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卡车客车项目计划设计方案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70" w:history="1">
        <w:r>
          <w:rPr>
            <w:rFonts w:ascii="仿宋" w:eastAsia="仿宋" w:hAnsi="仿宋" w:cs="仿宋" w:hint="eastAsia"/>
            <w:lang w:eastAsia="zh-CN"/>
          </w:rPr>
          <w:t>前言</w:t>
        </w:r>
        <w:r>
          <w:tab/>
        </w:r>
        <w:r>
          <w:fldChar w:fldCharType="begin"/>
        </w:r>
        <w:r>
          <w:instrText xml:space="preserve"> PAGEREF _Toc4370 \h </w:instrText>
        </w:r>
        <w:r>
          <w:fldChar w:fldCharType="separate"/>
        </w:r>
        <w:r>
          <w:t>3</w:t>
        </w:r>
        <w:r>
          <w:fldChar w:fldCharType="end"/>
        </w:r>
      </w:hyperlink>
    </w:p>
    <w:p>
      <w:pPr>
        <w:pStyle w:val="TOC1"/>
        <w:tabs>
          <w:tab w:val="right" w:leader="dot" w:pos="8306"/>
        </w:tabs>
      </w:pPr>
      <w:hyperlink w:anchor="_Toc13764" w:history="1">
        <w:r>
          <w:rPr>
            <w:rFonts w:ascii="仿宋" w:eastAsia="仿宋" w:hAnsi="仿宋" w:cs="仿宋" w:hint="eastAsia"/>
            <w:lang w:eastAsia="zh-CN"/>
          </w:rPr>
          <w:t>一、卡车客车项目概论</w:t>
        </w:r>
        <w:r>
          <w:tab/>
        </w:r>
        <w:r>
          <w:fldChar w:fldCharType="begin"/>
        </w:r>
        <w:r>
          <w:instrText xml:space="preserve"> PAGEREF _Toc13764 \h </w:instrText>
        </w:r>
        <w:r>
          <w:fldChar w:fldCharType="separate"/>
        </w:r>
        <w:r>
          <w:t>3</w:t>
        </w:r>
        <w:r>
          <w:fldChar w:fldCharType="end"/>
        </w:r>
      </w:hyperlink>
    </w:p>
    <w:p>
      <w:pPr>
        <w:pStyle w:val="TOC2"/>
        <w:tabs>
          <w:tab w:val="right" w:leader="dot" w:pos="8306"/>
        </w:tabs>
      </w:pPr>
      <w:hyperlink w:anchor="_Toc30266" w:history="1">
        <w:r>
          <w:rPr>
            <w:rFonts w:ascii="仿宋" w:eastAsia="仿宋" w:hAnsi="仿宋" w:cs="仿宋" w:hint="eastAsia"/>
            <w:lang w:eastAsia="zh-CN"/>
          </w:rPr>
          <w:t>(一)、卡车客车项目概况</w:t>
        </w:r>
        <w:r>
          <w:tab/>
        </w:r>
        <w:r>
          <w:fldChar w:fldCharType="begin"/>
        </w:r>
        <w:r>
          <w:instrText xml:space="preserve"> PAGEREF _Toc30266 \h </w:instrText>
        </w:r>
        <w:r>
          <w:fldChar w:fldCharType="separate"/>
        </w:r>
        <w:r>
          <w:t>3</w:t>
        </w:r>
        <w:r>
          <w:fldChar w:fldCharType="end"/>
        </w:r>
      </w:hyperlink>
    </w:p>
    <w:p>
      <w:pPr>
        <w:pStyle w:val="TOC2"/>
        <w:tabs>
          <w:tab w:val="right" w:leader="dot" w:pos="8306"/>
        </w:tabs>
      </w:pPr>
      <w:hyperlink w:anchor="_Toc1443" w:history="1">
        <w:r>
          <w:rPr>
            <w:rFonts w:ascii="仿宋" w:eastAsia="仿宋" w:hAnsi="仿宋" w:cs="仿宋" w:hint="eastAsia"/>
            <w:lang w:eastAsia="zh-CN"/>
          </w:rPr>
          <w:t>(二)、卡车客车项目目标</w:t>
        </w:r>
        <w:r>
          <w:tab/>
        </w:r>
        <w:r>
          <w:fldChar w:fldCharType="begin"/>
        </w:r>
        <w:r>
          <w:instrText xml:space="preserve"> PAGEREF _Toc1443 \h </w:instrText>
        </w:r>
        <w:r>
          <w:fldChar w:fldCharType="separate"/>
        </w:r>
        <w:r>
          <w:t>5</w:t>
        </w:r>
        <w:r>
          <w:fldChar w:fldCharType="end"/>
        </w:r>
      </w:hyperlink>
    </w:p>
    <w:p>
      <w:pPr>
        <w:pStyle w:val="TOC2"/>
        <w:tabs>
          <w:tab w:val="right" w:leader="dot" w:pos="8306"/>
        </w:tabs>
      </w:pPr>
      <w:hyperlink w:anchor="_Toc4024" w:history="1">
        <w:r>
          <w:rPr>
            <w:rFonts w:ascii="仿宋" w:eastAsia="仿宋" w:hAnsi="仿宋" w:cs="仿宋" w:hint="eastAsia"/>
            <w:lang w:eastAsia="zh-CN"/>
          </w:rPr>
          <w:t>(三)、卡车客车项目提出的理由</w:t>
        </w:r>
        <w:r>
          <w:tab/>
        </w:r>
        <w:r>
          <w:fldChar w:fldCharType="begin"/>
        </w:r>
        <w:r>
          <w:instrText xml:space="preserve"> PAGEREF _Toc4024 \h </w:instrText>
        </w:r>
        <w:r>
          <w:fldChar w:fldCharType="separate"/>
        </w:r>
        <w:r>
          <w:t>6</w:t>
        </w:r>
        <w:r>
          <w:fldChar w:fldCharType="end"/>
        </w:r>
      </w:hyperlink>
    </w:p>
    <w:p>
      <w:pPr>
        <w:pStyle w:val="TOC2"/>
        <w:tabs>
          <w:tab w:val="right" w:leader="dot" w:pos="8306"/>
        </w:tabs>
      </w:pPr>
      <w:hyperlink w:anchor="_Toc2173" w:history="1">
        <w:r>
          <w:rPr>
            <w:rFonts w:ascii="仿宋" w:eastAsia="仿宋" w:hAnsi="仿宋" w:cs="仿宋" w:hint="eastAsia"/>
            <w:lang w:eastAsia="zh-CN"/>
          </w:rPr>
          <w:t>(四)、卡车客车项目意义</w:t>
        </w:r>
        <w:r>
          <w:tab/>
        </w:r>
        <w:r>
          <w:fldChar w:fldCharType="begin"/>
        </w:r>
        <w:r>
          <w:instrText xml:space="preserve"> PAGEREF _Toc2173 \h </w:instrText>
        </w:r>
        <w:r>
          <w:fldChar w:fldCharType="separate"/>
        </w:r>
        <w:r>
          <w:t>8</w:t>
        </w:r>
        <w:r>
          <w:fldChar w:fldCharType="end"/>
        </w:r>
      </w:hyperlink>
    </w:p>
    <w:p>
      <w:pPr>
        <w:pStyle w:val="TOC2"/>
        <w:tabs>
          <w:tab w:val="right" w:leader="dot" w:pos="8306"/>
        </w:tabs>
      </w:pPr>
      <w:hyperlink w:anchor="_Toc22870" w:history="1">
        <w:r>
          <w:rPr>
            <w:rFonts w:ascii="仿宋" w:eastAsia="仿宋" w:hAnsi="仿宋" w:cs="仿宋" w:hint="eastAsia"/>
            <w:lang w:eastAsia="zh-CN"/>
          </w:rPr>
          <w:t>(五)、卡车客车项目背景</w:t>
        </w:r>
        <w:r>
          <w:tab/>
        </w:r>
        <w:r>
          <w:fldChar w:fldCharType="begin"/>
        </w:r>
        <w:r>
          <w:instrText xml:space="preserve"> PAGEREF _Toc22870 \h </w:instrText>
        </w:r>
        <w:r>
          <w:fldChar w:fldCharType="separate"/>
        </w:r>
        <w:r>
          <w:t>9</w:t>
        </w:r>
        <w:r>
          <w:fldChar w:fldCharType="end"/>
        </w:r>
      </w:hyperlink>
    </w:p>
    <w:p>
      <w:pPr>
        <w:pStyle w:val="TOC1"/>
        <w:tabs>
          <w:tab w:val="right" w:leader="dot" w:pos="8306"/>
        </w:tabs>
      </w:pPr>
      <w:hyperlink w:anchor="_Toc29886" w:history="1">
        <w:r>
          <w:rPr>
            <w:rFonts w:ascii="仿宋" w:eastAsia="仿宋" w:hAnsi="仿宋" w:cs="仿宋" w:hint="eastAsia"/>
            <w:lang w:eastAsia="zh-CN"/>
          </w:rPr>
          <w:t>二、卡车客车项目可持续发展</w:t>
        </w:r>
        <w:r>
          <w:tab/>
        </w:r>
        <w:r>
          <w:fldChar w:fldCharType="begin"/>
        </w:r>
        <w:r>
          <w:instrText xml:space="preserve"> PAGEREF _Toc29886 \h </w:instrText>
        </w:r>
        <w:r>
          <w:fldChar w:fldCharType="separate"/>
        </w:r>
        <w:r>
          <w:t>9</w:t>
        </w:r>
        <w:r>
          <w:fldChar w:fldCharType="end"/>
        </w:r>
      </w:hyperlink>
    </w:p>
    <w:p>
      <w:pPr>
        <w:pStyle w:val="TOC2"/>
        <w:tabs>
          <w:tab w:val="right" w:leader="dot" w:pos="8306"/>
        </w:tabs>
      </w:pPr>
      <w:hyperlink w:anchor="_Toc31322" w:history="1">
        <w:r>
          <w:rPr>
            <w:rFonts w:ascii="仿宋" w:eastAsia="仿宋" w:hAnsi="仿宋" w:cs="仿宋" w:hint="eastAsia"/>
            <w:lang w:eastAsia="zh-CN"/>
          </w:rPr>
          <w:t>(一)、可持续战略与实践</w:t>
        </w:r>
        <w:r>
          <w:tab/>
        </w:r>
        <w:r>
          <w:fldChar w:fldCharType="begin"/>
        </w:r>
        <w:r>
          <w:instrText xml:space="preserve"> PAGEREF _Toc31322 \h </w:instrText>
        </w:r>
        <w:r>
          <w:fldChar w:fldCharType="separate"/>
        </w:r>
        <w:r>
          <w:t>9</w:t>
        </w:r>
        <w:r>
          <w:fldChar w:fldCharType="end"/>
        </w:r>
      </w:hyperlink>
    </w:p>
    <w:p>
      <w:pPr>
        <w:pStyle w:val="TOC2"/>
        <w:tabs>
          <w:tab w:val="right" w:leader="dot" w:pos="8306"/>
        </w:tabs>
      </w:pPr>
      <w:hyperlink w:anchor="_Toc7425" w:history="1">
        <w:r>
          <w:rPr>
            <w:rFonts w:ascii="仿宋" w:eastAsia="仿宋" w:hAnsi="仿宋" w:cs="仿宋" w:hint="eastAsia"/>
            <w:lang w:eastAsia="zh-CN"/>
          </w:rPr>
          <w:t>(二)、环保与社会责任</w:t>
        </w:r>
        <w:r>
          <w:tab/>
        </w:r>
        <w:r>
          <w:fldChar w:fldCharType="begin"/>
        </w:r>
        <w:r>
          <w:instrText xml:space="preserve"> PAGEREF _Toc7425 \h </w:instrText>
        </w:r>
        <w:r>
          <w:fldChar w:fldCharType="separate"/>
        </w:r>
        <w:r>
          <w:t>10</w:t>
        </w:r>
        <w:r>
          <w:fldChar w:fldCharType="end"/>
        </w:r>
      </w:hyperlink>
    </w:p>
    <w:p>
      <w:pPr>
        <w:pStyle w:val="TOC1"/>
        <w:tabs>
          <w:tab w:val="right" w:leader="dot" w:pos="8306"/>
        </w:tabs>
      </w:pPr>
      <w:hyperlink w:anchor="_Toc10701" w:history="1">
        <w:r>
          <w:rPr>
            <w:rFonts w:ascii="仿宋" w:eastAsia="仿宋" w:hAnsi="仿宋" w:cs="仿宋" w:hint="eastAsia"/>
            <w:lang w:eastAsia="zh-CN"/>
          </w:rPr>
          <w:t>三、卡车客车项目建设单位说明</w:t>
        </w:r>
        <w:r>
          <w:tab/>
        </w:r>
        <w:r>
          <w:fldChar w:fldCharType="begin"/>
        </w:r>
        <w:r>
          <w:instrText xml:space="preserve"> PAGEREF _Toc10701 \h </w:instrText>
        </w:r>
        <w:r>
          <w:fldChar w:fldCharType="separate"/>
        </w:r>
        <w:r>
          <w:t>11</w:t>
        </w:r>
        <w:r>
          <w:fldChar w:fldCharType="end"/>
        </w:r>
      </w:hyperlink>
    </w:p>
    <w:p>
      <w:pPr>
        <w:pStyle w:val="TOC2"/>
        <w:tabs>
          <w:tab w:val="right" w:leader="dot" w:pos="8306"/>
        </w:tabs>
      </w:pPr>
      <w:hyperlink w:anchor="_Toc14227" w:history="1">
        <w:r>
          <w:rPr>
            <w:rFonts w:ascii="仿宋" w:eastAsia="仿宋" w:hAnsi="仿宋" w:cs="仿宋" w:hint="eastAsia"/>
            <w:lang w:eastAsia="zh-CN"/>
          </w:rPr>
          <w:t>(一)、卡车客车项目承办单位基本情况</w:t>
        </w:r>
        <w:r>
          <w:tab/>
        </w:r>
        <w:r>
          <w:fldChar w:fldCharType="begin"/>
        </w:r>
        <w:r>
          <w:instrText xml:space="preserve"> PAGEREF _Toc14227 \h </w:instrText>
        </w:r>
        <w:r>
          <w:fldChar w:fldCharType="separate"/>
        </w:r>
        <w:r>
          <w:t>11</w:t>
        </w:r>
        <w:r>
          <w:fldChar w:fldCharType="end"/>
        </w:r>
      </w:hyperlink>
    </w:p>
    <w:p>
      <w:pPr>
        <w:pStyle w:val="TOC2"/>
        <w:tabs>
          <w:tab w:val="right" w:leader="dot" w:pos="8306"/>
        </w:tabs>
      </w:pPr>
      <w:hyperlink w:anchor="_Toc31347" w:history="1">
        <w:r>
          <w:rPr>
            <w:rFonts w:ascii="仿宋" w:eastAsia="仿宋" w:hAnsi="仿宋" w:cs="仿宋" w:hint="eastAsia"/>
            <w:lang w:eastAsia="zh-CN"/>
          </w:rPr>
          <w:t>(二)、公司经济效益分析</w:t>
        </w:r>
        <w:r>
          <w:tab/>
        </w:r>
        <w:r>
          <w:fldChar w:fldCharType="begin"/>
        </w:r>
        <w:r>
          <w:instrText xml:space="preserve"> PAGEREF _Toc31347 \h </w:instrText>
        </w:r>
        <w:r>
          <w:fldChar w:fldCharType="separate"/>
        </w:r>
        <w:r>
          <w:t>12</w:t>
        </w:r>
        <w:r>
          <w:fldChar w:fldCharType="end"/>
        </w:r>
      </w:hyperlink>
    </w:p>
    <w:p>
      <w:pPr>
        <w:pStyle w:val="TOC1"/>
        <w:tabs>
          <w:tab w:val="right" w:leader="dot" w:pos="8306"/>
        </w:tabs>
      </w:pPr>
      <w:hyperlink w:anchor="_Toc4912" w:history="1">
        <w:r>
          <w:rPr>
            <w:rFonts w:ascii="仿宋" w:eastAsia="仿宋" w:hAnsi="仿宋" w:cs="仿宋" w:hint="eastAsia"/>
            <w:lang w:eastAsia="zh-CN"/>
          </w:rPr>
          <w:t>四、卡车客车项目建设背景及必要性分析</w:t>
        </w:r>
        <w:r>
          <w:tab/>
        </w:r>
        <w:r>
          <w:fldChar w:fldCharType="begin"/>
        </w:r>
        <w:r>
          <w:instrText xml:space="preserve"> PAGEREF _Toc4912 \h </w:instrText>
        </w:r>
        <w:r>
          <w:fldChar w:fldCharType="separate"/>
        </w:r>
        <w:r>
          <w:t>13</w:t>
        </w:r>
        <w:r>
          <w:fldChar w:fldCharType="end"/>
        </w:r>
      </w:hyperlink>
    </w:p>
    <w:p>
      <w:pPr>
        <w:pStyle w:val="TOC2"/>
        <w:tabs>
          <w:tab w:val="right" w:leader="dot" w:pos="8306"/>
        </w:tabs>
      </w:pPr>
      <w:hyperlink w:anchor="_Toc29455" w:history="1">
        <w:r>
          <w:rPr>
            <w:rFonts w:ascii="仿宋" w:eastAsia="仿宋" w:hAnsi="仿宋" w:cs="仿宋" w:hint="eastAsia"/>
            <w:lang w:eastAsia="zh-CN"/>
          </w:rPr>
          <w:t>(一)、卡车客车项目背景分析</w:t>
        </w:r>
        <w:r>
          <w:tab/>
        </w:r>
        <w:r>
          <w:fldChar w:fldCharType="begin"/>
        </w:r>
        <w:r>
          <w:instrText xml:space="preserve"> PAGEREF _Toc29455 \h </w:instrText>
        </w:r>
        <w:r>
          <w:fldChar w:fldCharType="separate"/>
        </w:r>
        <w:r>
          <w:t>13</w:t>
        </w:r>
        <w:r>
          <w:fldChar w:fldCharType="end"/>
        </w:r>
      </w:hyperlink>
    </w:p>
    <w:p>
      <w:pPr>
        <w:pStyle w:val="TOC2"/>
        <w:tabs>
          <w:tab w:val="right" w:leader="dot" w:pos="8306"/>
        </w:tabs>
      </w:pPr>
      <w:hyperlink w:anchor="_Toc10909" w:history="1">
        <w:r>
          <w:rPr>
            <w:rFonts w:ascii="仿宋" w:eastAsia="仿宋" w:hAnsi="仿宋" w:cs="仿宋" w:hint="eastAsia"/>
            <w:lang w:eastAsia="zh-CN"/>
          </w:rPr>
          <w:t>(二)、卡车客车项目建设必要性分析</w:t>
        </w:r>
        <w:r>
          <w:tab/>
        </w:r>
        <w:r>
          <w:fldChar w:fldCharType="begin"/>
        </w:r>
        <w:r>
          <w:instrText xml:space="preserve"> PAGEREF _Toc10909 \h </w:instrText>
        </w:r>
        <w:r>
          <w:fldChar w:fldCharType="separate"/>
        </w:r>
        <w:r>
          <w:t>14</w:t>
        </w:r>
        <w:r>
          <w:fldChar w:fldCharType="end"/>
        </w:r>
      </w:hyperlink>
    </w:p>
    <w:p>
      <w:pPr>
        <w:pStyle w:val="TOC1"/>
        <w:tabs>
          <w:tab w:val="right" w:leader="dot" w:pos="8306"/>
        </w:tabs>
      </w:pPr>
      <w:hyperlink w:anchor="_Toc15904" w:history="1">
        <w:r>
          <w:rPr>
            <w:rFonts w:ascii="仿宋" w:eastAsia="仿宋" w:hAnsi="仿宋" w:cs="仿宋" w:hint="eastAsia"/>
            <w:lang w:eastAsia="zh-CN"/>
          </w:rPr>
          <w:t>五、卡车客车项目绩效评估</w:t>
        </w:r>
        <w:r>
          <w:tab/>
        </w:r>
        <w:r>
          <w:fldChar w:fldCharType="begin"/>
        </w:r>
        <w:r>
          <w:instrText xml:space="preserve"> PAGEREF _Toc15904 \h </w:instrText>
        </w:r>
        <w:r>
          <w:fldChar w:fldCharType="separate"/>
        </w:r>
        <w:r>
          <w:t>16</w:t>
        </w:r>
        <w:r>
          <w:fldChar w:fldCharType="end"/>
        </w:r>
      </w:hyperlink>
    </w:p>
    <w:p>
      <w:pPr>
        <w:pStyle w:val="TOC2"/>
        <w:tabs>
          <w:tab w:val="right" w:leader="dot" w:pos="8306"/>
        </w:tabs>
      </w:pPr>
      <w:hyperlink w:anchor="_Toc22019" w:history="1">
        <w:r>
          <w:rPr>
            <w:rFonts w:ascii="仿宋" w:eastAsia="仿宋" w:hAnsi="仿宋" w:cs="仿宋" w:hint="eastAsia"/>
            <w:lang w:eastAsia="zh-CN"/>
          </w:rPr>
          <w:t>(一)、绩效评估指标</w:t>
        </w:r>
        <w:r>
          <w:tab/>
        </w:r>
        <w:r>
          <w:fldChar w:fldCharType="begin"/>
        </w:r>
        <w:r>
          <w:instrText xml:space="preserve"> PAGEREF _Toc22019 \h </w:instrText>
        </w:r>
        <w:r>
          <w:fldChar w:fldCharType="separate"/>
        </w:r>
        <w:r>
          <w:t>16</w:t>
        </w:r>
        <w:r>
          <w:fldChar w:fldCharType="end"/>
        </w:r>
      </w:hyperlink>
    </w:p>
    <w:p>
      <w:pPr>
        <w:pStyle w:val="TOC2"/>
        <w:tabs>
          <w:tab w:val="right" w:leader="dot" w:pos="8306"/>
        </w:tabs>
      </w:pPr>
      <w:hyperlink w:anchor="_Toc21571" w:history="1">
        <w:r>
          <w:rPr>
            <w:rFonts w:ascii="仿宋" w:eastAsia="仿宋" w:hAnsi="仿宋" w:cs="仿宋" w:hint="eastAsia"/>
            <w:lang w:eastAsia="zh-CN"/>
          </w:rPr>
          <w:t>(二)、绩效评估方法</w:t>
        </w:r>
        <w:r>
          <w:tab/>
        </w:r>
        <w:r>
          <w:fldChar w:fldCharType="begin"/>
        </w:r>
        <w:r>
          <w:instrText xml:space="preserve"> PAGEREF _Toc21571 \h </w:instrText>
        </w:r>
        <w:r>
          <w:fldChar w:fldCharType="separate"/>
        </w:r>
        <w:r>
          <w:t>17</w:t>
        </w:r>
        <w:r>
          <w:fldChar w:fldCharType="end"/>
        </w:r>
      </w:hyperlink>
    </w:p>
    <w:p>
      <w:pPr>
        <w:pStyle w:val="TOC2"/>
        <w:tabs>
          <w:tab w:val="right" w:leader="dot" w:pos="8306"/>
        </w:tabs>
      </w:pPr>
      <w:hyperlink w:anchor="_Toc4155" w:history="1">
        <w:r>
          <w:rPr>
            <w:rFonts w:ascii="仿宋" w:eastAsia="仿宋" w:hAnsi="仿宋" w:cs="仿宋" w:hint="eastAsia"/>
            <w:lang w:eastAsia="zh-CN"/>
          </w:rPr>
          <w:t>(三)、绩效评估周期</w:t>
        </w:r>
        <w:r>
          <w:tab/>
        </w:r>
        <w:r>
          <w:fldChar w:fldCharType="begin"/>
        </w:r>
        <w:r>
          <w:instrText xml:space="preserve"> PAGEREF _Toc4155 \h </w:instrText>
        </w:r>
        <w:r>
          <w:fldChar w:fldCharType="separate"/>
        </w:r>
        <w:r>
          <w:t>18</w:t>
        </w:r>
        <w:r>
          <w:fldChar w:fldCharType="end"/>
        </w:r>
      </w:hyperlink>
    </w:p>
    <w:p>
      <w:pPr>
        <w:pStyle w:val="TOC1"/>
        <w:tabs>
          <w:tab w:val="right" w:leader="dot" w:pos="8306"/>
        </w:tabs>
      </w:pPr>
      <w:hyperlink w:anchor="_Toc24278" w:history="1">
        <w:r>
          <w:rPr>
            <w:rFonts w:ascii="仿宋" w:eastAsia="仿宋" w:hAnsi="仿宋" w:cs="仿宋" w:hint="eastAsia"/>
            <w:lang w:eastAsia="zh-CN"/>
          </w:rPr>
          <w:t>六、卡车客车项目选址可行性分析</w:t>
        </w:r>
        <w:r>
          <w:tab/>
        </w:r>
        <w:r>
          <w:fldChar w:fldCharType="begin"/>
        </w:r>
        <w:r>
          <w:instrText xml:space="preserve"> PAGEREF _Toc24278 \h </w:instrText>
        </w:r>
        <w:r>
          <w:fldChar w:fldCharType="separate"/>
        </w:r>
        <w:r>
          <w:t>19</w:t>
        </w:r>
        <w:r>
          <w:fldChar w:fldCharType="end"/>
        </w:r>
      </w:hyperlink>
    </w:p>
    <w:p>
      <w:pPr>
        <w:pStyle w:val="TOC2"/>
        <w:tabs>
          <w:tab w:val="right" w:leader="dot" w:pos="8306"/>
        </w:tabs>
      </w:pPr>
      <w:hyperlink w:anchor="_Toc14191" w:history="1">
        <w:r>
          <w:rPr>
            <w:rFonts w:ascii="仿宋" w:eastAsia="仿宋" w:hAnsi="仿宋" w:cs="仿宋" w:hint="eastAsia"/>
            <w:lang w:eastAsia="zh-CN"/>
          </w:rPr>
          <w:t>(一)、卡车客车项目选址</w:t>
        </w:r>
        <w:r>
          <w:tab/>
        </w:r>
        <w:r>
          <w:fldChar w:fldCharType="begin"/>
        </w:r>
        <w:r>
          <w:instrText xml:space="preserve"> PAGEREF _Toc14191 \h </w:instrText>
        </w:r>
        <w:r>
          <w:fldChar w:fldCharType="separate"/>
        </w:r>
        <w:r>
          <w:t>19</w:t>
        </w:r>
        <w:r>
          <w:fldChar w:fldCharType="end"/>
        </w:r>
      </w:hyperlink>
    </w:p>
    <w:p>
      <w:pPr>
        <w:pStyle w:val="TOC2"/>
        <w:tabs>
          <w:tab w:val="right" w:leader="dot" w:pos="8306"/>
        </w:tabs>
      </w:pPr>
      <w:hyperlink w:anchor="_Toc15511" w:history="1">
        <w:r>
          <w:rPr>
            <w:rFonts w:ascii="仿宋" w:eastAsia="仿宋" w:hAnsi="仿宋" w:cs="仿宋" w:hint="eastAsia"/>
            <w:lang w:eastAsia="zh-CN"/>
          </w:rPr>
          <w:t>(二)、用地控制指标</w:t>
        </w:r>
        <w:r>
          <w:tab/>
        </w:r>
        <w:r>
          <w:fldChar w:fldCharType="begin"/>
        </w:r>
        <w:r>
          <w:instrText xml:space="preserve"> PAGEREF _Toc15511 \h </w:instrText>
        </w:r>
        <w:r>
          <w:fldChar w:fldCharType="separate"/>
        </w:r>
        <w:r>
          <w:t>19</w:t>
        </w:r>
        <w:r>
          <w:fldChar w:fldCharType="end"/>
        </w:r>
      </w:hyperlink>
    </w:p>
    <w:p>
      <w:pPr>
        <w:pStyle w:val="TOC2"/>
        <w:tabs>
          <w:tab w:val="right" w:leader="dot" w:pos="8306"/>
        </w:tabs>
      </w:pPr>
      <w:hyperlink w:anchor="_Toc11188" w:history="1">
        <w:r>
          <w:rPr>
            <w:rFonts w:ascii="仿宋" w:eastAsia="仿宋" w:hAnsi="仿宋" w:cs="仿宋" w:hint="eastAsia"/>
            <w:lang w:eastAsia="zh-CN"/>
          </w:rPr>
          <w:t>(三)、节约用地措施</w:t>
        </w:r>
        <w:r>
          <w:tab/>
        </w:r>
        <w:r>
          <w:fldChar w:fldCharType="begin"/>
        </w:r>
        <w:r>
          <w:instrText xml:space="preserve"> PAGEREF _Toc11188 \h </w:instrText>
        </w:r>
        <w:r>
          <w:fldChar w:fldCharType="separate"/>
        </w:r>
        <w:r>
          <w:t>21</w:t>
        </w:r>
        <w:r>
          <w:fldChar w:fldCharType="end"/>
        </w:r>
      </w:hyperlink>
    </w:p>
    <w:p>
      <w:pPr>
        <w:pStyle w:val="TOC2"/>
        <w:tabs>
          <w:tab w:val="right" w:leader="dot" w:pos="8306"/>
        </w:tabs>
      </w:pPr>
      <w:hyperlink w:anchor="_Toc8272" w:history="1">
        <w:r>
          <w:rPr>
            <w:rFonts w:ascii="仿宋" w:eastAsia="仿宋" w:hAnsi="仿宋" w:cs="仿宋" w:hint="eastAsia"/>
            <w:lang w:eastAsia="zh-CN"/>
          </w:rPr>
          <w:t>(四)、总图布置方案</w:t>
        </w:r>
        <w:r>
          <w:tab/>
        </w:r>
        <w:r>
          <w:fldChar w:fldCharType="begin"/>
        </w:r>
        <w:r>
          <w:instrText xml:space="preserve"> PAGEREF _Toc8272 \h </w:instrText>
        </w:r>
        <w:r>
          <w:fldChar w:fldCharType="separate"/>
        </w:r>
        <w:r>
          <w:t>22</w:t>
        </w:r>
        <w:r>
          <w:fldChar w:fldCharType="end"/>
        </w:r>
      </w:hyperlink>
    </w:p>
    <w:p>
      <w:pPr>
        <w:pStyle w:val="TOC2"/>
        <w:tabs>
          <w:tab w:val="right" w:leader="dot" w:pos="8306"/>
        </w:tabs>
      </w:pPr>
      <w:hyperlink w:anchor="_Toc909" w:history="1">
        <w:r>
          <w:rPr>
            <w:rFonts w:ascii="仿宋" w:eastAsia="仿宋" w:hAnsi="仿宋" w:cs="仿宋" w:hint="eastAsia"/>
            <w:lang w:eastAsia="zh-CN"/>
          </w:rPr>
          <w:t>(五)、选址综合评价</w:t>
        </w:r>
        <w:r>
          <w:tab/>
        </w:r>
        <w:r>
          <w:fldChar w:fldCharType="begin"/>
        </w:r>
        <w:r>
          <w:instrText xml:space="preserve"> PAGEREF _Toc909 \h </w:instrText>
        </w:r>
        <w:r>
          <w:fldChar w:fldCharType="separate"/>
        </w:r>
        <w:r>
          <w:t>23</w:t>
        </w:r>
        <w:r>
          <w:fldChar w:fldCharType="end"/>
        </w:r>
      </w:hyperlink>
    </w:p>
    <w:p>
      <w:pPr>
        <w:pStyle w:val="TOC1"/>
        <w:tabs>
          <w:tab w:val="right" w:leader="dot" w:pos="8306"/>
        </w:tabs>
      </w:pPr>
      <w:hyperlink w:anchor="_Toc16852" w:history="1">
        <w:r>
          <w:rPr>
            <w:rFonts w:ascii="仿宋" w:eastAsia="仿宋" w:hAnsi="仿宋" w:cs="仿宋" w:hint="eastAsia"/>
            <w:lang w:eastAsia="zh-CN"/>
          </w:rPr>
          <w:t>七、卡车客车项目技术管理</w:t>
        </w:r>
        <w:r>
          <w:tab/>
        </w:r>
        <w:r>
          <w:fldChar w:fldCharType="begin"/>
        </w:r>
        <w:r>
          <w:instrText xml:space="preserve"> PAGEREF _Toc16852 \h </w:instrText>
        </w:r>
        <w:r>
          <w:fldChar w:fldCharType="separate"/>
        </w:r>
        <w:r>
          <w:t>24</w:t>
        </w:r>
        <w:r>
          <w:fldChar w:fldCharType="end"/>
        </w:r>
      </w:hyperlink>
    </w:p>
    <w:p>
      <w:pPr>
        <w:pStyle w:val="TOC2"/>
        <w:tabs>
          <w:tab w:val="right" w:leader="dot" w:pos="8306"/>
        </w:tabs>
      </w:pPr>
      <w:hyperlink w:anchor="_Toc3449" w:history="1">
        <w:r>
          <w:rPr>
            <w:rFonts w:ascii="仿宋" w:eastAsia="仿宋" w:hAnsi="仿宋" w:cs="仿宋" w:hint="eastAsia"/>
            <w:lang w:eastAsia="zh-CN"/>
          </w:rPr>
          <w:t>(一)、技术方案选用方向</w:t>
        </w:r>
        <w:r>
          <w:tab/>
        </w:r>
        <w:r>
          <w:fldChar w:fldCharType="begin"/>
        </w:r>
        <w:r>
          <w:instrText xml:space="preserve"> PAGEREF _Toc3449 \h </w:instrText>
        </w:r>
        <w:r>
          <w:fldChar w:fldCharType="separate"/>
        </w:r>
        <w:r>
          <w:t>24</w:t>
        </w:r>
        <w:r>
          <w:fldChar w:fldCharType="end"/>
        </w:r>
      </w:hyperlink>
    </w:p>
    <w:p>
      <w:pPr>
        <w:pStyle w:val="TOC2"/>
        <w:tabs>
          <w:tab w:val="right" w:leader="dot" w:pos="8306"/>
        </w:tabs>
      </w:pPr>
      <w:hyperlink w:anchor="_Toc7116" w:history="1">
        <w:r>
          <w:rPr>
            <w:rFonts w:ascii="仿宋" w:eastAsia="仿宋" w:hAnsi="仿宋" w:cs="仿宋" w:hint="eastAsia"/>
            <w:lang w:eastAsia="zh-CN"/>
          </w:rPr>
          <w:t>(二)、工艺技术方案选用原则</w:t>
        </w:r>
        <w:r>
          <w:tab/>
        </w:r>
        <w:r>
          <w:fldChar w:fldCharType="begin"/>
        </w:r>
        <w:r>
          <w:instrText xml:space="preserve"> PAGEREF _Toc7116 \h </w:instrText>
        </w:r>
        <w:r>
          <w:fldChar w:fldCharType="separate"/>
        </w:r>
        <w:r>
          <w:t>26</w:t>
        </w:r>
        <w:r>
          <w:fldChar w:fldCharType="end"/>
        </w:r>
      </w:hyperlink>
    </w:p>
    <w:p>
      <w:pPr>
        <w:pStyle w:val="TOC2"/>
        <w:tabs>
          <w:tab w:val="right" w:leader="dot" w:pos="8306"/>
        </w:tabs>
      </w:pPr>
      <w:hyperlink w:anchor="_Toc20217" w:history="1">
        <w:r>
          <w:rPr>
            <w:rFonts w:ascii="仿宋" w:eastAsia="仿宋" w:hAnsi="仿宋" w:cs="仿宋" w:hint="eastAsia"/>
            <w:lang w:eastAsia="zh-CN"/>
          </w:rPr>
          <w:t>(三)、工艺技术方案要求</w:t>
        </w:r>
        <w:r>
          <w:tab/>
        </w:r>
        <w:r>
          <w:fldChar w:fldCharType="begin"/>
        </w:r>
        <w:r>
          <w:instrText xml:space="preserve"> PAGEREF _Toc20217 \h </w:instrText>
        </w:r>
        <w:r>
          <w:fldChar w:fldCharType="separate"/>
        </w:r>
        <w:r>
          <w:t>28</w:t>
        </w:r>
        <w:r>
          <w:fldChar w:fldCharType="end"/>
        </w:r>
      </w:hyperlink>
    </w:p>
    <w:p>
      <w:pPr>
        <w:pStyle w:val="TOC1"/>
        <w:tabs>
          <w:tab w:val="right" w:leader="dot" w:pos="8306"/>
        </w:tabs>
      </w:pPr>
      <w:hyperlink w:anchor="_Toc17717" w:history="1">
        <w:r>
          <w:rPr>
            <w:rFonts w:ascii="仿宋" w:eastAsia="仿宋" w:hAnsi="仿宋" w:cs="仿宋" w:hint="eastAsia"/>
            <w:lang w:eastAsia="zh-CN"/>
          </w:rPr>
          <w:t>八、卡车客车项目人力资源管理</w:t>
        </w:r>
        <w:r>
          <w:tab/>
        </w:r>
        <w:r>
          <w:fldChar w:fldCharType="begin"/>
        </w:r>
        <w:r>
          <w:instrText xml:space="preserve"> PAGEREF _Toc17717 \h </w:instrText>
        </w:r>
        <w:r>
          <w:fldChar w:fldCharType="separate"/>
        </w:r>
        <w:r>
          <w:t>30</w:t>
        </w:r>
        <w:r>
          <w:fldChar w:fldCharType="end"/>
        </w:r>
      </w:hyperlink>
    </w:p>
    <w:p>
      <w:pPr>
        <w:pStyle w:val="TOC2"/>
        <w:tabs>
          <w:tab w:val="right" w:leader="dot" w:pos="8306"/>
        </w:tabs>
      </w:pPr>
      <w:hyperlink w:anchor="_Toc29867" w:history="1">
        <w:r>
          <w:rPr>
            <w:rFonts w:ascii="仿宋" w:eastAsia="仿宋" w:hAnsi="仿宋" w:cs="仿宋" w:hint="eastAsia"/>
            <w:lang w:eastAsia="zh-CN"/>
          </w:rPr>
          <w:t>(一)、建立健全的预算管理制度</w:t>
        </w:r>
        <w:r>
          <w:tab/>
        </w:r>
        <w:r>
          <w:fldChar w:fldCharType="begin"/>
        </w:r>
        <w:r>
          <w:instrText xml:space="preserve"> PAGEREF _Toc29867 \h </w:instrText>
        </w:r>
        <w:r>
          <w:fldChar w:fldCharType="separate"/>
        </w:r>
        <w:r>
          <w:t>30</w:t>
        </w:r>
        <w:r>
          <w:fldChar w:fldCharType="end"/>
        </w:r>
      </w:hyperlink>
    </w:p>
    <w:p>
      <w:pPr>
        <w:pStyle w:val="TOC2"/>
        <w:tabs>
          <w:tab w:val="right" w:leader="dot" w:pos="8306"/>
        </w:tabs>
      </w:pPr>
      <w:hyperlink w:anchor="_Toc11127" w:history="1">
        <w:r>
          <w:rPr>
            <w:rFonts w:ascii="仿宋" w:eastAsia="仿宋" w:hAnsi="仿宋" w:cs="仿宋" w:hint="eastAsia"/>
            <w:lang w:eastAsia="zh-CN"/>
          </w:rPr>
          <w:t>(二)、加强资金流动监控</w:t>
        </w:r>
        <w:r>
          <w:tab/>
        </w:r>
        <w:r>
          <w:fldChar w:fldCharType="begin"/>
        </w:r>
        <w:r>
          <w:instrText xml:space="preserve"> PAGEREF _Toc11127 \h </w:instrText>
        </w:r>
        <w:r>
          <w:fldChar w:fldCharType="separate"/>
        </w:r>
        <w:r>
          <w:t>32</w:t>
        </w:r>
        <w:r>
          <w:fldChar w:fldCharType="end"/>
        </w:r>
      </w:hyperlink>
    </w:p>
    <w:p>
      <w:pPr>
        <w:pStyle w:val="TOC2"/>
        <w:tabs>
          <w:tab w:val="right" w:leader="dot" w:pos="8306"/>
        </w:tabs>
      </w:pPr>
      <w:hyperlink w:anchor="_Toc1144" w:history="1">
        <w:r>
          <w:rPr>
            <w:rFonts w:ascii="仿宋" w:eastAsia="仿宋" w:hAnsi="仿宋" w:cs="仿宋" w:hint="eastAsia"/>
            <w:lang w:eastAsia="zh-CN"/>
          </w:rPr>
          <w:t>(三)、制定完善的风险控制机制</w:t>
        </w:r>
        <w:r>
          <w:tab/>
        </w:r>
        <w:r>
          <w:fldChar w:fldCharType="begin"/>
        </w:r>
        <w:r>
          <w:instrText xml:space="preserve"> PAGEREF _Toc1144 \h </w:instrText>
        </w:r>
        <w:r>
          <w:fldChar w:fldCharType="separate"/>
        </w:r>
        <w:r>
          <w:t>33</w:t>
        </w:r>
        <w:r>
          <w:fldChar w:fldCharType="end"/>
        </w:r>
      </w:hyperlink>
    </w:p>
    <w:p>
      <w:pPr>
        <w:pStyle w:val="TOC2"/>
        <w:tabs>
          <w:tab w:val="right" w:leader="dot" w:pos="8306"/>
        </w:tabs>
      </w:pPr>
      <w:hyperlink w:anchor="_Toc23161" w:history="1">
        <w:r>
          <w:rPr>
            <w:rFonts w:ascii="仿宋" w:eastAsia="仿宋" w:hAnsi="仿宋" w:cs="仿宋" w:hint="eastAsia"/>
            <w:lang w:eastAsia="zh-CN"/>
          </w:rPr>
          <w:t>(四)、优化成本管理</w:t>
        </w:r>
        <w:r>
          <w:tab/>
        </w:r>
        <w:r>
          <w:fldChar w:fldCharType="begin"/>
        </w:r>
        <w:r>
          <w:instrText xml:space="preserve"> PAGEREF _Toc23161 \h </w:instrText>
        </w:r>
        <w:r>
          <w:fldChar w:fldCharType="separate"/>
        </w:r>
        <w:r>
          <w:t>34</w:t>
        </w:r>
        <w:r>
          <w:fldChar w:fldCharType="end"/>
        </w:r>
      </w:hyperlink>
    </w:p>
    <w:p>
      <w:pPr>
        <w:pStyle w:val="TOC1"/>
        <w:tabs>
          <w:tab w:val="right" w:leader="dot" w:pos="8306"/>
        </w:tabs>
      </w:pPr>
      <w:hyperlink w:anchor="_Toc27101" w:history="1">
        <w:r>
          <w:rPr>
            <w:rFonts w:ascii="仿宋" w:eastAsia="仿宋" w:hAnsi="仿宋" w:cs="仿宋" w:hint="eastAsia"/>
            <w:lang w:eastAsia="zh-CN"/>
          </w:rPr>
          <w:t>九、卡车客车项目财务管理</w:t>
        </w:r>
        <w:r>
          <w:tab/>
        </w:r>
        <w:r>
          <w:fldChar w:fldCharType="begin"/>
        </w:r>
        <w:r>
          <w:instrText xml:space="preserve"> PAGEREF _Toc27101 \h </w:instrText>
        </w:r>
        <w:r>
          <w:fldChar w:fldCharType="separate"/>
        </w:r>
        <w:r>
          <w:t>35</w:t>
        </w:r>
        <w:r>
          <w:fldChar w:fldCharType="end"/>
        </w:r>
      </w:hyperlink>
    </w:p>
    <w:p>
      <w:pPr>
        <w:pStyle w:val="TOC2"/>
        <w:tabs>
          <w:tab w:val="right" w:leader="dot" w:pos="8306"/>
        </w:tabs>
      </w:pPr>
      <w:hyperlink w:anchor="_Toc10790" w:history="1">
        <w:r>
          <w:rPr>
            <w:rFonts w:ascii="仿宋" w:eastAsia="仿宋" w:hAnsi="仿宋" w:cs="仿宋" w:hint="eastAsia"/>
            <w:lang w:eastAsia="zh-CN"/>
          </w:rPr>
          <w:t>(一)、资金需求大</w:t>
        </w:r>
        <w:r>
          <w:tab/>
        </w:r>
        <w:r>
          <w:fldChar w:fldCharType="begin"/>
        </w:r>
        <w:r>
          <w:instrText xml:space="preserve"> PAGEREF _Toc10790 \h </w:instrText>
        </w:r>
        <w:r>
          <w:fldChar w:fldCharType="separate"/>
        </w:r>
        <w:r>
          <w:t>35</w:t>
        </w:r>
        <w:r>
          <w:fldChar w:fldCharType="end"/>
        </w:r>
      </w:hyperlink>
    </w:p>
    <w:p>
      <w:pPr>
        <w:pStyle w:val="TOC2"/>
        <w:tabs>
          <w:tab w:val="right" w:leader="dot" w:pos="8306"/>
        </w:tabs>
      </w:pPr>
      <w:hyperlink w:anchor="_Toc30173" w:history="1">
        <w:r>
          <w:rPr>
            <w:rFonts w:ascii="仿宋" w:eastAsia="仿宋" w:hAnsi="仿宋" w:cs="仿宋" w:hint="eastAsia"/>
            <w:lang w:eastAsia="zh-CN"/>
          </w:rPr>
          <w:t>(二)、研发周期长</w:t>
        </w:r>
        <w:r>
          <w:tab/>
        </w:r>
        <w:r>
          <w:fldChar w:fldCharType="begin"/>
        </w:r>
        <w:r>
          <w:instrText xml:space="preserve"> PAGEREF _Toc30173 \h </w:instrText>
        </w:r>
        <w:r>
          <w:fldChar w:fldCharType="separate"/>
        </w:r>
        <w:r>
          <w:t>36</w:t>
        </w:r>
        <w:r>
          <w:fldChar w:fldCharType="end"/>
        </w:r>
      </w:hyperlink>
    </w:p>
    <w:p>
      <w:pPr>
        <w:pStyle w:val="TOC2"/>
        <w:tabs>
          <w:tab w:val="right" w:leader="dot" w:pos="8306"/>
        </w:tabs>
      </w:pPr>
      <w:hyperlink w:anchor="_Toc9527" w:history="1">
        <w:r>
          <w:rPr>
            <w:rFonts w:ascii="仿宋" w:eastAsia="仿宋" w:hAnsi="仿宋" w:cs="仿宋" w:hint="eastAsia"/>
            <w:lang w:eastAsia="zh-CN"/>
          </w:rPr>
          <w:t>(三)、市场风险大</w:t>
        </w:r>
        <w:r>
          <w:tab/>
        </w:r>
        <w:r>
          <w:fldChar w:fldCharType="begin"/>
        </w:r>
        <w:r>
          <w:instrText xml:space="preserve"> PAGEREF _Toc9527 \h </w:instrText>
        </w:r>
        <w:r>
          <w:fldChar w:fldCharType="separate"/>
        </w:r>
        <w:r>
          <w:t>38</w:t>
        </w:r>
        <w:r>
          <w:fldChar w:fldCharType="end"/>
        </w:r>
      </w:hyperlink>
    </w:p>
    <w:p>
      <w:pPr>
        <w:pStyle w:val="TOC2"/>
        <w:tabs>
          <w:tab w:val="right" w:leader="dot" w:pos="8306"/>
        </w:tabs>
      </w:pPr>
      <w:hyperlink w:anchor="_Toc30491" w:history="1">
        <w:r>
          <w:rPr>
            <w:rFonts w:ascii="仿宋" w:eastAsia="仿宋" w:hAnsi="仿宋" w:cs="仿宋" w:hint="eastAsia"/>
            <w:lang w:eastAsia="zh-CN"/>
          </w:rPr>
          <w:t>(四)、利润率高</w:t>
        </w:r>
        <w:r>
          <w:tab/>
        </w:r>
        <w:r>
          <w:fldChar w:fldCharType="begin"/>
        </w:r>
        <w:r>
          <w:instrText xml:space="preserve"> PAGEREF _Toc30491 \h </w:instrText>
        </w:r>
        <w:r>
          <w:fldChar w:fldCharType="separate"/>
        </w:r>
        <w:r>
          <w:t>40</w:t>
        </w:r>
        <w:r>
          <w:fldChar w:fldCharType="end"/>
        </w:r>
      </w:hyperlink>
    </w:p>
    <w:p>
      <w:pPr>
        <w:pStyle w:val="TOC1"/>
        <w:tabs>
          <w:tab w:val="right" w:leader="dot" w:pos="8306"/>
        </w:tabs>
      </w:pPr>
      <w:hyperlink w:anchor="_Toc23366" w:history="1">
        <w:r>
          <w:rPr>
            <w:rFonts w:ascii="仿宋" w:eastAsia="仿宋" w:hAnsi="仿宋" w:cs="仿宋" w:hint="eastAsia"/>
            <w:lang w:eastAsia="zh-CN"/>
          </w:rPr>
          <w:t>十、卡车客车项目环境影响分析</w:t>
        </w:r>
        <w:r>
          <w:tab/>
        </w:r>
        <w:r>
          <w:fldChar w:fldCharType="begin"/>
        </w:r>
        <w:r>
          <w:instrText xml:space="preserve"> PAGEREF _Toc23366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741" w:history="1">
        <w:r>
          <w:rPr>
            <w:rFonts w:ascii="仿宋" w:eastAsia="仿宋" w:hAnsi="仿宋" w:cs="仿宋" w:hint="eastAsia"/>
            <w:lang w:eastAsia="zh-CN"/>
          </w:rPr>
          <w:t>(一)、建设区域环境质量现状</w:t>
        </w:r>
        <w:r>
          <w:tab/>
        </w:r>
        <w:r>
          <w:fldChar w:fldCharType="begin"/>
        </w:r>
        <w:r>
          <w:instrText xml:space="preserve"> PAGEREF _Toc29741 \h </w:instrText>
        </w:r>
        <w:r>
          <w:fldChar w:fldCharType="separate"/>
        </w:r>
        <w:r>
          <w:t>42</w:t>
        </w:r>
        <w:r>
          <w:fldChar w:fldCharType="end"/>
        </w:r>
      </w:hyperlink>
    </w:p>
    <w:p>
      <w:pPr>
        <w:pStyle w:val="TOC2"/>
        <w:tabs>
          <w:tab w:val="right" w:leader="dot" w:pos="8306"/>
        </w:tabs>
      </w:pPr>
      <w:hyperlink w:anchor="_Toc8306" w:history="1">
        <w:r>
          <w:rPr>
            <w:rFonts w:ascii="仿宋" w:eastAsia="仿宋" w:hAnsi="仿宋" w:cs="仿宋" w:hint="eastAsia"/>
            <w:lang w:eastAsia="zh-CN"/>
          </w:rPr>
          <w:t>(二)、建设期环境保护</w:t>
        </w:r>
        <w:r>
          <w:tab/>
        </w:r>
        <w:r>
          <w:fldChar w:fldCharType="begin"/>
        </w:r>
        <w:r>
          <w:instrText xml:space="preserve"> PAGEREF _Toc8306 \h </w:instrText>
        </w:r>
        <w:r>
          <w:fldChar w:fldCharType="separate"/>
        </w:r>
        <w:r>
          <w:t>44</w:t>
        </w:r>
        <w:r>
          <w:fldChar w:fldCharType="end"/>
        </w:r>
      </w:hyperlink>
    </w:p>
    <w:p>
      <w:pPr>
        <w:pStyle w:val="TOC2"/>
        <w:tabs>
          <w:tab w:val="right" w:leader="dot" w:pos="8306"/>
        </w:tabs>
      </w:pPr>
      <w:hyperlink w:anchor="_Toc8491" w:history="1">
        <w:r>
          <w:rPr>
            <w:rFonts w:ascii="仿宋" w:eastAsia="仿宋" w:hAnsi="仿宋" w:cs="仿宋" w:hint="eastAsia"/>
            <w:lang w:eastAsia="zh-CN"/>
          </w:rPr>
          <w:t>(三)、运营期环境保护</w:t>
        </w:r>
        <w:r>
          <w:tab/>
        </w:r>
        <w:r>
          <w:fldChar w:fldCharType="begin"/>
        </w:r>
        <w:r>
          <w:instrText xml:space="preserve"> PAGEREF _Toc8491 \h </w:instrText>
        </w:r>
        <w:r>
          <w:fldChar w:fldCharType="separate"/>
        </w:r>
        <w:r>
          <w:t>45</w:t>
        </w:r>
        <w:r>
          <w:fldChar w:fldCharType="end"/>
        </w:r>
      </w:hyperlink>
    </w:p>
    <w:p>
      <w:pPr>
        <w:pStyle w:val="TOC2"/>
        <w:tabs>
          <w:tab w:val="right" w:leader="dot" w:pos="8306"/>
        </w:tabs>
      </w:pPr>
      <w:hyperlink w:anchor="_Toc3862" w:history="1">
        <w:r>
          <w:rPr>
            <w:rFonts w:ascii="仿宋" w:eastAsia="仿宋" w:hAnsi="仿宋" w:cs="仿宋" w:hint="eastAsia"/>
            <w:lang w:eastAsia="zh-CN"/>
          </w:rPr>
          <w:t>(四)、卡车客车项目建设对区域经济的影响</w:t>
        </w:r>
        <w:r>
          <w:tab/>
        </w:r>
        <w:r>
          <w:fldChar w:fldCharType="begin"/>
        </w:r>
        <w:r>
          <w:instrText xml:space="preserve"> PAGEREF _Toc3862 \h </w:instrText>
        </w:r>
        <w:r>
          <w:fldChar w:fldCharType="separate"/>
        </w:r>
        <w:r>
          <w:t>47</w:t>
        </w:r>
        <w:r>
          <w:fldChar w:fldCharType="end"/>
        </w:r>
      </w:hyperlink>
    </w:p>
    <w:p>
      <w:pPr>
        <w:pStyle w:val="TOC2"/>
        <w:tabs>
          <w:tab w:val="right" w:leader="dot" w:pos="8306"/>
        </w:tabs>
      </w:pPr>
      <w:hyperlink w:anchor="_Toc13057" w:history="1">
        <w:r>
          <w:rPr>
            <w:rFonts w:ascii="仿宋" w:eastAsia="仿宋" w:hAnsi="仿宋" w:cs="仿宋" w:hint="eastAsia"/>
            <w:lang w:eastAsia="zh-CN"/>
          </w:rPr>
          <w:t>(五)、废弃物处理</w:t>
        </w:r>
        <w:r>
          <w:tab/>
        </w:r>
        <w:r>
          <w:fldChar w:fldCharType="begin"/>
        </w:r>
        <w:r>
          <w:instrText xml:space="preserve"> PAGEREF _Toc13057 \h </w:instrText>
        </w:r>
        <w:r>
          <w:fldChar w:fldCharType="separate"/>
        </w:r>
        <w:r>
          <w:t>48</w:t>
        </w:r>
        <w:r>
          <w:fldChar w:fldCharType="end"/>
        </w:r>
      </w:hyperlink>
    </w:p>
    <w:p>
      <w:pPr>
        <w:pStyle w:val="TOC2"/>
        <w:tabs>
          <w:tab w:val="right" w:leader="dot" w:pos="8306"/>
        </w:tabs>
      </w:pPr>
      <w:hyperlink w:anchor="_Toc1133" w:history="1">
        <w:r>
          <w:rPr>
            <w:rFonts w:ascii="仿宋" w:eastAsia="仿宋" w:hAnsi="仿宋" w:cs="仿宋" w:hint="eastAsia"/>
            <w:lang w:eastAsia="zh-CN"/>
          </w:rPr>
          <w:t>(六)、特殊环境影响分析</w:t>
        </w:r>
        <w:r>
          <w:tab/>
        </w:r>
        <w:r>
          <w:fldChar w:fldCharType="begin"/>
        </w:r>
        <w:r>
          <w:instrText xml:space="preserve"> PAGEREF _Toc1133 \h </w:instrText>
        </w:r>
        <w:r>
          <w:fldChar w:fldCharType="separate"/>
        </w:r>
        <w:r>
          <w:t>50</w:t>
        </w:r>
        <w:r>
          <w:fldChar w:fldCharType="end"/>
        </w:r>
      </w:hyperlink>
    </w:p>
    <w:p>
      <w:pPr>
        <w:pStyle w:val="TOC2"/>
        <w:tabs>
          <w:tab w:val="right" w:leader="dot" w:pos="8306"/>
        </w:tabs>
      </w:pPr>
      <w:hyperlink w:anchor="_Toc1554" w:history="1">
        <w:r>
          <w:rPr>
            <w:rFonts w:ascii="仿宋" w:eastAsia="仿宋" w:hAnsi="仿宋" w:cs="仿宋" w:hint="eastAsia"/>
            <w:lang w:eastAsia="zh-CN"/>
          </w:rPr>
          <w:t>(七)、清洁生产</w:t>
        </w:r>
        <w:r>
          <w:tab/>
        </w:r>
        <w:r>
          <w:fldChar w:fldCharType="begin"/>
        </w:r>
        <w:r>
          <w:instrText xml:space="preserve"> PAGEREF _Toc1554 \h </w:instrText>
        </w:r>
        <w:r>
          <w:fldChar w:fldCharType="separate"/>
        </w:r>
        <w:r>
          <w:t>51</w:t>
        </w:r>
        <w:r>
          <w:fldChar w:fldCharType="end"/>
        </w:r>
      </w:hyperlink>
    </w:p>
    <w:p>
      <w:pPr>
        <w:pStyle w:val="TOC2"/>
        <w:tabs>
          <w:tab w:val="right" w:leader="dot" w:pos="8306"/>
        </w:tabs>
      </w:pPr>
      <w:hyperlink w:anchor="_Toc22292" w:history="1">
        <w:r>
          <w:rPr>
            <w:rFonts w:ascii="仿宋" w:eastAsia="仿宋" w:hAnsi="仿宋" w:cs="仿宋" w:hint="eastAsia"/>
            <w:lang w:eastAsia="zh-CN"/>
          </w:rPr>
          <w:t>(八)、环境保护综合评价</w:t>
        </w:r>
        <w:r>
          <w:tab/>
        </w:r>
        <w:r>
          <w:fldChar w:fldCharType="begin"/>
        </w:r>
        <w:r>
          <w:instrText xml:space="preserve"> PAGEREF _Toc22292 \h </w:instrText>
        </w:r>
        <w:r>
          <w:fldChar w:fldCharType="separate"/>
        </w:r>
        <w:r>
          <w:t>52</w:t>
        </w:r>
        <w:r>
          <w:fldChar w:fldCharType="end"/>
        </w:r>
      </w:hyperlink>
    </w:p>
    <w:p>
      <w:pPr>
        <w:pStyle w:val="TOC1"/>
        <w:tabs>
          <w:tab w:val="right" w:leader="dot" w:pos="8306"/>
        </w:tabs>
      </w:pPr>
      <w:hyperlink w:anchor="_Toc31532" w:history="1">
        <w:r>
          <w:rPr>
            <w:rFonts w:ascii="仿宋" w:eastAsia="仿宋" w:hAnsi="仿宋" w:cs="仿宋" w:hint="eastAsia"/>
            <w:lang w:eastAsia="zh-CN"/>
          </w:rPr>
          <w:t>十一、卡车客车项目计划安排</w:t>
        </w:r>
        <w:r>
          <w:tab/>
        </w:r>
        <w:r>
          <w:fldChar w:fldCharType="begin"/>
        </w:r>
        <w:r>
          <w:instrText xml:space="preserve"> PAGEREF _Toc31532 \h </w:instrText>
        </w:r>
        <w:r>
          <w:fldChar w:fldCharType="separate"/>
        </w:r>
        <w:r>
          <w:t>53</w:t>
        </w:r>
        <w:r>
          <w:fldChar w:fldCharType="end"/>
        </w:r>
      </w:hyperlink>
    </w:p>
    <w:p>
      <w:pPr>
        <w:pStyle w:val="TOC2"/>
        <w:tabs>
          <w:tab w:val="right" w:leader="dot" w:pos="8306"/>
        </w:tabs>
      </w:pPr>
      <w:hyperlink w:anchor="_Toc16064" w:history="1">
        <w:r>
          <w:rPr>
            <w:rFonts w:ascii="仿宋" w:eastAsia="仿宋" w:hAnsi="仿宋" w:cs="仿宋" w:hint="eastAsia"/>
            <w:lang w:eastAsia="zh-CN"/>
          </w:rPr>
          <w:t>(一)、建设周期</w:t>
        </w:r>
        <w:r>
          <w:tab/>
        </w:r>
        <w:r>
          <w:fldChar w:fldCharType="begin"/>
        </w:r>
        <w:r>
          <w:instrText xml:space="preserve"> PAGEREF _Toc16064 \h </w:instrText>
        </w:r>
        <w:r>
          <w:fldChar w:fldCharType="separate"/>
        </w:r>
        <w:r>
          <w:t>53</w:t>
        </w:r>
        <w:r>
          <w:fldChar w:fldCharType="end"/>
        </w:r>
      </w:hyperlink>
    </w:p>
    <w:p>
      <w:pPr>
        <w:pStyle w:val="TOC2"/>
        <w:tabs>
          <w:tab w:val="right" w:leader="dot" w:pos="8306"/>
        </w:tabs>
      </w:pPr>
      <w:hyperlink w:anchor="_Toc17627" w:history="1">
        <w:r>
          <w:rPr>
            <w:rFonts w:ascii="仿宋" w:eastAsia="仿宋" w:hAnsi="仿宋" w:cs="仿宋" w:hint="eastAsia"/>
            <w:lang w:eastAsia="zh-CN"/>
          </w:rPr>
          <w:t>(二)、建设进度</w:t>
        </w:r>
        <w:r>
          <w:tab/>
        </w:r>
        <w:r>
          <w:fldChar w:fldCharType="begin"/>
        </w:r>
        <w:r>
          <w:instrText xml:space="preserve"> PAGEREF _Toc17627 \h </w:instrText>
        </w:r>
        <w:r>
          <w:fldChar w:fldCharType="separate"/>
        </w:r>
        <w:r>
          <w:t>54</w:t>
        </w:r>
        <w:r>
          <w:fldChar w:fldCharType="end"/>
        </w:r>
      </w:hyperlink>
    </w:p>
    <w:p>
      <w:pPr>
        <w:pStyle w:val="TOC2"/>
        <w:tabs>
          <w:tab w:val="right" w:leader="dot" w:pos="8306"/>
        </w:tabs>
      </w:pPr>
      <w:hyperlink w:anchor="_Toc24244" w:history="1">
        <w:r>
          <w:rPr>
            <w:rFonts w:ascii="仿宋" w:eastAsia="仿宋" w:hAnsi="仿宋" w:cs="仿宋" w:hint="eastAsia"/>
            <w:lang w:eastAsia="zh-CN"/>
          </w:rPr>
          <w:t>(三)、进度安排注意事项</w:t>
        </w:r>
        <w:r>
          <w:tab/>
        </w:r>
        <w:r>
          <w:fldChar w:fldCharType="begin"/>
        </w:r>
        <w:r>
          <w:instrText xml:space="preserve"> PAGEREF _Toc24244 \h </w:instrText>
        </w:r>
        <w:r>
          <w:fldChar w:fldCharType="separate"/>
        </w:r>
        <w:r>
          <w:t>55</w:t>
        </w:r>
        <w:r>
          <w:fldChar w:fldCharType="end"/>
        </w:r>
      </w:hyperlink>
    </w:p>
    <w:p>
      <w:pPr>
        <w:pStyle w:val="TOC2"/>
        <w:tabs>
          <w:tab w:val="right" w:leader="dot" w:pos="8306"/>
        </w:tabs>
      </w:pPr>
      <w:hyperlink w:anchor="_Toc28830" w:history="1">
        <w:r>
          <w:rPr>
            <w:rFonts w:ascii="仿宋" w:eastAsia="仿宋" w:hAnsi="仿宋" w:cs="仿宋" w:hint="eastAsia"/>
            <w:lang w:eastAsia="zh-CN"/>
          </w:rPr>
          <w:t>(四)、人力资源配置</w:t>
        </w:r>
        <w:r>
          <w:tab/>
        </w:r>
        <w:r>
          <w:fldChar w:fldCharType="begin"/>
        </w:r>
        <w:r>
          <w:instrText xml:space="preserve"> PAGEREF _Toc28830 \h </w:instrText>
        </w:r>
        <w:r>
          <w:fldChar w:fldCharType="separate"/>
        </w:r>
        <w:r>
          <w:t>56</w:t>
        </w:r>
        <w:r>
          <w:fldChar w:fldCharType="end"/>
        </w:r>
      </w:hyperlink>
    </w:p>
    <w:p>
      <w:pPr>
        <w:pStyle w:val="TOC1"/>
        <w:tabs>
          <w:tab w:val="right" w:leader="dot" w:pos="8306"/>
        </w:tabs>
      </w:pPr>
      <w:hyperlink w:anchor="_Toc12460" w:history="1">
        <w:r>
          <w:rPr>
            <w:rFonts w:ascii="仿宋" w:eastAsia="仿宋" w:hAnsi="仿宋" w:cs="仿宋" w:hint="eastAsia"/>
            <w:lang w:eastAsia="zh-CN"/>
          </w:rPr>
          <w:t>十二、卡车客车项目创新与研发</w:t>
        </w:r>
        <w:r>
          <w:tab/>
        </w:r>
        <w:r>
          <w:fldChar w:fldCharType="begin"/>
        </w:r>
        <w:r>
          <w:instrText xml:space="preserve"> PAGEREF _Toc12460 \h </w:instrText>
        </w:r>
        <w:r>
          <w:fldChar w:fldCharType="separate"/>
        </w:r>
        <w:r>
          <w:t>57</w:t>
        </w:r>
        <w:r>
          <w:fldChar w:fldCharType="end"/>
        </w:r>
      </w:hyperlink>
    </w:p>
    <w:p>
      <w:pPr>
        <w:pStyle w:val="TOC2"/>
        <w:tabs>
          <w:tab w:val="right" w:leader="dot" w:pos="8306"/>
        </w:tabs>
      </w:pPr>
      <w:hyperlink w:anchor="_Toc4755" w:history="1">
        <w:r>
          <w:rPr>
            <w:rFonts w:ascii="仿宋" w:eastAsia="仿宋" w:hAnsi="仿宋" w:cs="仿宋" w:hint="eastAsia"/>
            <w:lang w:eastAsia="zh-CN"/>
          </w:rPr>
          <w:t>(一)、创新策略与方向</w:t>
        </w:r>
        <w:r>
          <w:tab/>
        </w:r>
        <w:r>
          <w:fldChar w:fldCharType="begin"/>
        </w:r>
        <w:r>
          <w:instrText xml:space="preserve"> PAGEREF _Toc4755 \h </w:instrText>
        </w:r>
        <w:r>
          <w:fldChar w:fldCharType="separate"/>
        </w:r>
        <w:r>
          <w:t>57</w:t>
        </w:r>
        <w:r>
          <w:fldChar w:fldCharType="end"/>
        </w:r>
      </w:hyperlink>
    </w:p>
    <w:p>
      <w:pPr>
        <w:pStyle w:val="TOC2"/>
        <w:tabs>
          <w:tab w:val="right" w:leader="dot" w:pos="8306"/>
        </w:tabs>
      </w:pPr>
      <w:hyperlink w:anchor="_Toc15448" w:history="1">
        <w:r>
          <w:rPr>
            <w:rFonts w:ascii="仿宋" w:eastAsia="仿宋" w:hAnsi="仿宋" w:cs="仿宋" w:hint="eastAsia"/>
            <w:lang w:eastAsia="zh-CN"/>
          </w:rPr>
          <w:t>(二)、研发规划与投入</w:t>
        </w:r>
        <w:r>
          <w:tab/>
        </w:r>
        <w:r>
          <w:fldChar w:fldCharType="begin"/>
        </w:r>
        <w:r>
          <w:instrText xml:space="preserve"> PAGEREF _Toc15448 \h </w:instrText>
        </w:r>
        <w:r>
          <w:fldChar w:fldCharType="separate"/>
        </w:r>
        <w:r>
          <w:t>59</w:t>
        </w:r>
        <w:r>
          <w:fldChar w:fldCharType="end"/>
        </w:r>
      </w:hyperlink>
    </w:p>
    <w:p>
      <w:pPr>
        <w:pStyle w:val="TOC1"/>
        <w:tabs>
          <w:tab w:val="right" w:leader="dot" w:pos="8306"/>
        </w:tabs>
      </w:pPr>
      <w:hyperlink w:anchor="_Toc28552" w:history="1">
        <w:r>
          <w:rPr>
            <w:rFonts w:ascii="仿宋" w:eastAsia="仿宋" w:hAnsi="仿宋" w:cs="仿宋" w:hint="eastAsia"/>
            <w:lang w:eastAsia="zh-CN"/>
          </w:rPr>
          <w:t>十三、卡车客车项目实施时间节点</w:t>
        </w:r>
        <w:r>
          <w:tab/>
        </w:r>
        <w:r>
          <w:fldChar w:fldCharType="begin"/>
        </w:r>
        <w:r>
          <w:instrText xml:space="preserve"> PAGEREF _Toc28552 \h </w:instrText>
        </w:r>
        <w:r>
          <w:fldChar w:fldCharType="separate"/>
        </w:r>
        <w:r>
          <w:t>60</w:t>
        </w:r>
        <w:r>
          <w:fldChar w:fldCharType="end"/>
        </w:r>
      </w:hyperlink>
    </w:p>
    <w:p>
      <w:pPr>
        <w:pStyle w:val="TOC2"/>
        <w:tabs>
          <w:tab w:val="right" w:leader="dot" w:pos="8306"/>
        </w:tabs>
      </w:pPr>
      <w:hyperlink w:anchor="_Toc10156" w:history="1">
        <w:r>
          <w:rPr>
            <w:rFonts w:ascii="仿宋" w:eastAsia="仿宋" w:hAnsi="仿宋" w:cs="仿宋" w:hint="eastAsia"/>
            <w:lang w:eastAsia="zh-CN"/>
          </w:rPr>
          <w:t>(一)、卡车客车项目启动阶段时间节点</w:t>
        </w:r>
        <w:r>
          <w:tab/>
        </w:r>
        <w:r>
          <w:fldChar w:fldCharType="begin"/>
        </w:r>
        <w:r>
          <w:instrText xml:space="preserve"> PAGEREF _Toc10156 \h </w:instrText>
        </w:r>
        <w:r>
          <w:fldChar w:fldCharType="separate"/>
        </w:r>
        <w:r>
          <w:t>60</w:t>
        </w:r>
        <w:r>
          <w:fldChar w:fldCharType="end"/>
        </w:r>
      </w:hyperlink>
    </w:p>
    <w:p>
      <w:pPr>
        <w:pStyle w:val="TOC2"/>
        <w:tabs>
          <w:tab w:val="right" w:leader="dot" w:pos="8306"/>
        </w:tabs>
      </w:pPr>
      <w:hyperlink w:anchor="_Toc8344" w:history="1">
        <w:r>
          <w:rPr>
            <w:rFonts w:ascii="仿宋" w:eastAsia="仿宋" w:hAnsi="仿宋" w:cs="仿宋" w:hint="eastAsia"/>
            <w:lang w:eastAsia="zh-CN"/>
          </w:rPr>
          <w:t>(二)、卡车客车项目执行阶段时间节点</w:t>
        </w:r>
        <w:r>
          <w:tab/>
        </w:r>
        <w:r>
          <w:fldChar w:fldCharType="begin"/>
        </w:r>
        <w:r>
          <w:instrText xml:space="preserve"> PAGEREF _Toc8344 \h </w:instrText>
        </w:r>
        <w:r>
          <w:fldChar w:fldCharType="separate"/>
        </w:r>
        <w:r>
          <w:t>61</w:t>
        </w:r>
        <w:r>
          <w:fldChar w:fldCharType="end"/>
        </w:r>
      </w:hyperlink>
    </w:p>
    <w:p>
      <w:pPr>
        <w:pStyle w:val="TOC2"/>
        <w:tabs>
          <w:tab w:val="right" w:leader="dot" w:pos="8306"/>
        </w:tabs>
      </w:pPr>
      <w:hyperlink w:anchor="_Toc20093" w:history="1">
        <w:r>
          <w:rPr>
            <w:rFonts w:ascii="仿宋" w:eastAsia="仿宋" w:hAnsi="仿宋" w:cs="仿宋" w:hint="eastAsia"/>
            <w:lang w:eastAsia="zh-CN"/>
          </w:rPr>
          <w:t>(三)、卡车客车项目完成阶段时间节点</w:t>
        </w:r>
        <w:r>
          <w:tab/>
        </w:r>
        <w:r>
          <w:fldChar w:fldCharType="begin"/>
        </w:r>
        <w:r>
          <w:instrText xml:space="preserve"> PAGEREF _Toc20093 \h </w:instrText>
        </w:r>
        <w:r>
          <w:fldChar w:fldCharType="separate"/>
        </w:r>
        <w:r>
          <w:t>62</w:t>
        </w:r>
        <w:r>
          <w:fldChar w:fldCharType="end"/>
        </w:r>
      </w:hyperlink>
    </w:p>
    <w:p>
      <w:pPr>
        <w:pStyle w:val="TOC1"/>
        <w:tabs>
          <w:tab w:val="right" w:leader="dot" w:pos="8306"/>
        </w:tabs>
      </w:pPr>
      <w:hyperlink w:anchor="_Toc17601" w:history="1">
        <w:r>
          <w:rPr>
            <w:rFonts w:ascii="仿宋" w:eastAsia="仿宋" w:hAnsi="仿宋" w:cs="仿宋" w:hint="eastAsia"/>
            <w:lang w:eastAsia="zh-CN"/>
          </w:rPr>
          <w:t>十四、卡车客车项目实施保障措施</w:t>
        </w:r>
        <w:r>
          <w:tab/>
        </w:r>
        <w:r>
          <w:fldChar w:fldCharType="begin"/>
        </w:r>
        <w:r>
          <w:instrText xml:space="preserve"> PAGEREF _Toc17601 \h </w:instrText>
        </w:r>
        <w:r>
          <w:fldChar w:fldCharType="separate"/>
        </w:r>
        <w:r>
          <w:t>63</w:t>
        </w:r>
        <w:r>
          <w:fldChar w:fldCharType="end"/>
        </w:r>
      </w:hyperlink>
    </w:p>
    <w:p>
      <w:pPr>
        <w:pStyle w:val="TOC2"/>
        <w:tabs>
          <w:tab w:val="right" w:leader="dot" w:pos="8306"/>
        </w:tabs>
      </w:pPr>
      <w:hyperlink w:anchor="_Toc17484" w:history="1">
        <w:r>
          <w:rPr>
            <w:rFonts w:ascii="仿宋" w:eastAsia="仿宋" w:hAnsi="仿宋" w:cs="仿宋" w:hint="eastAsia"/>
            <w:lang w:eastAsia="zh-CN"/>
          </w:rPr>
          <w:t>(一)、卡车客车项目实施保障机制</w:t>
        </w:r>
        <w:r>
          <w:tab/>
        </w:r>
        <w:r>
          <w:fldChar w:fldCharType="begin"/>
        </w:r>
        <w:r>
          <w:instrText xml:space="preserve"> PAGEREF _Toc17484 \h </w:instrText>
        </w:r>
        <w:r>
          <w:fldChar w:fldCharType="separate"/>
        </w:r>
        <w:r>
          <w:t>63</w:t>
        </w:r>
        <w:r>
          <w:fldChar w:fldCharType="end"/>
        </w:r>
      </w:hyperlink>
    </w:p>
    <w:p>
      <w:pPr>
        <w:pStyle w:val="TOC2"/>
        <w:tabs>
          <w:tab w:val="right" w:leader="dot" w:pos="8306"/>
        </w:tabs>
      </w:pPr>
      <w:hyperlink w:anchor="_Toc14356" w:history="1">
        <w:r>
          <w:rPr>
            <w:rFonts w:ascii="仿宋" w:eastAsia="仿宋" w:hAnsi="仿宋" w:cs="仿宋" w:hint="eastAsia"/>
            <w:lang w:eastAsia="zh-CN"/>
          </w:rPr>
          <w:t>(二)、卡车客车项目法律合规要求</w:t>
        </w:r>
        <w:r>
          <w:tab/>
        </w:r>
        <w:r>
          <w:fldChar w:fldCharType="begin"/>
        </w:r>
        <w:r>
          <w:instrText xml:space="preserve"> PAGEREF _Toc14356 \h </w:instrText>
        </w:r>
        <w:r>
          <w:fldChar w:fldCharType="separate"/>
        </w:r>
        <w:r>
          <w:t>67</w:t>
        </w:r>
        <w:r>
          <w:fldChar w:fldCharType="end"/>
        </w:r>
      </w:hyperlink>
    </w:p>
    <w:p>
      <w:pPr>
        <w:pStyle w:val="TOC2"/>
        <w:tabs>
          <w:tab w:val="right" w:leader="dot" w:pos="8306"/>
        </w:tabs>
      </w:pPr>
      <w:hyperlink w:anchor="_Toc31026" w:history="1">
        <w:r>
          <w:rPr>
            <w:rFonts w:ascii="仿宋" w:eastAsia="仿宋" w:hAnsi="仿宋" w:cs="仿宋" w:hint="eastAsia"/>
            <w:lang w:eastAsia="zh-CN"/>
          </w:rPr>
          <w:t>(三)、卡车客车项目合同管理与法律事务</w:t>
        </w:r>
        <w:r>
          <w:tab/>
        </w:r>
        <w:r>
          <w:fldChar w:fldCharType="begin"/>
        </w:r>
        <w:r>
          <w:instrText xml:space="preserve"> PAGEREF _Toc31026 \h </w:instrText>
        </w:r>
        <w:r>
          <w:fldChar w:fldCharType="separate"/>
        </w:r>
        <w:r>
          <w:t>71</w:t>
        </w:r>
        <w:r>
          <w:fldChar w:fldCharType="end"/>
        </w:r>
      </w:hyperlink>
    </w:p>
    <w:p>
      <w:pPr>
        <w:pStyle w:val="TOC2"/>
        <w:tabs>
          <w:tab w:val="right" w:leader="dot" w:pos="8306"/>
        </w:tabs>
      </w:pPr>
      <w:hyperlink w:anchor="_Toc17769" w:history="1">
        <w:r>
          <w:rPr>
            <w:rFonts w:ascii="仿宋" w:eastAsia="仿宋" w:hAnsi="仿宋" w:cs="仿宋" w:hint="eastAsia"/>
            <w:lang w:eastAsia="zh-CN"/>
          </w:rPr>
          <w:t>(四)、卡车客车项目知识产权保护策略</w:t>
        </w:r>
        <w:r>
          <w:tab/>
        </w:r>
        <w:r>
          <w:fldChar w:fldCharType="begin"/>
        </w:r>
        <w:r>
          <w:instrText xml:space="preserve"> PAGEREF _Toc17769 \h </w:instrText>
        </w:r>
        <w:r>
          <w:fldChar w:fldCharType="separate"/>
        </w:r>
        <w:r>
          <w:t>77</w:t>
        </w:r>
        <w:r>
          <w:fldChar w:fldCharType="end"/>
        </w:r>
      </w:hyperlink>
    </w:p>
    <w:p>
      <w:pPr>
        <w:pStyle w:val="TOC1"/>
        <w:tabs>
          <w:tab w:val="right" w:leader="dot" w:pos="8306"/>
        </w:tabs>
      </w:pPr>
      <w:hyperlink w:anchor="_Toc17214" w:history="1">
        <w:r>
          <w:rPr>
            <w:rFonts w:ascii="仿宋" w:eastAsia="仿宋" w:hAnsi="仿宋" w:cs="仿宋" w:hint="eastAsia"/>
            <w:lang w:eastAsia="zh-CN"/>
          </w:rPr>
          <w:t>十五、利益相关者分析与沟通计划</w:t>
        </w:r>
        <w:r>
          <w:tab/>
        </w:r>
        <w:r>
          <w:fldChar w:fldCharType="begin"/>
        </w:r>
        <w:r>
          <w:instrText xml:space="preserve"> PAGEREF _Toc17214 \h </w:instrText>
        </w:r>
        <w:r>
          <w:fldChar w:fldCharType="separate"/>
        </w:r>
        <w:r>
          <w:t>80</w:t>
        </w:r>
        <w:r>
          <w:fldChar w:fldCharType="end"/>
        </w:r>
      </w:hyperlink>
    </w:p>
    <w:p>
      <w:pPr>
        <w:pStyle w:val="TOC2"/>
        <w:tabs>
          <w:tab w:val="right" w:leader="dot" w:pos="8306"/>
        </w:tabs>
      </w:pPr>
      <w:hyperlink w:anchor="_Toc11972" w:history="1">
        <w:r>
          <w:rPr>
            <w:rFonts w:ascii="仿宋" w:eastAsia="仿宋" w:hAnsi="仿宋" w:cs="仿宋" w:hint="eastAsia"/>
            <w:lang w:eastAsia="zh-CN"/>
          </w:rPr>
          <w:t>(一)、利益相关者分析</w:t>
        </w:r>
        <w:r>
          <w:tab/>
        </w:r>
        <w:r>
          <w:fldChar w:fldCharType="begin"/>
        </w:r>
        <w:r>
          <w:instrText xml:space="preserve"> PAGEREF _Toc11972 \h </w:instrText>
        </w:r>
        <w:r>
          <w:fldChar w:fldCharType="separate"/>
        </w:r>
        <w:r>
          <w:t>80</w:t>
        </w:r>
        <w:r>
          <w:fldChar w:fldCharType="end"/>
        </w:r>
      </w:hyperlink>
    </w:p>
    <w:p>
      <w:pPr>
        <w:pStyle w:val="TOC2"/>
        <w:tabs>
          <w:tab w:val="right" w:leader="dot" w:pos="8306"/>
        </w:tabs>
      </w:pPr>
      <w:hyperlink w:anchor="_Toc22479" w:history="1">
        <w:r>
          <w:rPr>
            <w:rFonts w:ascii="仿宋" w:eastAsia="仿宋" w:hAnsi="仿宋" w:cs="仿宋" w:hint="eastAsia"/>
            <w:lang w:eastAsia="zh-CN"/>
          </w:rPr>
          <w:t>(二)、沟通计划</w:t>
        </w:r>
        <w:r>
          <w:tab/>
        </w:r>
        <w:r>
          <w:fldChar w:fldCharType="begin"/>
        </w:r>
        <w:r>
          <w:instrText xml:space="preserve"> PAGEREF _Toc22479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764"/>
      <w:r>
        <w:rPr>
          <w:rFonts w:ascii="仿宋" w:eastAsia="仿宋" w:hAnsi="仿宋" w:cs="仿宋" w:hint="eastAsia"/>
          <w:sz w:val="28"/>
          <w:lang w:eastAsia="zh-CN"/>
        </w:rPr>
        <w:t>一、卡车客车项目概论</w:t>
      </w:r>
      <w:bookmarkEnd w:id="2"/>
    </w:p>
    <w:p>
      <w:pPr>
        <w:pStyle w:val="Heading2"/>
        <w:rPr>
          <w:rFonts w:ascii="仿宋" w:eastAsia="仿宋" w:hAnsi="仿宋" w:cs="仿宋" w:hint="eastAsia"/>
          <w:lang w:eastAsia="zh-CN"/>
        </w:rPr>
      </w:pPr>
      <w:bookmarkStart w:id="3" w:name="_Toc30266"/>
      <w:r>
        <w:rPr>
          <w:rFonts w:ascii="仿宋" w:eastAsia="仿宋" w:hAnsi="仿宋" w:cs="仿宋" w:hint="eastAsia"/>
          <w:lang w:eastAsia="zh-CN"/>
        </w:rPr>
        <w:t>(一)、卡车客车项目概况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的起源追溯至对市场的深入洞察。市场的不断演变与变革为卡车客车项目提供了难得的机遇。当前市场存在的需求缺口和变革的大环境共同构成了卡车客车项目的背景。这个卡车客车项目旨在充分利用市场机遇，填补行业中尚未满足的需求，为客户提供全新的解决方案。市场的变革和需求的增长使得这个卡车客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卡车客车项目名称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卡车客车项目正式命名为卡车客车。这个名称不仅仅是一个标识，更代表了卡车客车项目的核心理念和愿景。它蕴含着卡车客车项目所要解决问题的关键字，具有强烈的表达和辨识度，为卡车客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卡车客车项目目标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的核心目标是提供一种全新、高效的解决方案，满足客户日益增长的需求。卡车客车项目追求的不仅仅是满足市场需求，更是在市场中获得卓越的竞争优势。通过不断提升产品或服务的质量和创新水平，卡车客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卡车客车项目范围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全面涵盖了产品研发、制造、市场推广和售后服务，确保从产品设计到最终用户体验的全方位关注。这一全面的卡车客车项目范围是为了确保卡车客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卡车客车项目时间表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卡车客车项目计划在未来18个月内完成，包括研发、测试、市场试点和正式推出等不同阶段。这个时间表的合理设计是为了确保卡车客车项目各个阶段的顺利推进，以便按时交付高质量的成果。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卡车客车项目预算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卡车客车项目总预算估算为XX百万美元，主要分配在研发、市场推广、人员培训和运营等方面。这一充足的预算为卡车客车项目提供了充足的资源，确保卡车客车项目在各个方面都能取得优异的表现。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卡车客车项目风险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卡车客车项目可能面临的风险包括市场接受度低、技术难题、竞争激烈等。卡车客车项目团队已经制定了相应的风险应对计划，通过前瞻性的风险管理，确保卡车客车项目在面对不确定性时能够迅速做出应对。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卡车客车项目团队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卡车客车项目汇聚了一支经验丰富、多领域专业素养的核心团队，确保卡车客车项目在各个方面都能拥有高水平的执行力。团队的协同作战是卡车客车项目成功的关键因素之一。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卡车客车项目背景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卡车客车项目的背景根植于市场对更高效、创新产品的渴望，同时也受到科技发展对行业格局的深刻改变的影响。这为卡车客车项目提供了广阔的发展空间和市场需求。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卡车客车项目现状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截至目前，卡车客车项目已完成市场调研和技术验证，取得了初步的成功。这为卡车客车项目在未来的发展奠定了坚实的基础，为更远大的目标打下了坚实的基石。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443"/>
      <w:r>
        <w:rPr>
          <w:rFonts w:ascii="仿宋" w:eastAsia="仿宋" w:hAnsi="仿宋" w:cs="仿宋" w:hint="eastAsia"/>
          <w:sz w:val="28"/>
          <w:lang w:eastAsia="zh-CN"/>
        </w:rPr>
        <w:t>(二)、卡车客车项目目标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keyword》卡车客车项目首要业务目标是在市场中占据有利地位，实现产品/服务的成功推广和销售。通过不断提升产品质量、创新性，卡车客车项目追求成为行业中的领导者，赢得更多客户的青睐。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在科技迅速发展的时代，卡车客车项目着眼于技术创新。通过持续的研发和技术升级，卡车客车项目旨在推出更具创新性的产品或服务，以满足市场对新鲜、先进解决方案的需求。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为了建立可持续的客户关系，卡车客车项目设定了客户满意度目标。通过提供卓越的产品质量和优质的客户服务，卡车客车项目追求赢得客户的信任和忠诚度，确保他们的满意度达到行业领先水平。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卡车客车项目注重社会责任和可持续发展。通过实施环保、社会责任卡车客车项目，卡车客车项目致力于在经济发展的同时保护环境，促进社会公平，实现可持续经营。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卡车客车项目的团队是实现目标的核心驱动力。因此，卡车客车项目设定了团队发展目标，包括提升团队成员的专业技能、培养领导力，以及搭建协同高效的团队工作氛围。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4024"/>
      <w:r>
        <w:rPr>
          <w:rFonts w:ascii="仿宋" w:eastAsia="仿宋" w:hAnsi="仿宋" w:cs="仿宋" w:hint="eastAsia"/>
          <w:sz w:val="28"/>
          <w:lang w:eastAsia="zh-CN"/>
        </w:rPr>
        <w:t>(三)、卡车客车项目提出的理由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卡车客车项目提出的理由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的提出源于对市场机遇的深刻洞察。当前市场中存在的需求缺口和行业发展趋势表明，有巨大的商业机会等待被开发。通过准确捕捉市场机遇，卡车客车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的理念基于对技术创新的信仰。通过持续的研发和技术投入，卡车客车项目有望推出更具创新性的产品或服务。在科技飞速发展的当下，卡车客车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的提出是为了增强企业的行业竞争力。通过提升产品或服务的质量和独特性，卡车客车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响应了消费者需求的变化。随着社会和科技的不断发展，消费者对产品和服务的需求也在发生变化。通过深入了解并及时回应消费者的新需求，卡车客车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卡车客车项目的提出是企业战略发展规划的一部分。在面对日益激烈的市场竞争和不断变化的商业环境中，卡车客车项目作为企业战略的一环，旨在为企业开辟新的增长领域，巩固企业在行业中的地位。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的提出不仅仅是基于商业考量，还注重社会责任。通过推出环保、社会责任等方面的卡车客车项目，卡车客车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卡车客车项目的提出反映了对利益相关者期望的关注。包括客户、员工、投资者等利益相关者在企业发展中都有着各自的期望，卡车客车项目力求在满足这些期望的同时，取得更大的共赢。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173"/>
      <w:r>
        <w:rPr>
          <w:rFonts w:ascii="仿宋" w:eastAsia="仿宋" w:hAnsi="仿宋" w:cs="仿宋" w:hint="eastAsia"/>
          <w:sz w:val="28"/>
          <w:lang w:eastAsia="zh-CN"/>
        </w:rPr>
        <w:t>(四)、卡车客车项目意义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在实施卡车客车项目的过程中，我们不仅仅是在追逐商业成功，更是为企业和社会的多个层面创造了深远的意义。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的首要意义在于提升企业的市场竞争力。通过持续的创新和对产品质量的高标准要求，卡车客车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卡车客车项目的推进将促使行业技术水平的提升。通过引入先进技术和创新性解决方案，卡车客车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卡车客车项目不仅创造了大量就业机会，提高了就业水平，还注重社会责任和环保。通过参与社会公益事业和推动环保卡车客车项目，卡车客车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综合而言，卡车客车项目意义重大，不仅推动了企业的发展，也为行业和社会的进步贡献了积极力量。这是一个全面而深刻的影响，将在未来产生可持续的正面效应。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2870"/>
      <w:r>
        <w:rPr>
          <w:rFonts w:ascii="仿宋" w:eastAsia="仿宋" w:hAnsi="仿宋" w:cs="仿宋" w:hint="eastAsia"/>
          <w:sz w:val="28"/>
          <w:lang w:eastAsia="zh-CN"/>
        </w:rPr>
        <w:t>(五)、卡车客车项目背景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在当今迅猛发展的商业环境中，卡车客车项目的动因根植于对多方面因素的审慎考量。这个卡车客车项目的提出并非孤立的决策，而是对企业所处背景深入思考的产物。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市场的不断演变是卡车客车项目背后的首要原因。科技的迅速发展和全球市场的快速变化使得企业必须灵活应对。卡车客车项目应运而生，旨在通过创新性的解决方案迎合市场的多变需求，赢得竞争中的先机。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竞争的激烈程度也是卡车客车项目背景中不可忽视的一环。企业需要在激烈竞争中脱颖而出，为此，卡车客车项目致力于打破常规，提供独特的价值主张，以吸引客户并确保市场份额的增长。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技术的迅速发展为企业带来了机遇与挑战。作为卡车客车项目启动的背景之一，对新兴技术的应用将有助于提升企业的技术水平，使其在不断演进的商业环境中保持竞争优势。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此外，社会对企业责任的期望也在逐渐升高。卡车客车项目充分融入了社会责任的理念，通过可持续经营和社会公益卡车客车项目，企图为社会贡献一份力量，在商业成功的同时关注社会价值。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9886"/>
      <w:r>
        <w:rPr>
          <w:rFonts w:ascii="仿宋" w:eastAsia="仿宋" w:hAnsi="仿宋" w:cs="仿宋" w:hint="eastAsia"/>
          <w:sz w:val="28"/>
          <w:lang w:eastAsia="zh-CN"/>
        </w:rPr>
        <w:t>二、卡车客车项目可持续发展</w:t>
      </w:r>
      <w:bookmarkEnd w:id="8"/>
    </w:p>
    <w:p>
      <w:pPr>
        <w:pStyle w:val="Heading2"/>
        <w:rPr>
          <w:rFonts w:ascii="仿宋" w:eastAsia="仿宋" w:hAnsi="仿宋" w:cs="仿宋" w:hint="eastAsia"/>
          <w:lang w:eastAsia="zh-CN"/>
        </w:rPr>
      </w:pPr>
      <w:bookmarkStart w:id="9" w:name="_Toc31322"/>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卡车客车项目中，卡车客车项目团队着眼于未来，明确了可持续发展的战略方向。制定的具体可持续发展目标包括降低资源使用、采用环保技术、最大化社会效益等。这一步骤不仅有助于卡车客车项目在环保和社会责任方面达到最高标准，也为未来提供了明确的指引，确保卡车客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可持续实践的融入卡车客车项目管理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卡车客车项目管理周期。从卡车客车项目规划开始，卡车客车项目团队就考虑了环境和社会的因素。在执行阶段，卡车客车项目团队积极推动绿色技术的应用，优化资源利用。此外，关注员工的社会责任，通过培训和沟通活动提高员工对可持续发展的认知，使他们能够在日常工作中践行可持续实践。这些举措不仅为卡车客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7425"/>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扎根于卡车客车项目的可持续发展理念，我们深信环保与社会责任是卡车客车项目成功的关键支柱。在卡车客车项目的每一步，我们都致力于通过创新和实践，履行对环境和社会的坚定责任。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卡车客车项目团队通过引入先进的环保技术、建立高效的废物处理系统以及推动能源节约措施，积极履行环保责任。定期的环保监测和评估确保卡车客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不仅致力于自身可持续发展，还注重对社会的回馈。通过支持社区卡车客车项目、参与慈善事业、提供培训机会等方式，卡车客车项目积极履行社会责任。与当地社区建立积极互动，关注员工的工作与生活平衡，以及员工的身心健康，是卡车客车项目在社会责任层面的关键举措。这样的实践不仅增强了卡车客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0701"/>
      <w:r>
        <w:rPr>
          <w:rFonts w:ascii="仿宋" w:eastAsia="仿宋" w:hAnsi="仿宋" w:cs="仿宋" w:hint="eastAsia"/>
          <w:sz w:val="28"/>
          <w:lang w:eastAsia="zh-CN"/>
        </w:rPr>
        <w:t>三、卡车客车项目建设单位说明</w:t>
      </w:r>
      <w:bookmarkEnd w:id="11"/>
    </w:p>
    <w:p>
      <w:pPr>
        <w:pStyle w:val="Heading2"/>
        <w:rPr>
          <w:rFonts w:ascii="仿宋" w:eastAsia="仿宋" w:hAnsi="仿宋" w:cs="仿宋" w:hint="eastAsia"/>
          <w:lang w:eastAsia="zh-CN"/>
        </w:rPr>
      </w:pPr>
      <w:bookmarkStart w:id="12" w:name="_Toc14227"/>
      <w:r>
        <w:rPr>
          <w:rFonts w:ascii="仿宋" w:eastAsia="仿宋" w:hAnsi="仿宋" w:cs="仿宋" w:hint="eastAsia"/>
          <w:lang w:eastAsia="zh-CN"/>
        </w:rPr>
        <w:t>(一)、卡车客车项目承办单位基本情况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31347"/>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卡车客车项目承办单位的XXXX，我们着眼于实现可持续的经济效益。通过技术创新和解决方案的提供，公司预计在卡车客车项目执行期间将获得可观的收入增长。这一收入来源主要包括卡车客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同时，我们注重成本控制和效率提升，以确保卡车客车项目的可持续盈利。透过精细的管理和资源优化，公司期望实现卡车客车项目利润最大化。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卡车客车项目实施进行全面的投资评估，包括卡车客车项目启动阶段的资金投入和后续运营成本。通过对卡车客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公司在卡车客车项目实施过程中具备足够的资金流动性，公司将进行详尽的现金流分析。这包括资金需求的合理预测、卡车客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4912"/>
      <w:r>
        <w:rPr>
          <w:rFonts w:ascii="仿宋" w:eastAsia="仿宋" w:hAnsi="仿宋" w:cs="仿宋" w:hint="eastAsia"/>
          <w:sz w:val="28"/>
          <w:lang w:eastAsia="zh-CN"/>
        </w:rPr>
        <w:t>四、卡车客车项目建设背景及必要性分析</w:t>
      </w:r>
      <w:bookmarkEnd w:id="14"/>
    </w:p>
    <w:p>
      <w:pPr>
        <w:pStyle w:val="Heading2"/>
        <w:rPr>
          <w:rFonts w:ascii="仿宋" w:eastAsia="仿宋" w:hAnsi="仿宋" w:cs="仿宋" w:hint="eastAsia"/>
          <w:lang w:eastAsia="zh-CN"/>
        </w:rPr>
      </w:pPr>
      <w:bookmarkStart w:id="15" w:name="_Toc29455"/>
      <w:r>
        <w:rPr>
          <w:rFonts w:ascii="仿宋" w:eastAsia="仿宋" w:hAnsi="仿宋" w:cs="仿宋" w:hint="eastAsia"/>
          <w:lang w:eastAsia="zh-CN"/>
        </w:rPr>
        <w:t>(一)、卡车客车项目背景分析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卡车客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卡车客车项目在这个潮流中的定位。同时，我们将关注行业内涌现的新兴机遇，以便卡车客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卡车客车项目提供了强大的发展动力。我们将聚焦于行业内最新的技术发展趋势，包括但不限于人工智能、大数据分析、物联网等领域。通过深度的技术研究，我们将确保卡车客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卡车客车项目发展的源泉。我们将投入更多的精力对市场需求进行深入剖析，超越表面的需求，深入挖掘潜在的市场痛点和机遇。通过对市场需求的细致了解，卡车客车项目将更有针对性地设计解决方案，满足市场的多样化需求，从而更好地促进卡车客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卡车客车项目战略至关重要。我们将对竞争态势进行更为深入的分析，包括但不限于市场份额、产品特点、客户满意度等多个维度。通过深度的竞争分析，卡车客车项目将能够更准确地把握市场脉搏，制定具有竞争力的卡车客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卡车客车项目的发展具有直接的影响。我们将进行更为全面的法规和政策分析，了解行业发展中的潜在法律风险和合规挑战。通过充分了解和遵守相关法规，卡车客车项目将确保在法律框架内合法合规运营，为卡车客车项目的稳健发展提供有力支持。</w:t>
      </w:r>
    </w:p>
    <w:p>
      <w:pPr>
        <w:pStyle w:val="Heading2"/>
        <w:ind w:firstLine="560" w:firstLineChars="200"/>
        <w:rPr>
          <w:rFonts w:ascii="仿宋" w:eastAsia="仿宋" w:hAnsi="仿宋" w:cs="仿宋" w:hint="eastAsia"/>
          <w:sz w:val="28"/>
          <w:lang w:eastAsia="zh-CN"/>
        </w:rPr>
      </w:pPr>
      <w:bookmarkStart w:id="16" w:name="_Toc10909"/>
      <w:r>
        <w:rPr>
          <w:rFonts w:ascii="仿宋" w:eastAsia="仿宋" w:hAnsi="仿宋" w:cs="仿宋" w:hint="eastAsia"/>
          <w:sz w:val="28"/>
          <w:lang w:eastAsia="zh-CN"/>
        </w:rPr>
        <w:t>(二)、卡车客车项目建设必要性分析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卡车客车项目建设的迫切性源于对行业发展趋势的深刻洞察。我们正处于一个行业变革的时代，科技创新、数字化转型成为企业发展的关键动力。卡车客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建设不仅仅是为了跟上潮流，更是为了通过技术创新推动企业的持续发展。通过引入先进的技术和解决方案，卡车客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卡车客车项目的建设成为必然选择，通过提高产品质量、拓展服务领域，从而在竞争中获得更多的机会。卡车客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卡车客车项目建设的必要性体现在对客户需求更精准的满足。通过卡车客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卡车客车项目建设的背后是对企业持续创新的追求。只有通过不断创新，企业才能在竞争中立于不败之地。卡车客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5904"/>
      <w:r>
        <w:rPr>
          <w:rFonts w:ascii="仿宋" w:eastAsia="仿宋" w:hAnsi="仿宋" w:cs="仿宋" w:hint="eastAsia"/>
          <w:sz w:val="28"/>
          <w:lang w:eastAsia="zh-CN"/>
        </w:rPr>
        <w:t>五、卡车客车项目绩效评估</w:t>
      </w:r>
      <w:bookmarkEnd w:id="17"/>
    </w:p>
    <w:p>
      <w:pPr>
        <w:pStyle w:val="Heading2"/>
        <w:rPr>
          <w:rFonts w:ascii="仿宋" w:eastAsia="仿宋" w:hAnsi="仿宋" w:cs="仿宋" w:hint="eastAsia"/>
          <w:lang w:eastAsia="zh-CN"/>
        </w:rPr>
      </w:pPr>
      <w:bookmarkStart w:id="18" w:name="_Toc22019"/>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卡车客车项目中，我们设计了一套全面的绩效评估指标，以确保卡车客车项目的可控和成功交付。这些指标跨足卡车客车项目目标、成本、进度和质量等多个维度，为我们提供了全面洞察卡车客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目标达成率是我们关注的首要指标。我们设定了明确的目标，并通过定期监测和评估，迅速发现并应对潜在的目标偏差。这为卡车客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成本绩效是另一个核心关注点。通过实际成本与预算成本的对比分析，我们深入了解成本差异的原因，及时调整资源分配，保持卡车客车项目在经济效益方面的合理水平。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卡车客车项目进度作为关键的绩效指标之一，得到了精心的关注。我们制定了详细的卡车客车项目进度计划，并设立了进度符合度指标，确保实际进度与计划进度保持一致。这使我们能够快速发现和解决潜在的进度问题，保持卡车客车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https://d.book118.com/838075140111006046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卡车客车项目计划设计方案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D21512"/>
    <w:rsid w:val="24D215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80751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2024-03-05T02:25:00Z</dcterms:created>
  <dcterms:modified xsi:type="dcterms:W3CDTF">2024-03-05T02:26:00Z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F38DD25BC7A643CBB0CAE6F4C4C7532C_11</vt:lpwstr>
  </property>
  <property fmtid="{D5CDD505-2E9C-101B-9397-08002B2CF9AE}" pid="3" name="KSOProductBuildVer">
    <vt:lpwstr>2052-12.1.0.16388</vt:lpwstr>
  </property>
</Properties>
</file>