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液压破拆属具项目构思建设方案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731" w:history="1">
        <w:r>
          <w:rPr>
            <w:rFonts w:ascii="仿宋" w:eastAsia="仿宋" w:hAnsi="仿宋" w:cs="仿宋" w:hint="eastAsia"/>
            <w:lang w:eastAsia="zh-CN"/>
          </w:rPr>
          <w:t>概论</w:t>
        </w:r>
        <w:r>
          <w:tab/>
        </w:r>
        <w:r>
          <w:fldChar w:fldCharType="begin"/>
        </w:r>
        <w:r>
          <w:instrText xml:space="preserve"> PAGEREF _Toc20731 \h </w:instrText>
        </w:r>
        <w:r>
          <w:fldChar w:fldCharType="separate"/>
        </w:r>
        <w:r>
          <w:t>3</w:t>
        </w:r>
        <w:r>
          <w:fldChar w:fldCharType="end"/>
        </w:r>
      </w:hyperlink>
    </w:p>
    <w:p>
      <w:pPr>
        <w:pStyle w:val="TOC1"/>
        <w:tabs>
          <w:tab w:val="right" w:leader="dot" w:pos="8306"/>
        </w:tabs>
      </w:pPr>
      <w:hyperlink w:anchor="_Toc6803" w:history="1">
        <w:r>
          <w:rPr>
            <w:rFonts w:ascii="仿宋" w:eastAsia="仿宋" w:hAnsi="仿宋" w:cs="仿宋" w:hint="eastAsia"/>
            <w:lang w:eastAsia="zh-CN"/>
          </w:rPr>
          <w:t>一、背景、必要性分析</w:t>
        </w:r>
        <w:r>
          <w:tab/>
        </w:r>
        <w:r>
          <w:fldChar w:fldCharType="begin"/>
        </w:r>
        <w:r>
          <w:instrText xml:space="preserve"> PAGEREF _Toc6803 \h </w:instrText>
        </w:r>
        <w:r>
          <w:fldChar w:fldCharType="separate"/>
        </w:r>
        <w:r>
          <w:t>3</w:t>
        </w:r>
        <w:r>
          <w:fldChar w:fldCharType="end"/>
        </w:r>
      </w:hyperlink>
    </w:p>
    <w:p>
      <w:pPr>
        <w:pStyle w:val="TOC2"/>
        <w:tabs>
          <w:tab w:val="right" w:leader="dot" w:pos="8306"/>
        </w:tabs>
      </w:pPr>
      <w:hyperlink w:anchor="_Toc27969" w:history="1">
        <w:r>
          <w:rPr>
            <w:rFonts w:ascii="仿宋" w:eastAsia="仿宋" w:hAnsi="仿宋" w:cs="仿宋" w:hint="eastAsia"/>
            <w:lang w:eastAsia="zh-CN"/>
          </w:rPr>
          <w:t>(一)、项目建设背景</w:t>
        </w:r>
        <w:r>
          <w:tab/>
        </w:r>
        <w:r>
          <w:fldChar w:fldCharType="begin"/>
        </w:r>
        <w:r>
          <w:instrText xml:space="preserve"> PAGEREF _Toc27969 \h </w:instrText>
        </w:r>
        <w:r>
          <w:fldChar w:fldCharType="separate"/>
        </w:r>
        <w:r>
          <w:t>3</w:t>
        </w:r>
        <w:r>
          <w:fldChar w:fldCharType="end"/>
        </w:r>
      </w:hyperlink>
    </w:p>
    <w:p>
      <w:pPr>
        <w:pStyle w:val="TOC2"/>
        <w:tabs>
          <w:tab w:val="right" w:leader="dot" w:pos="8306"/>
        </w:tabs>
      </w:pPr>
      <w:hyperlink w:anchor="_Toc14083" w:history="1">
        <w:r>
          <w:rPr>
            <w:rFonts w:ascii="仿宋" w:eastAsia="仿宋" w:hAnsi="仿宋" w:cs="仿宋" w:hint="eastAsia"/>
            <w:lang w:eastAsia="zh-CN"/>
          </w:rPr>
          <w:t>(二)、必要性分析</w:t>
        </w:r>
        <w:r>
          <w:tab/>
        </w:r>
        <w:r>
          <w:fldChar w:fldCharType="begin"/>
        </w:r>
        <w:r>
          <w:instrText xml:space="preserve"> PAGEREF _Toc14083 \h </w:instrText>
        </w:r>
        <w:r>
          <w:fldChar w:fldCharType="separate"/>
        </w:r>
        <w:r>
          <w:t>4</w:t>
        </w:r>
        <w:r>
          <w:fldChar w:fldCharType="end"/>
        </w:r>
      </w:hyperlink>
    </w:p>
    <w:p>
      <w:pPr>
        <w:pStyle w:val="TOC2"/>
        <w:tabs>
          <w:tab w:val="right" w:leader="dot" w:pos="8306"/>
        </w:tabs>
      </w:pPr>
      <w:hyperlink w:anchor="_Toc25543" w:history="1">
        <w:r>
          <w:rPr>
            <w:rFonts w:ascii="仿宋" w:eastAsia="仿宋" w:hAnsi="仿宋" w:cs="仿宋" w:hint="eastAsia"/>
            <w:lang w:eastAsia="zh-CN"/>
          </w:rPr>
          <w:t>(三)、项目建设有利条件</w:t>
        </w:r>
        <w:r>
          <w:tab/>
        </w:r>
        <w:r>
          <w:fldChar w:fldCharType="begin"/>
        </w:r>
        <w:r>
          <w:instrText xml:space="preserve"> PAGEREF _Toc25543 \h </w:instrText>
        </w:r>
        <w:r>
          <w:fldChar w:fldCharType="separate"/>
        </w:r>
        <w:r>
          <w:t>5</w:t>
        </w:r>
        <w:r>
          <w:fldChar w:fldCharType="end"/>
        </w:r>
      </w:hyperlink>
    </w:p>
    <w:p>
      <w:pPr>
        <w:pStyle w:val="TOC1"/>
        <w:tabs>
          <w:tab w:val="right" w:leader="dot" w:pos="8306"/>
        </w:tabs>
      </w:pPr>
      <w:hyperlink w:anchor="_Toc4370" w:history="1">
        <w:r>
          <w:rPr>
            <w:rFonts w:ascii="仿宋" w:eastAsia="仿宋" w:hAnsi="仿宋" w:cs="仿宋" w:hint="eastAsia"/>
            <w:lang w:eastAsia="zh-CN"/>
          </w:rPr>
          <w:t>二、项目监理与质量保证</w:t>
        </w:r>
        <w:r>
          <w:tab/>
        </w:r>
        <w:r>
          <w:fldChar w:fldCharType="begin"/>
        </w:r>
        <w:r>
          <w:instrText xml:space="preserve"> PAGEREF _Toc4370 \h </w:instrText>
        </w:r>
        <w:r>
          <w:fldChar w:fldCharType="separate"/>
        </w:r>
        <w:r>
          <w:t>7</w:t>
        </w:r>
        <w:r>
          <w:fldChar w:fldCharType="end"/>
        </w:r>
      </w:hyperlink>
    </w:p>
    <w:p>
      <w:pPr>
        <w:pStyle w:val="TOC2"/>
        <w:tabs>
          <w:tab w:val="right" w:leader="dot" w:pos="8306"/>
        </w:tabs>
      </w:pPr>
      <w:hyperlink w:anchor="_Toc14686" w:history="1">
        <w:r>
          <w:rPr>
            <w:rFonts w:ascii="仿宋" w:eastAsia="仿宋" w:hAnsi="仿宋" w:cs="仿宋" w:hint="eastAsia"/>
            <w:lang w:eastAsia="zh-CN"/>
          </w:rPr>
          <w:t>(一)、监理体系构建</w:t>
        </w:r>
        <w:r>
          <w:tab/>
        </w:r>
        <w:r>
          <w:fldChar w:fldCharType="begin"/>
        </w:r>
        <w:r>
          <w:instrText xml:space="preserve"> PAGEREF _Toc14686 \h </w:instrText>
        </w:r>
        <w:r>
          <w:fldChar w:fldCharType="separate"/>
        </w:r>
        <w:r>
          <w:t>7</w:t>
        </w:r>
        <w:r>
          <w:fldChar w:fldCharType="end"/>
        </w:r>
      </w:hyperlink>
    </w:p>
    <w:p>
      <w:pPr>
        <w:pStyle w:val="TOC2"/>
        <w:tabs>
          <w:tab w:val="right" w:leader="dot" w:pos="8306"/>
        </w:tabs>
      </w:pPr>
      <w:hyperlink w:anchor="_Toc3871" w:history="1">
        <w:r>
          <w:rPr>
            <w:rFonts w:ascii="仿宋" w:eastAsia="仿宋" w:hAnsi="仿宋" w:cs="仿宋" w:hint="eastAsia"/>
            <w:lang w:eastAsia="zh-CN"/>
          </w:rPr>
          <w:t>(二)、质量保证体系实施</w:t>
        </w:r>
        <w:r>
          <w:tab/>
        </w:r>
        <w:r>
          <w:fldChar w:fldCharType="begin"/>
        </w:r>
        <w:r>
          <w:instrText xml:space="preserve"> PAGEREF _Toc3871 \h </w:instrText>
        </w:r>
        <w:r>
          <w:fldChar w:fldCharType="separate"/>
        </w:r>
        <w:r>
          <w:t>8</w:t>
        </w:r>
        <w:r>
          <w:fldChar w:fldCharType="end"/>
        </w:r>
      </w:hyperlink>
    </w:p>
    <w:p>
      <w:pPr>
        <w:pStyle w:val="TOC2"/>
        <w:tabs>
          <w:tab w:val="right" w:leader="dot" w:pos="8306"/>
        </w:tabs>
      </w:pPr>
      <w:hyperlink w:anchor="_Toc17499" w:history="1">
        <w:r>
          <w:rPr>
            <w:rFonts w:ascii="仿宋" w:eastAsia="仿宋" w:hAnsi="仿宋" w:cs="仿宋" w:hint="eastAsia"/>
            <w:lang w:eastAsia="zh-CN"/>
          </w:rPr>
          <w:t>(三)、监理与质量控制流程</w:t>
        </w:r>
        <w:r>
          <w:tab/>
        </w:r>
        <w:r>
          <w:fldChar w:fldCharType="begin"/>
        </w:r>
        <w:r>
          <w:instrText xml:space="preserve"> PAGEREF _Toc17499 \h </w:instrText>
        </w:r>
        <w:r>
          <w:fldChar w:fldCharType="separate"/>
        </w:r>
        <w:r>
          <w:t>8</w:t>
        </w:r>
        <w:r>
          <w:fldChar w:fldCharType="end"/>
        </w:r>
      </w:hyperlink>
    </w:p>
    <w:p>
      <w:pPr>
        <w:pStyle w:val="TOC1"/>
        <w:tabs>
          <w:tab w:val="right" w:leader="dot" w:pos="8306"/>
        </w:tabs>
      </w:pPr>
      <w:hyperlink w:anchor="_Toc23004" w:history="1">
        <w:r>
          <w:rPr>
            <w:rFonts w:ascii="仿宋" w:eastAsia="仿宋" w:hAnsi="仿宋" w:cs="仿宋" w:hint="eastAsia"/>
            <w:lang w:eastAsia="zh-CN"/>
          </w:rPr>
          <w:t>三、建设风险评估分析</w:t>
        </w:r>
        <w:r>
          <w:tab/>
        </w:r>
        <w:r>
          <w:fldChar w:fldCharType="begin"/>
        </w:r>
        <w:r>
          <w:instrText xml:space="preserve"> PAGEREF _Toc23004 \h </w:instrText>
        </w:r>
        <w:r>
          <w:fldChar w:fldCharType="separate"/>
        </w:r>
        <w:r>
          <w:t>9</w:t>
        </w:r>
        <w:r>
          <w:fldChar w:fldCharType="end"/>
        </w:r>
      </w:hyperlink>
    </w:p>
    <w:p>
      <w:pPr>
        <w:pStyle w:val="TOC2"/>
        <w:tabs>
          <w:tab w:val="right" w:leader="dot" w:pos="8306"/>
        </w:tabs>
      </w:pPr>
      <w:hyperlink w:anchor="_Toc12203" w:history="1">
        <w:r>
          <w:rPr>
            <w:rFonts w:ascii="仿宋" w:eastAsia="仿宋" w:hAnsi="仿宋" w:cs="仿宋" w:hint="eastAsia"/>
            <w:lang w:eastAsia="zh-CN"/>
          </w:rPr>
          <w:t>(一)、政策风险分析</w:t>
        </w:r>
        <w:r>
          <w:tab/>
        </w:r>
        <w:r>
          <w:fldChar w:fldCharType="begin"/>
        </w:r>
        <w:r>
          <w:instrText xml:space="preserve"> PAGEREF _Toc12203 \h </w:instrText>
        </w:r>
        <w:r>
          <w:fldChar w:fldCharType="separate"/>
        </w:r>
        <w:r>
          <w:t>9</w:t>
        </w:r>
        <w:r>
          <w:fldChar w:fldCharType="end"/>
        </w:r>
      </w:hyperlink>
    </w:p>
    <w:p>
      <w:pPr>
        <w:pStyle w:val="TOC2"/>
        <w:tabs>
          <w:tab w:val="right" w:leader="dot" w:pos="8306"/>
        </w:tabs>
      </w:pPr>
      <w:hyperlink w:anchor="_Toc2425" w:history="1">
        <w:r>
          <w:rPr>
            <w:rFonts w:ascii="仿宋" w:eastAsia="仿宋" w:hAnsi="仿宋" w:cs="仿宋" w:hint="eastAsia"/>
            <w:lang w:eastAsia="zh-CN"/>
          </w:rPr>
          <w:t>(二)、社会风险分析</w:t>
        </w:r>
        <w:r>
          <w:tab/>
        </w:r>
        <w:r>
          <w:fldChar w:fldCharType="begin"/>
        </w:r>
        <w:r>
          <w:instrText xml:space="preserve"> PAGEREF _Toc2425 \h </w:instrText>
        </w:r>
        <w:r>
          <w:fldChar w:fldCharType="separate"/>
        </w:r>
        <w:r>
          <w:t>10</w:t>
        </w:r>
        <w:r>
          <w:fldChar w:fldCharType="end"/>
        </w:r>
      </w:hyperlink>
    </w:p>
    <w:p>
      <w:pPr>
        <w:pStyle w:val="TOC2"/>
        <w:tabs>
          <w:tab w:val="right" w:leader="dot" w:pos="8306"/>
        </w:tabs>
      </w:pPr>
      <w:hyperlink w:anchor="_Toc20432" w:history="1">
        <w:r>
          <w:rPr>
            <w:rFonts w:ascii="仿宋" w:eastAsia="仿宋" w:hAnsi="仿宋" w:cs="仿宋" w:hint="eastAsia"/>
            <w:lang w:eastAsia="zh-CN"/>
          </w:rPr>
          <w:t>(三)、市场风险分析</w:t>
        </w:r>
        <w:r>
          <w:tab/>
        </w:r>
        <w:r>
          <w:fldChar w:fldCharType="begin"/>
        </w:r>
        <w:r>
          <w:instrText xml:space="preserve"> PAGEREF _Toc20432 \h </w:instrText>
        </w:r>
        <w:r>
          <w:fldChar w:fldCharType="separate"/>
        </w:r>
        <w:r>
          <w:t>12</w:t>
        </w:r>
        <w:r>
          <w:fldChar w:fldCharType="end"/>
        </w:r>
      </w:hyperlink>
    </w:p>
    <w:p>
      <w:pPr>
        <w:pStyle w:val="TOC2"/>
        <w:tabs>
          <w:tab w:val="right" w:leader="dot" w:pos="8306"/>
        </w:tabs>
      </w:pPr>
      <w:hyperlink w:anchor="_Toc4410" w:history="1">
        <w:r>
          <w:rPr>
            <w:rFonts w:ascii="仿宋" w:eastAsia="仿宋" w:hAnsi="仿宋" w:cs="仿宋" w:hint="eastAsia"/>
            <w:lang w:eastAsia="zh-CN"/>
          </w:rPr>
          <w:t>(四)、资金风险分析</w:t>
        </w:r>
        <w:r>
          <w:tab/>
        </w:r>
        <w:r>
          <w:fldChar w:fldCharType="begin"/>
        </w:r>
        <w:r>
          <w:instrText xml:space="preserve"> PAGEREF _Toc4410 \h </w:instrText>
        </w:r>
        <w:r>
          <w:fldChar w:fldCharType="separate"/>
        </w:r>
        <w:r>
          <w:t>12</w:t>
        </w:r>
        <w:r>
          <w:fldChar w:fldCharType="end"/>
        </w:r>
      </w:hyperlink>
    </w:p>
    <w:p>
      <w:pPr>
        <w:pStyle w:val="TOC2"/>
        <w:tabs>
          <w:tab w:val="right" w:leader="dot" w:pos="8306"/>
        </w:tabs>
      </w:pPr>
      <w:hyperlink w:anchor="_Toc8348" w:history="1">
        <w:r>
          <w:rPr>
            <w:rFonts w:ascii="仿宋" w:eastAsia="仿宋" w:hAnsi="仿宋" w:cs="仿宋" w:hint="eastAsia"/>
            <w:lang w:eastAsia="zh-CN"/>
          </w:rPr>
          <w:t>(五)、技术风险分析</w:t>
        </w:r>
        <w:r>
          <w:tab/>
        </w:r>
        <w:r>
          <w:fldChar w:fldCharType="begin"/>
        </w:r>
        <w:r>
          <w:instrText xml:space="preserve"> PAGEREF _Toc8348 \h </w:instrText>
        </w:r>
        <w:r>
          <w:fldChar w:fldCharType="separate"/>
        </w:r>
        <w:r>
          <w:t>14</w:t>
        </w:r>
        <w:r>
          <w:fldChar w:fldCharType="end"/>
        </w:r>
      </w:hyperlink>
    </w:p>
    <w:p>
      <w:pPr>
        <w:pStyle w:val="TOC2"/>
        <w:tabs>
          <w:tab w:val="right" w:leader="dot" w:pos="8306"/>
        </w:tabs>
      </w:pPr>
      <w:hyperlink w:anchor="_Toc1218" w:history="1">
        <w:r>
          <w:rPr>
            <w:rFonts w:ascii="仿宋" w:eastAsia="仿宋" w:hAnsi="仿宋" w:cs="仿宋" w:hint="eastAsia"/>
            <w:lang w:eastAsia="zh-CN"/>
          </w:rPr>
          <w:t>(六)、财务风险分析</w:t>
        </w:r>
        <w:r>
          <w:tab/>
        </w:r>
        <w:r>
          <w:fldChar w:fldCharType="begin"/>
        </w:r>
        <w:r>
          <w:instrText xml:space="preserve"> PAGEREF _Toc1218 \h </w:instrText>
        </w:r>
        <w:r>
          <w:fldChar w:fldCharType="separate"/>
        </w:r>
        <w:r>
          <w:t>15</w:t>
        </w:r>
        <w:r>
          <w:fldChar w:fldCharType="end"/>
        </w:r>
      </w:hyperlink>
    </w:p>
    <w:p>
      <w:pPr>
        <w:pStyle w:val="TOC2"/>
        <w:tabs>
          <w:tab w:val="right" w:leader="dot" w:pos="8306"/>
        </w:tabs>
      </w:pPr>
      <w:hyperlink w:anchor="_Toc14816" w:history="1">
        <w:r>
          <w:rPr>
            <w:rFonts w:ascii="仿宋" w:eastAsia="仿宋" w:hAnsi="仿宋" w:cs="仿宋" w:hint="eastAsia"/>
            <w:lang w:eastAsia="zh-CN"/>
          </w:rPr>
          <w:t>(七)、管理风险分析</w:t>
        </w:r>
        <w:r>
          <w:tab/>
        </w:r>
        <w:r>
          <w:fldChar w:fldCharType="begin"/>
        </w:r>
        <w:r>
          <w:instrText xml:space="preserve"> PAGEREF _Toc14816 \h </w:instrText>
        </w:r>
        <w:r>
          <w:fldChar w:fldCharType="separate"/>
        </w:r>
        <w:r>
          <w:t>17</w:t>
        </w:r>
        <w:r>
          <w:fldChar w:fldCharType="end"/>
        </w:r>
      </w:hyperlink>
    </w:p>
    <w:p>
      <w:pPr>
        <w:pStyle w:val="TOC2"/>
        <w:tabs>
          <w:tab w:val="right" w:leader="dot" w:pos="8306"/>
        </w:tabs>
      </w:pPr>
      <w:hyperlink w:anchor="_Toc27788" w:history="1">
        <w:r>
          <w:rPr>
            <w:rFonts w:ascii="仿宋" w:eastAsia="仿宋" w:hAnsi="仿宋" w:cs="仿宋" w:hint="eastAsia"/>
            <w:lang w:eastAsia="zh-CN"/>
          </w:rPr>
          <w:t>(八)、其它风险分析</w:t>
        </w:r>
        <w:r>
          <w:tab/>
        </w:r>
        <w:r>
          <w:fldChar w:fldCharType="begin"/>
        </w:r>
        <w:r>
          <w:instrText xml:space="preserve"> PAGEREF _Toc27788 \h </w:instrText>
        </w:r>
        <w:r>
          <w:fldChar w:fldCharType="separate"/>
        </w:r>
        <w:r>
          <w:t>18</w:t>
        </w:r>
        <w:r>
          <w:fldChar w:fldCharType="end"/>
        </w:r>
      </w:hyperlink>
    </w:p>
    <w:p>
      <w:pPr>
        <w:pStyle w:val="TOC2"/>
        <w:tabs>
          <w:tab w:val="right" w:leader="dot" w:pos="8306"/>
        </w:tabs>
      </w:pPr>
      <w:hyperlink w:anchor="_Toc14948" w:history="1">
        <w:r>
          <w:rPr>
            <w:rFonts w:ascii="仿宋" w:eastAsia="仿宋" w:hAnsi="仿宋" w:cs="仿宋" w:hint="eastAsia"/>
            <w:lang w:eastAsia="zh-CN"/>
          </w:rPr>
          <w:t>(九)、社会影响评估</w:t>
        </w:r>
        <w:r>
          <w:tab/>
        </w:r>
        <w:r>
          <w:fldChar w:fldCharType="begin"/>
        </w:r>
        <w:r>
          <w:instrText xml:space="preserve"> PAGEREF _Toc14948 \h </w:instrText>
        </w:r>
        <w:r>
          <w:fldChar w:fldCharType="separate"/>
        </w:r>
        <w:r>
          <w:t>19</w:t>
        </w:r>
        <w:r>
          <w:fldChar w:fldCharType="end"/>
        </w:r>
      </w:hyperlink>
    </w:p>
    <w:p>
      <w:pPr>
        <w:pStyle w:val="TOC1"/>
        <w:tabs>
          <w:tab w:val="right" w:leader="dot" w:pos="8306"/>
        </w:tabs>
      </w:pPr>
      <w:hyperlink w:anchor="_Toc19316" w:history="1">
        <w:r>
          <w:rPr>
            <w:rFonts w:ascii="仿宋" w:eastAsia="仿宋" w:hAnsi="仿宋" w:cs="仿宋" w:hint="eastAsia"/>
            <w:lang w:eastAsia="zh-CN"/>
          </w:rPr>
          <w:t>四、项目选址研究</w:t>
        </w:r>
        <w:r>
          <w:tab/>
        </w:r>
        <w:r>
          <w:fldChar w:fldCharType="begin"/>
        </w:r>
        <w:r>
          <w:instrText xml:space="preserve"> PAGEREF _Toc19316 \h </w:instrText>
        </w:r>
        <w:r>
          <w:fldChar w:fldCharType="separate"/>
        </w:r>
        <w:r>
          <w:t>21</w:t>
        </w:r>
        <w:r>
          <w:fldChar w:fldCharType="end"/>
        </w:r>
      </w:hyperlink>
    </w:p>
    <w:p>
      <w:pPr>
        <w:pStyle w:val="TOC2"/>
        <w:tabs>
          <w:tab w:val="right" w:leader="dot" w:pos="8306"/>
        </w:tabs>
      </w:pPr>
      <w:hyperlink w:anchor="_Toc25581" w:history="1">
        <w:r>
          <w:rPr>
            <w:rFonts w:ascii="仿宋" w:eastAsia="仿宋" w:hAnsi="仿宋" w:cs="仿宋" w:hint="eastAsia"/>
            <w:lang w:eastAsia="zh-CN"/>
          </w:rPr>
          <w:t>(一)、项目选址原则</w:t>
        </w:r>
        <w:r>
          <w:tab/>
        </w:r>
        <w:r>
          <w:fldChar w:fldCharType="begin"/>
        </w:r>
        <w:r>
          <w:instrText xml:space="preserve"> PAGEREF _Toc25581 \h </w:instrText>
        </w:r>
        <w:r>
          <w:fldChar w:fldCharType="separate"/>
        </w:r>
        <w:r>
          <w:t>21</w:t>
        </w:r>
        <w:r>
          <w:fldChar w:fldCharType="end"/>
        </w:r>
      </w:hyperlink>
    </w:p>
    <w:p>
      <w:pPr>
        <w:pStyle w:val="TOC2"/>
        <w:tabs>
          <w:tab w:val="right" w:leader="dot" w:pos="8306"/>
        </w:tabs>
      </w:pPr>
      <w:hyperlink w:anchor="_Toc17723" w:history="1">
        <w:r>
          <w:rPr>
            <w:rFonts w:ascii="仿宋" w:eastAsia="仿宋" w:hAnsi="仿宋" w:cs="仿宋" w:hint="eastAsia"/>
            <w:lang w:eastAsia="zh-CN"/>
          </w:rPr>
          <w:t>(二)、项目选址</w:t>
        </w:r>
        <w:r>
          <w:tab/>
        </w:r>
        <w:r>
          <w:fldChar w:fldCharType="begin"/>
        </w:r>
        <w:r>
          <w:instrText xml:space="preserve"> PAGEREF _Toc17723 \h </w:instrText>
        </w:r>
        <w:r>
          <w:fldChar w:fldCharType="separate"/>
        </w:r>
        <w:r>
          <w:t>25</w:t>
        </w:r>
        <w:r>
          <w:fldChar w:fldCharType="end"/>
        </w:r>
      </w:hyperlink>
    </w:p>
    <w:p>
      <w:pPr>
        <w:pStyle w:val="TOC2"/>
        <w:tabs>
          <w:tab w:val="right" w:leader="dot" w:pos="8306"/>
        </w:tabs>
      </w:pPr>
      <w:hyperlink w:anchor="_Toc14358" w:history="1">
        <w:r>
          <w:rPr>
            <w:rFonts w:ascii="仿宋" w:eastAsia="仿宋" w:hAnsi="仿宋" w:cs="仿宋" w:hint="eastAsia"/>
            <w:lang w:eastAsia="zh-CN"/>
          </w:rPr>
          <w:t>(三)、建设条件分析</w:t>
        </w:r>
        <w:r>
          <w:tab/>
        </w:r>
        <w:r>
          <w:fldChar w:fldCharType="begin"/>
        </w:r>
        <w:r>
          <w:instrText xml:space="preserve"> PAGEREF _Toc14358 \h </w:instrText>
        </w:r>
        <w:r>
          <w:fldChar w:fldCharType="separate"/>
        </w:r>
        <w:r>
          <w:t>27</w:t>
        </w:r>
        <w:r>
          <w:fldChar w:fldCharType="end"/>
        </w:r>
      </w:hyperlink>
    </w:p>
    <w:p>
      <w:pPr>
        <w:pStyle w:val="TOC2"/>
        <w:tabs>
          <w:tab w:val="right" w:leader="dot" w:pos="8306"/>
        </w:tabs>
      </w:pPr>
      <w:hyperlink w:anchor="_Toc5733" w:history="1">
        <w:r>
          <w:rPr>
            <w:rFonts w:ascii="仿宋" w:eastAsia="仿宋" w:hAnsi="仿宋" w:cs="仿宋" w:hint="eastAsia"/>
            <w:lang w:eastAsia="zh-CN"/>
          </w:rPr>
          <w:t>(四)、用地控制指标</w:t>
        </w:r>
        <w:r>
          <w:tab/>
        </w:r>
        <w:r>
          <w:fldChar w:fldCharType="begin"/>
        </w:r>
        <w:r>
          <w:instrText xml:space="preserve"> PAGEREF _Toc5733 \h </w:instrText>
        </w:r>
        <w:r>
          <w:fldChar w:fldCharType="separate"/>
        </w:r>
        <w:r>
          <w:t>28</w:t>
        </w:r>
        <w:r>
          <w:fldChar w:fldCharType="end"/>
        </w:r>
      </w:hyperlink>
    </w:p>
    <w:p>
      <w:pPr>
        <w:pStyle w:val="TOC2"/>
        <w:tabs>
          <w:tab w:val="right" w:leader="dot" w:pos="8306"/>
        </w:tabs>
      </w:pPr>
      <w:hyperlink w:anchor="_Toc9540" w:history="1">
        <w:r>
          <w:rPr>
            <w:rFonts w:ascii="仿宋" w:eastAsia="仿宋" w:hAnsi="仿宋" w:cs="仿宋" w:hint="eastAsia"/>
            <w:lang w:eastAsia="zh-CN"/>
          </w:rPr>
          <w:t>(五)、地总体要求</w:t>
        </w:r>
        <w:r>
          <w:tab/>
        </w:r>
        <w:r>
          <w:fldChar w:fldCharType="begin"/>
        </w:r>
        <w:r>
          <w:instrText xml:space="preserve"> PAGEREF _Toc9540 \h </w:instrText>
        </w:r>
        <w:r>
          <w:fldChar w:fldCharType="separate"/>
        </w:r>
        <w:r>
          <w:t>29</w:t>
        </w:r>
        <w:r>
          <w:fldChar w:fldCharType="end"/>
        </w:r>
      </w:hyperlink>
    </w:p>
    <w:p>
      <w:pPr>
        <w:pStyle w:val="TOC2"/>
        <w:tabs>
          <w:tab w:val="right" w:leader="dot" w:pos="8306"/>
        </w:tabs>
      </w:pPr>
      <w:hyperlink w:anchor="_Toc20462" w:history="1">
        <w:r>
          <w:rPr>
            <w:rFonts w:ascii="仿宋" w:eastAsia="仿宋" w:hAnsi="仿宋" w:cs="仿宋" w:hint="eastAsia"/>
            <w:lang w:eastAsia="zh-CN"/>
          </w:rPr>
          <w:t>(六)、节约用地措施</w:t>
        </w:r>
        <w:r>
          <w:tab/>
        </w:r>
        <w:r>
          <w:fldChar w:fldCharType="begin"/>
        </w:r>
        <w:r>
          <w:instrText xml:space="preserve"> PAGEREF _Toc20462 \h </w:instrText>
        </w:r>
        <w:r>
          <w:fldChar w:fldCharType="separate"/>
        </w:r>
        <w:r>
          <w:t>31</w:t>
        </w:r>
        <w:r>
          <w:fldChar w:fldCharType="end"/>
        </w:r>
      </w:hyperlink>
    </w:p>
    <w:p>
      <w:pPr>
        <w:pStyle w:val="TOC2"/>
        <w:tabs>
          <w:tab w:val="right" w:leader="dot" w:pos="8306"/>
        </w:tabs>
      </w:pPr>
      <w:hyperlink w:anchor="_Toc3082" w:history="1">
        <w:r>
          <w:rPr>
            <w:rFonts w:ascii="仿宋" w:eastAsia="仿宋" w:hAnsi="仿宋" w:cs="仿宋" w:hint="eastAsia"/>
            <w:lang w:eastAsia="zh-CN"/>
          </w:rPr>
          <w:t>(七)、选址综合评价</w:t>
        </w:r>
        <w:r>
          <w:tab/>
        </w:r>
        <w:r>
          <w:fldChar w:fldCharType="begin"/>
        </w:r>
        <w:r>
          <w:instrText xml:space="preserve"> PAGEREF _Toc3082 \h </w:instrText>
        </w:r>
        <w:r>
          <w:fldChar w:fldCharType="separate"/>
        </w:r>
        <w:r>
          <w:t>32</w:t>
        </w:r>
        <w:r>
          <w:fldChar w:fldCharType="end"/>
        </w:r>
      </w:hyperlink>
    </w:p>
    <w:p>
      <w:pPr>
        <w:pStyle w:val="TOC1"/>
        <w:tabs>
          <w:tab w:val="right" w:leader="dot" w:pos="8306"/>
        </w:tabs>
      </w:pPr>
      <w:hyperlink w:anchor="_Toc7581" w:history="1">
        <w:r>
          <w:rPr>
            <w:rFonts w:ascii="仿宋" w:eastAsia="仿宋" w:hAnsi="仿宋" w:cs="仿宋" w:hint="eastAsia"/>
            <w:lang w:eastAsia="zh-CN"/>
          </w:rPr>
          <w:t>五、发展规划、产业政策和行业准入分析</w:t>
        </w:r>
        <w:r>
          <w:tab/>
        </w:r>
        <w:r>
          <w:fldChar w:fldCharType="begin"/>
        </w:r>
        <w:r>
          <w:instrText xml:space="preserve"> PAGEREF _Toc7581 \h </w:instrText>
        </w:r>
        <w:r>
          <w:fldChar w:fldCharType="separate"/>
        </w:r>
        <w:r>
          <w:t>33</w:t>
        </w:r>
        <w:r>
          <w:fldChar w:fldCharType="end"/>
        </w:r>
      </w:hyperlink>
    </w:p>
    <w:p>
      <w:pPr>
        <w:pStyle w:val="TOC2"/>
        <w:tabs>
          <w:tab w:val="right" w:leader="dot" w:pos="8306"/>
        </w:tabs>
      </w:pPr>
      <w:hyperlink w:anchor="_Toc26788" w:history="1">
        <w:r>
          <w:rPr>
            <w:rFonts w:ascii="仿宋" w:eastAsia="仿宋" w:hAnsi="仿宋" w:cs="仿宋" w:hint="eastAsia"/>
            <w:lang w:eastAsia="zh-CN"/>
          </w:rPr>
          <w:t>(一)、发展规划分析</w:t>
        </w:r>
        <w:r>
          <w:tab/>
        </w:r>
        <w:r>
          <w:fldChar w:fldCharType="begin"/>
        </w:r>
        <w:r>
          <w:instrText xml:space="preserve"> PAGEREF _Toc26788 \h </w:instrText>
        </w:r>
        <w:r>
          <w:fldChar w:fldCharType="separate"/>
        </w:r>
        <w:r>
          <w:t>33</w:t>
        </w:r>
        <w:r>
          <w:fldChar w:fldCharType="end"/>
        </w:r>
      </w:hyperlink>
    </w:p>
    <w:p>
      <w:pPr>
        <w:pStyle w:val="TOC2"/>
        <w:tabs>
          <w:tab w:val="right" w:leader="dot" w:pos="8306"/>
        </w:tabs>
      </w:pPr>
      <w:hyperlink w:anchor="_Toc21505" w:history="1">
        <w:r>
          <w:rPr>
            <w:rFonts w:ascii="仿宋" w:eastAsia="仿宋" w:hAnsi="仿宋" w:cs="仿宋" w:hint="eastAsia"/>
            <w:lang w:eastAsia="zh-CN"/>
          </w:rPr>
          <w:t>(二)、产业政策分析</w:t>
        </w:r>
        <w:r>
          <w:tab/>
        </w:r>
        <w:r>
          <w:fldChar w:fldCharType="begin"/>
        </w:r>
        <w:r>
          <w:instrText xml:space="preserve"> PAGEREF _Toc21505 \h </w:instrText>
        </w:r>
        <w:r>
          <w:fldChar w:fldCharType="separate"/>
        </w:r>
        <w:r>
          <w:t>35</w:t>
        </w:r>
        <w:r>
          <w:fldChar w:fldCharType="end"/>
        </w:r>
      </w:hyperlink>
    </w:p>
    <w:p>
      <w:pPr>
        <w:pStyle w:val="TOC2"/>
        <w:tabs>
          <w:tab w:val="right" w:leader="dot" w:pos="8306"/>
        </w:tabs>
      </w:pPr>
      <w:hyperlink w:anchor="_Toc2434" w:history="1">
        <w:r>
          <w:rPr>
            <w:rFonts w:ascii="仿宋" w:eastAsia="仿宋" w:hAnsi="仿宋" w:cs="仿宋" w:hint="eastAsia"/>
            <w:lang w:eastAsia="zh-CN"/>
          </w:rPr>
          <w:t>(三)、行业准入分析</w:t>
        </w:r>
        <w:r>
          <w:tab/>
        </w:r>
        <w:r>
          <w:fldChar w:fldCharType="begin"/>
        </w:r>
        <w:r>
          <w:instrText xml:space="preserve"> PAGEREF _Toc2434 \h </w:instrText>
        </w:r>
        <w:r>
          <w:fldChar w:fldCharType="separate"/>
        </w:r>
        <w:r>
          <w:t>36</w:t>
        </w:r>
        <w:r>
          <w:fldChar w:fldCharType="end"/>
        </w:r>
      </w:hyperlink>
    </w:p>
    <w:p>
      <w:pPr>
        <w:pStyle w:val="TOC1"/>
        <w:tabs>
          <w:tab w:val="right" w:leader="dot" w:pos="8306"/>
        </w:tabs>
      </w:pPr>
      <w:hyperlink w:anchor="_Toc11108" w:history="1">
        <w:r>
          <w:rPr>
            <w:rFonts w:ascii="仿宋" w:eastAsia="仿宋" w:hAnsi="仿宋" w:cs="仿宋" w:hint="eastAsia"/>
            <w:lang w:eastAsia="zh-CN"/>
          </w:rPr>
          <w:t>六、社会影响分析</w:t>
        </w:r>
        <w:r>
          <w:tab/>
        </w:r>
        <w:r>
          <w:fldChar w:fldCharType="begin"/>
        </w:r>
        <w:r>
          <w:instrText xml:space="preserve"> PAGEREF _Toc11108 \h </w:instrText>
        </w:r>
        <w:r>
          <w:fldChar w:fldCharType="separate"/>
        </w:r>
        <w:r>
          <w:t>38</w:t>
        </w:r>
        <w:r>
          <w:fldChar w:fldCharType="end"/>
        </w:r>
      </w:hyperlink>
    </w:p>
    <w:p>
      <w:pPr>
        <w:pStyle w:val="TOC2"/>
        <w:tabs>
          <w:tab w:val="right" w:leader="dot" w:pos="8306"/>
        </w:tabs>
      </w:pPr>
      <w:hyperlink w:anchor="_Toc17146" w:history="1">
        <w:r>
          <w:rPr>
            <w:rFonts w:ascii="仿宋" w:eastAsia="仿宋" w:hAnsi="仿宋" w:cs="仿宋" w:hint="eastAsia"/>
            <w:lang w:eastAsia="zh-CN"/>
          </w:rPr>
          <w:t>(一)、社会影响效果分析</w:t>
        </w:r>
        <w:r>
          <w:tab/>
        </w:r>
        <w:r>
          <w:fldChar w:fldCharType="begin"/>
        </w:r>
        <w:r>
          <w:instrText xml:space="preserve"> PAGEREF _Toc17146 \h </w:instrText>
        </w:r>
        <w:r>
          <w:fldChar w:fldCharType="separate"/>
        </w:r>
        <w:r>
          <w:t>38</w:t>
        </w:r>
        <w:r>
          <w:fldChar w:fldCharType="end"/>
        </w:r>
      </w:hyperlink>
    </w:p>
    <w:p>
      <w:pPr>
        <w:pStyle w:val="TOC2"/>
        <w:tabs>
          <w:tab w:val="right" w:leader="dot" w:pos="8306"/>
        </w:tabs>
      </w:pPr>
      <w:hyperlink w:anchor="_Toc30515" w:history="1">
        <w:r>
          <w:rPr>
            <w:rFonts w:ascii="仿宋" w:eastAsia="仿宋" w:hAnsi="仿宋" w:cs="仿宋" w:hint="eastAsia"/>
            <w:lang w:eastAsia="zh-CN"/>
          </w:rPr>
          <w:t>(二)、社会适应性分析</w:t>
        </w:r>
        <w:r>
          <w:tab/>
        </w:r>
        <w:r>
          <w:fldChar w:fldCharType="begin"/>
        </w:r>
        <w:r>
          <w:instrText xml:space="preserve"> PAGEREF _Toc30515 \h </w:instrText>
        </w:r>
        <w:r>
          <w:fldChar w:fldCharType="separate"/>
        </w:r>
        <w:r>
          <w:t>40</w:t>
        </w:r>
        <w:r>
          <w:fldChar w:fldCharType="end"/>
        </w:r>
      </w:hyperlink>
    </w:p>
    <w:p>
      <w:pPr>
        <w:pStyle w:val="TOC2"/>
        <w:tabs>
          <w:tab w:val="right" w:leader="dot" w:pos="8306"/>
        </w:tabs>
      </w:pPr>
      <w:hyperlink w:anchor="_Toc20877" w:history="1">
        <w:r>
          <w:rPr>
            <w:rFonts w:ascii="仿宋" w:eastAsia="仿宋" w:hAnsi="仿宋" w:cs="仿宋" w:hint="eastAsia"/>
            <w:lang w:eastAsia="zh-CN"/>
          </w:rPr>
          <w:t>(三)、社会风险及对策分析</w:t>
        </w:r>
        <w:r>
          <w:tab/>
        </w:r>
        <w:r>
          <w:fldChar w:fldCharType="begin"/>
        </w:r>
        <w:r>
          <w:instrText xml:space="preserve"> PAGEREF _Toc20877 \h </w:instrText>
        </w:r>
        <w:r>
          <w:fldChar w:fldCharType="separate"/>
        </w:r>
        <w:r>
          <w:t>42</w:t>
        </w:r>
        <w:r>
          <w:fldChar w:fldCharType="end"/>
        </w:r>
      </w:hyperlink>
    </w:p>
    <w:p>
      <w:pPr>
        <w:pStyle w:val="TOC1"/>
        <w:tabs>
          <w:tab w:val="right" w:leader="dot" w:pos="8306"/>
        </w:tabs>
      </w:pPr>
      <w:hyperlink w:anchor="_Toc26016" w:history="1">
        <w:r>
          <w:rPr>
            <w:rFonts w:ascii="仿宋" w:eastAsia="仿宋" w:hAnsi="仿宋" w:cs="仿宋" w:hint="eastAsia"/>
            <w:lang w:eastAsia="zh-CN"/>
          </w:rPr>
          <w:t>七、经济效益与社会效益优化</w:t>
        </w:r>
        <w:r>
          <w:tab/>
        </w:r>
        <w:r>
          <w:fldChar w:fldCharType="begin"/>
        </w:r>
        <w:r>
          <w:instrText xml:space="preserve"> PAGEREF _Toc26016 \h </w:instrText>
        </w:r>
        <w:r>
          <w:fldChar w:fldCharType="separate"/>
        </w:r>
        <w:r>
          <w:t>45</w:t>
        </w:r>
        <w:r>
          <w:fldChar w:fldCharType="end"/>
        </w:r>
      </w:hyperlink>
    </w:p>
    <w:p>
      <w:pPr>
        <w:pStyle w:val="TOC2"/>
        <w:tabs>
          <w:tab w:val="right" w:leader="dot" w:pos="8306"/>
        </w:tabs>
      </w:pPr>
      <w:hyperlink w:anchor="_Toc26479" w:history="1">
        <w:r>
          <w:rPr>
            <w:rFonts w:ascii="仿宋" w:eastAsia="仿宋" w:hAnsi="仿宋" w:cs="仿宋" w:hint="eastAsia"/>
            <w:lang w:eastAsia="zh-CN"/>
          </w:rPr>
          <w:t>(一)、经济效益提升策略</w:t>
        </w:r>
        <w:r>
          <w:tab/>
        </w:r>
        <w:r>
          <w:fldChar w:fldCharType="begin"/>
        </w:r>
        <w:r>
          <w:instrText xml:space="preserve"> PAGEREF _Toc26479 \h </w:instrText>
        </w:r>
        <w:r>
          <w:fldChar w:fldCharType="separate"/>
        </w:r>
        <w:r>
          <w:t>45</w:t>
        </w:r>
        <w:r>
          <w:fldChar w:fldCharType="end"/>
        </w:r>
      </w:hyperlink>
    </w:p>
    <w:p>
      <w:pPr>
        <w:pStyle w:val="TOC2"/>
        <w:tabs>
          <w:tab w:val="right" w:leader="dot" w:pos="8306"/>
        </w:tabs>
      </w:pPr>
      <w:hyperlink w:anchor="_Toc29086" w:history="1">
        <w:r>
          <w:rPr>
            <w:rFonts w:ascii="仿宋" w:eastAsia="仿宋" w:hAnsi="仿宋" w:cs="仿宋" w:hint="eastAsia"/>
            <w:lang w:eastAsia="zh-CN"/>
          </w:rPr>
          <w:t>(二)、社会效益增强方案</w:t>
        </w:r>
        <w:r>
          <w:tab/>
        </w:r>
        <w:r>
          <w:fldChar w:fldCharType="begin"/>
        </w:r>
        <w:r>
          <w:instrText xml:space="preserve"> PAGEREF _Toc29086 \h </w:instrText>
        </w:r>
        <w:r>
          <w:fldChar w:fldCharType="separate"/>
        </w:r>
        <w:r>
          <w:t>46</w:t>
        </w:r>
        <w:r>
          <w:fldChar w:fldCharType="end"/>
        </w:r>
      </w:hyperlink>
    </w:p>
    <w:p>
      <w:pPr>
        <w:pStyle w:val="TOC1"/>
        <w:tabs>
          <w:tab w:val="right" w:leader="dot" w:pos="8306"/>
        </w:tabs>
      </w:pPr>
      <w:hyperlink w:anchor="_Toc1836" w:history="1">
        <w:r>
          <w:rPr>
            <w:rFonts w:ascii="仿宋" w:eastAsia="仿宋" w:hAnsi="仿宋" w:cs="仿宋" w:hint="eastAsia"/>
            <w:lang w:eastAsia="zh-CN"/>
          </w:rPr>
          <w:t>八、资金管理与财务规划</w:t>
        </w:r>
        <w:r>
          <w:tab/>
        </w:r>
        <w:r>
          <w:fldChar w:fldCharType="begin"/>
        </w:r>
        <w:r>
          <w:instrText xml:space="preserve"> PAGEREF _Toc1836 \h </w:instrText>
        </w:r>
        <w:r>
          <w:fldChar w:fldCharType="separate"/>
        </w:r>
        <w:r>
          <w:t>47</w:t>
        </w:r>
        <w:r>
          <w:fldChar w:fldCharType="end"/>
        </w:r>
      </w:hyperlink>
    </w:p>
    <w:p>
      <w:pPr>
        <w:pStyle w:val="TOC2"/>
        <w:tabs>
          <w:tab w:val="right" w:leader="dot" w:pos="8306"/>
        </w:tabs>
      </w:pPr>
      <w:hyperlink w:anchor="_Toc16734" w:history="1">
        <w:r>
          <w:rPr>
            <w:rFonts w:ascii="仿宋" w:eastAsia="仿宋" w:hAnsi="仿宋" w:cs="仿宋" w:hint="eastAsia"/>
            <w:lang w:eastAsia="zh-CN"/>
          </w:rPr>
          <w:t>(一)、项目资金来源与筹措</w:t>
        </w:r>
        <w:r>
          <w:tab/>
        </w:r>
        <w:r>
          <w:fldChar w:fldCharType="begin"/>
        </w:r>
        <w:r>
          <w:instrText xml:space="preserve"> PAGEREF _Toc16734 \h </w:instrText>
        </w:r>
        <w:r>
          <w:fldChar w:fldCharType="separate"/>
        </w:r>
        <w:r>
          <w:t>47</w:t>
        </w:r>
        <w:r>
          <w:fldChar w:fldCharType="end"/>
        </w:r>
      </w:hyperlink>
    </w:p>
    <w:p>
      <w:pPr>
        <w:pStyle w:val="TOC2"/>
        <w:tabs>
          <w:tab w:val="right" w:leader="dot" w:pos="8306"/>
        </w:tabs>
      </w:pPr>
      <w:hyperlink w:anchor="_Toc7332" w:history="1">
        <w:r>
          <w:rPr>
            <w:rFonts w:ascii="仿宋" w:eastAsia="仿宋" w:hAnsi="仿宋" w:cs="仿宋" w:hint="eastAsia"/>
            <w:lang w:eastAsia="zh-CN"/>
          </w:rPr>
          <w:t>(二)、资金使用与监管</w:t>
        </w:r>
        <w:r>
          <w:tab/>
        </w:r>
        <w:r>
          <w:fldChar w:fldCharType="begin"/>
        </w:r>
        <w:r>
          <w:instrText xml:space="preserve"> PAGEREF _Toc7332 \h </w:instrText>
        </w:r>
        <w:r>
          <w:fldChar w:fldCharType="separate"/>
        </w:r>
        <w:r>
          <w:t>49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853" w:history="1">
        <w:r>
          <w:rPr>
            <w:rFonts w:ascii="仿宋" w:eastAsia="仿宋" w:hAnsi="仿宋" w:cs="仿宋" w:hint="eastAsia"/>
            <w:lang w:eastAsia="zh-CN"/>
          </w:rPr>
          <w:t>(三)、财务规划与预测</w:t>
        </w:r>
        <w:r>
          <w:tab/>
        </w:r>
        <w:r>
          <w:fldChar w:fldCharType="begin"/>
        </w:r>
        <w:r>
          <w:instrText xml:space="preserve"> PAGEREF _Toc15853 \h </w:instrText>
        </w:r>
        <w:r>
          <w:fldChar w:fldCharType="separate"/>
        </w:r>
        <w:r>
          <w:t>50</w:t>
        </w:r>
        <w:r>
          <w:fldChar w:fldCharType="end"/>
        </w:r>
      </w:hyperlink>
    </w:p>
    <w:p>
      <w:pPr>
        <w:pStyle w:val="TOC1"/>
        <w:tabs>
          <w:tab w:val="right" w:leader="dot" w:pos="8306"/>
        </w:tabs>
      </w:pPr>
      <w:hyperlink w:anchor="_Toc3764" w:history="1">
        <w:r>
          <w:rPr>
            <w:rFonts w:ascii="仿宋" w:eastAsia="仿宋" w:hAnsi="仿宋" w:cs="仿宋" w:hint="eastAsia"/>
            <w:lang w:eastAsia="zh-CN"/>
          </w:rPr>
          <w:t>九、项目实施与管理方案</w:t>
        </w:r>
        <w:r>
          <w:tab/>
        </w:r>
        <w:r>
          <w:fldChar w:fldCharType="begin"/>
        </w:r>
        <w:r>
          <w:instrText xml:space="preserve"> PAGEREF _Toc3764 \h </w:instrText>
        </w:r>
        <w:r>
          <w:fldChar w:fldCharType="separate"/>
        </w:r>
        <w:r>
          <w:t>51</w:t>
        </w:r>
        <w:r>
          <w:fldChar w:fldCharType="end"/>
        </w:r>
      </w:hyperlink>
    </w:p>
    <w:p>
      <w:pPr>
        <w:pStyle w:val="TOC2"/>
        <w:tabs>
          <w:tab w:val="right" w:leader="dot" w:pos="8306"/>
        </w:tabs>
      </w:pPr>
      <w:hyperlink w:anchor="_Toc21679" w:history="1">
        <w:r>
          <w:rPr>
            <w:rFonts w:ascii="仿宋" w:eastAsia="仿宋" w:hAnsi="仿宋" w:cs="仿宋" w:hint="eastAsia"/>
            <w:lang w:eastAsia="zh-CN"/>
          </w:rPr>
          <w:t>(一)、项目实施计划</w:t>
        </w:r>
        <w:r>
          <w:tab/>
        </w:r>
        <w:r>
          <w:fldChar w:fldCharType="begin"/>
        </w:r>
        <w:r>
          <w:instrText xml:space="preserve"> PAGEREF _Toc21679 \h </w:instrText>
        </w:r>
        <w:r>
          <w:fldChar w:fldCharType="separate"/>
        </w:r>
        <w:r>
          <w:t>51</w:t>
        </w:r>
        <w:r>
          <w:fldChar w:fldCharType="end"/>
        </w:r>
      </w:hyperlink>
    </w:p>
    <w:p>
      <w:pPr>
        <w:pStyle w:val="TOC2"/>
        <w:tabs>
          <w:tab w:val="right" w:leader="dot" w:pos="8306"/>
        </w:tabs>
      </w:pPr>
      <w:hyperlink w:anchor="_Toc5948" w:history="1">
        <w:r>
          <w:rPr>
            <w:rFonts w:ascii="仿宋" w:eastAsia="仿宋" w:hAnsi="仿宋" w:cs="仿宋" w:hint="eastAsia"/>
            <w:lang w:eastAsia="zh-CN"/>
          </w:rPr>
          <w:t>(二)、项目组织机构与职责</w:t>
        </w:r>
        <w:r>
          <w:tab/>
        </w:r>
        <w:r>
          <w:fldChar w:fldCharType="begin"/>
        </w:r>
        <w:r>
          <w:instrText xml:space="preserve"> PAGEREF _Toc5948 \h </w:instrText>
        </w:r>
        <w:r>
          <w:fldChar w:fldCharType="separate"/>
        </w:r>
        <w:r>
          <w:t>52</w:t>
        </w:r>
        <w:r>
          <w:fldChar w:fldCharType="end"/>
        </w:r>
      </w:hyperlink>
    </w:p>
    <w:p>
      <w:pPr>
        <w:pStyle w:val="TOC2"/>
        <w:tabs>
          <w:tab w:val="right" w:leader="dot" w:pos="8306"/>
        </w:tabs>
      </w:pPr>
      <w:hyperlink w:anchor="_Toc6601" w:history="1">
        <w:r>
          <w:rPr>
            <w:rFonts w:ascii="仿宋" w:eastAsia="仿宋" w:hAnsi="仿宋" w:cs="仿宋" w:hint="eastAsia"/>
            <w:lang w:eastAsia="zh-CN"/>
          </w:rPr>
          <w:t>(三)、项目管理与监控体系</w:t>
        </w:r>
        <w:r>
          <w:tab/>
        </w:r>
        <w:r>
          <w:fldChar w:fldCharType="begin"/>
        </w:r>
        <w:r>
          <w:instrText xml:space="preserve"> PAGEREF _Toc6601 \h </w:instrText>
        </w:r>
        <w:r>
          <w:fldChar w:fldCharType="separate"/>
        </w:r>
        <w:r>
          <w:t>55</w:t>
        </w:r>
        <w:r>
          <w:fldChar w:fldCharType="end"/>
        </w:r>
      </w:hyperlink>
    </w:p>
    <w:p>
      <w:pPr>
        <w:pStyle w:val="TOC1"/>
        <w:tabs>
          <w:tab w:val="right" w:leader="dot" w:pos="8306"/>
        </w:tabs>
      </w:pPr>
      <w:hyperlink w:anchor="_Toc23667" w:history="1">
        <w:r>
          <w:rPr>
            <w:rFonts w:ascii="仿宋" w:eastAsia="仿宋" w:hAnsi="仿宋" w:cs="仿宋" w:hint="eastAsia"/>
            <w:lang w:eastAsia="zh-CN"/>
          </w:rPr>
          <w:t>十、客户关系管理与市场拓展</w:t>
        </w:r>
        <w:r>
          <w:tab/>
        </w:r>
        <w:r>
          <w:fldChar w:fldCharType="begin"/>
        </w:r>
        <w:r>
          <w:instrText xml:space="preserve"> PAGEREF _Toc23667 \h </w:instrText>
        </w:r>
        <w:r>
          <w:fldChar w:fldCharType="separate"/>
        </w:r>
        <w:r>
          <w:t>56</w:t>
        </w:r>
        <w:r>
          <w:fldChar w:fldCharType="end"/>
        </w:r>
      </w:hyperlink>
    </w:p>
    <w:p>
      <w:pPr>
        <w:pStyle w:val="TOC2"/>
        <w:tabs>
          <w:tab w:val="right" w:leader="dot" w:pos="8306"/>
        </w:tabs>
      </w:pPr>
      <w:hyperlink w:anchor="_Toc31413" w:history="1">
        <w:r>
          <w:rPr>
            <w:rFonts w:ascii="仿宋" w:eastAsia="仿宋" w:hAnsi="仿宋" w:cs="仿宋" w:hint="eastAsia"/>
            <w:lang w:eastAsia="zh-CN"/>
          </w:rPr>
          <w:t>(一)、客户关系管理策略</w:t>
        </w:r>
        <w:r>
          <w:tab/>
        </w:r>
        <w:r>
          <w:fldChar w:fldCharType="begin"/>
        </w:r>
        <w:r>
          <w:instrText xml:space="preserve"> PAGEREF _Toc31413 \h </w:instrText>
        </w:r>
        <w:r>
          <w:fldChar w:fldCharType="separate"/>
        </w:r>
        <w:r>
          <w:t>56</w:t>
        </w:r>
        <w:r>
          <w:fldChar w:fldCharType="end"/>
        </w:r>
      </w:hyperlink>
    </w:p>
    <w:p>
      <w:pPr>
        <w:pStyle w:val="TOC2"/>
        <w:tabs>
          <w:tab w:val="right" w:leader="dot" w:pos="8306"/>
        </w:tabs>
      </w:pPr>
      <w:hyperlink w:anchor="_Toc23964" w:history="1">
        <w:r>
          <w:rPr>
            <w:rFonts w:ascii="仿宋" w:eastAsia="仿宋" w:hAnsi="仿宋" w:cs="仿宋" w:hint="eastAsia"/>
            <w:lang w:eastAsia="zh-CN"/>
          </w:rPr>
          <w:t>(二)、市场拓展方案</w:t>
        </w:r>
        <w:r>
          <w:tab/>
        </w:r>
        <w:r>
          <w:fldChar w:fldCharType="begin"/>
        </w:r>
        <w:r>
          <w:instrText xml:space="preserve"> PAGEREF _Toc23964 \h </w:instrText>
        </w:r>
        <w:r>
          <w:fldChar w:fldCharType="separate"/>
        </w:r>
        <w:r>
          <w:t>58</w:t>
        </w:r>
        <w:r>
          <w:fldChar w:fldCharType="end"/>
        </w:r>
      </w:hyperlink>
    </w:p>
    <w:p>
      <w:pPr>
        <w:pStyle w:val="TOC1"/>
        <w:tabs>
          <w:tab w:val="right" w:leader="dot" w:pos="8306"/>
        </w:tabs>
      </w:pPr>
      <w:hyperlink w:anchor="_Toc27284" w:history="1">
        <w:r>
          <w:rPr>
            <w:rFonts w:ascii="仿宋" w:eastAsia="仿宋" w:hAnsi="仿宋" w:cs="仿宋" w:hint="eastAsia"/>
            <w:lang w:eastAsia="zh-CN"/>
          </w:rPr>
          <w:t>十一、土地利用与规划方案</w:t>
        </w:r>
        <w:r>
          <w:tab/>
        </w:r>
        <w:r>
          <w:fldChar w:fldCharType="begin"/>
        </w:r>
        <w:r>
          <w:instrText xml:space="preserve"> PAGEREF _Toc27284 \h </w:instrText>
        </w:r>
        <w:r>
          <w:fldChar w:fldCharType="separate"/>
        </w:r>
        <w:r>
          <w:t>59</w:t>
        </w:r>
        <w:r>
          <w:fldChar w:fldCharType="end"/>
        </w:r>
      </w:hyperlink>
    </w:p>
    <w:p>
      <w:pPr>
        <w:pStyle w:val="TOC2"/>
        <w:tabs>
          <w:tab w:val="right" w:leader="dot" w:pos="8306"/>
        </w:tabs>
      </w:pPr>
      <w:hyperlink w:anchor="_Toc5782" w:history="1">
        <w:r>
          <w:rPr>
            <w:rFonts w:ascii="仿宋" w:eastAsia="仿宋" w:hAnsi="仿宋" w:cs="仿宋" w:hint="eastAsia"/>
            <w:lang w:eastAsia="zh-CN"/>
          </w:rPr>
          <w:t>(一)、项目用地情况分析</w:t>
        </w:r>
        <w:r>
          <w:tab/>
        </w:r>
        <w:r>
          <w:fldChar w:fldCharType="begin"/>
        </w:r>
        <w:r>
          <w:instrText xml:space="preserve"> PAGEREF _Toc5782 \h </w:instrText>
        </w:r>
        <w:r>
          <w:fldChar w:fldCharType="separate"/>
        </w:r>
        <w:r>
          <w:t>59</w:t>
        </w:r>
        <w:r>
          <w:fldChar w:fldCharType="end"/>
        </w:r>
      </w:hyperlink>
    </w:p>
    <w:p>
      <w:pPr>
        <w:pStyle w:val="TOC2"/>
        <w:tabs>
          <w:tab w:val="right" w:leader="dot" w:pos="8306"/>
        </w:tabs>
      </w:pPr>
      <w:hyperlink w:anchor="_Toc32253" w:history="1">
        <w:r>
          <w:rPr>
            <w:rFonts w:ascii="仿宋" w:eastAsia="仿宋" w:hAnsi="仿宋" w:cs="仿宋" w:hint="eastAsia"/>
            <w:lang w:eastAsia="zh-CN"/>
          </w:rPr>
          <w:t>(二)、土地利用规划方案</w:t>
        </w:r>
        <w:r>
          <w:tab/>
        </w:r>
        <w:r>
          <w:fldChar w:fldCharType="begin"/>
        </w:r>
        <w:r>
          <w:instrText xml:space="preserve"> PAGEREF _Toc32253 \h </w:instrText>
        </w:r>
        <w:r>
          <w:fldChar w:fldCharType="separate"/>
        </w:r>
        <w:r>
          <w:t>60</w:t>
        </w:r>
        <w:r>
          <w:fldChar w:fldCharType="end"/>
        </w:r>
      </w:hyperlink>
    </w:p>
    <w:p>
      <w:pPr>
        <w:pStyle w:val="TOC1"/>
        <w:tabs>
          <w:tab w:val="right" w:leader="dot" w:pos="8306"/>
        </w:tabs>
      </w:pPr>
      <w:hyperlink w:anchor="_Toc6382" w:history="1">
        <w:r>
          <w:rPr>
            <w:rFonts w:ascii="仿宋" w:eastAsia="仿宋" w:hAnsi="仿宋" w:cs="仿宋" w:hint="eastAsia"/>
            <w:lang w:eastAsia="zh-CN"/>
          </w:rPr>
          <w:t>十二、环境保护与治理方案</w:t>
        </w:r>
        <w:r>
          <w:tab/>
        </w:r>
        <w:r>
          <w:fldChar w:fldCharType="begin"/>
        </w:r>
        <w:r>
          <w:instrText xml:space="preserve"> PAGEREF _Toc6382 \h </w:instrText>
        </w:r>
        <w:r>
          <w:fldChar w:fldCharType="separate"/>
        </w:r>
        <w:r>
          <w:t>61</w:t>
        </w:r>
        <w:r>
          <w:fldChar w:fldCharType="end"/>
        </w:r>
      </w:hyperlink>
    </w:p>
    <w:p>
      <w:pPr>
        <w:pStyle w:val="TOC2"/>
        <w:tabs>
          <w:tab w:val="right" w:leader="dot" w:pos="8306"/>
        </w:tabs>
      </w:pPr>
      <w:hyperlink w:anchor="_Toc23130" w:history="1">
        <w:r>
          <w:rPr>
            <w:rFonts w:ascii="仿宋" w:eastAsia="仿宋" w:hAnsi="仿宋" w:cs="仿宋" w:hint="eastAsia"/>
            <w:lang w:eastAsia="zh-CN"/>
          </w:rPr>
          <w:t>(一)、项目环境影响评估</w:t>
        </w:r>
        <w:r>
          <w:tab/>
        </w:r>
        <w:r>
          <w:fldChar w:fldCharType="begin"/>
        </w:r>
        <w:r>
          <w:instrText xml:space="preserve"> PAGEREF _Toc23130 \h </w:instrText>
        </w:r>
        <w:r>
          <w:fldChar w:fldCharType="separate"/>
        </w:r>
        <w:r>
          <w:t>61</w:t>
        </w:r>
        <w:r>
          <w:fldChar w:fldCharType="end"/>
        </w:r>
      </w:hyperlink>
    </w:p>
    <w:p>
      <w:pPr>
        <w:pStyle w:val="TOC2"/>
        <w:tabs>
          <w:tab w:val="right" w:leader="dot" w:pos="8306"/>
        </w:tabs>
      </w:pPr>
      <w:hyperlink w:anchor="_Toc3658" w:history="1">
        <w:r>
          <w:rPr>
            <w:rFonts w:ascii="仿宋" w:eastAsia="仿宋" w:hAnsi="仿宋" w:cs="仿宋" w:hint="eastAsia"/>
            <w:lang w:eastAsia="zh-CN"/>
          </w:rPr>
          <w:t>(二)、环境保护措施与治理方案</w:t>
        </w:r>
        <w:r>
          <w:tab/>
        </w:r>
        <w:r>
          <w:fldChar w:fldCharType="begin"/>
        </w:r>
        <w:r>
          <w:instrText xml:space="preserve"> PAGEREF _Toc3658 \h </w:instrText>
        </w:r>
        <w:r>
          <w:fldChar w:fldCharType="separate"/>
        </w:r>
        <w:r>
          <w:t>61</w:t>
        </w:r>
        <w:r>
          <w:fldChar w:fldCharType="end"/>
        </w:r>
      </w:hyperlink>
    </w:p>
    <w:p>
      <w:pPr>
        <w:pStyle w:val="TOC1"/>
        <w:tabs>
          <w:tab w:val="right" w:leader="dot" w:pos="8306"/>
        </w:tabs>
      </w:pPr>
      <w:hyperlink w:anchor="_Toc15631" w:history="1">
        <w:r>
          <w:rPr>
            <w:rFonts w:ascii="仿宋" w:eastAsia="仿宋" w:hAnsi="仿宋" w:cs="仿宋" w:hint="eastAsia"/>
            <w:lang w:eastAsia="zh-CN"/>
          </w:rPr>
          <w:t>十三、创新驱动与持续发展</w:t>
        </w:r>
        <w:r>
          <w:tab/>
        </w:r>
        <w:r>
          <w:fldChar w:fldCharType="begin"/>
        </w:r>
        <w:r>
          <w:instrText xml:space="preserve"> PAGEREF _Toc15631 \h </w:instrText>
        </w:r>
        <w:r>
          <w:fldChar w:fldCharType="separate"/>
        </w:r>
        <w:r>
          <w:t>62</w:t>
        </w:r>
        <w:r>
          <w:fldChar w:fldCharType="end"/>
        </w:r>
      </w:hyperlink>
    </w:p>
    <w:p>
      <w:pPr>
        <w:pStyle w:val="TOC2"/>
        <w:tabs>
          <w:tab w:val="right" w:leader="dot" w:pos="8306"/>
        </w:tabs>
      </w:pPr>
      <w:hyperlink w:anchor="_Toc30572" w:history="1">
        <w:r>
          <w:rPr>
            <w:rFonts w:ascii="仿宋" w:eastAsia="仿宋" w:hAnsi="仿宋" w:cs="仿宋" w:hint="eastAsia"/>
            <w:lang w:eastAsia="zh-CN"/>
          </w:rPr>
          <w:t>(一)、创新驱动战略实施</w:t>
        </w:r>
        <w:r>
          <w:tab/>
        </w:r>
        <w:r>
          <w:fldChar w:fldCharType="begin"/>
        </w:r>
        <w:r>
          <w:instrText xml:space="preserve"> PAGEREF _Toc30572 \h </w:instrText>
        </w:r>
        <w:r>
          <w:fldChar w:fldCharType="separate"/>
        </w:r>
        <w:r>
          <w:t>62</w:t>
        </w:r>
        <w:r>
          <w:fldChar w:fldCharType="end"/>
        </w:r>
      </w:hyperlink>
    </w:p>
    <w:p>
      <w:pPr>
        <w:pStyle w:val="TOC2"/>
        <w:tabs>
          <w:tab w:val="right" w:leader="dot" w:pos="8306"/>
        </w:tabs>
      </w:pPr>
      <w:hyperlink w:anchor="_Toc16644" w:history="1">
        <w:r>
          <w:rPr>
            <w:rFonts w:ascii="仿宋" w:eastAsia="仿宋" w:hAnsi="仿宋" w:cs="仿宋" w:hint="eastAsia"/>
            <w:lang w:eastAsia="zh-CN"/>
          </w:rPr>
          <w:t>(二)、持续发展路径探索</w:t>
        </w:r>
        <w:r>
          <w:tab/>
        </w:r>
        <w:r>
          <w:fldChar w:fldCharType="begin"/>
        </w:r>
        <w:r>
          <w:instrText xml:space="preserve"> PAGEREF _Toc16644 \h </w:instrText>
        </w:r>
        <w:r>
          <w:fldChar w:fldCharType="separate"/>
        </w:r>
        <w:r>
          <w:t>64</w:t>
        </w:r>
        <w:r>
          <w:fldChar w:fldCharType="end"/>
        </w:r>
      </w:hyperlink>
    </w:p>
    <w:p>
      <w:pPr>
        <w:pStyle w:val="TOC1"/>
        <w:tabs>
          <w:tab w:val="right" w:leader="dot" w:pos="8306"/>
        </w:tabs>
      </w:pPr>
      <w:hyperlink w:anchor="_Toc21538" w:history="1">
        <w:r>
          <w:rPr>
            <w:rFonts w:ascii="仿宋" w:eastAsia="仿宋" w:hAnsi="仿宋" w:cs="仿宋" w:hint="eastAsia"/>
            <w:lang w:eastAsia="zh-CN"/>
          </w:rPr>
          <w:t>十四、企业合规与伦理</w:t>
        </w:r>
        <w:r>
          <w:tab/>
        </w:r>
        <w:r>
          <w:fldChar w:fldCharType="begin"/>
        </w:r>
        <w:r>
          <w:instrText xml:space="preserve"> PAGEREF _Toc21538 \h </w:instrText>
        </w:r>
        <w:r>
          <w:fldChar w:fldCharType="separate"/>
        </w:r>
        <w:r>
          <w:t>68</w:t>
        </w:r>
        <w:r>
          <w:fldChar w:fldCharType="end"/>
        </w:r>
      </w:hyperlink>
    </w:p>
    <w:p>
      <w:pPr>
        <w:pStyle w:val="TOC2"/>
        <w:tabs>
          <w:tab w:val="right" w:leader="dot" w:pos="8306"/>
        </w:tabs>
      </w:pPr>
      <w:hyperlink w:anchor="_Toc32068" w:history="1">
        <w:r>
          <w:rPr>
            <w:rFonts w:ascii="仿宋" w:eastAsia="仿宋" w:hAnsi="仿宋" w:cs="仿宋" w:hint="eastAsia"/>
            <w:lang w:eastAsia="zh-CN"/>
          </w:rPr>
          <w:t>(一)、合规政策与程序</w:t>
        </w:r>
        <w:r>
          <w:tab/>
        </w:r>
        <w:r>
          <w:fldChar w:fldCharType="begin"/>
        </w:r>
        <w:r>
          <w:instrText xml:space="preserve"> PAGEREF _Toc32068 \h </w:instrText>
        </w:r>
        <w:r>
          <w:fldChar w:fldCharType="separate"/>
        </w:r>
        <w:r>
          <w:t>68</w:t>
        </w:r>
        <w:r>
          <w:fldChar w:fldCharType="end"/>
        </w:r>
      </w:hyperlink>
    </w:p>
    <w:p>
      <w:pPr>
        <w:pStyle w:val="TOC2"/>
        <w:tabs>
          <w:tab w:val="right" w:leader="dot" w:pos="8306"/>
        </w:tabs>
      </w:pPr>
      <w:hyperlink w:anchor="_Toc987" w:history="1">
        <w:r>
          <w:rPr>
            <w:rFonts w:ascii="仿宋" w:eastAsia="仿宋" w:hAnsi="仿宋" w:cs="仿宋" w:hint="eastAsia"/>
            <w:lang w:eastAsia="zh-CN"/>
          </w:rPr>
          <w:t>(二)、伦理规范与培训</w:t>
        </w:r>
        <w:r>
          <w:tab/>
        </w:r>
        <w:r>
          <w:fldChar w:fldCharType="begin"/>
        </w:r>
        <w:r>
          <w:instrText xml:space="preserve"> PAGEREF _Toc987 \h </w:instrText>
        </w:r>
        <w:r>
          <w:fldChar w:fldCharType="separate"/>
        </w:r>
        <w:r>
          <w:t>69</w:t>
        </w:r>
        <w:r>
          <w:fldChar w:fldCharType="end"/>
        </w:r>
      </w:hyperlink>
    </w:p>
    <w:p>
      <w:pPr>
        <w:pStyle w:val="TOC2"/>
        <w:tabs>
          <w:tab w:val="right" w:leader="dot" w:pos="8306"/>
        </w:tabs>
      </w:pPr>
      <w:hyperlink w:anchor="_Toc11727" w:history="1">
        <w:r>
          <w:rPr>
            <w:rFonts w:ascii="仿宋" w:eastAsia="仿宋" w:hAnsi="仿宋" w:cs="仿宋" w:hint="eastAsia"/>
            <w:lang w:eastAsia="zh-CN"/>
          </w:rPr>
          <w:t>(三)、合规风险评估</w:t>
        </w:r>
        <w:r>
          <w:tab/>
        </w:r>
        <w:r>
          <w:fldChar w:fldCharType="begin"/>
        </w:r>
        <w:r>
          <w:instrText xml:space="preserve"> PAGEREF _Toc11727 \h </w:instrText>
        </w:r>
        <w:r>
          <w:fldChar w:fldCharType="separate"/>
        </w:r>
        <w:r>
          <w:t>70</w:t>
        </w:r>
        <w:r>
          <w:fldChar w:fldCharType="end"/>
        </w:r>
      </w:hyperlink>
    </w:p>
    <w:p>
      <w:pPr>
        <w:pStyle w:val="TOC2"/>
        <w:tabs>
          <w:tab w:val="right" w:leader="dot" w:pos="8306"/>
        </w:tabs>
      </w:pPr>
      <w:hyperlink w:anchor="_Toc27577" w:history="1">
        <w:r>
          <w:rPr>
            <w:rFonts w:ascii="仿宋" w:eastAsia="仿宋" w:hAnsi="仿宋" w:cs="仿宋" w:hint="eastAsia"/>
            <w:lang w:eastAsia="zh-CN"/>
          </w:rPr>
          <w:t>(四)、合规监督与执行</w:t>
        </w:r>
        <w:r>
          <w:tab/>
        </w:r>
        <w:r>
          <w:fldChar w:fldCharType="begin"/>
        </w:r>
        <w:r>
          <w:instrText xml:space="preserve"> PAGEREF _Toc27577 \h </w:instrText>
        </w:r>
        <w:r>
          <w:fldChar w:fldCharType="separate"/>
        </w:r>
        <w:r>
          <w:t>71</w:t>
        </w:r>
        <w:r>
          <w:fldChar w:fldCharType="end"/>
        </w:r>
      </w:hyperlink>
    </w:p>
    <w:p>
      <w:pPr>
        <w:pStyle w:val="TOC1"/>
        <w:tabs>
          <w:tab w:val="right" w:leader="dot" w:pos="8306"/>
        </w:tabs>
      </w:pPr>
      <w:hyperlink w:anchor="_Toc24536" w:history="1">
        <w:r>
          <w:rPr>
            <w:rFonts w:ascii="仿宋" w:eastAsia="仿宋" w:hAnsi="仿宋" w:cs="仿宋" w:hint="eastAsia"/>
            <w:lang w:eastAsia="zh-CN"/>
          </w:rPr>
          <w:t>十五、人力资源管理与开发</w:t>
        </w:r>
        <w:r>
          <w:tab/>
        </w:r>
        <w:r>
          <w:fldChar w:fldCharType="begin"/>
        </w:r>
        <w:r>
          <w:instrText xml:space="preserve"> PAGEREF _Toc24536 \h </w:instrText>
        </w:r>
        <w:r>
          <w:fldChar w:fldCharType="separate"/>
        </w:r>
        <w:r>
          <w:t>72</w:t>
        </w:r>
        <w:r>
          <w:fldChar w:fldCharType="end"/>
        </w:r>
      </w:hyperlink>
    </w:p>
    <w:p>
      <w:pPr>
        <w:pStyle w:val="TOC2"/>
        <w:tabs>
          <w:tab w:val="right" w:leader="dot" w:pos="8306"/>
        </w:tabs>
      </w:pPr>
      <w:hyperlink w:anchor="_Toc5717" w:history="1">
        <w:r>
          <w:rPr>
            <w:rFonts w:ascii="仿宋" w:eastAsia="仿宋" w:hAnsi="仿宋" w:cs="仿宋" w:hint="eastAsia"/>
            <w:lang w:eastAsia="zh-CN"/>
          </w:rPr>
          <w:t>(一)、人力资源规划</w:t>
        </w:r>
        <w:r>
          <w:tab/>
        </w:r>
        <w:r>
          <w:fldChar w:fldCharType="begin"/>
        </w:r>
        <w:r>
          <w:instrText xml:space="preserve"> PAGEREF _Toc5717 \h </w:instrText>
        </w:r>
        <w:r>
          <w:fldChar w:fldCharType="separate"/>
        </w:r>
        <w:r>
          <w:t>72</w:t>
        </w:r>
        <w:r>
          <w:fldChar w:fldCharType="end"/>
        </w:r>
      </w:hyperlink>
    </w:p>
    <w:p>
      <w:pPr>
        <w:pStyle w:val="TOC2"/>
        <w:tabs>
          <w:tab w:val="right" w:leader="dot" w:pos="8306"/>
        </w:tabs>
      </w:pPr>
      <w:hyperlink w:anchor="_Toc9469" w:history="1">
        <w:r>
          <w:rPr>
            <w:rFonts w:ascii="仿宋" w:eastAsia="仿宋" w:hAnsi="仿宋" w:cs="仿宋" w:hint="eastAsia"/>
            <w:lang w:eastAsia="zh-CN"/>
          </w:rPr>
          <w:t>(二)、人力资源开发与培训</w:t>
        </w:r>
        <w:r>
          <w:tab/>
        </w:r>
        <w:r>
          <w:fldChar w:fldCharType="begin"/>
        </w:r>
        <w:r>
          <w:instrText xml:space="preserve"> PAGEREF _Toc9469 \h </w:instrText>
        </w:r>
        <w:r>
          <w:fldChar w:fldCharType="separate"/>
        </w:r>
        <w:r>
          <w:t>74</w:t>
        </w:r>
        <w:r>
          <w:fldChar w:fldCharType="end"/>
        </w:r>
      </w:hyperlink>
    </w:p>
    <w:p>
      <w:pPr>
        <w:pStyle w:val="TOC1"/>
        <w:tabs>
          <w:tab w:val="right" w:leader="dot" w:pos="8306"/>
        </w:tabs>
      </w:pPr>
      <w:hyperlink w:anchor="_Toc25240" w:history="1">
        <w:r>
          <w:rPr>
            <w:rFonts w:ascii="仿宋" w:eastAsia="仿宋" w:hAnsi="仿宋" w:cs="仿宋" w:hint="eastAsia"/>
            <w:lang w:eastAsia="zh-CN"/>
          </w:rPr>
          <w:t>十六、项目施工方案</w:t>
        </w:r>
        <w:r>
          <w:tab/>
        </w:r>
        <w:r>
          <w:fldChar w:fldCharType="begin"/>
        </w:r>
        <w:r>
          <w:instrText xml:space="preserve"> PAGEREF _Toc25240 \h </w:instrText>
        </w:r>
        <w:r>
          <w:fldChar w:fldCharType="separate"/>
        </w:r>
        <w:r>
          <w:t>76</w:t>
        </w:r>
        <w:r>
          <w:fldChar w:fldCharType="end"/>
        </w:r>
      </w:hyperlink>
    </w:p>
    <w:p>
      <w:pPr>
        <w:pStyle w:val="TOC2"/>
        <w:tabs>
          <w:tab w:val="right" w:leader="dot" w:pos="8306"/>
        </w:tabs>
      </w:pPr>
      <w:hyperlink w:anchor="_Toc11584" w:history="1">
        <w:r>
          <w:rPr>
            <w:rFonts w:ascii="仿宋" w:eastAsia="仿宋" w:hAnsi="仿宋" w:cs="仿宋" w:hint="eastAsia"/>
            <w:lang w:eastAsia="zh-CN"/>
          </w:rPr>
          <w:t>(一)、施工组织设计</w:t>
        </w:r>
        <w:r>
          <w:tab/>
        </w:r>
        <w:r>
          <w:fldChar w:fldCharType="begin"/>
        </w:r>
        <w:r>
          <w:instrText xml:space="preserve"> PAGEREF _Toc11584 \h </w:instrText>
        </w:r>
        <w:r>
          <w:fldChar w:fldCharType="separate"/>
        </w:r>
        <w:r>
          <w:t>76</w:t>
        </w:r>
        <w:r>
          <w:fldChar w:fldCharType="end"/>
        </w:r>
      </w:hyperlink>
    </w:p>
    <w:p>
      <w:pPr>
        <w:pStyle w:val="TOC2"/>
        <w:tabs>
          <w:tab w:val="right" w:leader="dot" w:pos="8306"/>
        </w:tabs>
      </w:pPr>
      <w:hyperlink w:anchor="_Toc16972" w:history="1">
        <w:r>
          <w:rPr>
            <w:rFonts w:ascii="仿宋" w:eastAsia="仿宋" w:hAnsi="仿宋" w:cs="仿宋" w:hint="eastAsia"/>
            <w:lang w:eastAsia="zh-CN"/>
          </w:rPr>
          <w:t>(二)、施工工艺与技术路线</w:t>
        </w:r>
        <w:r>
          <w:tab/>
        </w:r>
        <w:r>
          <w:fldChar w:fldCharType="begin"/>
        </w:r>
        <w:r>
          <w:instrText xml:space="preserve"> PAGEREF _Toc16972 \h </w:instrText>
        </w:r>
        <w:r>
          <w:fldChar w:fldCharType="separate"/>
        </w:r>
        <w:r>
          <w:t>78</w:t>
        </w:r>
        <w:r>
          <w:fldChar w:fldCharType="end"/>
        </w:r>
      </w:hyperlink>
    </w:p>
    <w:p>
      <w:pPr>
        <w:pStyle w:val="TOC2"/>
        <w:tabs>
          <w:tab w:val="right" w:leader="dot" w:pos="8306"/>
        </w:tabs>
      </w:pPr>
      <w:hyperlink w:anchor="_Toc26059" w:history="1">
        <w:r>
          <w:rPr>
            <w:rFonts w:ascii="仿宋" w:eastAsia="仿宋" w:hAnsi="仿宋" w:cs="仿宋" w:hint="eastAsia"/>
            <w:lang w:eastAsia="zh-CN"/>
          </w:rPr>
          <w:t>(三)、关键节点施工计划</w:t>
        </w:r>
        <w:r>
          <w:tab/>
        </w:r>
        <w:r>
          <w:fldChar w:fldCharType="begin"/>
        </w:r>
        <w:r>
          <w:instrText xml:space="preserve"> PAGEREF _Toc26059 \h </w:instrText>
        </w:r>
        <w:r>
          <w:fldChar w:fldCharType="separate"/>
        </w:r>
        <w:r>
          <w:t>79</w:t>
        </w:r>
        <w:r>
          <w:fldChar w:fldCharType="end"/>
        </w:r>
      </w:hyperlink>
    </w:p>
    <w:p>
      <w:pPr>
        <w:pStyle w:val="TOC2"/>
        <w:tabs>
          <w:tab w:val="right" w:leader="dot" w:pos="8306"/>
        </w:tabs>
      </w:pPr>
      <w:hyperlink w:anchor="_Toc20058" w:history="1">
        <w:r>
          <w:rPr>
            <w:rFonts w:ascii="仿宋" w:eastAsia="仿宋" w:hAnsi="仿宋" w:cs="仿宋" w:hint="eastAsia"/>
            <w:lang w:eastAsia="zh-CN"/>
          </w:rPr>
          <w:t>(四)、施工现场管理</w:t>
        </w:r>
        <w:r>
          <w:tab/>
        </w:r>
        <w:r>
          <w:fldChar w:fldCharType="begin"/>
        </w:r>
        <w:r>
          <w:instrText xml:space="preserve"> PAGEREF _Toc20058 \h </w:instrText>
        </w:r>
        <w:r>
          <w:fldChar w:fldCharType="separate"/>
        </w:r>
        <w:r>
          <w:t>80</w:t>
        </w:r>
        <w:r>
          <w:fldChar w:fldCharType="end"/>
        </w:r>
      </w:hyperlink>
    </w:p>
    <w:p>
      <w:pPr>
        <w:pStyle w:val="TOC1"/>
        <w:tabs>
          <w:tab w:val="right" w:leader="dot" w:pos="8306"/>
        </w:tabs>
      </w:pPr>
      <w:hyperlink w:anchor="_Toc27326" w:history="1">
        <w:r>
          <w:rPr>
            <w:rFonts w:ascii="仿宋" w:eastAsia="仿宋" w:hAnsi="仿宋" w:cs="仿宋" w:hint="eastAsia"/>
            <w:lang w:eastAsia="zh-CN"/>
          </w:rPr>
          <w:t>十七、质量管理与控制</w:t>
        </w:r>
        <w:r>
          <w:tab/>
        </w:r>
        <w:r>
          <w:fldChar w:fldCharType="begin"/>
        </w:r>
        <w:r>
          <w:instrText xml:space="preserve"> PAGEREF _Toc27326 \h </w:instrText>
        </w:r>
        <w:r>
          <w:fldChar w:fldCharType="separate"/>
        </w:r>
        <w:r>
          <w:t>82</w:t>
        </w:r>
        <w:r>
          <w:fldChar w:fldCharType="end"/>
        </w:r>
      </w:hyperlink>
    </w:p>
    <w:p>
      <w:pPr>
        <w:pStyle w:val="TOC2"/>
        <w:tabs>
          <w:tab w:val="right" w:leader="dot" w:pos="8306"/>
        </w:tabs>
      </w:pPr>
      <w:hyperlink w:anchor="_Toc26060" w:history="1">
        <w:r>
          <w:rPr>
            <w:rFonts w:ascii="仿宋" w:eastAsia="仿宋" w:hAnsi="仿宋" w:cs="仿宋" w:hint="eastAsia"/>
            <w:lang w:eastAsia="zh-CN"/>
          </w:rPr>
          <w:t>(一)、质量管理体系建设</w:t>
        </w:r>
        <w:r>
          <w:tab/>
        </w:r>
        <w:r>
          <w:fldChar w:fldCharType="begin"/>
        </w:r>
        <w:r>
          <w:instrText xml:space="preserve"> PAGEREF _Toc26060 \h </w:instrText>
        </w:r>
        <w:r>
          <w:fldChar w:fldCharType="separate"/>
        </w:r>
        <w:r>
          <w:t>82</w:t>
        </w:r>
        <w:r>
          <w:fldChar w:fldCharType="end"/>
        </w:r>
      </w:hyperlink>
    </w:p>
    <w:p>
      <w:pPr>
        <w:pStyle w:val="TOC2"/>
        <w:tabs>
          <w:tab w:val="right" w:leader="dot" w:pos="8306"/>
        </w:tabs>
      </w:pPr>
      <w:hyperlink w:anchor="_Toc19618" w:history="1">
        <w:r>
          <w:rPr>
            <w:rFonts w:ascii="仿宋" w:eastAsia="仿宋" w:hAnsi="仿宋" w:cs="仿宋" w:hint="eastAsia"/>
            <w:lang w:eastAsia="zh-CN"/>
          </w:rPr>
          <w:t>(二)、质量控制措施</w:t>
        </w:r>
        <w:r>
          <w:tab/>
        </w:r>
        <w:r>
          <w:fldChar w:fldCharType="begin"/>
        </w:r>
        <w:r>
          <w:instrText xml:space="preserve"> PAGEREF _Toc19618 \h </w:instrText>
        </w:r>
        <w:r>
          <w:fldChar w:fldCharType="separate"/>
        </w:r>
        <w:r>
          <w:t>84</w:t>
        </w:r>
        <w:r>
          <w:fldChar w:fldCharType="end"/>
        </w:r>
      </w:hyperlink>
    </w:p>
    <w:p>
      <w:pPr>
        <w:pStyle w:val="TOC1"/>
        <w:tabs>
          <w:tab w:val="right" w:leader="dot" w:pos="8306"/>
        </w:tabs>
      </w:pPr>
      <w:hyperlink w:anchor="_Toc30222" w:history="1">
        <w:r>
          <w:rPr>
            <w:rFonts w:ascii="仿宋" w:eastAsia="仿宋" w:hAnsi="仿宋" w:cs="仿宋" w:hint="eastAsia"/>
            <w:lang w:eastAsia="zh-CN"/>
          </w:rPr>
          <w:t>十八、成果转化与推广应用</w:t>
        </w:r>
        <w:r>
          <w:tab/>
        </w:r>
        <w:r>
          <w:fldChar w:fldCharType="begin"/>
        </w:r>
        <w:r>
          <w:instrText xml:space="preserve"> PAGEREF _Toc30222 \h </w:instrText>
        </w:r>
        <w:r>
          <w:fldChar w:fldCharType="separate"/>
        </w:r>
        <w:r>
          <w:t>85</w:t>
        </w:r>
        <w:r>
          <w:fldChar w:fldCharType="end"/>
        </w:r>
      </w:hyperlink>
    </w:p>
    <w:p>
      <w:pPr>
        <w:pStyle w:val="TOC2"/>
        <w:tabs>
          <w:tab w:val="right" w:leader="dot" w:pos="8306"/>
        </w:tabs>
      </w:pPr>
      <w:hyperlink w:anchor="_Toc28210" w:history="1">
        <w:r>
          <w:rPr>
            <w:rFonts w:ascii="仿宋" w:eastAsia="仿宋" w:hAnsi="仿宋" w:cs="仿宋" w:hint="eastAsia"/>
            <w:lang w:eastAsia="zh-CN"/>
          </w:rPr>
          <w:t>(一)、成果转化策略制定</w:t>
        </w:r>
        <w:r>
          <w:tab/>
        </w:r>
        <w:r>
          <w:fldChar w:fldCharType="begin"/>
        </w:r>
        <w:r>
          <w:instrText xml:space="preserve"> PAGEREF _Toc28210 \h </w:instrText>
        </w:r>
        <w:r>
          <w:fldChar w:fldCharType="separate"/>
        </w:r>
        <w:r>
          <w:t>85</w:t>
        </w:r>
        <w:r>
          <w:fldChar w:fldCharType="end"/>
        </w:r>
      </w:hyperlink>
    </w:p>
    <w:p>
      <w:pPr>
        <w:pStyle w:val="TOC2"/>
        <w:tabs>
          <w:tab w:val="right" w:leader="dot" w:pos="8306"/>
        </w:tabs>
      </w:pPr>
      <w:hyperlink w:anchor="_Toc15872" w:history="1">
        <w:r>
          <w:rPr>
            <w:rFonts w:ascii="仿宋" w:eastAsia="仿宋" w:hAnsi="仿宋" w:cs="仿宋" w:hint="eastAsia"/>
            <w:lang w:eastAsia="zh-CN"/>
          </w:rPr>
          <w:t>(二)、成果推广应用方案</w:t>
        </w:r>
        <w:r>
          <w:tab/>
        </w:r>
        <w:r>
          <w:fldChar w:fldCharType="begin"/>
        </w:r>
        <w:r>
          <w:instrText xml:space="preserve"> PAGEREF _Toc15872 \h </w:instrText>
        </w:r>
        <w:r>
          <w:fldChar w:fldCharType="separate"/>
        </w:r>
        <w:r>
          <w:t>86</w:t>
        </w:r>
        <w:r>
          <w:fldChar w:fldCharType="end"/>
        </w:r>
      </w:hyperlink>
    </w:p>
    <w:p>
      <w:pPr>
        <w:pStyle w:val="TOC1"/>
        <w:tabs>
          <w:tab w:val="right" w:leader="dot" w:pos="8306"/>
        </w:tabs>
      </w:pPr>
      <w:hyperlink w:anchor="_Toc9617" w:history="1">
        <w:r>
          <w:rPr>
            <w:rFonts w:ascii="仿宋" w:eastAsia="仿宋" w:hAnsi="仿宋" w:cs="仿宋" w:hint="eastAsia"/>
            <w:lang w:eastAsia="zh-CN"/>
          </w:rPr>
          <w:t>十九、合作与交流机制建立</w:t>
        </w:r>
        <w:r>
          <w:tab/>
        </w:r>
        <w:r>
          <w:fldChar w:fldCharType="begin"/>
        </w:r>
        <w:r>
          <w:instrText xml:space="preserve"> PAGEREF _Toc9617 \h </w:instrText>
        </w:r>
        <w:r>
          <w:fldChar w:fldCharType="separate"/>
        </w:r>
        <w:r>
          <w:t>88</w:t>
        </w:r>
        <w:r>
          <w:fldChar w:fldCharType="end"/>
        </w:r>
      </w:hyperlink>
    </w:p>
    <w:p>
      <w:pPr>
        <w:pStyle w:val="TOC2"/>
        <w:tabs>
          <w:tab w:val="right" w:leader="dot" w:pos="8306"/>
        </w:tabs>
      </w:pPr>
      <w:hyperlink w:anchor="_Toc10972" w:history="1">
        <w:r>
          <w:rPr>
            <w:rFonts w:ascii="仿宋" w:eastAsia="仿宋" w:hAnsi="仿宋" w:cs="仿宋" w:hint="eastAsia"/>
            <w:lang w:eastAsia="zh-CN"/>
          </w:rPr>
          <w:t>(一)、合作伙伴选择与合作方式</w:t>
        </w:r>
        <w:r>
          <w:tab/>
        </w:r>
        <w:r>
          <w:fldChar w:fldCharType="begin"/>
        </w:r>
        <w:r>
          <w:instrText xml:space="preserve"> PAGEREF _Toc10972 \h </w:instrText>
        </w:r>
        <w:r>
          <w:fldChar w:fldCharType="separate"/>
        </w:r>
        <w:r>
          <w:t>88</w:t>
        </w:r>
        <w:r>
          <w:fldChar w:fldCharType="end"/>
        </w:r>
      </w:hyperlink>
    </w:p>
    <w:p>
      <w:pPr>
        <w:pStyle w:val="TOC2"/>
        <w:tabs>
          <w:tab w:val="right" w:leader="dot" w:pos="8306"/>
        </w:tabs>
      </w:pPr>
      <w:hyperlink w:anchor="_Toc25651" w:history="1">
        <w:r>
          <w:rPr>
            <w:rFonts w:ascii="仿宋" w:eastAsia="仿宋" w:hAnsi="仿宋" w:cs="仿宋" w:hint="eastAsia"/>
            <w:lang w:eastAsia="zh-CN"/>
          </w:rPr>
          <w:t>(二)、交流与合作平台搭建</w:t>
        </w:r>
        <w:r>
          <w:tab/>
        </w:r>
        <w:r>
          <w:fldChar w:fldCharType="begin"/>
        </w:r>
        <w:r>
          <w:instrText xml:space="preserve"> PAGEREF _Toc25651 \h </w:instrText>
        </w:r>
        <w:r>
          <w:fldChar w:fldCharType="separate"/>
        </w:r>
        <w:r>
          <w:t>89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73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6803"/>
      <w:r>
        <w:rPr>
          <w:rFonts w:ascii="仿宋" w:eastAsia="仿宋" w:hAnsi="仿宋" w:cs="仿宋" w:hint="eastAsia"/>
          <w:sz w:val="28"/>
          <w:lang w:eastAsia="zh-CN"/>
        </w:rPr>
        <w:t>一、背景、必要性分析</w:t>
      </w:r>
      <w:bookmarkEnd w:id="2"/>
    </w:p>
    <w:p>
      <w:pPr>
        <w:pStyle w:val="Heading2"/>
        <w:rPr>
          <w:rFonts w:ascii="仿宋" w:eastAsia="仿宋" w:hAnsi="仿宋" w:cs="仿宋" w:hint="eastAsia"/>
          <w:lang w:eastAsia="zh-CN"/>
        </w:rPr>
      </w:pPr>
      <w:bookmarkStart w:id="3" w:name="_Toc27969"/>
      <w:r>
        <w:rPr>
          <w:rFonts w:ascii="仿宋" w:eastAsia="仿宋" w:hAnsi="仿宋" w:cs="仿宋" w:hint="eastAsia"/>
          <w:lang w:eastAsia="zh-CN"/>
        </w:rPr>
        <w:t>(一)、项目建设背景</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液压破拆属具项目起源于对当前市场需求和技术趋势的深入洞察。随着全球经济的快速发展和技术的不断进步，对于创新型解决方案的需求日益增长。项目的主要目的是利用最新的科技发展，如人工智能、大数据分析和可持续能源技术，提供高效、环保的产品和服务，以满足这一市场需求，并推动相关领域的技术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位于一个经济迅速发展的区域，这里拥有良好的基础设施、成熟的供应链网络和丰富的人力资源。这个区域的经济特点是多元化和高科技导向，与液压破拆属具项目的目标和需求高度契合。此外，该区域政府对于高新技术项目提供支持和优惠政策，为项目的发展创造了良好的外部环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液压破拆属具项目的建设预计将对该地区产生广泛的积极影响。首先，项目将创造大量就业机会，促进当地经济发展。其次，项目的实施将推动当地产业结构的升级和技术水平的提升，有助于提高整个区域的竞争力。同时，项目对环境保护和可持续发展的承诺也将对当地的环境和社区产生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来看，液压破拆属具项目不仅是一个商业投资项目，更是一个促进当地经济发展、技术创新和社会进步的重要举措。项目的成功将为区域经济发展注入新的活力，为技术创新铺平道路，同时提升当地社区的生活质量和可持续发展能力。</w:t>
      </w:r>
    </w:p>
    <w:p>
      <w:pPr>
        <w:pStyle w:val="Heading2"/>
        <w:ind w:firstLine="560" w:firstLineChars="200"/>
        <w:rPr>
          <w:rFonts w:ascii="仿宋" w:eastAsia="仿宋" w:hAnsi="仿宋" w:cs="仿宋" w:hint="eastAsia"/>
          <w:sz w:val="28"/>
          <w:lang w:eastAsia="zh-CN"/>
        </w:rPr>
      </w:pPr>
      <w:bookmarkStart w:id="4" w:name="_Toc14083"/>
      <w:r>
        <w:rPr>
          <w:rFonts w:ascii="仿宋" w:eastAsia="仿宋" w:hAnsi="仿宋" w:cs="仿宋" w:hint="eastAsia"/>
          <w:sz w:val="28"/>
          <w:lang w:eastAsia="zh-CN"/>
        </w:rPr>
        <w:t>(二)、必要性分析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液压破拆属具项目的必要性在当前经济和社会背景下表现得尤为重要，其对市场需求的满足、技术创新的推动、社会经济发展的促进以及环境可持续性的提高，共同构成了项目建设的核心价值和必要性。</w:t>
      </w:r>
    </w:p>
    <w:p>
      <w:pPr>
        <w:ind w:firstLine="560" w:firstLineChars="200"/>
        <w:rPr>
          <w:rFonts w:ascii="仿宋" w:eastAsia="仿宋" w:hAnsi="仿宋" w:cs="仿宋" w:hint="eastAsia"/>
          <w:sz w:val="28"/>
        </w:rPr>
      </w:pPr>
      <w:r>
        <w:rPr>
          <w:rFonts w:ascii="仿宋" w:eastAsia="仿宋" w:hAnsi="仿宋" w:cs="仿宋" w:hint="eastAsia"/>
          <w:sz w:val="28"/>
          <w:lang w:eastAsia="zh-CN"/>
        </w:rPr>
        <w:t>1. 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经济快速发展和科技日新月异的今天，市场对创新技术和环保解决方案的需求日益增长。液压破拆属具项目恰好聚焦于这一趋势，提供涵盖人工智能、大数据分析和可持续能源等领域的高效、先进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此项目不仅满足了市场上现有的需求，还预见了未来的市场趋势，填补了市场空白。它为消费者带来了新的选择，并有力地推动了相关行业的发展，特别是在技术革新和环境友好型产品的领域。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2. 推动技术创新：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液压破拆属具项目在其专注的领域内，特别是在人工智能和数据科学方面，有望推动显著的技术革新。项目的研发活动不仅有望孕育出改变行业运作方式的新技术，还可能在长远中影响整个技术生态系统。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通过与学术界和研究机构的合作，项目将促进知识和技术的共享，加速整个科技界的进步，有助于提升国家和行业的竞争力。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3. 促进社会和经济发展：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项目建设和运营预期将为当地经济带来直接的推动力。这不仅体现在创造大量就业机会上，还包括对当地供应链和服务行业的间接推动作用。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液压破拆属具项目还致力于提升当地居民的技能和就业能力，通过与当地教育机构合作提供培训和教育机会，从而提高社区整体的生活水平和社会福祉。</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日益关注环境保护的大背景下，液压破拆属具项目对环保和可持续发展的重视显示了其在社会责任方面的承诺。项目采用的环保技术和可持续实践，如节能减排和循环经济模式，旨在减少对环境的负面影响，促进生态平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这些实践不仅有助于项目实现环境保护目标，还为整个社会树立了可持续发展的榜样，推动更广泛的环境保护意识和实践。</w:t>
      </w:r>
    </w:p>
    <w:p>
      <w:pPr>
        <w:pStyle w:val="Heading2"/>
        <w:ind w:firstLine="560" w:firstLineChars="200"/>
        <w:rPr>
          <w:rFonts w:ascii="仿宋" w:eastAsia="仿宋" w:hAnsi="仿宋" w:cs="仿宋" w:hint="eastAsia"/>
          <w:sz w:val="28"/>
          <w:lang w:eastAsia="zh-CN"/>
        </w:rPr>
      </w:pPr>
      <w:bookmarkStart w:id="5" w:name="_Toc25543"/>
      <w:r>
        <w:rPr>
          <w:rFonts w:ascii="仿宋" w:eastAsia="仿宋" w:hAnsi="仿宋" w:cs="仿宋" w:hint="eastAsia"/>
          <w:sz w:val="28"/>
          <w:lang w:eastAsia="zh-CN"/>
        </w:rPr>
        <w:t>(三)、项目建设有利条件</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液压破拆属具项目的建设和发展得益于一系列有利条件，这些条件涵盖了技术优势、市场潜力、政策支持、人力资源、基础设施以及投资和合作伙伴的支持，共同构成了项目成功的坚实基础。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关键技术领域如人工智能、大数据分析和可持续能源方面拥有显著的技术优势，这得益于团队的专业知识和丰富经验。这一技术基础使液压破拆属具项目能够在开发创新解决方案方面领先于行业，持续推动技术进步，保持行业领先地位。同时，项目的强大研发能力确保了其在快速变化的技术环境中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潜力方面，液压破拆属具项目正好符合当前市场对创新技术和环保解决方案的强烈需求，特别是在高能效和环保性能出众的产品上。市场研究表明，目标市场对项目提供的产品和服务有明确需求，表明市场潜力巨大，为项目的成功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环境对项目同样至关重要。项目所在地区政府对高新技术企业的政策支持，包括税收减免和资金补助等优惠政策，为项目的发展创造了有利的政策环境。此外，政府提供的创业孵化、技术研发资助等扶持措施，进一步加强了项目的发展动力。</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资源是项目成功的关键。该区域的丰富人才资源池，特别是在科技和工程领域的高素质专业人才，为项目提供了人力保障。当地教育机构和研究中心与项目领域紧密相关，为项目提供了持续的人才支持和技术合作机会。</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和供应链网络也是项目成功的重要支撑。区域内完善的基础设施，包括先进的交通网络、可靠的能源供应和高效的通信系统，为项目的顺利运营提供了必要条件。成熟的供应链网络确保项目在原材料获取、零部件供应和产品分销方面的高效率和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最后，投资者和合作伙伴的支持为项目增添了额外的力量。一系列投资者和合作伙伴的关注不仅带来资金支持，还带来了市场经验、业务网络和技术合作机会。这些合作伙伴包括行业领先的企业、科研机构和资本市场重要参与者，他们的支持使项目在多方面都获得了资源和优势。</w:t>
      </w:r>
    </w:p>
    <w:p>
      <w:pPr>
        <w:pStyle w:val="Heading1"/>
        <w:ind w:firstLine="560" w:firstLineChars="200"/>
        <w:rPr>
          <w:rFonts w:ascii="仿宋" w:eastAsia="仿宋" w:hAnsi="仿宋" w:cs="仿宋" w:hint="eastAsia"/>
          <w:sz w:val="28"/>
          <w:lang w:eastAsia="zh-CN"/>
        </w:rPr>
      </w:pPr>
      <w:bookmarkStart w:id="6" w:name="_Toc4370"/>
      <w:r>
        <w:rPr>
          <w:rFonts w:ascii="仿宋" w:eastAsia="仿宋" w:hAnsi="仿宋" w:cs="仿宋" w:hint="eastAsia"/>
          <w:sz w:val="28"/>
          <w:lang w:eastAsia="zh-CN"/>
        </w:rPr>
        <w:t>二、项目监理与质量保证</w:t>
      </w:r>
      <w:bookmarkEnd w:id="6"/>
    </w:p>
    <w:p>
      <w:pPr>
        <w:pStyle w:val="Heading2"/>
        <w:rPr>
          <w:rFonts w:ascii="仿宋" w:eastAsia="仿宋" w:hAnsi="仿宋" w:cs="仿宋" w:hint="eastAsia"/>
          <w:lang w:eastAsia="zh-CN"/>
        </w:rPr>
      </w:pPr>
      <w:bookmarkStart w:id="7" w:name="_Toc14686"/>
      <w:r>
        <w:rPr>
          <w:rFonts w:ascii="仿宋" w:eastAsia="仿宋" w:hAnsi="仿宋" w:cs="仿宋" w:hint="eastAsia"/>
          <w:lang w:eastAsia="zh-CN"/>
        </w:rPr>
        <w:t>(一)、监理体系构建</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监理团队组建</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监理的关键在于建立强大的监理团队。首先，我们需要明确监理团队的组织结构，包括监理经理、监理工程师、质量专员等职责明确的成员。各成员的专业背景和经验将被充分考虑，以确保监理团队具备足够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1.2 监理计划制定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监理计划将明确监理的整体框架和目标。这包括项目各个阶段的监理重点、监理频次、监理报告的提交周期等。监理计划的建立是为了确保监理工作有系统地推进，对项目的各个方面都能够得到全面覆盖。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1.3 监理工具引入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我们将引入先进的监理工具，包括但不限于监测设备、数据分析软件等。这些工具将用于实时监测工程进度、质量指标以及安全等方面，以便及时发现潜在问题并采取有效措施。</w:t>
      </w:r>
    </w:p>
    <w:p>
      <w:pPr>
        <w:pStyle w:val="Heading2"/>
        <w:ind w:firstLine="560" w:firstLineChars="200"/>
        <w:rPr>
          <w:rFonts w:ascii="仿宋" w:eastAsia="仿宋" w:hAnsi="仿宋" w:cs="仿宋" w:hint="eastAsia"/>
          <w:sz w:val="28"/>
          <w:lang w:eastAsia="zh-CN"/>
        </w:rPr>
      </w:pPr>
      <w:bookmarkStart w:id="8" w:name="_Toc3871"/>
      <w:r>
        <w:rPr>
          <w:rFonts w:ascii="仿宋" w:eastAsia="仿宋" w:hAnsi="仿宋" w:cs="仿宋" w:hint="eastAsia"/>
          <w:sz w:val="28"/>
          <w:lang w:eastAsia="zh-CN"/>
        </w:rPr>
        <w:t>(二)、质量保证体系实施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2.1 质量政策制定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在项目启动阶段，我们将明确定义质量政策，确保项目始终以高质量的标准进行。这将包括对质量的整体目标、标准和期望的明确规定，以及质量管理的基本原则。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2.2 质量培训与认证</w:t>
      </w:r>
    </w:p>
    <w:p>
      <w:pPr>
        <w:ind w:firstLine="560" w:firstLineChars="200"/>
        <w:rPr>
          <w:rFonts w:ascii="仿宋" w:eastAsia="仿宋" w:hAnsi="仿宋" w:cs="仿宋" w:hint="eastAsia"/>
          <w:sz w:val="28"/>
        </w:rPr>
      </w:pPr>
      <w:r>
        <w:rPr>
          <w:rFonts w:ascii="仿宋" w:eastAsia="仿宋" w:hAnsi="仿宋" w:cs="仿宋" w:hint="eastAsia"/>
          <w:sz w:val="28"/>
          <w:lang w:eastAsia="zh-CN"/>
        </w:rPr>
        <w:t>所有项目参与人员都将接受相应的质量培训，以确保他们理解并能够实施项目的质量标准。此外，我们将追求质量认证，以验证项目的质量管理体系符合国际或行业标准。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2.3 质量审核与改进</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定期进行质量审核，以确保项目的质量体系有效运行。通过定期的内部和外部审核，我们将及时发现潜在问题，并采取纠正和预防措施，以不断提高项目的质量水平。</w:t>
      </w:r>
    </w:p>
    <w:p>
      <w:pPr>
        <w:pStyle w:val="Heading2"/>
        <w:ind w:firstLine="560" w:firstLineChars="200"/>
        <w:rPr>
          <w:rFonts w:ascii="仿宋" w:eastAsia="仿宋" w:hAnsi="仿宋" w:cs="仿宋" w:hint="eastAsia"/>
          <w:sz w:val="28"/>
          <w:lang w:eastAsia="zh-CN"/>
        </w:rPr>
      </w:pPr>
      <w:bookmarkStart w:id="9" w:name="_Toc17499"/>
      <w:r>
        <w:rPr>
          <w:rFonts w:ascii="仿宋" w:eastAsia="仿宋" w:hAnsi="仿宋" w:cs="仿宋" w:hint="eastAsia"/>
          <w:sz w:val="28"/>
          <w:lang w:eastAsia="zh-CN"/>
        </w:rPr>
        <w:t>(三)、监理与质量控制流程</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3.1 监理过程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监理过程将按照监理计划的要求进行。这包括对施工现场的实地检查、对施工材料的质量把关、对施工过程的监测等。监理报告将定期提交，内容将涵盖项目整体进度、质量状况、安全情况等方面的详细信息。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3.2 质量控制流程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质量控制流程将包括整个工程周期的质量控制点的设立，每个控制点将有具体的验收标准和程序。从材料进场到工程收尾，每个阶段都将有相应的质量控制手段，以确保项目始终符合质量要求。</w:t>
      </w:r>
    </w:p>
    <w:p>
      <w:pPr>
        <w:pStyle w:val="Heading1"/>
        <w:ind w:firstLine="560" w:firstLineChars="200"/>
        <w:rPr>
          <w:rFonts w:ascii="仿宋" w:eastAsia="仿宋" w:hAnsi="仿宋" w:cs="仿宋" w:hint="eastAsia"/>
          <w:sz w:val="28"/>
          <w:lang w:eastAsia="zh-CN"/>
        </w:rPr>
      </w:pPr>
      <w:bookmarkStart w:id="10" w:name="_Toc23004"/>
      <w:r>
        <w:rPr>
          <w:rFonts w:ascii="仿宋" w:eastAsia="仿宋" w:hAnsi="仿宋" w:cs="仿宋" w:hint="eastAsia"/>
          <w:sz w:val="28"/>
          <w:lang w:eastAsia="zh-CN"/>
        </w:rPr>
        <w:t>三、建设风险评估分析</w:t>
      </w:r>
      <w:bookmarkEnd w:id="10"/>
    </w:p>
    <w:p>
      <w:pPr>
        <w:pStyle w:val="Heading2"/>
        <w:rPr>
          <w:rFonts w:ascii="仿宋" w:eastAsia="仿宋" w:hAnsi="仿宋" w:cs="仿宋" w:hint="eastAsia"/>
          <w:lang w:eastAsia="zh-CN"/>
        </w:rPr>
      </w:pPr>
      <w:bookmarkStart w:id="11" w:name="_Toc12203"/>
      <w:r>
        <w:rPr>
          <w:rFonts w:ascii="仿宋" w:eastAsia="仿宋" w:hAnsi="仿宋" w:cs="仿宋" w:hint="eastAsia"/>
          <w:lang w:eastAsia="zh-CN"/>
        </w:rPr>
        <w:t>(一)、政策风险分析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12" w:name="_Toc2425"/>
      <w:r>
        <w:rPr>
          <w:rFonts w:ascii="仿宋" w:eastAsia="仿宋" w:hAnsi="仿宋" w:cs="仿宋" w:hint="eastAsia"/>
          <w:sz w:val="28"/>
          <w:lang w:eastAsia="zh-CN"/>
        </w:rPr>
        <w:t>(二)、社会风险分析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社会不稳定：政治动荡、社会不安定或示威活动可能干扰项目的正常运营，甚至导致安全问题。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文化差异：如果项目跨足多个文化群体，文化差异可能导致沟通和合作问题，增加了管理的挑战。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社会风险管理策略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为了应对这些社会风险，项目将采取以下具体策略：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社区参与计划：积极与当地社区互动，设立社区参与计划，定期开展座谈会和听取反馈，以了解并解决社区的关切，建立良好的合作关系。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劳工关系管理：建立健全的劳工关系管理体系，包括与工会的密切合作、制定公平的劳工政策、提供培训和发展机会，以维护员工满意度和降低劳工纠纷的风险。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社会风险监测：建立社会风险监测机制，密切关注社会事件和舆情，以及社区反馈，及时调整战略和采取措施来应对潜在的社会风险。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文化敏感性培训：为项目团队提供文化敏感性培训，帮助他们更好地理解和尊重不同文化背景的员工和社区成员，以促进和谐合作。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2.3 社会风险缓解措施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此外，项目还将采取以下具体措施来缓解潜在的社会风险：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社会责任项目：实施社会责任项目，如捐赠、社区发展计划和环境保护倡议，以回馈社会、增强项目声誉，减轻社区不满情绪。</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冲突解决机制：建立有效的冲突解决机制，包括设置独立调解人，快速解决与社区、员工或其他利益相关者的争端，以避免潜在的法律问题。</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https://d.book118.com/838076067004006047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液压破拆属具项目构思建设方案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826697"/>
    <w:rsid w:val="6C82669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838076067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2024-03-06T02:07:00Z</dcterms:created>
  <dcterms:modified xsi:type="dcterms:W3CDTF">2024-03-06T02:08:28Z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25FC80A2289E40D1AEEEE0E34709BB8B_11</vt:lpwstr>
  </property>
  <property fmtid="{D5CDD505-2E9C-101B-9397-08002B2CF9AE}" pid="3" name="KSOProductBuildVer">
    <vt:lpwstr>2052-12.1.0.16250</vt:lpwstr>
  </property>
</Properties>
</file>