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光学纤维面板系列项目规划设计纲要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38" w:history="1">
        <w:r>
          <w:rPr>
            <w:rFonts w:ascii="仿宋" w:eastAsia="仿宋" w:hAnsi="仿宋" w:cs="仿宋" w:hint="eastAsia"/>
            <w:lang w:eastAsia="zh-CN"/>
          </w:rPr>
          <w:t>前言</w:t>
        </w:r>
        <w:r>
          <w:tab/>
        </w:r>
        <w:r>
          <w:fldChar w:fldCharType="begin"/>
        </w:r>
        <w:r>
          <w:instrText xml:space="preserve"> PAGEREF _Toc13438 \h </w:instrText>
        </w:r>
        <w:r>
          <w:fldChar w:fldCharType="separate"/>
        </w:r>
        <w:r>
          <w:t>3</w:t>
        </w:r>
        <w:r>
          <w:fldChar w:fldCharType="end"/>
        </w:r>
      </w:hyperlink>
    </w:p>
    <w:p>
      <w:pPr>
        <w:pStyle w:val="TOC1"/>
        <w:tabs>
          <w:tab w:val="right" w:leader="dot" w:pos="8306"/>
        </w:tabs>
      </w:pPr>
      <w:hyperlink w:anchor="_Toc4098" w:history="1">
        <w:r>
          <w:rPr>
            <w:rFonts w:ascii="仿宋" w:eastAsia="仿宋" w:hAnsi="仿宋" w:cs="仿宋" w:hint="eastAsia"/>
            <w:lang w:eastAsia="zh-CN"/>
          </w:rPr>
          <w:t>一、工艺说明</w:t>
        </w:r>
        <w:r>
          <w:tab/>
        </w:r>
        <w:r>
          <w:fldChar w:fldCharType="begin"/>
        </w:r>
        <w:r>
          <w:instrText xml:space="preserve"> PAGEREF _Toc4098 \h </w:instrText>
        </w:r>
        <w:r>
          <w:fldChar w:fldCharType="separate"/>
        </w:r>
        <w:r>
          <w:t>3</w:t>
        </w:r>
        <w:r>
          <w:fldChar w:fldCharType="end"/>
        </w:r>
      </w:hyperlink>
    </w:p>
    <w:p>
      <w:pPr>
        <w:pStyle w:val="TOC2"/>
        <w:tabs>
          <w:tab w:val="right" w:leader="dot" w:pos="8306"/>
        </w:tabs>
      </w:pPr>
      <w:hyperlink w:anchor="_Toc22060" w:history="1">
        <w:r>
          <w:rPr>
            <w:rFonts w:ascii="仿宋" w:eastAsia="仿宋" w:hAnsi="仿宋" w:cs="仿宋" w:hint="eastAsia"/>
            <w:lang w:eastAsia="zh-CN"/>
          </w:rPr>
          <w:t>(一)、技术管理特点</w:t>
        </w:r>
        <w:r>
          <w:tab/>
        </w:r>
        <w:r>
          <w:fldChar w:fldCharType="begin"/>
        </w:r>
        <w:r>
          <w:instrText xml:space="preserve"> PAGEREF _Toc22060 \h </w:instrText>
        </w:r>
        <w:r>
          <w:fldChar w:fldCharType="separate"/>
        </w:r>
        <w:r>
          <w:t>3</w:t>
        </w:r>
        <w:r>
          <w:fldChar w:fldCharType="end"/>
        </w:r>
      </w:hyperlink>
    </w:p>
    <w:p>
      <w:pPr>
        <w:pStyle w:val="TOC2"/>
        <w:tabs>
          <w:tab w:val="right" w:leader="dot" w:pos="8306"/>
        </w:tabs>
      </w:pPr>
      <w:hyperlink w:anchor="_Toc9530" w:history="1">
        <w:r>
          <w:rPr>
            <w:rFonts w:ascii="仿宋" w:eastAsia="仿宋" w:hAnsi="仿宋" w:cs="仿宋" w:hint="eastAsia"/>
            <w:lang w:eastAsia="zh-CN"/>
          </w:rPr>
          <w:t>(二)、光学纤维面板系列项目工艺技术设计方案</w:t>
        </w:r>
        <w:r>
          <w:tab/>
        </w:r>
        <w:r>
          <w:fldChar w:fldCharType="begin"/>
        </w:r>
        <w:r>
          <w:instrText xml:space="preserve"> PAGEREF _Toc9530 \h </w:instrText>
        </w:r>
        <w:r>
          <w:fldChar w:fldCharType="separate"/>
        </w:r>
        <w:r>
          <w:t>4</w:t>
        </w:r>
        <w:r>
          <w:fldChar w:fldCharType="end"/>
        </w:r>
      </w:hyperlink>
    </w:p>
    <w:p>
      <w:pPr>
        <w:pStyle w:val="TOC2"/>
        <w:tabs>
          <w:tab w:val="right" w:leader="dot" w:pos="8306"/>
        </w:tabs>
      </w:pPr>
      <w:hyperlink w:anchor="_Toc4193" w:history="1">
        <w:r>
          <w:rPr>
            <w:rFonts w:ascii="仿宋" w:eastAsia="仿宋" w:hAnsi="仿宋" w:cs="仿宋" w:hint="eastAsia"/>
            <w:lang w:eastAsia="zh-CN"/>
          </w:rPr>
          <w:t>(三)、设备选型方案</w:t>
        </w:r>
        <w:r>
          <w:tab/>
        </w:r>
        <w:r>
          <w:fldChar w:fldCharType="begin"/>
        </w:r>
        <w:r>
          <w:instrText xml:space="preserve"> PAGEREF _Toc4193 \h </w:instrText>
        </w:r>
        <w:r>
          <w:fldChar w:fldCharType="separate"/>
        </w:r>
        <w:r>
          <w:t>5</w:t>
        </w:r>
        <w:r>
          <w:fldChar w:fldCharType="end"/>
        </w:r>
      </w:hyperlink>
    </w:p>
    <w:p>
      <w:pPr>
        <w:pStyle w:val="TOC1"/>
        <w:tabs>
          <w:tab w:val="right" w:leader="dot" w:pos="8306"/>
        </w:tabs>
      </w:pPr>
      <w:hyperlink w:anchor="_Toc20266" w:history="1">
        <w:r>
          <w:rPr>
            <w:rFonts w:ascii="仿宋" w:eastAsia="仿宋" w:hAnsi="仿宋" w:cs="仿宋" w:hint="eastAsia"/>
            <w:lang w:eastAsia="zh-CN"/>
          </w:rPr>
          <w:t>二、光学纤维面板系列项目建设单位说明</w:t>
        </w:r>
        <w:r>
          <w:tab/>
        </w:r>
        <w:r>
          <w:fldChar w:fldCharType="begin"/>
        </w:r>
        <w:r>
          <w:instrText xml:space="preserve"> PAGEREF _Toc20266 \h </w:instrText>
        </w:r>
        <w:r>
          <w:fldChar w:fldCharType="separate"/>
        </w:r>
        <w:r>
          <w:t>7</w:t>
        </w:r>
        <w:r>
          <w:fldChar w:fldCharType="end"/>
        </w:r>
      </w:hyperlink>
    </w:p>
    <w:p>
      <w:pPr>
        <w:pStyle w:val="TOC2"/>
        <w:tabs>
          <w:tab w:val="right" w:leader="dot" w:pos="8306"/>
        </w:tabs>
      </w:pPr>
      <w:hyperlink w:anchor="_Toc13954" w:history="1">
        <w:r>
          <w:rPr>
            <w:rFonts w:ascii="仿宋" w:eastAsia="仿宋" w:hAnsi="仿宋" w:cs="仿宋" w:hint="eastAsia"/>
            <w:lang w:eastAsia="zh-CN"/>
          </w:rPr>
          <w:t>(一)、光学纤维面板系列项目承办单位基本情况</w:t>
        </w:r>
        <w:r>
          <w:tab/>
        </w:r>
        <w:r>
          <w:fldChar w:fldCharType="begin"/>
        </w:r>
        <w:r>
          <w:instrText xml:space="preserve"> PAGEREF _Toc13954 \h </w:instrText>
        </w:r>
        <w:r>
          <w:fldChar w:fldCharType="separate"/>
        </w:r>
        <w:r>
          <w:t>7</w:t>
        </w:r>
        <w:r>
          <w:fldChar w:fldCharType="end"/>
        </w:r>
      </w:hyperlink>
    </w:p>
    <w:p>
      <w:pPr>
        <w:pStyle w:val="TOC2"/>
        <w:tabs>
          <w:tab w:val="right" w:leader="dot" w:pos="8306"/>
        </w:tabs>
      </w:pPr>
      <w:hyperlink w:anchor="_Toc26636" w:history="1">
        <w:r>
          <w:rPr>
            <w:rFonts w:ascii="仿宋" w:eastAsia="仿宋" w:hAnsi="仿宋" w:cs="仿宋" w:hint="eastAsia"/>
            <w:lang w:eastAsia="zh-CN"/>
          </w:rPr>
          <w:t>(二)、公司经济效益分析</w:t>
        </w:r>
        <w:r>
          <w:tab/>
        </w:r>
        <w:r>
          <w:fldChar w:fldCharType="begin"/>
        </w:r>
        <w:r>
          <w:instrText xml:space="preserve"> PAGEREF _Toc26636 \h </w:instrText>
        </w:r>
        <w:r>
          <w:fldChar w:fldCharType="separate"/>
        </w:r>
        <w:r>
          <w:t>7</w:t>
        </w:r>
        <w:r>
          <w:fldChar w:fldCharType="end"/>
        </w:r>
      </w:hyperlink>
    </w:p>
    <w:p>
      <w:pPr>
        <w:pStyle w:val="TOC1"/>
        <w:tabs>
          <w:tab w:val="right" w:leader="dot" w:pos="8306"/>
        </w:tabs>
      </w:pPr>
      <w:hyperlink w:anchor="_Toc25771" w:history="1">
        <w:r>
          <w:rPr>
            <w:rFonts w:ascii="仿宋" w:eastAsia="仿宋" w:hAnsi="仿宋" w:cs="仿宋" w:hint="eastAsia"/>
            <w:lang w:eastAsia="zh-CN"/>
          </w:rPr>
          <w:t>三、光学纤维面板系列项目选址可行性分析</w:t>
        </w:r>
        <w:r>
          <w:tab/>
        </w:r>
        <w:r>
          <w:fldChar w:fldCharType="begin"/>
        </w:r>
        <w:r>
          <w:instrText xml:space="preserve"> PAGEREF _Toc25771 \h </w:instrText>
        </w:r>
        <w:r>
          <w:fldChar w:fldCharType="separate"/>
        </w:r>
        <w:r>
          <w:t>8</w:t>
        </w:r>
        <w:r>
          <w:fldChar w:fldCharType="end"/>
        </w:r>
      </w:hyperlink>
    </w:p>
    <w:p>
      <w:pPr>
        <w:pStyle w:val="TOC2"/>
        <w:tabs>
          <w:tab w:val="right" w:leader="dot" w:pos="8306"/>
        </w:tabs>
      </w:pPr>
      <w:hyperlink w:anchor="_Toc9032" w:history="1">
        <w:r>
          <w:rPr>
            <w:rFonts w:ascii="仿宋" w:eastAsia="仿宋" w:hAnsi="仿宋" w:cs="仿宋" w:hint="eastAsia"/>
            <w:lang w:eastAsia="zh-CN"/>
          </w:rPr>
          <w:t>(一)、光学纤维面板系列项目选址</w:t>
        </w:r>
        <w:r>
          <w:tab/>
        </w:r>
        <w:r>
          <w:fldChar w:fldCharType="begin"/>
        </w:r>
        <w:r>
          <w:instrText xml:space="preserve"> PAGEREF _Toc9032 \h </w:instrText>
        </w:r>
        <w:r>
          <w:fldChar w:fldCharType="separate"/>
        </w:r>
        <w:r>
          <w:t>8</w:t>
        </w:r>
        <w:r>
          <w:fldChar w:fldCharType="end"/>
        </w:r>
      </w:hyperlink>
    </w:p>
    <w:p>
      <w:pPr>
        <w:pStyle w:val="TOC2"/>
        <w:tabs>
          <w:tab w:val="right" w:leader="dot" w:pos="8306"/>
        </w:tabs>
      </w:pPr>
      <w:hyperlink w:anchor="_Toc20847" w:history="1">
        <w:r>
          <w:rPr>
            <w:rFonts w:ascii="仿宋" w:eastAsia="仿宋" w:hAnsi="仿宋" w:cs="仿宋" w:hint="eastAsia"/>
            <w:lang w:eastAsia="zh-CN"/>
          </w:rPr>
          <w:t>(二)、用地控制指标</w:t>
        </w:r>
        <w:r>
          <w:tab/>
        </w:r>
        <w:r>
          <w:fldChar w:fldCharType="begin"/>
        </w:r>
        <w:r>
          <w:instrText xml:space="preserve"> PAGEREF _Toc20847 \h </w:instrText>
        </w:r>
        <w:r>
          <w:fldChar w:fldCharType="separate"/>
        </w:r>
        <w:r>
          <w:t>8</w:t>
        </w:r>
        <w:r>
          <w:fldChar w:fldCharType="end"/>
        </w:r>
      </w:hyperlink>
    </w:p>
    <w:p>
      <w:pPr>
        <w:pStyle w:val="TOC2"/>
        <w:tabs>
          <w:tab w:val="right" w:leader="dot" w:pos="8306"/>
        </w:tabs>
      </w:pPr>
      <w:hyperlink w:anchor="_Toc12974" w:history="1">
        <w:r>
          <w:rPr>
            <w:rFonts w:ascii="仿宋" w:eastAsia="仿宋" w:hAnsi="仿宋" w:cs="仿宋" w:hint="eastAsia"/>
            <w:lang w:eastAsia="zh-CN"/>
          </w:rPr>
          <w:t>(三)、节约用地措施</w:t>
        </w:r>
        <w:r>
          <w:tab/>
        </w:r>
        <w:r>
          <w:fldChar w:fldCharType="begin"/>
        </w:r>
        <w:r>
          <w:instrText xml:space="preserve"> PAGEREF _Toc12974 \h </w:instrText>
        </w:r>
        <w:r>
          <w:fldChar w:fldCharType="separate"/>
        </w:r>
        <w:r>
          <w:t>10</w:t>
        </w:r>
        <w:r>
          <w:fldChar w:fldCharType="end"/>
        </w:r>
      </w:hyperlink>
    </w:p>
    <w:p>
      <w:pPr>
        <w:pStyle w:val="TOC2"/>
        <w:tabs>
          <w:tab w:val="right" w:leader="dot" w:pos="8306"/>
        </w:tabs>
      </w:pPr>
      <w:hyperlink w:anchor="_Toc3782" w:history="1">
        <w:r>
          <w:rPr>
            <w:rFonts w:ascii="仿宋" w:eastAsia="仿宋" w:hAnsi="仿宋" w:cs="仿宋" w:hint="eastAsia"/>
            <w:lang w:eastAsia="zh-CN"/>
          </w:rPr>
          <w:t>(四)、总图布置方案</w:t>
        </w:r>
        <w:r>
          <w:tab/>
        </w:r>
        <w:r>
          <w:fldChar w:fldCharType="begin"/>
        </w:r>
        <w:r>
          <w:instrText xml:space="preserve"> PAGEREF _Toc3782 \h </w:instrText>
        </w:r>
        <w:r>
          <w:fldChar w:fldCharType="separate"/>
        </w:r>
        <w:r>
          <w:t>12</w:t>
        </w:r>
        <w:r>
          <w:fldChar w:fldCharType="end"/>
        </w:r>
      </w:hyperlink>
    </w:p>
    <w:p>
      <w:pPr>
        <w:pStyle w:val="TOC2"/>
        <w:tabs>
          <w:tab w:val="right" w:leader="dot" w:pos="8306"/>
        </w:tabs>
      </w:pPr>
      <w:hyperlink w:anchor="_Toc29236" w:history="1">
        <w:r>
          <w:rPr>
            <w:rFonts w:ascii="仿宋" w:eastAsia="仿宋" w:hAnsi="仿宋" w:cs="仿宋" w:hint="eastAsia"/>
            <w:lang w:eastAsia="zh-CN"/>
          </w:rPr>
          <w:t>(五)、选址综合评价</w:t>
        </w:r>
        <w:r>
          <w:tab/>
        </w:r>
        <w:r>
          <w:fldChar w:fldCharType="begin"/>
        </w:r>
        <w:r>
          <w:instrText xml:space="preserve"> PAGEREF _Toc29236 \h </w:instrText>
        </w:r>
        <w:r>
          <w:fldChar w:fldCharType="separate"/>
        </w:r>
        <w:r>
          <w:t>13</w:t>
        </w:r>
        <w:r>
          <w:fldChar w:fldCharType="end"/>
        </w:r>
      </w:hyperlink>
    </w:p>
    <w:p>
      <w:pPr>
        <w:pStyle w:val="TOC1"/>
        <w:tabs>
          <w:tab w:val="right" w:leader="dot" w:pos="8306"/>
        </w:tabs>
      </w:pPr>
      <w:hyperlink w:anchor="_Toc15166" w:history="1">
        <w:r>
          <w:rPr>
            <w:rFonts w:ascii="仿宋" w:eastAsia="仿宋" w:hAnsi="仿宋" w:cs="仿宋" w:hint="eastAsia"/>
            <w:lang w:eastAsia="zh-CN"/>
          </w:rPr>
          <w:t>四、光学纤维面板系列项目建设背景及必要性分析</w:t>
        </w:r>
        <w:r>
          <w:tab/>
        </w:r>
        <w:r>
          <w:fldChar w:fldCharType="begin"/>
        </w:r>
        <w:r>
          <w:instrText xml:space="preserve"> PAGEREF _Toc15166 \h </w:instrText>
        </w:r>
        <w:r>
          <w:fldChar w:fldCharType="separate"/>
        </w:r>
        <w:r>
          <w:t>14</w:t>
        </w:r>
        <w:r>
          <w:fldChar w:fldCharType="end"/>
        </w:r>
      </w:hyperlink>
    </w:p>
    <w:p>
      <w:pPr>
        <w:pStyle w:val="TOC2"/>
        <w:tabs>
          <w:tab w:val="right" w:leader="dot" w:pos="8306"/>
        </w:tabs>
      </w:pPr>
      <w:hyperlink w:anchor="_Toc14034" w:history="1">
        <w:r>
          <w:rPr>
            <w:rFonts w:ascii="仿宋" w:eastAsia="仿宋" w:hAnsi="仿宋" w:cs="仿宋" w:hint="eastAsia"/>
            <w:lang w:eastAsia="zh-CN"/>
          </w:rPr>
          <w:t>(一)、光学纤维面板系列项目背景分析</w:t>
        </w:r>
        <w:r>
          <w:tab/>
        </w:r>
        <w:r>
          <w:fldChar w:fldCharType="begin"/>
        </w:r>
        <w:r>
          <w:instrText xml:space="preserve"> PAGEREF _Toc14034 \h </w:instrText>
        </w:r>
        <w:r>
          <w:fldChar w:fldCharType="separate"/>
        </w:r>
        <w:r>
          <w:t>14</w:t>
        </w:r>
        <w:r>
          <w:fldChar w:fldCharType="end"/>
        </w:r>
      </w:hyperlink>
    </w:p>
    <w:p>
      <w:pPr>
        <w:pStyle w:val="TOC2"/>
        <w:tabs>
          <w:tab w:val="right" w:leader="dot" w:pos="8306"/>
        </w:tabs>
      </w:pPr>
      <w:hyperlink w:anchor="_Toc28142" w:history="1">
        <w:r>
          <w:rPr>
            <w:rFonts w:ascii="仿宋" w:eastAsia="仿宋" w:hAnsi="仿宋" w:cs="仿宋" w:hint="eastAsia"/>
            <w:lang w:eastAsia="zh-CN"/>
          </w:rPr>
          <w:t>(二)、光学纤维面板系列项目建设必要性分析</w:t>
        </w:r>
        <w:r>
          <w:tab/>
        </w:r>
        <w:r>
          <w:fldChar w:fldCharType="begin"/>
        </w:r>
        <w:r>
          <w:instrText xml:space="preserve"> PAGEREF _Toc28142 \h </w:instrText>
        </w:r>
        <w:r>
          <w:fldChar w:fldCharType="separate"/>
        </w:r>
        <w:r>
          <w:t>16</w:t>
        </w:r>
        <w:r>
          <w:fldChar w:fldCharType="end"/>
        </w:r>
      </w:hyperlink>
    </w:p>
    <w:p>
      <w:pPr>
        <w:pStyle w:val="TOC1"/>
        <w:tabs>
          <w:tab w:val="right" w:leader="dot" w:pos="8306"/>
        </w:tabs>
      </w:pPr>
      <w:hyperlink w:anchor="_Toc324" w:history="1">
        <w:r>
          <w:rPr>
            <w:rFonts w:ascii="仿宋" w:eastAsia="仿宋" w:hAnsi="仿宋" w:cs="仿宋" w:hint="eastAsia"/>
            <w:lang w:eastAsia="zh-CN"/>
          </w:rPr>
          <w:t>五、光学纤维面板系列项目可持续发展</w:t>
        </w:r>
        <w:r>
          <w:tab/>
        </w:r>
        <w:r>
          <w:fldChar w:fldCharType="begin"/>
        </w:r>
        <w:r>
          <w:instrText xml:space="preserve"> PAGEREF _Toc324 \h </w:instrText>
        </w:r>
        <w:r>
          <w:fldChar w:fldCharType="separate"/>
        </w:r>
        <w:r>
          <w:t>17</w:t>
        </w:r>
        <w:r>
          <w:fldChar w:fldCharType="end"/>
        </w:r>
      </w:hyperlink>
    </w:p>
    <w:p>
      <w:pPr>
        <w:pStyle w:val="TOC2"/>
        <w:tabs>
          <w:tab w:val="right" w:leader="dot" w:pos="8306"/>
        </w:tabs>
      </w:pPr>
      <w:hyperlink w:anchor="_Toc15031" w:history="1">
        <w:r>
          <w:rPr>
            <w:rFonts w:ascii="仿宋" w:eastAsia="仿宋" w:hAnsi="仿宋" w:cs="仿宋" w:hint="eastAsia"/>
            <w:lang w:eastAsia="zh-CN"/>
          </w:rPr>
          <w:t>(一)、可持续战略与实践</w:t>
        </w:r>
        <w:r>
          <w:tab/>
        </w:r>
        <w:r>
          <w:fldChar w:fldCharType="begin"/>
        </w:r>
        <w:r>
          <w:instrText xml:space="preserve"> PAGEREF _Toc15031 \h </w:instrText>
        </w:r>
        <w:r>
          <w:fldChar w:fldCharType="separate"/>
        </w:r>
        <w:r>
          <w:t>17</w:t>
        </w:r>
        <w:r>
          <w:fldChar w:fldCharType="end"/>
        </w:r>
      </w:hyperlink>
    </w:p>
    <w:p>
      <w:pPr>
        <w:pStyle w:val="TOC2"/>
        <w:tabs>
          <w:tab w:val="right" w:leader="dot" w:pos="8306"/>
        </w:tabs>
      </w:pPr>
      <w:hyperlink w:anchor="_Toc7082" w:history="1">
        <w:r>
          <w:rPr>
            <w:rFonts w:ascii="仿宋" w:eastAsia="仿宋" w:hAnsi="仿宋" w:cs="仿宋" w:hint="eastAsia"/>
            <w:lang w:eastAsia="zh-CN"/>
          </w:rPr>
          <w:t>(二)、环保与社会责任</w:t>
        </w:r>
        <w:r>
          <w:tab/>
        </w:r>
        <w:r>
          <w:fldChar w:fldCharType="begin"/>
        </w:r>
        <w:r>
          <w:instrText xml:space="preserve"> PAGEREF _Toc7082 \h </w:instrText>
        </w:r>
        <w:r>
          <w:fldChar w:fldCharType="separate"/>
        </w:r>
        <w:r>
          <w:t>18</w:t>
        </w:r>
        <w:r>
          <w:fldChar w:fldCharType="end"/>
        </w:r>
      </w:hyperlink>
    </w:p>
    <w:p>
      <w:pPr>
        <w:pStyle w:val="TOC1"/>
        <w:tabs>
          <w:tab w:val="right" w:leader="dot" w:pos="8306"/>
        </w:tabs>
      </w:pPr>
      <w:hyperlink w:anchor="_Toc23002" w:history="1">
        <w:r>
          <w:rPr>
            <w:rFonts w:ascii="仿宋" w:eastAsia="仿宋" w:hAnsi="仿宋" w:cs="仿宋" w:hint="eastAsia"/>
            <w:lang w:eastAsia="zh-CN"/>
          </w:rPr>
          <w:t>六、光学纤维面板系列项目绩效评估</w:t>
        </w:r>
        <w:r>
          <w:tab/>
        </w:r>
        <w:r>
          <w:fldChar w:fldCharType="begin"/>
        </w:r>
        <w:r>
          <w:instrText xml:space="preserve"> PAGEREF _Toc23002 \h </w:instrText>
        </w:r>
        <w:r>
          <w:fldChar w:fldCharType="separate"/>
        </w:r>
        <w:r>
          <w:t>19</w:t>
        </w:r>
        <w:r>
          <w:fldChar w:fldCharType="end"/>
        </w:r>
      </w:hyperlink>
    </w:p>
    <w:p>
      <w:pPr>
        <w:pStyle w:val="TOC2"/>
        <w:tabs>
          <w:tab w:val="right" w:leader="dot" w:pos="8306"/>
        </w:tabs>
      </w:pPr>
      <w:hyperlink w:anchor="_Toc8548" w:history="1">
        <w:r>
          <w:rPr>
            <w:rFonts w:ascii="仿宋" w:eastAsia="仿宋" w:hAnsi="仿宋" w:cs="仿宋" w:hint="eastAsia"/>
            <w:lang w:eastAsia="zh-CN"/>
          </w:rPr>
          <w:t>(一)、绩效评估指标</w:t>
        </w:r>
        <w:r>
          <w:tab/>
        </w:r>
        <w:r>
          <w:fldChar w:fldCharType="begin"/>
        </w:r>
        <w:r>
          <w:instrText xml:space="preserve"> PAGEREF _Toc8548 \h </w:instrText>
        </w:r>
        <w:r>
          <w:fldChar w:fldCharType="separate"/>
        </w:r>
        <w:r>
          <w:t>19</w:t>
        </w:r>
        <w:r>
          <w:fldChar w:fldCharType="end"/>
        </w:r>
      </w:hyperlink>
    </w:p>
    <w:p>
      <w:pPr>
        <w:pStyle w:val="TOC2"/>
        <w:tabs>
          <w:tab w:val="right" w:leader="dot" w:pos="8306"/>
        </w:tabs>
      </w:pPr>
      <w:hyperlink w:anchor="_Toc5353" w:history="1">
        <w:r>
          <w:rPr>
            <w:rFonts w:ascii="仿宋" w:eastAsia="仿宋" w:hAnsi="仿宋" w:cs="仿宋" w:hint="eastAsia"/>
            <w:lang w:eastAsia="zh-CN"/>
          </w:rPr>
          <w:t>(二)、绩效评估方法</w:t>
        </w:r>
        <w:r>
          <w:tab/>
        </w:r>
        <w:r>
          <w:fldChar w:fldCharType="begin"/>
        </w:r>
        <w:r>
          <w:instrText xml:space="preserve"> PAGEREF _Toc5353 \h </w:instrText>
        </w:r>
        <w:r>
          <w:fldChar w:fldCharType="separate"/>
        </w:r>
        <w:r>
          <w:t>20</w:t>
        </w:r>
        <w:r>
          <w:fldChar w:fldCharType="end"/>
        </w:r>
      </w:hyperlink>
    </w:p>
    <w:p>
      <w:pPr>
        <w:pStyle w:val="TOC2"/>
        <w:tabs>
          <w:tab w:val="right" w:leader="dot" w:pos="8306"/>
        </w:tabs>
      </w:pPr>
      <w:hyperlink w:anchor="_Toc10911" w:history="1">
        <w:r>
          <w:rPr>
            <w:rFonts w:ascii="仿宋" w:eastAsia="仿宋" w:hAnsi="仿宋" w:cs="仿宋" w:hint="eastAsia"/>
            <w:lang w:eastAsia="zh-CN"/>
          </w:rPr>
          <w:t>(三)、绩效评估周期</w:t>
        </w:r>
        <w:r>
          <w:tab/>
        </w:r>
        <w:r>
          <w:fldChar w:fldCharType="begin"/>
        </w:r>
        <w:r>
          <w:instrText xml:space="preserve"> PAGEREF _Toc10911 \h </w:instrText>
        </w:r>
        <w:r>
          <w:fldChar w:fldCharType="separate"/>
        </w:r>
        <w:r>
          <w:t>21</w:t>
        </w:r>
        <w:r>
          <w:fldChar w:fldCharType="end"/>
        </w:r>
      </w:hyperlink>
    </w:p>
    <w:p>
      <w:pPr>
        <w:pStyle w:val="TOC1"/>
        <w:tabs>
          <w:tab w:val="right" w:leader="dot" w:pos="8306"/>
        </w:tabs>
      </w:pPr>
      <w:hyperlink w:anchor="_Toc27806" w:history="1">
        <w:r>
          <w:rPr>
            <w:rFonts w:ascii="仿宋" w:eastAsia="仿宋" w:hAnsi="仿宋" w:cs="仿宋" w:hint="eastAsia"/>
            <w:lang w:eastAsia="zh-CN"/>
          </w:rPr>
          <w:t>七、生产安全保护</w:t>
        </w:r>
        <w:r>
          <w:tab/>
        </w:r>
        <w:r>
          <w:fldChar w:fldCharType="begin"/>
        </w:r>
        <w:r>
          <w:instrText xml:space="preserve"> PAGEREF _Toc27806 \h </w:instrText>
        </w:r>
        <w:r>
          <w:fldChar w:fldCharType="separate"/>
        </w:r>
        <w:r>
          <w:t>22</w:t>
        </w:r>
        <w:r>
          <w:fldChar w:fldCharType="end"/>
        </w:r>
      </w:hyperlink>
    </w:p>
    <w:p>
      <w:pPr>
        <w:pStyle w:val="TOC2"/>
        <w:tabs>
          <w:tab w:val="right" w:leader="dot" w:pos="8306"/>
        </w:tabs>
      </w:pPr>
      <w:hyperlink w:anchor="_Toc24937" w:history="1">
        <w:r>
          <w:rPr>
            <w:rFonts w:ascii="仿宋" w:eastAsia="仿宋" w:hAnsi="仿宋" w:cs="仿宋" w:hint="eastAsia"/>
            <w:lang w:eastAsia="zh-CN"/>
          </w:rPr>
          <w:t>(一)、消防安全</w:t>
        </w:r>
        <w:r>
          <w:tab/>
        </w:r>
        <w:r>
          <w:fldChar w:fldCharType="begin"/>
        </w:r>
        <w:r>
          <w:instrText xml:space="preserve"> PAGEREF _Toc24937 \h </w:instrText>
        </w:r>
        <w:r>
          <w:fldChar w:fldCharType="separate"/>
        </w:r>
        <w:r>
          <w:t>22</w:t>
        </w:r>
        <w:r>
          <w:fldChar w:fldCharType="end"/>
        </w:r>
      </w:hyperlink>
    </w:p>
    <w:p>
      <w:pPr>
        <w:pStyle w:val="TOC2"/>
        <w:tabs>
          <w:tab w:val="right" w:leader="dot" w:pos="8306"/>
        </w:tabs>
      </w:pPr>
      <w:hyperlink w:anchor="_Toc17958" w:history="1">
        <w:r>
          <w:rPr>
            <w:rFonts w:ascii="仿宋" w:eastAsia="仿宋" w:hAnsi="仿宋" w:cs="仿宋" w:hint="eastAsia"/>
            <w:lang w:eastAsia="zh-CN"/>
          </w:rPr>
          <w:t>(二)、防火防爆总图布置措施</w:t>
        </w:r>
        <w:r>
          <w:tab/>
        </w:r>
        <w:r>
          <w:fldChar w:fldCharType="begin"/>
        </w:r>
        <w:r>
          <w:instrText xml:space="preserve"> PAGEREF _Toc17958 \h </w:instrText>
        </w:r>
        <w:r>
          <w:fldChar w:fldCharType="separate"/>
        </w:r>
        <w:r>
          <w:t>24</w:t>
        </w:r>
        <w:r>
          <w:fldChar w:fldCharType="end"/>
        </w:r>
      </w:hyperlink>
    </w:p>
    <w:p>
      <w:pPr>
        <w:pStyle w:val="TOC2"/>
        <w:tabs>
          <w:tab w:val="right" w:leader="dot" w:pos="8306"/>
        </w:tabs>
      </w:pPr>
      <w:hyperlink w:anchor="_Toc13382" w:history="1">
        <w:r>
          <w:rPr>
            <w:rFonts w:ascii="仿宋" w:eastAsia="仿宋" w:hAnsi="仿宋" w:cs="仿宋" w:hint="eastAsia"/>
            <w:lang w:eastAsia="zh-CN"/>
          </w:rPr>
          <w:t>(三)、自然灾害防范措施</w:t>
        </w:r>
        <w:r>
          <w:tab/>
        </w:r>
        <w:r>
          <w:fldChar w:fldCharType="begin"/>
        </w:r>
        <w:r>
          <w:instrText xml:space="preserve"> PAGEREF _Toc13382 \h </w:instrText>
        </w:r>
        <w:r>
          <w:fldChar w:fldCharType="separate"/>
        </w:r>
        <w:r>
          <w:t>25</w:t>
        </w:r>
        <w:r>
          <w:fldChar w:fldCharType="end"/>
        </w:r>
      </w:hyperlink>
    </w:p>
    <w:p>
      <w:pPr>
        <w:pStyle w:val="TOC2"/>
        <w:tabs>
          <w:tab w:val="right" w:leader="dot" w:pos="8306"/>
        </w:tabs>
      </w:pPr>
      <w:hyperlink w:anchor="_Toc9168" w:history="1">
        <w:r>
          <w:rPr>
            <w:rFonts w:ascii="仿宋" w:eastAsia="仿宋" w:hAnsi="仿宋" w:cs="仿宋" w:hint="eastAsia"/>
            <w:lang w:eastAsia="zh-CN"/>
          </w:rPr>
          <w:t>(四)、安全色及安全标志使用要求</w:t>
        </w:r>
        <w:r>
          <w:tab/>
        </w:r>
        <w:r>
          <w:fldChar w:fldCharType="begin"/>
        </w:r>
        <w:r>
          <w:instrText xml:space="preserve"> PAGEREF _Toc9168 \h </w:instrText>
        </w:r>
        <w:r>
          <w:fldChar w:fldCharType="separate"/>
        </w:r>
        <w:r>
          <w:t>26</w:t>
        </w:r>
        <w:r>
          <w:fldChar w:fldCharType="end"/>
        </w:r>
      </w:hyperlink>
    </w:p>
    <w:p>
      <w:pPr>
        <w:pStyle w:val="TOC2"/>
        <w:tabs>
          <w:tab w:val="right" w:leader="dot" w:pos="8306"/>
        </w:tabs>
      </w:pPr>
      <w:hyperlink w:anchor="_Toc15010" w:history="1">
        <w:r>
          <w:rPr>
            <w:rFonts w:ascii="仿宋" w:eastAsia="仿宋" w:hAnsi="仿宋" w:cs="仿宋" w:hint="eastAsia"/>
            <w:lang w:eastAsia="zh-CN"/>
          </w:rPr>
          <w:t>(五)、防尘防毒措施</w:t>
        </w:r>
        <w:r>
          <w:tab/>
        </w:r>
        <w:r>
          <w:fldChar w:fldCharType="begin"/>
        </w:r>
        <w:r>
          <w:instrText xml:space="preserve"> PAGEREF _Toc15010 \h </w:instrText>
        </w:r>
        <w:r>
          <w:fldChar w:fldCharType="separate"/>
        </w:r>
        <w:r>
          <w:t>27</w:t>
        </w:r>
        <w:r>
          <w:fldChar w:fldCharType="end"/>
        </w:r>
      </w:hyperlink>
    </w:p>
    <w:p>
      <w:pPr>
        <w:pStyle w:val="TOC2"/>
        <w:tabs>
          <w:tab w:val="right" w:leader="dot" w:pos="8306"/>
        </w:tabs>
      </w:pPr>
      <w:hyperlink w:anchor="_Toc19534" w:history="1">
        <w:r>
          <w:rPr>
            <w:rFonts w:ascii="仿宋" w:eastAsia="仿宋" w:hAnsi="仿宋" w:cs="仿宋" w:hint="eastAsia"/>
            <w:lang w:eastAsia="zh-CN"/>
          </w:rPr>
          <w:t>(六)、防静电、触电防护及防雷措施</w:t>
        </w:r>
        <w:r>
          <w:tab/>
        </w:r>
        <w:r>
          <w:fldChar w:fldCharType="begin"/>
        </w:r>
        <w:r>
          <w:instrText xml:space="preserve"> PAGEREF _Toc19534 \h </w:instrText>
        </w:r>
        <w:r>
          <w:fldChar w:fldCharType="separate"/>
        </w:r>
        <w:r>
          <w:t>28</w:t>
        </w:r>
        <w:r>
          <w:fldChar w:fldCharType="end"/>
        </w:r>
      </w:hyperlink>
    </w:p>
    <w:p>
      <w:pPr>
        <w:pStyle w:val="TOC2"/>
        <w:tabs>
          <w:tab w:val="right" w:leader="dot" w:pos="8306"/>
        </w:tabs>
      </w:pPr>
      <w:hyperlink w:anchor="_Toc16784" w:history="1">
        <w:r>
          <w:rPr>
            <w:rFonts w:ascii="仿宋" w:eastAsia="仿宋" w:hAnsi="仿宋" w:cs="仿宋" w:hint="eastAsia"/>
            <w:lang w:eastAsia="zh-CN"/>
          </w:rPr>
          <w:t>(七)、机械设备安全保障措施</w:t>
        </w:r>
        <w:r>
          <w:tab/>
        </w:r>
        <w:r>
          <w:fldChar w:fldCharType="begin"/>
        </w:r>
        <w:r>
          <w:instrText xml:space="preserve"> PAGEREF _Toc16784 \h </w:instrText>
        </w:r>
        <w:r>
          <w:fldChar w:fldCharType="separate"/>
        </w:r>
        <w:r>
          <w:t>29</w:t>
        </w:r>
        <w:r>
          <w:fldChar w:fldCharType="end"/>
        </w:r>
      </w:hyperlink>
    </w:p>
    <w:p>
      <w:pPr>
        <w:pStyle w:val="TOC1"/>
        <w:tabs>
          <w:tab w:val="right" w:leader="dot" w:pos="8306"/>
        </w:tabs>
      </w:pPr>
      <w:hyperlink w:anchor="_Toc7401" w:history="1">
        <w:r>
          <w:rPr>
            <w:rFonts w:ascii="仿宋" w:eastAsia="仿宋" w:hAnsi="仿宋" w:cs="仿宋" w:hint="eastAsia"/>
            <w:lang w:eastAsia="zh-CN"/>
          </w:rPr>
          <w:t>八、光学纤维面板系列项目人力资源培养与发展</w:t>
        </w:r>
        <w:r>
          <w:tab/>
        </w:r>
        <w:r>
          <w:fldChar w:fldCharType="begin"/>
        </w:r>
        <w:r>
          <w:instrText xml:space="preserve"> PAGEREF _Toc7401 \h </w:instrText>
        </w:r>
        <w:r>
          <w:fldChar w:fldCharType="separate"/>
        </w:r>
        <w:r>
          <w:t>31</w:t>
        </w:r>
        <w:r>
          <w:fldChar w:fldCharType="end"/>
        </w:r>
      </w:hyperlink>
    </w:p>
    <w:p>
      <w:pPr>
        <w:pStyle w:val="TOC2"/>
        <w:tabs>
          <w:tab w:val="right" w:leader="dot" w:pos="8306"/>
        </w:tabs>
      </w:pPr>
      <w:hyperlink w:anchor="_Toc27568" w:history="1">
        <w:r>
          <w:rPr>
            <w:rFonts w:ascii="仿宋" w:eastAsia="仿宋" w:hAnsi="仿宋" w:cs="仿宋" w:hint="eastAsia"/>
            <w:lang w:eastAsia="zh-CN"/>
          </w:rPr>
          <w:t>(一)、人才需求与规划</w:t>
        </w:r>
        <w:r>
          <w:tab/>
        </w:r>
        <w:r>
          <w:fldChar w:fldCharType="begin"/>
        </w:r>
        <w:r>
          <w:instrText xml:space="preserve"> PAGEREF _Toc27568 \h </w:instrText>
        </w:r>
        <w:r>
          <w:fldChar w:fldCharType="separate"/>
        </w:r>
        <w:r>
          <w:t>31</w:t>
        </w:r>
        <w:r>
          <w:fldChar w:fldCharType="end"/>
        </w:r>
      </w:hyperlink>
    </w:p>
    <w:p>
      <w:pPr>
        <w:pStyle w:val="TOC2"/>
        <w:tabs>
          <w:tab w:val="right" w:leader="dot" w:pos="8306"/>
        </w:tabs>
      </w:pPr>
      <w:hyperlink w:anchor="_Toc26193" w:history="1">
        <w:r>
          <w:rPr>
            <w:rFonts w:ascii="仿宋" w:eastAsia="仿宋" w:hAnsi="仿宋" w:cs="仿宋" w:hint="eastAsia"/>
            <w:lang w:eastAsia="zh-CN"/>
          </w:rPr>
          <w:t>(二)、培训与发展计划</w:t>
        </w:r>
        <w:r>
          <w:tab/>
        </w:r>
        <w:r>
          <w:fldChar w:fldCharType="begin"/>
        </w:r>
        <w:r>
          <w:instrText xml:space="preserve"> PAGEREF _Toc26193 \h </w:instrText>
        </w:r>
        <w:r>
          <w:fldChar w:fldCharType="separate"/>
        </w:r>
        <w:r>
          <w:t>31</w:t>
        </w:r>
        <w:r>
          <w:fldChar w:fldCharType="end"/>
        </w:r>
      </w:hyperlink>
    </w:p>
    <w:p>
      <w:pPr>
        <w:pStyle w:val="TOC1"/>
        <w:tabs>
          <w:tab w:val="right" w:leader="dot" w:pos="8306"/>
        </w:tabs>
      </w:pPr>
      <w:hyperlink w:anchor="_Toc25921" w:history="1">
        <w:r>
          <w:rPr>
            <w:rFonts w:ascii="仿宋" w:eastAsia="仿宋" w:hAnsi="仿宋" w:cs="仿宋" w:hint="eastAsia"/>
            <w:lang w:eastAsia="zh-CN"/>
          </w:rPr>
          <w:t>九、光学纤维面板系列项目计划安排</w:t>
        </w:r>
        <w:r>
          <w:tab/>
        </w:r>
        <w:r>
          <w:fldChar w:fldCharType="begin"/>
        </w:r>
        <w:r>
          <w:instrText xml:space="preserve"> PAGEREF _Toc25921 \h </w:instrText>
        </w:r>
        <w:r>
          <w:fldChar w:fldCharType="separate"/>
        </w:r>
        <w:r>
          <w:t>32</w:t>
        </w:r>
        <w:r>
          <w:fldChar w:fldCharType="end"/>
        </w:r>
      </w:hyperlink>
    </w:p>
    <w:p>
      <w:pPr>
        <w:pStyle w:val="TOC2"/>
        <w:tabs>
          <w:tab w:val="right" w:leader="dot" w:pos="8306"/>
        </w:tabs>
      </w:pPr>
      <w:hyperlink w:anchor="_Toc28911" w:history="1">
        <w:r>
          <w:rPr>
            <w:rFonts w:ascii="仿宋" w:eastAsia="仿宋" w:hAnsi="仿宋" w:cs="仿宋" w:hint="eastAsia"/>
            <w:lang w:eastAsia="zh-CN"/>
          </w:rPr>
          <w:t>(一)、建设周期</w:t>
        </w:r>
        <w:r>
          <w:tab/>
        </w:r>
        <w:r>
          <w:fldChar w:fldCharType="begin"/>
        </w:r>
        <w:r>
          <w:instrText xml:space="preserve"> PAGEREF _Toc28911 \h </w:instrText>
        </w:r>
        <w:r>
          <w:fldChar w:fldCharType="separate"/>
        </w:r>
        <w:r>
          <w:t>32</w:t>
        </w:r>
        <w:r>
          <w:fldChar w:fldCharType="end"/>
        </w:r>
      </w:hyperlink>
    </w:p>
    <w:p>
      <w:pPr>
        <w:pStyle w:val="TOC2"/>
        <w:tabs>
          <w:tab w:val="right" w:leader="dot" w:pos="8306"/>
        </w:tabs>
      </w:pPr>
      <w:hyperlink w:anchor="_Toc30104" w:history="1">
        <w:r>
          <w:rPr>
            <w:rFonts w:ascii="仿宋" w:eastAsia="仿宋" w:hAnsi="仿宋" w:cs="仿宋" w:hint="eastAsia"/>
            <w:lang w:eastAsia="zh-CN"/>
          </w:rPr>
          <w:t>(二)、建设进度</w:t>
        </w:r>
        <w:r>
          <w:tab/>
        </w:r>
        <w:r>
          <w:fldChar w:fldCharType="begin"/>
        </w:r>
        <w:r>
          <w:instrText xml:space="preserve"> PAGEREF _Toc30104 \h </w:instrText>
        </w:r>
        <w:r>
          <w:fldChar w:fldCharType="separate"/>
        </w:r>
        <w:r>
          <w:t>33</w:t>
        </w:r>
        <w:r>
          <w:fldChar w:fldCharType="end"/>
        </w:r>
      </w:hyperlink>
    </w:p>
    <w:p>
      <w:pPr>
        <w:pStyle w:val="TOC2"/>
        <w:tabs>
          <w:tab w:val="right" w:leader="dot" w:pos="8306"/>
        </w:tabs>
      </w:pPr>
      <w:hyperlink w:anchor="_Toc27887" w:history="1">
        <w:r>
          <w:rPr>
            <w:rFonts w:ascii="仿宋" w:eastAsia="仿宋" w:hAnsi="仿宋" w:cs="仿宋" w:hint="eastAsia"/>
            <w:lang w:eastAsia="zh-CN"/>
          </w:rPr>
          <w:t>(三)、进度安排注意事项</w:t>
        </w:r>
        <w:r>
          <w:tab/>
        </w:r>
        <w:r>
          <w:fldChar w:fldCharType="begin"/>
        </w:r>
        <w:r>
          <w:instrText xml:space="preserve"> PAGEREF _Toc27887 \h </w:instrText>
        </w:r>
        <w:r>
          <w:fldChar w:fldCharType="separate"/>
        </w:r>
        <w:r>
          <w:t>34</w:t>
        </w:r>
        <w:r>
          <w:fldChar w:fldCharType="end"/>
        </w:r>
      </w:hyperlink>
    </w:p>
    <w:p>
      <w:pPr>
        <w:pStyle w:val="TOC2"/>
        <w:tabs>
          <w:tab w:val="right" w:leader="dot" w:pos="8306"/>
        </w:tabs>
      </w:pPr>
      <w:hyperlink w:anchor="_Toc16803" w:history="1">
        <w:r>
          <w:rPr>
            <w:rFonts w:ascii="仿宋" w:eastAsia="仿宋" w:hAnsi="仿宋" w:cs="仿宋" w:hint="eastAsia"/>
            <w:lang w:eastAsia="zh-CN"/>
          </w:rPr>
          <w:t>(四)、人力资源配置</w:t>
        </w:r>
        <w:r>
          <w:tab/>
        </w:r>
        <w:r>
          <w:fldChar w:fldCharType="begin"/>
        </w:r>
        <w:r>
          <w:instrText xml:space="preserve"> PAGEREF _Toc16803 \h </w:instrText>
        </w:r>
        <w:r>
          <w:fldChar w:fldCharType="separate"/>
        </w:r>
        <w:r>
          <w:t>35</w:t>
        </w:r>
        <w:r>
          <w:fldChar w:fldCharType="end"/>
        </w:r>
      </w:hyperlink>
    </w:p>
    <w:p>
      <w:pPr>
        <w:pStyle w:val="TOC1"/>
        <w:tabs>
          <w:tab w:val="right" w:leader="dot" w:pos="8306"/>
        </w:tabs>
      </w:pPr>
      <w:hyperlink w:anchor="_Toc29521" w:history="1">
        <w:r>
          <w:rPr>
            <w:rFonts w:ascii="仿宋" w:eastAsia="仿宋" w:hAnsi="仿宋" w:cs="仿宋" w:hint="eastAsia"/>
            <w:lang w:eastAsia="zh-CN"/>
          </w:rPr>
          <w:t>十、光学纤维面板系列项目人力资源管理</w:t>
        </w:r>
        <w:r>
          <w:tab/>
        </w:r>
        <w:r>
          <w:fldChar w:fldCharType="begin"/>
        </w:r>
        <w:r>
          <w:instrText xml:space="preserve"> PAGEREF _Toc29521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39" w:history="1">
        <w:r>
          <w:rPr>
            <w:rFonts w:ascii="仿宋" w:eastAsia="仿宋" w:hAnsi="仿宋" w:cs="仿宋" w:hint="eastAsia"/>
            <w:lang w:eastAsia="zh-CN"/>
          </w:rPr>
          <w:t>(一)、建立健全的预算管理制度</w:t>
        </w:r>
        <w:r>
          <w:tab/>
        </w:r>
        <w:r>
          <w:fldChar w:fldCharType="begin"/>
        </w:r>
        <w:r>
          <w:instrText xml:space="preserve"> PAGEREF _Toc28439 \h </w:instrText>
        </w:r>
        <w:r>
          <w:fldChar w:fldCharType="separate"/>
        </w:r>
        <w:r>
          <w:t>36</w:t>
        </w:r>
        <w:r>
          <w:fldChar w:fldCharType="end"/>
        </w:r>
      </w:hyperlink>
    </w:p>
    <w:p>
      <w:pPr>
        <w:pStyle w:val="TOC2"/>
        <w:tabs>
          <w:tab w:val="right" w:leader="dot" w:pos="8306"/>
        </w:tabs>
      </w:pPr>
      <w:hyperlink w:anchor="_Toc10434" w:history="1">
        <w:r>
          <w:rPr>
            <w:rFonts w:ascii="仿宋" w:eastAsia="仿宋" w:hAnsi="仿宋" w:cs="仿宋" w:hint="eastAsia"/>
            <w:lang w:eastAsia="zh-CN"/>
          </w:rPr>
          <w:t>(二)、加强资金流动监控</w:t>
        </w:r>
        <w:r>
          <w:tab/>
        </w:r>
        <w:r>
          <w:fldChar w:fldCharType="begin"/>
        </w:r>
        <w:r>
          <w:instrText xml:space="preserve"> PAGEREF _Toc10434 \h </w:instrText>
        </w:r>
        <w:r>
          <w:fldChar w:fldCharType="separate"/>
        </w:r>
        <w:r>
          <w:t>38</w:t>
        </w:r>
        <w:r>
          <w:fldChar w:fldCharType="end"/>
        </w:r>
      </w:hyperlink>
    </w:p>
    <w:p>
      <w:pPr>
        <w:pStyle w:val="TOC2"/>
        <w:tabs>
          <w:tab w:val="right" w:leader="dot" w:pos="8306"/>
        </w:tabs>
      </w:pPr>
      <w:hyperlink w:anchor="_Toc5755" w:history="1">
        <w:r>
          <w:rPr>
            <w:rFonts w:ascii="仿宋" w:eastAsia="仿宋" w:hAnsi="仿宋" w:cs="仿宋" w:hint="eastAsia"/>
            <w:lang w:eastAsia="zh-CN"/>
          </w:rPr>
          <w:t>(三)、制定完善的风险控制机制</w:t>
        </w:r>
        <w:r>
          <w:tab/>
        </w:r>
        <w:r>
          <w:fldChar w:fldCharType="begin"/>
        </w:r>
        <w:r>
          <w:instrText xml:space="preserve"> PAGEREF _Toc5755 \h </w:instrText>
        </w:r>
        <w:r>
          <w:fldChar w:fldCharType="separate"/>
        </w:r>
        <w:r>
          <w:t>39</w:t>
        </w:r>
        <w:r>
          <w:fldChar w:fldCharType="end"/>
        </w:r>
      </w:hyperlink>
    </w:p>
    <w:p>
      <w:pPr>
        <w:pStyle w:val="TOC2"/>
        <w:tabs>
          <w:tab w:val="right" w:leader="dot" w:pos="8306"/>
        </w:tabs>
      </w:pPr>
      <w:hyperlink w:anchor="_Toc22547" w:history="1">
        <w:r>
          <w:rPr>
            <w:rFonts w:ascii="仿宋" w:eastAsia="仿宋" w:hAnsi="仿宋" w:cs="仿宋" w:hint="eastAsia"/>
            <w:lang w:eastAsia="zh-CN"/>
          </w:rPr>
          <w:t>(四)、优化成本管理</w:t>
        </w:r>
        <w:r>
          <w:tab/>
        </w:r>
        <w:r>
          <w:fldChar w:fldCharType="begin"/>
        </w:r>
        <w:r>
          <w:instrText xml:space="preserve"> PAGEREF _Toc22547 \h </w:instrText>
        </w:r>
        <w:r>
          <w:fldChar w:fldCharType="separate"/>
        </w:r>
        <w:r>
          <w:t>40</w:t>
        </w:r>
        <w:r>
          <w:fldChar w:fldCharType="end"/>
        </w:r>
      </w:hyperlink>
    </w:p>
    <w:p>
      <w:pPr>
        <w:pStyle w:val="TOC1"/>
        <w:tabs>
          <w:tab w:val="right" w:leader="dot" w:pos="8306"/>
        </w:tabs>
      </w:pPr>
      <w:hyperlink w:anchor="_Toc8758" w:history="1">
        <w:r>
          <w:rPr>
            <w:rFonts w:ascii="仿宋" w:eastAsia="仿宋" w:hAnsi="仿宋" w:cs="仿宋" w:hint="eastAsia"/>
            <w:lang w:eastAsia="zh-CN"/>
          </w:rPr>
          <w:t>十一、光学纤维面板系列项目风险管理</w:t>
        </w:r>
        <w:r>
          <w:tab/>
        </w:r>
        <w:r>
          <w:fldChar w:fldCharType="begin"/>
        </w:r>
        <w:r>
          <w:instrText xml:space="preserve"> PAGEREF _Toc8758 \h </w:instrText>
        </w:r>
        <w:r>
          <w:fldChar w:fldCharType="separate"/>
        </w:r>
        <w:r>
          <w:t>42</w:t>
        </w:r>
        <w:r>
          <w:fldChar w:fldCharType="end"/>
        </w:r>
      </w:hyperlink>
    </w:p>
    <w:p>
      <w:pPr>
        <w:pStyle w:val="TOC2"/>
        <w:tabs>
          <w:tab w:val="right" w:leader="dot" w:pos="8306"/>
        </w:tabs>
      </w:pPr>
      <w:hyperlink w:anchor="_Toc18815" w:history="1">
        <w:r>
          <w:rPr>
            <w:rFonts w:ascii="仿宋" w:eastAsia="仿宋" w:hAnsi="仿宋" w:cs="仿宋" w:hint="eastAsia"/>
            <w:lang w:eastAsia="zh-CN"/>
          </w:rPr>
          <w:t>(一)、风险识别与评估</w:t>
        </w:r>
        <w:r>
          <w:tab/>
        </w:r>
        <w:r>
          <w:fldChar w:fldCharType="begin"/>
        </w:r>
        <w:r>
          <w:instrText xml:space="preserve"> PAGEREF _Toc18815 \h </w:instrText>
        </w:r>
        <w:r>
          <w:fldChar w:fldCharType="separate"/>
        </w:r>
        <w:r>
          <w:t>42</w:t>
        </w:r>
        <w:r>
          <w:fldChar w:fldCharType="end"/>
        </w:r>
      </w:hyperlink>
    </w:p>
    <w:p>
      <w:pPr>
        <w:pStyle w:val="TOC2"/>
        <w:tabs>
          <w:tab w:val="right" w:leader="dot" w:pos="8306"/>
        </w:tabs>
      </w:pPr>
      <w:hyperlink w:anchor="_Toc27452" w:history="1">
        <w:r>
          <w:rPr>
            <w:rFonts w:ascii="仿宋" w:eastAsia="仿宋" w:hAnsi="仿宋" w:cs="仿宋" w:hint="eastAsia"/>
            <w:lang w:eastAsia="zh-CN"/>
          </w:rPr>
          <w:t>(二)、风险应对策略</w:t>
        </w:r>
        <w:r>
          <w:tab/>
        </w:r>
        <w:r>
          <w:fldChar w:fldCharType="begin"/>
        </w:r>
        <w:r>
          <w:instrText xml:space="preserve"> PAGEREF _Toc27452 \h </w:instrText>
        </w:r>
        <w:r>
          <w:fldChar w:fldCharType="separate"/>
        </w:r>
        <w:r>
          <w:t>43</w:t>
        </w:r>
        <w:r>
          <w:fldChar w:fldCharType="end"/>
        </w:r>
      </w:hyperlink>
    </w:p>
    <w:p>
      <w:pPr>
        <w:pStyle w:val="TOC2"/>
        <w:tabs>
          <w:tab w:val="right" w:leader="dot" w:pos="8306"/>
        </w:tabs>
      </w:pPr>
      <w:hyperlink w:anchor="_Toc1322" w:history="1">
        <w:r>
          <w:rPr>
            <w:rFonts w:ascii="仿宋" w:eastAsia="仿宋" w:hAnsi="仿宋" w:cs="仿宋" w:hint="eastAsia"/>
            <w:lang w:eastAsia="zh-CN"/>
          </w:rPr>
          <w:t>(三)、风险监控与控制</w:t>
        </w:r>
        <w:r>
          <w:tab/>
        </w:r>
        <w:r>
          <w:fldChar w:fldCharType="begin"/>
        </w:r>
        <w:r>
          <w:instrText xml:space="preserve"> PAGEREF _Toc1322 \h </w:instrText>
        </w:r>
        <w:r>
          <w:fldChar w:fldCharType="separate"/>
        </w:r>
        <w:r>
          <w:t>45</w:t>
        </w:r>
        <w:r>
          <w:fldChar w:fldCharType="end"/>
        </w:r>
      </w:hyperlink>
    </w:p>
    <w:p>
      <w:pPr>
        <w:pStyle w:val="TOC1"/>
        <w:tabs>
          <w:tab w:val="right" w:leader="dot" w:pos="8306"/>
        </w:tabs>
      </w:pPr>
      <w:hyperlink w:anchor="_Toc10269" w:history="1">
        <w:r>
          <w:rPr>
            <w:rFonts w:ascii="仿宋" w:eastAsia="仿宋" w:hAnsi="仿宋" w:cs="仿宋" w:hint="eastAsia"/>
            <w:lang w:eastAsia="zh-CN"/>
          </w:rPr>
          <w:t>十二、光学纤维面板系列项目财务管理</w:t>
        </w:r>
        <w:r>
          <w:tab/>
        </w:r>
        <w:r>
          <w:fldChar w:fldCharType="begin"/>
        </w:r>
        <w:r>
          <w:instrText xml:space="preserve"> PAGEREF _Toc10269 \h </w:instrText>
        </w:r>
        <w:r>
          <w:fldChar w:fldCharType="separate"/>
        </w:r>
        <w:r>
          <w:t>46</w:t>
        </w:r>
        <w:r>
          <w:fldChar w:fldCharType="end"/>
        </w:r>
      </w:hyperlink>
    </w:p>
    <w:p>
      <w:pPr>
        <w:pStyle w:val="TOC2"/>
        <w:tabs>
          <w:tab w:val="right" w:leader="dot" w:pos="8306"/>
        </w:tabs>
      </w:pPr>
      <w:hyperlink w:anchor="_Toc25209" w:history="1">
        <w:r>
          <w:rPr>
            <w:rFonts w:ascii="仿宋" w:eastAsia="仿宋" w:hAnsi="仿宋" w:cs="仿宋" w:hint="eastAsia"/>
            <w:lang w:eastAsia="zh-CN"/>
          </w:rPr>
          <w:t>(一)、资金需求大</w:t>
        </w:r>
        <w:r>
          <w:tab/>
        </w:r>
        <w:r>
          <w:fldChar w:fldCharType="begin"/>
        </w:r>
        <w:r>
          <w:instrText xml:space="preserve"> PAGEREF _Toc25209 \h </w:instrText>
        </w:r>
        <w:r>
          <w:fldChar w:fldCharType="separate"/>
        </w:r>
        <w:r>
          <w:t>46</w:t>
        </w:r>
        <w:r>
          <w:fldChar w:fldCharType="end"/>
        </w:r>
      </w:hyperlink>
    </w:p>
    <w:p>
      <w:pPr>
        <w:pStyle w:val="TOC2"/>
        <w:tabs>
          <w:tab w:val="right" w:leader="dot" w:pos="8306"/>
        </w:tabs>
      </w:pPr>
      <w:hyperlink w:anchor="_Toc10619" w:history="1">
        <w:r>
          <w:rPr>
            <w:rFonts w:ascii="仿宋" w:eastAsia="仿宋" w:hAnsi="仿宋" w:cs="仿宋" w:hint="eastAsia"/>
            <w:lang w:eastAsia="zh-CN"/>
          </w:rPr>
          <w:t>(二)、研发周期长</w:t>
        </w:r>
        <w:r>
          <w:tab/>
        </w:r>
        <w:r>
          <w:fldChar w:fldCharType="begin"/>
        </w:r>
        <w:r>
          <w:instrText xml:space="preserve"> PAGEREF _Toc10619 \h </w:instrText>
        </w:r>
        <w:r>
          <w:fldChar w:fldCharType="separate"/>
        </w:r>
        <w:r>
          <w:t>47</w:t>
        </w:r>
        <w:r>
          <w:fldChar w:fldCharType="end"/>
        </w:r>
      </w:hyperlink>
    </w:p>
    <w:p>
      <w:pPr>
        <w:pStyle w:val="TOC2"/>
        <w:tabs>
          <w:tab w:val="right" w:leader="dot" w:pos="8306"/>
        </w:tabs>
      </w:pPr>
      <w:hyperlink w:anchor="_Toc4906" w:history="1">
        <w:r>
          <w:rPr>
            <w:rFonts w:ascii="仿宋" w:eastAsia="仿宋" w:hAnsi="仿宋" w:cs="仿宋" w:hint="eastAsia"/>
            <w:lang w:eastAsia="zh-CN"/>
          </w:rPr>
          <w:t>(三)、市场风险大</w:t>
        </w:r>
        <w:r>
          <w:tab/>
        </w:r>
        <w:r>
          <w:fldChar w:fldCharType="begin"/>
        </w:r>
        <w:r>
          <w:instrText xml:space="preserve"> PAGEREF _Toc4906 \h </w:instrText>
        </w:r>
        <w:r>
          <w:fldChar w:fldCharType="separate"/>
        </w:r>
        <w:r>
          <w:t>48</w:t>
        </w:r>
        <w:r>
          <w:fldChar w:fldCharType="end"/>
        </w:r>
      </w:hyperlink>
    </w:p>
    <w:p>
      <w:pPr>
        <w:pStyle w:val="TOC2"/>
        <w:tabs>
          <w:tab w:val="right" w:leader="dot" w:pos="8306"/>
        </w:tabs>
      </w:pPr>
      <w:hyperlink w:anchor="_Toc30508" w:history="1">
        <w:r>
          <w:rPr>
            <w:rFonts w:ascii="仿宋" w:eastAsia="仿宋" w:hAnsi="仿宋" w:cs="仿宋" w:hint="eastAsia"/>
            <w:lang w:eastAsia="zh-CN"/>
          </w:rPr>
          <w:t>(四)、利润率高</w:t>
        </w:r>
        <w:r>
          <w:tab/>
        </w:r>
        <w:r>
          <w:fldChar w:fldCharType="begin"/>
        </w:r>
        <w:r>
          <w:instrText xml:space="preserve"> PAGEREF _Toc30508 \h </w:instrText>
        </w:r>
        <w:r>
          <w:fldChar w:fldCharType="separate"/>
        </w:r>
        <w:r>
          <w:t>51</w:t>
        </w:r>
        <w:r>
          <w:fldChar w:fldCharType="end"/>
        </w:r>
      </w:hyperlink>
    </w:p>
    <w:p>
      <w:pPr>
        <w:pStyle w:val="TOC1"/>
        <w:tabs>
          <w:tab w:val="right" w:leader="dot" w:pos="8306"/>
        </w:tabs>
      </w:pPr>
      <w:hyperlink w:anchor="_Toc4198" w:history="1">
        <w:r>
          <w:rPr>
            <w:rFonts w:ascii="仿宋" w:eastAsia="仿宋" w:hAnsi="仿宋" w:cs="仿宋" w:hint="eastAsia"/>
            <w:lang w:eastAsia="zh-CN"/>
          </w:rPr>
          <w:t>十三、光学纤维面板系列项目变更管理</w:t>
        </w:r>
        <w:r>
          <w:tab/>
        </w:r>
        <w:r>
          <w:fldChar w:fldCharType="begin"/>
        </w:r>
        <w:r>
          <w:instrText xml:space="preserve"> PAGEREF _Toc4198 \h </w:instrText>
        </w:r>
        <w:r>
          <w:fldChar w:fldCharType="separate"/>
        </w:r>
        <w:r>
          <w:t>53</w:t>
        </w:r>
        <w:r>
          <w:fldChar w:fldCharType="end"/>
        </w:r>
      </w:hyperlink>
    </w:p>
    <w:p>
      <w:pPr>
        <w:pStyle w:val="TOC2"/>
        <w:tabs>
          <w:tab w:val="right" w:leader="dot" w:pos="8306"/>
        </w:tabs>
      </w:pPr>
      <w:hyperlink w:anchor="_Toc15267" w:history="1">
        <w:r>
          <w:rPr>
            <w:rFonts w:ascii="仿宋" w:eastAsia="仿宋" w:hAnsi="仿宋" w:cs="仿宋" w:hint="eastAsia"/>
            <w:lang w:eastAsia="zh-CN"/>
          </w:rPr>
          <w:t>(一)、变更申请与评估</w:t>
        </w:r>
        <w:r>
          <w:tab/>
        </w:r>
        <w:r>
          <w:fldChar w:fldCharType="begin"/>
        </w:r>
        <w:r>
          <w:instrText xml:space="preserve"> PAGEREF _Toc15267 \h </w:instrText>
        </w:r>
        <w:r>
          <w:fldChar w:fldCharType="separate"/>
        </w:r>
        <w:r>
          <w:t>53</w:t>
        </w:r>
        <w:r>
          <w:fldChar w:fldCharType="end"/>
        </w:r>
      </w:hyperlink>
    </w:p>
    <w:p>
      <w:pPr>
        <w:pStyle w:val="TOC2"/>
        <w:tabs>
          <w:tab w:val="right" w:leader="dot" w:pos="8306"/>
        </w:tabs>
      </w:pPr>
      <w:hyperlink w:anchor="_Toc16670" w:history="1">
        <w:r>
          <w:rPr>
            <w:rFonts w:ascii="仿宋" w:eastAsia="仿宋" w:hAnsi="仿宋" w:cs="仿宋" w:hint="eastAsia"/>
            <w:lang w:eastAsia="zh-CN"/>
          </w:rPr>
          <w:t>(二)、变更实施与控制</w:t>
        </w:r>
        <w:r>
          <w:tab/>
        </w:r>
        <w:r>
          <w:fldChar w:fldCharType="begin"/>
        </w:r>
        <w:r>
          <w:instrText xml:space="preserve"> PAGEREF _Toc16670 \h </w:instrText>
        </w:r>
        <w:r>
          <w:fldChar w:fldCharType="separate"/>
        </w:r>
        <w:r>
          <w:t>54</w:t>
        </w:r>
        <w:r>
          <w:fldChar w:fldCharType="end"/>
        </w:r>
      </w:hyperlink>
    </w:p>
    <w:p>
      <w:pPr>
        <w:pStyle w:val="TOC1"/>
        <w:tabs>
          <w:tab w:val="right" w:leader="dot" w:pos="8306"/>
        </w:tabs>
      </w:pPr>
      <w:hyperlink w:anchor="_Toc5960" w:history="1">
        <w:r>
          <w:rPr>
            <w:rFonts w:ascii="仿宋" w:eastAsia="仿宋" w:hAnsi="仿宋" w:cs="仿宋" w:hint="eastAsia"/>
            <w:lang w:eastAsia="zh-CN"/>
          </w:rPr>
          <w:t>十四、营销与推广策略</w:t>
        </w:r>
        <w:r>
          <w:tab/>
        </w:r>
        <w:r>
          <w:fldChar w:fldCharType="begin"/>
        </w:r>
        <w:r>
          <w:instrText xml:space="preserve"> PAGEREF _Toc5960 \h </w:instrText>
        </w:r>
        <w:r>
          <w:fldChar w:fldCharType="separate"/>
        </w:r>
        <w:r>
          <w:t>54</w:t>
        </w:r>
        <w:r>
          <w:fldChar w:fldCharType="end"/>
        </w:r>
      </w:hyperlink>
    </w:p>
    <w:p>
      <w:pPr>
        <w:pStyle w:val="TOC2"/>
        <w:tabs>
          <w:tab w:val="right" w:leader="dot" w:pos="8306"/>
        </w:tabs>
      </w:pPr>
      <w:hyperlink w:anchor="_Toc11366" w:history="1">
        <w:r>
          <w:rPr>
            <w:rFonts w:ascii="仿宋" w:eastAsia="仿宋" w:hAnsi="仿宋" w:cs="仿宋" w:hint="eastAsia"/>
            <w:lang w:eastAsia="zh-CN"/>
          </w:rPr>
          <w:t>(一)、产品/服务定位与特点</w:t>
        </w:r>
        <w:r>
          <w:tab/>
        </w:r>
        <w:r>
          <w:fldChar w:fldCharType="begin"/>
        </w:r>
        <w:r>
          <w:instrText xml:space="preserve"> PAGEREF _Toc11366 \h </w:instrText>
        </w:r>
        <w:r>
          <w:fldChar w:fldCharType="separate"/>
        </w:r>
        <w:r>
          <w:t>54</w:t>
        </w:r>
        <w:r>
          <w:fldChar w:fldCharType="end"/>
        </w:r>
      </w:hyperlink>
    </w:p>
    <w:p>
      <w:pPr>
        <w:pStyle w:val="TOC2"/>
        <w:tabs>
          <w:tab w:val="right" w:leader="dot" w:pos="8306"/>
        </w:tabs>
      </w:pPr>
      <w:hyperlink w:anchor="_Toc1002" w:history="1">
        <w:r>
          <w:rPr>
            <w:rFonts w:ascii="仿宋" w:eastAsia="仿宋" w:hAnsi="仿宋" w:cs="仿宋" w:hint="eastAsia"/>
            <w:lang w:eastAsia="zh-CN"/>
          </w:rPr>
          <w:t>(二)、市场定位与竞争分析</w:t>
        </w:r>
        <w:r>
          <w:tab/>
        </w:r>
        <w:r>
          <w:fldChar w:fldCharType="begin"/>
        </w:r>
        <w:r>
          <w:instrText xml:space="preserve"> PAGEREF _Toc1002 \h </w:instrText>
        </w:r>
        <w:r>
          <w:fldChar w:fldCharType="separate"/>
        </w:r>
        <w:r>
          <w:t>56</w:t>
        </w:r>
        <w:r>
          <w:fldChar w:fldCharType="end"/>
        </w:r>
      </w:hyperlink>
    </w:p>
    <w:p>
      <w:pPr>
        <w:pStyle w:val="TOC2"/>
        <w:tabs>
          <w:tab w:val="right" w:leader="dot" w:pos="8306"/>
        </w:tabs>
      </w:pPr>
      <w:hyperlink w:anchor="_Toc24503" w:history="1">
        <w:r>
          <w:rPr>
            <w:rFonts w:ascii="仿宋" w:eastAsia="仿宋" w:hAnsi="仿宋" w:cs="仿宋" w:hint="eastAsia"/>
            <w:lang w:eastAsia="zh-CN"/>
          </w:rPr>
          <w:t>(三)、营销渠道与策略</w:t>
        </w:r>
        <w:r>
          <w:tab/>
        </w:r>
        <w:r>
          <w:fldChar w:fldCharType="begin"/>
        </w:r>
        <w:r>
          <w:instrText xml:space="preserve"> PAGEREF _Toc24503 \h </w:instrText>
        </w:r>
        <w:r>
          <w:fldChar w:fldCharType="separate"/>
        </w:r>
        <w:r>
          <w:t>57</w:t>
        </w:r>
        <w:r>
          <w:fldChar w:fldCharType="end"/>
        </w:r>
      </w:hyperlink>
    </w:p>
    <w:p>
      <w:pPr>
        <w:pStyle w:val="TOC2"/>
        <w:tabs>
          <w:tab w:val="right" w:leader="dot" w:pos="8306"/>
        </w:tabs>
      </w:pPr>
      <w:hyperlink w:anchor="_Toc28787" w:history="1">
        <w:r>
          <w:rPr>
            <w:rFonts w:ascii="仿宋" w:eastAsia="仿宋" w:hAnsi="仿宋" w:cs="仿宋" w:hint="eastAsia"/>
            <w:lang w:eastAsia="zh-CN"/>
          </w:rPr>
          <w:t>(四)、推广与宣传活动</w:t>
        </w:r>
        <w:r>
          <w:tab/>
        </w:r>
        <w:r>
          <w:fldChar w:fldCharType="begin"/>
        </w:r>
        <w:r>
          <w:instrText xml:space="preserve"> PAGEREF _Toc28787 \h </w:instrText>
        </w:r>
        <w:r>
          <w:fldChar w:fldCharType="separate"/>
        </w:r>
        <w:r>
          <w:t>58</w:t>
        </w:r>
        <w:r>
          <w:fldChar w:fldCharType="end"/>
        </w:r>
      </w:hyperlink>
    </w:p>
    <w:p>
      <w:pPr>
        <w:pStyle w:val="TOC1"/>
        <w:tabs>
          <w:tab w:val="right" w:leader="dot" w:pos="8306"/>
        </w:tabs>
      </w:pPr>
      <w:hyperlink w:anchor="_Toc12353" w:history="1">
        <w:r>
          <w:rPr>
            <w:rFonts w:ascii="仿宋" w:eastAsia="仿宋" w:hAnsi="仿宋" w:cs="仿宋" w:hint="eastAsia"/>
            <w:lang w:eastAsia="zh-CN"/>
          </w:rPr>
          <w:t>十五、质量管理体系</w:t>
        </w:r>
        <w:r>
          <w:tab/>
        </w:r>
        <w:r>
          <w:fldChar w:fldCharType="begin"/>
        </w:r>
        <w:r>
          <w:instrText xml:space="preserve"> PAGEREF _Toc12353 \h </w:instrText>
        </w:r>
        <w:r>
          <w:fldChar w:fldCharType="separate"/>
        </w:r>
        <w:r>
          <w:t>64</w:t>
        </w:r>
        <w:r>
          <w:fldChar w:fldCharType="end"/>
        </w:r>
      </w:hyperlink>
    </w:p>
    <w:p>
      <w:pPr>
        <w:pStyle w:val="TOC2"/>
        <w:tabs>
          <w:tab w:val="right" w:leader="dot" w:pos="8306"/>
        </w:tabs>
      </w:pPr>
      <w:hyperlink w:anchor="_Toc16259" w:history="1">
        <w:r>
          <w:rPr>
            <w:rFonts w:ascii="仿宋" w:eastAsia="仿宋" w:hAnsi="仿宋" w:cs="仿宋" w:hint="eastAsia"/>
            <w:lang w:eastAsia="zh-CN"/>
          </w:rPr>
          <w:t>(一)、质量目标与方针</w:t>
        </w:r>
        <w:r>
          <w:tab/>
        </w:r>
        <w:r>
          <w:fldChar w:fldCharType="begin"/>
        </w:r>
        <w:r>
          <w:instrText xml:space="preserve"> PAGEREF _Toc16259 \h </w:instrText>
        </w:r>
        <w:r>
          <w:fldChar w:fldCharType="separate"/>
        </w:r>
        <w:r>
          <w:t>64</w:t>
        </w:r>
        <w:r>
          <w:fldChar w:fldCharType="end"/>
        </w:r>
      </w:hyperlink>
    </w:p>
    <w:p>
      <w:pPr>
        <w:pStyle w:val="TOC2"/>
        <w:tabs>
          <w:tab w:val="right" w:leader="dot" w:pos="8306"/>
        </w:tabs>
      </w:pPr>
      <w:hyperlink w:anchor="_Toc30634" w:history="1">
        <w:r>
          <w:rPr>
            <w:rFonts w:ascii="仿宋" w:eastAsia="仿宋" w:hAnsi="仿宋" w:cs="仿宋" w:hint="eastAsia"/>
            <w:lang w:eastAsia="zh-CN"/>
          </w:rPr>
          <w:t>(二)、质量管理责任</w:t>
        </w:r>
        <w:r>
          <w:tab/>
        </w:r>
        <w:r>
          <w:fldChar w:fldCharType="begin"/>
        </w:r>
        <w:r>
          <w:instrText xml:space="preserve"> PAGEREF _Toc30634 \h </w:instrText>
        </w:r>
        <w:r>
          <w:fldChar w:fldCharType="separate"/>
        </w:r>
        <w:r>
          <w:t>65</w:t>
        </w:r>
        <w:r>
          <w:fldChar w:fldCharType="end"/>
        </w:r>
      </w:hyperlink>
    </w:p>
    <w:p>
      <w:pPr>
        <w:pStyle w:val="TOC2"/>
        <w:tabs>
          <w:tab w:val="right" w:leader="dot" w:pos="8306"/>
        </w:tabs>
      </w:pPr>
      <w:hyperlink w:anchor="_Toc26528" w:history="1">
        <w:r>
          <w:rPr>
            <w:rFonts w:ascii="仿宋" w:eastAsia="仿宋" w:hAnsi="仿宋" w:cs="仿宋" w:hint="eastAsia"/>
            <w:lang w:eastAsia="zh-CN"/>
          </w:rPr>
          <w:t>(三)、质量管理体系文件</w:t>
        </w:r>
        <w:r>
          <w:tab/>
        </w:r>
        <w:r>
          <w:fldChar w:fldCharType="begin"/>
        </w:r>
        <w:r>
          <w:instrText xml:space="preserve"> PAGEREF _Toc26528 \h </w:instrText>
        </w:r>
        <w:r>
          <w:fldChar w:fldCharType="separate"/>
        </w:r>
        <w:r>
          <w:t>66</w:t>
        </w:r>
        <w:r>
          <w:fldChar w:fldCharType="end"/>
        </w:r>
      </w:hyperlink>
    </w:p>
    <w:p>
      <w:pPr>
        <w:pStyle w:val="TOC2"/>
        <w:tabs>
          <w:tab w:val="right" w:leader="dot" w:pos="8306"/>
        </w:tabs>
      </w:pPr>
      <w:hyperlink w:anchor="_Toc12272" w:history="1">
        <w:r>
          <w:rPr>
            <w:rFonts w:ascii="仿宋" w:eastAsia="仿宋" w:hAnsi="仿宋" w:cs="仿宋" w:hint="eastAsia"/>
            <w:lang w:eastAsia="zh-CN"/>
          </w:rPr>
          <w:t>(四)、质量培训与教育</w:t>
        </w:r>
        <w:r>
          <w:tab/>
        </w:r>
        <w:r>
          <w:fldChar w:fldCharType="begin"/>
        </w:r>
        <w:r>
          <w:instrText xml:space="preserve"> PAGEREF _Toc12272 \h </w:instrText>
        </w:r>
        <w:r>
          <w:fldChar w:fldCharType="separate"/>
        </w:r>
        <w:r>
          <w:t>68</w:t>
        </w:r>
        <w:r>
          <w:fldChar w:fldCharType="end"/>
        </w:r>
      </w:hyperlink>
    </w:p>
    <w:p>
      <w:pPr>
        <w:pStyle w:val="TOC2"/>
        <w:tabs>
          <w:tab w:val="right" w:leader="dot" w:pos="8306"/>
        </w:tabs>
      </w:pPr>
      <w:hyperlink w:anchor="_Toc10773" w:history="1">
        <w:r>
          <w:rPr>
            <w:rFonts w:ascii="仿宋" w:eastAsia="仿宋" w:hAnsi="仿宋" w:cs="仿宋" w:hint="eastAsia"/>
            <w:lang w:eastAsia="zh-CN"/>
          </w:rPr>
          <w:t>(五)、质量审核与评价</w:t>
        </w:r>
        <w:r>
          <w:tab/>
        </w:r>
        <w:r>
          <w:fldChar w:fldCharType="begin"/>
        </w:r>
        <w:r>
          <w:instrText xml:space="preserve"> PAGEREF _Toc10773 \h </w:instrText>
        </w:r>
        <w:r>
          <w:fldChar w:fldCharType="separate"/>
        </w:r>
        <w:r>
          <w:t>69</w:t>
        </w:r>
        <w:r>
          <w:fldChar w:fldCharType="end"/>
        </w:r>
      </w:hyperlink>
    </w:p>
    <w:p>
      <w:pPr>
        <w:pStyle w:val="TOC2"/>
        <w:tabs>
          <w:tab w:val="right" w:leader="dot" w:pos="8306"/>
        </w:tabs>
      </w:pPr>
      <w:hyperlink w:anchor="_Toc12115" w:history="1">
        <w:r>
          <w:rPr>
            <w:rFonts w:ascii="仿宋" w:eastAsia="仿宋" w:hAnsi="仿宋" w:cs="仿宋" w:hint="eastAsia"/>
            <w:lang w:eastAsia="zh-CN"/>
          </w:rPr>
          <w:t>(六)、不符合与纠正措施</w:t>
        </w:r>
        <w:r>
          <w:tab/>
        </w:r>
        <w:r>
          <w:fldChar w:fldCharType="begin"/>
        </w:r>
        <w:r>
          <w:instrText xml:space="preserve"> PAGEREF _Toc12115 \h </w:instrText>
        </w:r>
        <w:r>
          <w:fldChar w:fldCharType="separate"/>
        </w:r>
        <w:r>
          <w:t>71</w:t>
        </w:r>
        <w:r>
          <w:fldChar w:fldCharType="end"/>
        </w:r>
      </w:hyperlink>
    </w:p>
    <w:p>
      <w:pPr>
        <w:pStyle w:val="TOC1"/>
        <w:tabs>
          <w:tab w:val="right" w:leader="dot" w:pos="8306"/>
        </w:tabs>
      </w:pPr>
      <w:hyperlink w:anchor="_Toc15813" w:history="1">
        <w:r>
          <w:rPr>
            <w:rFonts w:ascii="仿宋" w:eastAsia="仿宋" w:hAnsi="仿宋" w:cs="仿宋" w:hint="eastAsia"/>
            <w:lang w:eastAsia="zh-CN"/>
          </w:rPr>
          <w:t>十六、光学纤维面板系列项目实施时间节点</w:t>
        </w:r>
        <w:r>
          <w:tab/>
        </w:r>
        <w:r>
          <w:fldChar w:fldCharType="begin"/>
        </w:r>
        <w:r>
          <w:instrText xml:space="preserve"> PAGEREF _Toc15813 \h </w:instrText>
        </w:r>
        <w:r>
          <w:fldChar w:fldCharType="separate"/>
        </w:r>
        <w:r>
          <w:t>72</w:t>
        </w:r>
        <w:r>
          <w:fldChar w:fldCharType="end"/>
        </w:r>
      </w:hyperlink>
    </w:p>
    <w:p>
      <w:pPr>
        <w:pStyle w:val="TOC2"/>
        <w:tabs>
          <w:tab w:val="right" w:leader="dot" w:pos="8306"/>
        </w:tabs>
      </w:pPr>
      <w:hyperlink w:anchor="_Toc3168" w:history="1">
        <w:r>
          <w:rPr>
            <w:rFonts w:ascii="仿宋" w:eastAsia="仿宋" w:hAnsi="仿宋" w:cs="仿宋" w:hint="eastAsia"/>
            <w:lang w:eastAsia="zh-CN"/>
          </w:rPr>
          <w:t>(一)、光学纤维面板系列项目启动阶段时间节点</w:t>
        </w:r>
        <w:r>
          <w:tab/>
        </w:r>
        <w:r>
          <w:fldChar w:fldCharType="begin"/>
        </w:r>
        <w:r>
          <w:instrText xml:space="preserve"> PAGEREF _Toc3168 \h </w:instrText>
        </w:r>
        <w:r>
          <w:fldChar w:fldCharType="separate"/>
        </w:r>
        <w:r>
          <w:t>72</w:t>
        </w:r>
        <w:r>
          <w:fldChar w:fldCharType="end"/>
        </w:r>
      </w:hyperlink>
    </w:p>
    <w:p>
      <w:pPr>
        <w:pStyle w:val="TOC2"/>
        <w:tabs>
          <w:tab w:val="right" w:leader="dot" w:pos="8306"/>
        </w:tabs>
      </w:pPr>
      <w:hyperlink w:anchor="_Toc30061" w:history="1">
        <w:r>
          <w:rPr>
            <w:rFonts w:ascii="仿宋" w:eastAsia="仿宋" w:hAnsi="仿宋" w:cs="仿宋" w:hint="eastAsia"/>
            <w:lang w:eastAsia="zh-CN"/>
          </w:rPr>
          <w:t>(二)、光学纤维面板系列项目执行阶段时间节点</w:t>
        </w:r>
        <w:r>
          <w:tab/>
        </w:r>
        <w:r>
          <w:fldChar w:fldCharType="begin"/>
        </w:r>
        <w:r>
          <w:instrText xml:space="preserve"> PAGEREF _Toc30061 \h </w:instrText>
        </w:r>
        <w:r>
          <w:fldChar w:fldCharType="separate"/>
        </w:r>
        <w:r>
          <w:t>73</w:t>
        </w:r>
        <w:r>
          <w:fldChar w:fldCharType="end"/>
        </w:r>
      </w:hyperlink>
    </w:p>
    <w:p>
      <w:pPr>
        <w:pStyle w:val="TOC2"/>
        <w:tabs>
          <w:tab w:val="right" w:leader="dot" w:pos="8306"/>
        </w:tabs>
      </w:pPr>
      <w:hyperlink w:anchor="_Toc13214" w:history="1">
        <w:r>
          <w:rPr>
            <w:rFonts w:ascii="仿宋" w:eastAsia="仿宋" w:hAnsi="仿宋" w:cs="仿宋" w:hint="eastAsia"/>
            <w:lang w:eastAsia="zh-CN"/>
          </w:rPr>
          <w:t>(三)、光学纤维面板系列项目完成阶段时间节点</w:t>
        </w:r>
        <w:r>
          <w:tab/>
        </w:r>
        <w:r>
          <w:fldChar w:fldCharType="begin"/>
        </w:r>
        <w:r>
          <w:instrText xml:space="preserve"> PAGEREF _Toc13214 \h </w:instrText>
        </w:r>
        <w:r>
          <w:fldChar w:fldCharType="separate"/>
        </w:r>
        <w:r>
          <w:t>74</w:t>
        </w:r>
        <w:r>
          <w:fldChar w:fldCharType="end"/>
        </w:r>
      </w:hyperlink>
    </w:p>
    <w:p>
      <w:pPr>
        <w:pStyle w:val="TOC1"/>
        <w:tabs>
          <w:tab w:val="right" w:leader="dot" w:pos="8306"/>
        </w:tabs>
      </w:pPr>
      <w:hyperlink w:anchor="_Toc25905" w:history="1">
        <w:r>
          <w:rPr>
            <w:rFonts w:ascii="仿宋" w:eastAsia="仿宋" w:hAnsi="仿宋" w:cs="仿宋" w:hint="eastAsia"/>
            <w:lang w:eastAsia="zh-CN"/>
          </w:rPr>
          <w:t>十七、供应链管理</w:t>
        </w:r>
        <w:r>
          <w:tab/>
        </w:r>
        <w:r>
          <w:fldChar w:fldCharType="begin"/>
        </w:r>
        <w:r>
          <w:instrText xml:space="preserve"> PAGEREF _Toc25905 \h </w:instrText>
        </w:r>
        <w:r>
          <w:fldChar w:fldCharType="separate"/>
        </w:r>
        <w:r>
          <w:t>75</w:t>
        </w:r>
        <w:r>
          <w:fldChar w:fldCharType="end"/>
        </w:r>
      </w:hyperlink>
    </w:p>
    <w:p>
      <w:pPr>
        <w:pStyle w:val="TOC2"/>
        <w:tabs>
          <w:tab w:val="right" w:leader="dot" w:pos="8306"/>
        </w:tabs>
      </w:pPr>
      <w:hyperlink w:anchor="_Toc17266" w:history="1">
        <w:r>
          <w:rPr>
            <w:rFonts w:ascii="仿宋" w:eastAsia="仿宋" w:hAnsi="仿宋" w:cs="仿宋" w:hint="eastAsia"/>
            <w:lang w:eastAsia="zh-CN"/>
          </w:rPr>
          <w:t>(一)、供应链战略规划</w:t>
        </w:r>
        <w:r>
          <w:tab/>
        </w:r>
        <w:r>
          <w:fldChar w:fldCharType="begin"/>
        </w:r>
        <w:r>
          <w:instrText xml:space="preserve"> PAGEREF _Toc17266 \h </w:instrText>
        </w:r>
        <w:r>
          <w:fldChar w:fldCharType="separate"/>
        </w:r>
        <w:r>
          <w:t>75</w:t>
        </w:r>
        <w:r>
          <w:fldChar w:fldCharType="end"/>
        </w:r>
      </w:hyperlink>
    </w:p>
    <w:p>
      <w:pPr>
        <w:pStyle w:val="TOC2"/>
        <w:tabs>
          <w:tab w:val="right" w:leader="dot" w:pos="8306"/>
        </w:tabs>
      </w:pPr>
      <w:hyperlink w:anchor="_Toc26992" w:history="1">
        <w:r>
          <w:rPr>
            <w:rFonts w:ascii="仿宋" w:eastAsia="仿宋" w:hAnsi="仿宋" w:cs="仿宋" w:hint="eastAsia"/>
            <w:lang w:eastAsia="zh-CN"/>
          </w:rPr>
          <w:t>(二)、供应商选择与合作</w:t>
        </w:r>
        <w:r>
          <w:tab/>
        </w:r>
        <w:r>
          <w:fldChar w:fldCharType="begin"/>
        </w:r>
        <w:r>
          <w:instrText xml:space="preserve"> PAGEREF _Toc26992 \h </w:instrText>
        </w:r>
        <w:r>
          <w:fldChar w:fldCharType="separate"/>
        </w:r>
        <w:r>
          <w:t>77</w:t>
        </w:r>
        <w:r>
          <w:fldChar w:fldCharType="end"/>
        </w:r>
      </w:hyperlink>
    </w:p>
    <w:p>
      <w:pPr>
        <w:pStyle w:val="TOC2"/>
        <w:tabs>
          <w:tab w:val="right" w:leader="dot" w:pos="8306"/>
        </w:tabs>
      </w:pPr>
      <w:hyperlink w:anchor="_Toc10279" w:history="1">
        <w:r>
          <w:rPr>
            <w:rFonts w:ascii="仿宋" w:eastAsia="仿宋" w:hAnsi="仿宋" w:cs="仿宋" w:hint="eastAsia"/>
            <w:lang w:eastAsia="zh-CN"/>
          </w:rPr>
          <w:t>(三)、物流与库存管理</w:t>
        </w:r>
        <w:r>
          <w:tab/>
        </w:r>
        <w:r>
          <w:fldChar w:fldCharType="begin"/>
        </w:r>
        <w:r>
          <w:instrText xml:space="preserve"> PAGEREF _Toc10279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0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技术管理特点体现在其创新导向。通过引入最先进的技术趋势和解决方案，光学纤维面板系列项目致力于提升科技含量、提高质量和效率水平。这意味着我们将采用最新的工具和方法，确保光学纤维面板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学纤维面板系列项目技术管理的显著特征。通过整合不同领域的技术资源，我们实现了跨学科的协同工作。这有助于优化技术架构，提高整体效能。此外，整合性策略还促进了不同技术团队之间的紧密沟通和高效合作，确保光学纤维面板系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学纤维面板系列项目所采用的技术。通过不断优化技术方案，光学纤维面板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学纤维面板系列项目团队将在光学纤维面板系列项目初期识别可能的技术风险，并采取相应的预防和应对措施。通过建立健全的风险评估机制，光学纤维面板系列项目能够在实施过程中及时发现并解决潜在的技术问题，保障光学纤维面板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学纤维面板系列项目中，技术将成为光学纤维面板系列项目成功的有力支持。这一深度剖析揭示了技术管理在光学纤维面板系列项目实施中的关键作用，为光学纤维面板系列项目的技术基础奠定了坚实的基础。</w:t>
      </w:r>
    </w:p>
    <w:p>
      <w:pPr>
        <w:pStyle w:val="Heading2"/>
        <w:ind w:firstLine="560" w:firstLineChars="200"/>
        <w:rPr>
          <w:rFonts w:ascii="仿宋" w:eastAsia="仿宋" w:hAnsi="仿宋" w:cs="仿宋" w:hint="eastAsia"/>
          <w:sz w:val="28"/>
          <w:lang w:eastAsia="zh-CN"/>
        </w:rPr>
      </w:pPr>
      <w:bookmarkStart w:id="4" w:name="_Toc9530"/>
      <w:r>
        <w:rPr>
          <w:rFonts w:ascii="仿宋" w:eastAsia="仿宋" w:hAnsi="仿宋" w:cs="仿宋" w:hint="eastAsia"/>
          <w:sz w:val="28"/>
          <w:lang w:eastAsia="zh-CN"/>
        </w:rPr>
        <w:t>(二)、光学纤维面板系列项目工艺技术设计方案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学纤维面板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学纤维面板系列项目将严格按照相关行业规范要求进行组织。通过有效控制产品质量，光学纤维面板系列项目将致力于为顾客提供优质的光学纤维面板系列项目产品和良好的服务。这体现了光学纤维面板系列项目对于生产活动合规性和质量标准的高度重视，为光学纤维面板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学纤维面板系列项目注重生态效益和清洁生产原则。光学纤维面板系列项目建设将紧密结合地方特色经济发展，与社会经济发展规划和区域环境保护规划方案相协调一致。通过与当地区域自然生态系统的结合，光学纤维面板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学纤维面板系列项目产品具有多样化的客户需求和个性化的特点。因此，光学纤维面板系列项目产品规格品种多样，且单批生产数量较小。为满足这一特点，光学纤维面板系列项目承办单位将建设先进的柔性制造生产线。通过广泛应用柔性制造技术，光学纤维面板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学纤维面板系列项目采用的技术具有较高的技术含量和自动化水平，处于国内先进水平。这一技术选用不仅体现了对生产效率、质量和环境友好性的高标准要求，同时为光学纤维面板系列项目的可持续发展奠定了坚实的基础。</w:t>
      </w:r>
    </w:p>
    <w:p>
      <w:pPr>
        <w:pStyle w:val="Heading2"/>
        <w:ind w:firstLine="560" w:firstLineChars="200"/>
        <w:rPr>
          <w:rFonts w:ascii="仿宋" w:eastAsia="仿宋" w:hAnsi="仿宋" w:cs="仿宋" w:hint="eastAsia"/>
          <w:sz w:val="28"/>
          <w:lang w:eastAsia="zh-CN"/>
        </w:rPr>
      </w:pPr>
      <w:bookmarkStart w:id="5" w:name="_Toc41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为确保光学纤维面板系列项目的高效生产和技术实施，我们制定了一套精心设计的设备选型方案，以满足光学纤维面板系列项目生产、质量和环保的要求。该方案的主要特点如下：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学纤维面板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针对光学纤维面板系列项目产品的多样性和小批量生产的特点，我们将建设柔性制造生产线。通过在设备选型中考虑柔性制造技术，可以灵活应对不同产品规格和生产需求，实现生产线的高度灵活性和适应性。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266"/>
      <w:r>
        <w:rPr>
          <w:rFonts w:ascii="仿宋" w:eastAsia="仿宋" w:hAnsi="仿宋" w:cs="仿宋" w:hint="eastAsia"/>
          <w:sz w:val="28"/>
          <w:lang w:eastAsia="zh-CN"/>
        </w:rPr>
        <w:t>二、光学纤维面板系列项目建设单位说明</w:t>
      </w:r>
      <w:bookmarkEnd w:id="6"/>
    </w:p>
    <w:p>
      <w:pPr>
        <w:pStyle w:val="Heading2"/>
        <w:rPr>
          <w:rFonts w:ascii="仿宋" w:eastAsia="仿宋" w:hAnsi="仿宋" w:cs="仿宋" w:hint="eastAsia"/>
          <w:lang w:eastAsia="zh-CN"/>
        </w:rPr>
      </w:pPr>
      <w:bookmarkStart w:id="7" w:name="_Toc13954"/>
      <w:r>
        <w:rPr>
          <w:rFonts w:ascii="仿宋" w:eastAsia="仿宋" w:hAnsi="仿宋" w:cs="仿宋" w:hint="eastAsia"/>
          <w:lang w:eastAsia="zh-CN"/>
        </w:rPr>
        <w:t>(一)、光学纤维面板系列项目承办单位基本情况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63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学纤维面板系列项目承办单位的XXXX，我们着眼于实现可持续的经济效益。通过技术创新和解决方案的提供，公司预计在光学纤维面板系列项目执行期间将获得可观的收入增长。这一收入来源主要包括光学纤维面板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同时，我们注重成本控制和效率提升，以确保光学纤维面板系列项目的可持续盈利。透过精细的管理和资源优化，公司期望实现光学纤维面板系列项目利润最大化。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学纤维面板系列项目实施进行全面的投资评估，包括光学纤维面板系列项目启动阶段的资金投入和后续运营成本。通过对光学纤维面板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学纤维面板系列项目实施过程中具备足够的资金流动性，公司将进行详尽的现金流分析。这包括资金需求的合理预测、光学纤维面板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5771"/>
      <w:r>
        <w:rPr>
          <w:rFonts w:ascii="仿宋" w:eastAsia="仿宋" w:hAnsi="仿宋" w:cs="仿宋" w:hint="eastAsia"/>
          <w:sz w:val="28"/>
          <w:lang w:eastAsia="zh-CN"/>
        </w:rPr>
        <w:t>三、光学纤维面板系列项目选址可行性分析</w:t>
      </w:r>
      <w:bookmarkEnd w:id="9"/>
    </w:p>
    <w:p>
      <w:pPr>
        <w:pStyle w:val="Heading2"/>
        <w:rPr>
          <w:rFonts w:ascii="仿宋" w:eastAsia="仿宋" w:hAnsi="仿宋" w:cs="仿宋" w:hint="eastAsia"/>
          <w:lang w:eastAsia="zh-CN"/>
        </w:rPr>
      </w:pPr>
      <w:bookmarkStart w:id="10" w:name="_Toc9032"/>
      <w:r>
        <w:rPr>
          <w:rFonts w:ascii="仿宋" w:eastAsia="仿宋" w:hAnsi="仿宋" w:cs="仿宋" w:hint="eastAsia"/>
          <w:lang w:eastAsia="zh-CN"/>
        </w:rPr>
        <w:t>(一)、光学纤维面板系列项目选址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该光学纤维面板系列项目选址位于XX省XX市XX区XXX街道</w:t>
      </w:r>
    </w:p>
    <w:p>
      <w:pPr>
        <w:pStyle w:val="Heading2"/>
        <w:ind w:firstLine="560" w:firstLineChars="200"/>
        <w:rPr>
          <w:rFonts w:ascii="仿宋" w:eastAsia="仿宋" w:hAnsi="仿宋" w:cs="仿宋" w:hint="eastAsia"/>
          <w:sz w:val="28"/>
          <w:lang w:eastAsia="zh-CN"/>
        </w:rPr>
      </w:pPr>
      <w:bookmarkStart w:id="11" w:name="_Toc2084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学纤维面板系列项目的征地面积将根据光学纤维面板系列项目的实际规模和需求进行精确规划。具体面积XXX平方米，旨在确保光学纤维面板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净用地面积是在征地面积基础上去除不可利用面积后的实际可开发用地。具体面积XXX平方米，考虑到环保、交通、安全等多方面因素，以确保光学纤维面板系列项目在整体利用效率上达到最优。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光学纤维面板系列项目计划建设的建筑总规模具体面积XXX平方米。这一规模的确定综合考虑了光学纤维面板系列项目的性质、规模，以及城市规划的相关要求，确保建筑布局与周边环境协调一致。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绿地率是光学纤维面板系列项目用地中被规划为绿地的比例。具体面积XXX平方米，旨在通过合理规划绿地，改善光学纤维面板系列项目周边环境，提升居民生活质量，并符合城市整体绿化规划。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容积率是用地上可以建设的建筑总体积与用地面积之比。具体面积XXX，通过合理的容积率规划，确保光学纤维面板系列项目建筑规模与周边环境和谐共生。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光学纤维面板系列项目选址与当地城市规划相一致，具体面积XXX平方米。通过与城市规划部门深入沟通，确保光学纤维面板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学纤维面板系列项目选址符合当地产业政策，具体面积XXX平方米。这包括光学纤维面板系列项目对当地经济的促进作用，以及对相关产业的带动效应，确保光学纤维面板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用地总体要求必须符合环保和可持续发展的原则，具体面积XXX平方米。通过采用绿色建筑设计、节能减排等措施，确保光学纤维面板系列项目在建设和运营过程中对环境的影响最小化，达到可持续发展的要求。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确保光学纤维面板系列项目选址具备必要的公共设施配套，具体面积XXX平方米。这包括交通便利性、教育、医疗等基础设施，以提高居民生活品质，使得光学纤维面板系列项目选址更具吸引力。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考虑用地总体要求对当地社会稳定性的影响，具体面积XXX平方米。通过深入了解当地社区反馈，确保光学纤维面板系列项目的选址和建设过程对当地社会和谐稳定产生积极作用。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学纤维面板系列项目选址不仅符合法规和规划，还在实际操作中具有可行性。这一全面规划将为光学纤维面板系列项目的成功实施提供坚实的基础，确保光学纤维面板系列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97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纤维面板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学纤维面板系列项目的设备规划和空间设计中，我们将采取灵活设备布局的措施。设备布局将根据实际需求进行灵活设计，避免不必要的浪费。通过合理规划设备摆放位置，我们将提高设备的利用率，减少设备间距，以确保光学纤维面板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学纤维面板系列项目内部引入共享设施的概念，例如共享会议室、办公区等。通过这种方式，我们可以减少对资源的重复建设，提高资源共享效率，从而减小光学纤维面板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78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学纤维面板系列项目的总图布置中，我们将不同功能区域进行明确的规划，以最大程度满足光学纤维面板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23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学纤维面板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学纤维面板系列项目对环境的影响是综合评价的重要因素之一。我们将详细考虑选址周边的自然环境、生态保护区、水源地等情况，确保光学纤维面板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对选址的评价还需充分考虑当地政府的产业政策和法规。我们将详细了解光学纤维面板系列项目所在地的相关政策，确保光学纤维面板系列项目的规划和运营与当地法规相符，降低不必要的法律风险。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考虑到社会稳定性对企业运营的重要性，我们将评估选址地区的社会安全情况、劳工关系、社区反馈等方面，以确保光学纤维面板系列项目的建设和运营不会受到社会稳定性的负面影响。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最后，我们将综合考虑用地成本，包括土地购置费用、土地开发成本等。通过对用地成本的详细评估，我们能够做出更为精确的经济效益分析，为光学纤维面板系列项目的投资决策提供有力支持。</w:t>
      </w:r>
    </w:p>
    <w:p>
      <w:pPr>
        <w:pStyle w:val="Heading1"/>
        <w:ind w:firstLine="560" w:firstLineChars="200"/>
        <w:rPr>
          <w:rFonts w:ascii="仿宋" w:eastAsia="仿宋" w:hAnsi="仿宋" w:cs="仿宋" w:hint="eastAsia"/>
          <w:sz w:val="28"/>
          <w:lang w:eastAsia="zh-CN"/>
        </w:rPr>
      </w:pPr>
      <w:bookmarkStart w:id="15" w:name="_Toc15166"/>
      <w:r>
        <w:rPr>
          <w:rFonts w:ascii="仿宋" w:eastAsia="仿宋" w:hAnsi="仿宋" w:cs="仿宋" w:hint="eastAsia"/>
          <w:sz w:val="28"/>
          <w:lang w:eastAsia="zh-CN"/>
        </w:rPr>
        <w:t>四、光学纤维面板系列项目建设背景及必要性分析</w:t>
      </w:r>
      <w:bookmarkEnd w:id="15"/>
    </w:p>
    <w:p>
      <w:pPr>
        <w:pStyle w:val="Heading2"/>
        <w:rPr>
          <w:rFonts w:ascii="仿宋" w:eastAsia="仿宋" w:hAnsi="仿宋" w:cs="仿宋" w:hint="eastAsia"/>
          <w:lang w:eastAsia="zh-CN"/>
        </w:rPr>
      </w:pPr>
      <w:bookmarkStart w:id="16" w:name="_Toc14034"/>
      <w:r>
        <w:rPr>
          <w:rFonts w:ascii="仿宋" w:eastAsia="仿宋" w:hAnsi="仿宋" w:cs="仿宋" w:hint="eastAsia"/>
          <w:lang w:eastAsia="zh-CN"/>
        </w:rPr>
        <w:t>(一)、光学纤维面板系列项目背景分析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学纤维面板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学纤维面板系列项目在这个潮流中的定位。同时，我们将关注行业内涌现的新兴机遇，以便光学纤维面板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学纤维面板系列项目提供了强大的发展动力。我们将聚焦于行业内最新的技术发展趋势，包括但不限于人工智能、大数据分析、物联网等领域。通过深度的技术研究，我们将确保光学纤维面板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学纤维面板系列项目发展的源泉。我们将投入更多的精力对市场需求进行深入剖析，超越表面的需求，深入挖掘潜在的市场痛点和机遇。通过对市场需求的细致了解，光学纤维面板系列项目将更有针对性地设计解决方案，满足市场的多样化需求，从而更好地促进光学纤维面板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学纤维面板系列项目战略至关重要。我们将对竞争态势进行更为深入的分析，包括但不限于市场份额、产品特点、客户满意度等多个维度。通过深度的竞争分析，光学纤维面板系列项目将能够更准确地把握市场脉搏，制定具有竞争力的光学纤维面板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光学纤维面板系列项目的发展具有直接的影响。我们将进行更为全面的法规和政策分析，了解行业发展中的潜在法律风险和合规挑战。通过充分了解和遵守相关法规，光学纤维面板系列项目将确保在法律框架内合法合规运营，为光学纤维面板系列项目的稳健发展提供有力支持。</w:t>
      </w:r>
    </w:p>
    <w:p>
      <w:pPr>
        <w:pStyle w:val="Heading2"/>
        <w:ind w:firstLine="560" w:firstLineChars="200"/>
        <w:rPr>
          <w:rFonts w:ascii="仿宋" w:eastAsia="仿宋" w:hAnsi="仿宋" w:cs="仿宋" w:hint="eastAsia"/>
          <w:sz w:val="28"/>
          <w:lang w:eastAsia="zh-CN"/>
        </w:rPr>
      </w:pPr>
      <w:bookmarkStart w:id="17" w:name="_Toc28142"/>
      <w:r>
        <w:rPr>
          <w:rFonts w:ascii="仿宋" w:eastAsia="仿宋" w:hAnsi="仿宋" w:cs="仿宋" w:hint="eastAsia"/>
          <w:sz w:val="28"/>
          <w:lang w:eastAsia="zh-CN"/>
        </w:rPr>
        <w:t>(二)、光学纤维面板系列项目建设必要性分析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建设的迫切性源于对行业发展趋势的深刻洞察。我们正处于一个行业变革的时代，科技创新、数字化转型成为企业发展的关键动力。光学纤维面板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建设不仅仅是为了跟上潮流，更是为了通过技术创新推动企业的持续发展。通过引入先进的技术和解决方案，光学纤维面板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学纤维面板系列项目的建设成为必然选择，通过提高产品质量、拓展服务领域，从而在竞争中获得更多的机会。光学纤维面板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https://d.book118.com/838100005117006023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9828F8"/>
    <w:rsid w:val="5E9828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0000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2024-01-04T01:04:00Z</dcterms:created>
  <dcterms:modified xsi:type="dcterms:W3CDTF">2024-01-04T01:04:18Z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1EFA09841EB44CCCB09F7123F82C6966_11</vt:lpwstr>
  </property>
  <property fmtid="{D5CDD505-2E9C-101B-9397-08002B2CF9AE}" pid="3" name="KSOProductBuildVer">
    <vt:lpwstr>2052-12.1.0.16120</vt:lpwstr>
  </property>
</Properties>
</file>