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50" w:history="1">
        <w:r>
          <w:rPr>
            <w:rFonts w:ascii="仿宋" w:eastAsia="仿宋" w:hAnsi="仿宋" w:cs="仿宋" w:hint="eastAsia"/>
            <w:lang w:eastAsia="zh-CN"/>
          </w:rPr>
          <w:t>序言</w:t>
        </w:r>
        <w:r>
          <w:tab/>
        </w:r>
        <w:r>
          <w:fldChar w:fldCharType="begin"/>
        </w:r>
        <w:r>
          <w:instrText xml:space="preserve"> PAGEREF _Toc19250 \h </w:instrText>
        </w:r>
        <w:r>
          <w:fldChar w:fldCharType="separate"/>
        </w:r>
        <w:r>
          <w:t>3</w:t>
        </w:r>
        <w:r>
          <w:fldChar w:fldCharType="end"/>
        </w:r>
      </w:hyperlink>
    </w:p>
    <w:p>
      <w:pPr>
        <w:pStyle w:val="TOC1"/>
        <w:tabs>
          <w:tab w:val="right" w:leader="dot" w:pos="8306"/>
        </w:tabs>
      </w:pPr>
      <w:hyperlink w:anchor="_Toc26134" w:history="1">
        <w:r>
          <w:rPr>
            <w:rFonts w:ascii="仿宋" w:eastAsia="仿宋" w:hAnsi="仿宋" w:cs="仿宋" w:hint="eastAsia"/>
            <w:lang w:eastAsia="zh-CN"/>
          </w:rPr>
          <w:t>一、塑料制品项目可持续发展</w:t>
        </w:r>
        <w:r>
          <w:tab/>
        </w:r>
        <w:r>
          <w:fldChar w:fldCharType="begin"/>
        </w:r>
        <w:r>
          <w:instrText xml:space="preserve"> PAGEREF _Toc26134 \h </w:instrText>
        </w:r>
        <w:r>
          <w:fldChar w:fldCharType="separate"/>
        </w:r>
        <w:r>
          <w:t>3</w:t>
        </w:r>
        <w:r>
          <w:fldChar w:fldCharType="end"/>
        </w:r>
      </w:hyperlink>
    </w:p>
    <w:p>
      <w:pPr>
        <w:pStyle w:val="TOC2"/>
        <w:tabs>
          <w:tab w:val="right" w:leader="dot" w:pos="8306"/>
        </w:tabs>
      </w:pPr>
      <w:hyperlink w:anchor="_Toc10388" w:history="1">
        <w:r>
          <w:rPr>
            <w:rFonts w:ascii="仿宋" w:eastAsia="仿宋" w:hAnsi="仿宋" w:cs="仿宋" w:hint="eastAsia"/>
            <w:lang w:eastAsia="zh-CN"/>
          </w:rPr>
          <w:t>(一)、可持续战略与实践</w:t>
        </w:r>
        <w:r>
          <w:tab/>
        </w:r>
        <w:r>
          <w:fldChar w:fldCharType="begin"/>
        </w:r>
        <w:r>
          <w:instrText xml:space="preserve"> PAGEREF _Toc10388 \h </w:instrText>
        </w:r>
        <w:r>
          <w:fldChar w:fldCharType="separate"/>
        </w:r>
        <w:r>
          <w:t>3</w:t>
        </w:r>
        <w:r>
          <w:fldChar w:fldCharType="end"/>
        </w:r>
      </w:hyperlink>
    </w:p>
    <w:p>
      <w:pPr>
        <w:pStyle w:val="TOC2"/>
        <w:tabs>
          <w:tab w:val="right" w:leader="dot" w:pos="8306"/>
        </w:tabs>
      </w:pPr>
      <w:hyperlink w:anchor="_Toc1674" w:history="1">
        <w:r>
          <w:rPr>
            <w:rFonts w:ascii="仿宋" w:eastAsia="仿宋" w:hAnsi="仿宋" w:cs="仿宋" w:hint="eastAsia"/>
            <w:lang w:eastAsia="zh-CN"/>
          </w:rPr>
          <w:t>(二)、环保与社会责任</w:t>
        </w:r>
        <w:r>
          <w:tab/>
        </w:r>
        <w:r>
          <w:fldChar w:fldCharType="begin"/>
        </w:r>
        <w:r>
          <w:instrText xml:space="preserve"> PAGEREF _Toc1674 \h </w:instrText>
        </w:r>
        <w:r>
          <w:fldChar w:fldCharType="separate"/>
        </w:r>
        <w:r>
          <w:t>4</w:t>
        </w:r>
        <w:r>
          <w:fldChar w:fldCharType="end"/>
        </w:r>
      </w:hyperlink>
    </w:p>
    <w:p>
      <w:pPr>
        <w:pStyle w:val="TOC1"/>
        <w:tabs>
          <w:tab w:val="right" w:leader="dot" w:pos="8306"/>
        </w:tabs>
      </w:pPr>
      <w:hyperlink w:anchor="_Toc8074" w:history="1">
        <w:r>
          <w:rPr>
            <w:rFonts w:ascii="仿宋" w:eastAsia="仿宋" w:hAnsi="仿宋" w:cs="仿宋" w:hint="eastAsia"/>
            <w:lang w:eastAsia="zh-CN"/>
          </w:rPr>
          <w:t>二、塑料制品项目选址可行性分析</w:t>
        </w:r>
        <w:r>
          <w:tab/>
        </w:r>
        <w:r>
          <w:fldChar w:fldCharType="begin"/>
        </w:r>
        <w:r>
          <w:instrText xml:space="preserve"> PAGEREF _Toc8074 \h </w:instrText>
        </w:r>
        <w:r>
          <w:fldChar w:fldCharType="separate"/>
        </w:r>
        <w:r>
          <w:t>4</w:t>
        </w:r>
        <w:r>
          <w:fldChar w:fldCharType="end"/>
        </w:r>
      </w:hyperlink>
    </w:p>
    <w:p>
      <w:pPr>
        <w:pStyle w:val="TOC2"/>
        <w:tabs>
          <w:tab w:val="right" w:leader="dot" w:pos="8306"/>
        </w:tabs>
      </w:pPr>
      <w:hyperlink w:anchor="_Toc4689" w:history="1">
        <w:r>
          <w:rPr>
            <w:rFonts w:ascii="仿宋" w:eastAsia="仿宋" w:hAnsi="仿宋" w:cs="仿宋" w:hint="eastAsia"/>
            <w:lang w:eastAsia="zh-CN"/>
          </w:rPr>
          <w:t>(一)、塑料制品项目选址</w:t>
        </w:r>
        <w:r>
          <w:tab/>
        </w:r>
        <w:r>
          <w:fldChar w:fldCharType="begin"/>
        </w:r>
        <w:r>
          <w:instrText xml:space="preserve"> PAGEREF _Toc4689 \h </w:instrText>
        </w:r>
        <w:r>
          <w:fldChar w:fldCharType="separate"/>
        </w:r>
        <w:r>
          <w:t>4</w:t>
        </w:r>
        <w:r>
          <w:fldChar w:fldCharType="end"/>
        </w:r>
      </w:hyperlink>
    </w:p>
    <w:p>
      <w:pPr>
        <w:pStyle w:val="TOC2"/>
        <w:tabs>
          <w:tab w:val="right" w:leader="dot" w:pos="8306"/>
        </w:tabs>
      </w:pPr>
      <w:hyperlink w:anchor="_Toc15701" w:history="1">
        <w:r>
          <w:rPr>
            <w:rFonts w:ascii="仿宋" w:eastAsia="仿宋" w:hAnsi="仿宋" w:cs="仿宋" w:hint="eastAsia"/>
            <w:lang w:eastAsia="zh-CN"/>
          </w:rPr>
          <w:t>(二)、用地控制指标</w:t>
        </w:r>
        <w:r>
          <w:tab/>
        </w:r>
        <w:r>
          <w:fldChar w:fldCharType="begin"/>
        </w:r>
        <w:r>
          <w:instrText xml:space="preserve"> PAGEREF _Toc15701 \h </w:instrText>
        </w:r>
        <w:r>
          <w:fldChar w:fldCharType="separate"/>
        </w:r>
        <w:r>
          <w:t>5</w:t>
        </w:r>
        <w:r>
          <w:fldChar w:fldCharType="end"/>
        </w:r>
      </w:hyperlink>
    </w:p>
    <w:p>
      <w:pPr>
        <w:pStyle w:val="TOC2"/>
        <w:tabs>
          <w:tab w:val="right" w:leader="dot" w:pos="8306"/>
        </w:tabs>
      </w:pPr>
      <w:hyperlink w:anchor="_Toc15404" w:history="1">
        <w:r>
          <w:rPr>
            <w:rFonts w:ascii="仿宋" w:eastAsia="仿宋" w:hAnsi="仿宋" w:cs="仿宋" w:hint="eastAsia"/>
            <w:lang w:eastAsia="zh-CN"/>
          </w:rPr>
          <w:t>(三)、节约用地措施</w:t>
        </w:r>
        <w:r>
          <w:tab/>
        </w:r>
        <w:r>
          <w:fldChar w:fldCharType="begin"/>
        </w:r>
        <w:r>
          <w:instrText xml:space="preserve"> PAGEREF _Toc15404 \h </w:instrText>
        </w:r>
        <w:r>
          <w:fldChar w:fldCharType="separate"/>
        </w:r>
        <w:r>
          <w:t>6</w:t>
        </w:r>
        <w:r>
          <w:fldChar w:fldCharType="end"/>
        </w:r>
      </w:hyperlink>
    </w:p>
    <w:p>
      <w:pPr>
        <w:pStyle w:val="TOC2"/>
        <w:tabs>
          <w:tab w:val="right" w:leader="dot" w:pos="8306"/>
        </w:tabs>
      </w:pPr>
      <w:hyperlink w:anchor="_Toc25136" w:history="1">
        <w:r>
          <w:rPr>
            <w:rFonts w:ascii="仿宋" w:eastAsia="仿宋" w:hAnsi="仿宋" w:cs="仿宋" w:hint="eastAsia"/>
            <w:lang w:eastAsia="zh-CN"/>
          </w:rPr>
          <w:t>(四)、总图布置方案</w:t>
        </w:r>
        <w:r>
          <w:tab/>
        </w:r>
        <w:r>
          <w:fldChar w:fldCharType="begin"/>
        </w:r>
        <w:r>
          <w:instrText xml:space="preserve"> PAGEREF _Toc25136 \h </w:instrText>
        </w:r>
        <w:r>
          <w:fldChar w:fldCharType="separate"/>
        </w:r>
        <w:r>
          <w:t>8</w:t>
        </w:r>
        <w:r>
          <w:fldChar w:fldCharType="end"/>
        </w:r>
      </w:hyperlink>
    </w:p>
    <w:p>
      <w:pPr>
        <w:pStyle w:val="TOC2"/>
        <w:tabs>
          <w:tab w:val="right" w:leader="dot" w:pos="8306"/>
        </w:tabs>
      </w:pPr>
      <w:hyperlink w:anchor="_Toc25084" w:history="1">
        <w:r>
          <w:rPr>
            <w:rFonts w:ascii="仿宋" w:eastAsia="仿宋" w:hAnsi="仿宋" w:cs="仿宋" w:hint="eastAsia"/>
            <w:lang w:eastAsia="zh-CN"/>
          </w:rPr>
          <w:t>(五)、选址综合评价</w:t>
        </w:r>
        <w:r>
          <w:tab/>
        </w:r>
        <w:r>
          <w:fldChar w:fldCharType="begin"/>
        </w:r>
        <w:r>
          <w:instrText xml:space="preserve"> PAGEREF _Toc25084 \h </w:instrText>
        </w:r>
        <w:r>
          <w:fldChar w:fldCharType="separate"/>
        </w:r>
        <w:r>
          <w:t>9</w:t>
        </w:r>
        <w:r>
          <w:fldChar w:fldCharType="end"/>
        </w:r>
      </w:hyperlink>
    </w:p>
    <w:p>
      <w:pPr>
        <w:pStyle w:val="TOC1"/>
        <w:tabs>
          <w:tab w:val="right" w:leader="dot" w:pos="8306"/>
        </w:tabs>
      </w:pPr>
      <w:hyperlink w:anchor="_Toc16573" w:history="1">
        <w:r>
          <w:rPr>
            <w:rFonts w:ascii="仿宋" w:eastAsia="仿宋" w:hAnsi="仿宋" w:cs="仿宋" w:hint="eastAsia"/>
            <w:lang w:eastAsia="zh-CN"/>
          </w:rPr>
          <w:t>三、产品规划分析</w:t>
        </w:r>
        <w:r>
          <w:tab/>
        </w:r>
        <w:r>
          <w:fldChar w:fldCharType="begin"/>
        </w:r>
        <w:r>
          <w:instrText xml:space="preserve"> PAGEREF _Toc16573 \h </w:instrText>
        </w:r>
        <w:r>
          <w:fldChar w:fldCharType="separate"/>
        </w:r>
        <w:r>
          <w:t>10</w:t>
        </w:r>
        <w:r>
          <w:fldChar w:fldCharType="end"/>
        </w:r>
      </w:hyperlink>
    </w:p>
    <w:p>
      <w:pPr>
        <w:pStyle w:val="TOC2"/>
        <w:tabs>
          <w:tab w:val="right" w:leader="dot" w:pos="8306"/>
        </w:tabs>
      </w:pPr>
      <w:hyperlink w:anchor="_Toc12029" w:history="1">
        <w:r>
          <w:rPr>
            <w:rFonts w:ascii="仿宋" w:eastAsia="仿宋" w:hAnsi="仿宋" w:cs="仿宋" w:hint="eastAsia"/>
            <w:lang w:eastAsia="zh-CN"/>
          </w:rPr>
          <w:t>(一)、产品规划</w:t>
        </w:r>
        <w:r>
          <w:tab/>
        </w:r>
        <w:r>
          <w:fldChar w:fldCharType="begin"/>
        </w:r>
        <w:r>
          <w:instrText xml:space="preserve"> PAGEREF _Toc12029 \h </w:instrText>
        </w:r>
        <w:r>
          <w:fldChar w:fldCharType="separate"/>
        </w:r>
        <w:r>
          <w:t>10</w:t>
        </w:r>
        <w:r>
          <w:fldChar w:fldCharType="end"/>
        </w:r>
      </w:hyperlink>
    </w:p>
    <w:p>
      <w:pPr>
        <w:pStyle w:val="TOC2"/>
        <w:tabs>
          <w:tab w:val="right" w:leader="dot" w:pos="8306"/>
        </w:tabs>
      </w:pPr>
      <w:hyperlink w:anchor="_Toc5605" w:history="1">
        <w:r>
          <w:rPr>
            <w:rFonts w:ascii="仿宋" w:eastAsia="仿宋" w:hAnsi="仿宋" w:cs="仿宋" w:hint="eastAsia"/>
            <w:lang w:eastAsia="zh-CN"/>
          </w:rPr>
          <w:t>(二)、建设规模</w:t>
        </w:r>
        <w:r>
          <w:tab/>
        </w:r>
        <w:r>
          <w:fldChar w:fldCharType="begin"/>
        </w:r>
        <w:r>
          <w:instrText xml:space="preserve"> PAGEREF _Toc5605 \h </w:instrText>
        </w:r>
        <w:r>
          <w:fldChar w:fldCharType="separate"/>
        </w:r>
        <w:r>
          <w:t>10</w:t>
        </w:r>
        <w:r>
          <w:fldChar w:fldCharType="end"/>
        </w:r>
      </w:hyperlink>
    </w:p>
    <w:p>
      <w:pPr>
        <w:pStyle w:val="TOC1"/>
        <w:tabs>
          <w:tab w:val="right" w:leader="dot" w:pos="8306"/>
        </w:tabs>
      </w:pPr>
      <w:hyperlink w:anchor="_Toc6309" w:history="1">
        <w:r>
          <w:rPr>
            <w:rFonts w:ascii="仿宋" w:eastAsia="仿宋" w:hAnsi="仿宋" w:cs="仿宋" w:hint="eastAsia"/>
            <w:lang w:eastAsia="zh-CN"/>
          </w:rPr>
          <w:t>四、塑料制品项目建设单位说明</w:t>
        </w:r>
        <w:r>
          <w:tab/>
        </w:r>
        <w:r>
          <w:fldChar w:fldCharType="begin"/>
        </w:r>
        <w:r>
          <w:instrText xml:space="preserve"> PAGEREF _Toc6309 \h </w:instrText>
        </w:r>
        <w:r>
          <w:fldChar w:fldCharType="separate"/>
        </w:r>
        <w:r>
          <w:t>12</w:t>
        </w:r>
        <w:r>
          <w:fldChar w:fldCharType="end"/>
        </w:r>
      </w:hyperlink>
    </w:p>
    <w:p>
      <w:pPr>
        <w:pStyle w:val="TOC2"/>
        <w:tabs>
          <w:tab w:val="right" w:leader="dot" w:pos="8306"/>
        </w:tabs>
      </w:pPr>
      <w:hyperlink w:anchor="_Toc17585" w:history="1">
        <w:r>
          <w:rPr>
            <w:rFonts w:ascii="仿宋" w:eastAsia="仿宋" w:hAnsi="仿宋" w:cs="仿宋" w:hint="eastAsia"/>
            <w:lang w:eastAsia="zh-CN"/>
          </w:rPr>
          <w:t>(一)、塑料制品项目承办单位基本情况</w:t>
        </w:r>
        <w:r>
          <w:tab/>
        </w:r>
        <w:r>
          <w:fldChar w:fldCharType="begin"/>
        </w:r>
        <w:r>
          <w:instrText xml:space="preserve"> PAGEREF _Toc17585 \h </w:instrText>
        </w:r>
        <w:r>
          <w:fldChar w:fldCharType="separate"/>
        </w:r>
        <w:r>
          <w:t>12</w:t>
        </w:r>
        <w:r>
          <w:fldChar w:fldCharType="end"/>
        </w:r>
      </w:hyperlink>
    </w:p>
    <w:p>
      <w:pPr>
        <w:pStyle w:val="TOC2"/>
        <w:tabs>
          <w:tab w:val="right" w:leader="dot" w:pos="8306"/>
        </w:tabs>
      </w:pPr>
      <w:hyperlink w:anchor="_Toc21403" w:history="1">
        <w:r>
          <w:rPr>
            <w:rFonts w:ascii="仿宋" w:eastAsia="仿宋" w:hAnsi="仿宋" w:cs="仿宋" w:hint="eastAsia"/>
            <w:lang w:eastAsia="zh-CN"/>
          </w:rPr>
          <w:t>(二)、公司经济效益分析</w:t>
        </w:r>
        <w:r>
          <w:tab/>
        </w:r>
        <w:r>
          <w:fldChar w:fldCharType="begin"/>
        </w:r>
        <w:r>
          <w:instrText xml:space="preserve"> PAGEREF _Toc21403 \h </w:instrText>
        </w:r>
        <w:r>
          <w:fldChar w:fldCharType="separate"/>
        </w:r>
        <w:r>
          <w:t>12</w:t>
        </w:r>
        <w:r>
          <w:fldChar w:fldCharType="end"/>
        </w:r>
      </w:hyperlink>
    </w:p>
    <w:p>
      <w:pPr>
        <w:pStyle w:val="TOC1"/>
        <w:tabs>
          <w:tab w:val="right" w:leader="dot" w:pos="8306"/>
        </w:tabs>
      </w:pPr>
      <w:hyperlink w:anchor="_Toc7649" w:history="1">
        <w:r>
          <w:rPr>
            <w:rFonts w:ascii="仿宋" w:eastAsia="仿宋" w:hAnsi="仿宋" w:cs="仿宋" w:hint="eastAsia"/>
            <w:lang w:eastAsia="zh-CN"/>
          </w:rPr>
          <w:t>五、塑料制品项目建设背景及必要性分析</w:t>
        </w:r>
        <w:r>
          <w:tab/>
        </w:r>
        <w:r>
          <w:fldChar w:fldCharType="begin"/>
        </w:r>
        <w:r>
          <w:instrText xml:space="preserve"> PAGEREF _Toc7649 \h </w:instrText>
        </w:r>
        <w:r>
          <w:fldChar w:fldCharType="separate"/>
        </w:r>
        <w:r>
          <w:t>13</w:t>
        </w:r>
        <w:r>
          <w:fldChar w:fldCharType="end"/>
        </w:r>
      </w:hyperlink>
    </w:p>
    <w:p>
      <w:pPr>
        <w:pStyle w:val="TOC2"/>
        <w:tabs>
          <w:tab w:val="right" w:leader="dot" w:pos="8306"/>
        </w:tabs>
      </w:pPr>
      <w:hyperlink w:anchor="_Toc2416" w:history="1">
        <w:r>
          <w:rPr>
            <w:rFonts w:ascii="仿宋" w:eastAsia="仿宋" w:hAnsi="仿宋" w:cs="仿宋" w:hint="eastAsia"/>
            <w:lang w:eastAsia="zh-CN"/>
          </w:rPr>
          <w:t>(一)、塑料制品项目背景分析</w:t>
        </w:r>
        <w:r>
          <w:tab/>
        </w:r>
        <w:r>
          <w:fldChar w:fldCharType="begin"/>
        </w:r>
        <w:r>
          <w:instrText xml:space="preserve"> PAGEREF _Toc2416 \h </w:instrText>
        </w:r>
        <w:r>
          <w:fldChar w:fldCharType="separate"/>
        </w:r>
        <w:r>
          <w:t>13</w:t>
        </w:r>
        <w:r>
          <w:fldChar w:fldCharType="end"/>
        </w:r>
      </w:hyperlink>
    </w:p>
    <w:p>
      <w:pPr>
        <w:pStyle w:val="TOC2"/>
        <w:tabs>
          <w:tab w:val="right" w:leader="dot" w:pos="8306"/>
        </w:tabs>
      </w:pPr>
      <w:hyperlink w:anchor="_Toc6481" w:history="1">
        <w:r>
          <w:rPr>
            <w:rFonts w:ascii="仿宋" w:eastAsia="仿宋" w:hAnsi="仿宋" w:cs="仿宋" w:hint="eastAsia"/>
            <w:lang w:eastAsia="zh-CN"/>
          </w:rPr>
          <w:t>(二)、塑料制品项目建设必要性分析</w:t>
        </w:r>
        <w:r>
          <w:tab/>
        </w:r>
        <w:r>
          <w:fldChar w:fldCharType="begin"/>
        </w:r>
        <w:r>
          <w:instrText xml:space="preserve"> PAGEREF _Toc6481 \h </w:instrText>
        </w:r>
        <w:r>
          <w:fldChar w:fldCharType="separate"/>
        </w:r>
        <w:r>
          <w:t>15</w:t>
        </w:r>
        <w:r>
          <w:fldChar w:fldCharType="end"/>
        </w:r>
      </w:hyperlink>
    </w:p>
    <w:p>
      <w:pPr>
        <w:pStyle w:val="TOC1"/>
        <w:tabs>
          <w:tab w:val="right" w:leader="dot" w:pos="8306"/>
        </w:tabs>
      </w:pPr>
      <w:hyperlink w:anchor="_Toc7412" w:history="1">
        <w:r>
          <w:rPr>
            <w:rFonts w:ascii="仿宋" w:eastAsia="仿宋" w:hAnsi="仿宋" w:cs="仿宋" w:hint="eastAsia"/>
            <w:lang w:eastAsia="zh-CN"/>
          </w:rPr>
          <w:t>六、市场分析、调研</w:t>
        </w:r>
        <w:r>
          <w:tab/>
        </w:r>
        <w:r>
          <w:fldChar w:fldCharType="begin"/>
        </w:r>
        <w:r>
          <w:instrText xml:space="preserve"> PAGEREF _Toc7412 \h </w:instrText>
        </w:r>
        <w:r>
          <w:fldChar w:fldCharType="separate"/>
        </w:r>
        <w:r>
          <w:t>16</w:t>
        </w:r>
        <w:r>
          <w:fldChar w:fldCharType="end"/>
        </w:r>
      </w:hyperlink>
    </w:p>
    <w:p>
      <w:pPr>
        <w:pStyle w:val="TOC2"/>
        <w:tabs>
          <w:tab w:val="right" w:leader="dot" w:pos="8306"/>
        </w:tabs>
      </w:pPr>
      <w:hyperlink w:anchor="_Toc14185" w:history="1">
        <w:r>
          <w:rPr>
            <w:rFonts w:ascii="仿宋" w:eastAsia="仿宋" w:hAnsi="仿宋" w:cs="仿宋" w:hint="eastAsia"/>
            <w:lang w:eastAsia="zh-CN"/>
          </w:rPr>
          <w:t>(一)、塑料制品行业分析</w:t>
        </w:r>
        <w:r>
          <w:tab/>
        </w:r>
        <w:r>
          <w:fldChar w:fldCharType="begin"/>
        </w:r>
        <w:r>
          <w:instrText xml:space="preserve"> PAGEREF _Toc14185 \h </w:instrText>
        </w:r>
        <w:r>
          <w:fldChar w:fldCharType="separate"/>
        </w:r>
        <w:r>
          <w:t>16</w:t>
        </w:r>
        <w:r>
          <w:fldChar w:fldCharType="end"/>
        </w:r>
      </w:hyperlink>
    </w:p>
    <w:p>
      <w:pPr>
        <w:pStyle w:val="TOC2"/>
        <w:tabs>
          <w:tab w:val="right" w:leader="dot" w:pos="8306"/>
        </w:tabs>
      </w:pPr>
      <w:hyperlink w:anchor="_Toc31326" w:history="1">
        <w:r>
          <w:rPr>
            <w:rFonts w:ascii="仿宋" w:eastAsia="仿宋" w:hAnsi="仿宋" w:cs="仿宋" w:hint="eastAsia"/>
            <w:lang w:eastAsia="zh-CN"/>
          </w:rPr>
          <w:t>(二)、塑料制品市场分析预测</w:t>
        </w:r>
        <w:r>
          <w:tab/>
        </w:r>
        <w:r>
          <w:fldChar w:fldCharType="begin"/>
        </w:r>
        <w:r>
          <w:instrText xml:space="preserve"> PAGEREF _Toc31326 \h </w:instrText>
        </w:r>
        <w:r>
          <w:fldChar w:fldCharType="separate"/>
        </w:r>
        <w:r>
          <w:t>17</w:t>
        </w:r>
        <w:r>
          <w:fldChar w:fldCharType="end"/>
        </w:r>
      </w:hyperlink>
    </w:p>
    <w:p>
      <w:pPr>
        <w:pStyle w:val="TOC1"/>
        <w:tabs>
          <w:tab w:val="right" w:leader="dot" w:pos="8306"/>
        </w:tabs>
      </w:pPr>
      <w:hyperlink w:anchor="_Toc13101" w:history="1">
        <w:r>
          <w:rPr>
            <w:rFonts w:ascii="仿宋" w:eastAsia="仿宋" w:hAnsi="仿宋" w:cs="仿宋" w:hint="eastAsia"/>
            <w:lang w:eastAsia="zh-CN"/>
          </w:rPr>
          <w:t>七、塑料制品项目社会影响</w:t>
        </w:r>
        <w:r>
          <w:tab/>
        </w:r>
        <w:r>
          <w:fldChar w:fldCharType="begin"/>
        </w:r>
        <w:r>
          <w:instrText xml:space="preserve"> PAGEREF _Toc13101 \h </w:instrText>
        </w:r>
        <w:r>
          <w:fldChar w:fldCharType="separate"/>
        </w:r>
        <w:r>
          <w:t>18</w:t>
        </w:r>
        <w:r>
          <w:fldChar w:fldCharType="end"/>
        </w:r>
      </w:hyperlink>
    </w:p>
    <w:p>
      <w:pPr>
        <w:pStyle w:val="TOC2"/>
        <w:tabs>
          <w:tab w:val="right" w:leader="dot" w:pos="8306"/>
        </w:tabs>
      </w:pPr>
      <w:hyperlink w:anchor="_Toc6571" w:history="1">
        <w:r>
          <w:rPr>
            <w:rFonts w:ascii="仿宋" w:eastAsia="仿宋" w:hAnsi="仿宋" w:cs="仿宋" w:hint="eastAsia"/>
            <w:lang w:eastAsia="zh-CN"/>
          </w:rPr>
          <w:t>(一)、社会责任与义务</w:t>
        </w:r>
        <w:r>
          <w:tab/>
        </w:r>
        <w:r>
          <w:fldChar w:fldCharType="begin"/>
        </w:r>
        <w:r>
          <w:instrText xml:space="preserve"> PAGEREF _Toc6571 \h </w:instrText>
        </w:r>
        <w:r>
          <w:fldChar w:fldCharType="separate"/>
        </w:r>
        <w:r>
          <w:t>18</w:t>
        </w:r>
        <w:r>
          <w:fldChar w:fldCharType="end"/>
        </w:r>
      </w:hyperlink>
    </w:p>
    <w:p>
      <w:pPr>
        <w:pStyle w:val="TOC2"/>
        <w:tabs>
          <w:tab w:val="right" w:leader="dot" w:pos="8306"/>
        </w:tabs>
      </w:pPr>
      <w:hyperlink w:anchor="_Toc12708" w:history="1">
        <w:r>
          <w:rPr>
            <w:rFonts w:ascii="仿宋" w:eastAsia="仿宋" w:hAnsi="仿宋" w:cs="仿宋" w:hint="eastAsia"/>
            <w:lang w:eastAsia="zh-CN"/>
          </w:rPr>
          <w:t>(二)、社会参与与沟通</w:t>
        </w:r>
        <w:r>
          <w:tab/>
        </w:r>
        <w:r>
          <w:fldChar w:fldCharType="begin"/>
        </w:r>
        <w:r>
          <w:instrText xml:space="preserve"> PAGEREF _Toc12708 \h </w:instrText>
        </w:r>
        <w:r>
          <w:fldChar w:fldCharType="separate"/>
        </w:r>
        <w:r>
          <w:t>19</w:t>
        </w:r>
        <w:r>
          <w:fldChar w:fldCharType="end"/>
        </w:r>
      </w:hyperlink>
    </w:p>
    <w:p>
      <w:pPr>
        <w:pStyle w:val="TOC1"/>
        <w:tabs>
          <w:tab w:val="right" w:leader="dot" w:pos="8306"/>
        </w:tabs>
      </w:pPr>
      <w:hyperlink w:anchor="_Toc19663" w:history="1">
        <w:r>
          <w:rPr>
            <w:rFonts w:ascii="仿宋" w:eastAsia="仿宋" w:hAnsi="仿宋" w:cs="仿宋" w:hint="eastAsia"/>
            <w:lang w:eastAsia="zh-CN"/>
          </w:rPr>
          <w:t>八、塑料制品项目财务管理</w:t>
        </w:r>
        <w:r>
          <w:tab/>
        </w:r>
        <w:r>
          <w:fldChar w:fldCharType="begin"/>
        </w:r>
        <w:r>
          <w:instrText xml:space="preserve"> PAGEREF _Toc19663 \h </w:instrText>
        </w:r>
        <w:r>
          <w:fldChar w:fldCharType="separate"/>
        </w:r>
        <w:r>
          <w:t>19</w:t>
        </w:r>
        <w:r>
          <w:fldChar w:fldCharType="end"/>
        </w:r>
      </w:hyperlink>
    </w:p>
    <w:p>
      <w:pPr>
        <w:pStyle w:val="TOC2"/>
        <w:tabs>
          <w:tab w:val="right" w:leader="dot" w:pos="8306"/>
        </w:tabs>
      </w:pPr>
      <w:hyperlink w:anchor="_Toc16821" w:history="1">
        <w:r>
          <w:rPr>
            <w:rFonts w:ascii="仿宋" w:eastAsia="仿宋" w:hAnsi="仿宋" w:cs="仿宋" w:hint="eastAsia"/>
            <w:lang w:eastAsia="zh-CN"/>
          </w:rPr>
          <w:t>(一)、资金需求大</w:t>
        </w:r>
        <w:r>
          <w:tab/>
        </w:r>
        <w:r>
          <w:fldChar w:fldCharType="begin"/>
        </w:r>
        <w:r>
          <w:instrText xml:space="preserve"> PAGEREF _Toc16821 \h </w:instrText>
        </w:r>
        <w:r>
          <w:fldChar w:fldCharType="separate"/>
        </w:r>
        <w:r>
          <w:t>19</w:t>
        </w:r>
        <w:r>
          <w:fldChar w:fldCharType="end"/>
        </w:r>
      </w:hyperlink>
    </w:p>
    <w:p>
      <w:pPr>
        <w:pStyle w:val="TOC2"/>
        <w:tabs>
          <w:tab w:val="right" w:leader="dot" w:pos="8306"/>
        </w:tabs>
      </w:pPr>
      <w:hyperlink w:anchor="_Toc189" w:history="1">
        <w:r>
          <w:rPr>
            <w:rFonts w:ascii="仿宋" w:eastAsia="仿宋" w:hAnsi="仿宋" w:cs="仿宋" w:hint="eastAsia"/>
            <w:lang w:eastAsia="zh-CN"/>
          </w:rPr>
          <w:t>(二)、研发周期长</w:t>
        </w:r>
        <w:r>
          <w:tab/>
        </w:r>
        <w:r>
          <w:fldChar w:fldCharType="begin"/>
        </w:r>
        <w:r>
          <w:instrText xml:space="preserve"> PAGEREF _Toc189 \h </w:instrText>
        </w:r>
        <w:r>
          <w:fldChar w:fldCharType="separate"/>
        </w:r>
        <w:r>
          <w:t>21</w:t>
        </w:r>
        <w:r>
          <w:fldChar w:fldCharType="end"/>
        </w:r>
      </w:hyperlink>
    </w:p>
    <w:p>
      <w:pPr>
        <w:pStyle w:val="TOC2"/>
        <w:tabs>
          <w:tab w:val="right" w:leader="dot" w:pos="8306"/>
        </w:tabs>
      </w:pPr>
      <w:hyperlink w:anchor="_Toc22443" w:history="1">
        <w:r>
          <w:rPr>
            <w:rFonts w:ascii="仿宋" w:eastAsia="仿宋" w:hAnsi="仿宋" w:cs="仿宋" w:hint="eastAsia"/>
            <w:lang w:eastAsia="zh-CN"/>
          </w:rPr>
          <w:t>(三)、市场风险大</w:t>
        </w:r>
        <w:r>
          <w:tab/>
        </w:r>
        <w:r>
          <w:fldChar w:fldCharType="begin"/>
        </w:r>
        <w:r>
          <w:instrText xml:space="preserve"> PAGEREF _Toc22443 \h </w:instrText>
        </w:r>
        <w:r>
          <w:fldChar w:fldCharType="separate"/>
        </w:r>
        <w:r>
          <w:t>22</w:t>
        </w:r>
        <w:r>
          <w:fldChar w:fldCharType="end"/>
        </w:r>
      </w:hyperlink>
    </w:p>
    <w:p>
      <w:pPr>
        <w:pStyle w:val="TOC2"/>
        <w:tabs>
          <w:tab w:val="right" w:leader="dot" w:pos="8306"/>
        </w:tabs>
      </w:pPr>
      <w:hyperlink w:anchor="_Toc3910" w:history="1">
        <w:r>
          <w:rPr>
            <w:rFonts w:ascii="仿宋" w:eastAsia="仿宋" w:hAnsi="仿宋" w:cs="仿宋" w:hint="eastAsia"/>
            <w:lang w:eastAsia="zh-CN"/>
          </w:rPr>
          <w:t>(四)、利润率高</w:t>
        </w:r>
        <w:r>
          <w:tab/>
        </w:r>
        <w:r>
          <w:fldChar w:fldCharType="begin"/>
        </w:r>
        <w:r>
          <w:instrText xml:space="preserve"> PAGEREF _Toc3910 \h </w:instrText>
        </w:r>
        <w:r>
          <w:fldChar w:fldCharType="separate"/>
        </w:r>
        <w:r>
          <w:t>24</w:t>
        </w:r>
        <w:r>
          <w:fldChar w:fldCharType="end"/>
        </w:r>
      </w:hyperlink>
    </w:p>
    <w:p>
      <w:pPr>
        <w:pStyle w:val="TOC1"/>
        <w:tabs>
          <w:tab w:val="right" w:leader="dot" w:pos="8306"/>
        </w:tabs>
      </w:pPr>
      <w:hyperlink w:anchor="_Toc2546" w:history="1">
        <w:r>
          <w:rPr>
            <w:rFonts w:ascii="仿宋" w:eastAsia="仿宋" w:hAnsi="仿宋" w:cs="仿宋" w:hint="eastAsia"/>
            <w:lang w:eastAsia="zh-CN"/>
          </w:rPr>
          <w:t>九、塑料制品项目人力资源管理</w:t>
        </w:r>
        <w:r>
          <w:tab/>
        </w:r>
        <w:r>
          <w:fldChar w:fldCharType="begin"/>
        </w:r>
        <w:r>
          <w:instrText xml:space="preserve"> PAGEREF _Toc2546 \h </w:instrText>
        </w:r>
        <w:r>
          <w:fldChar w:fldCharType="separate"/>
        </w:r>
        <w:r>
          <w:t>26</w:t>
        </w:r>
        <w:r>
          <w:fldChar w:fldCharType="end"/>
        </w:r>
      </w:hyperlink>
    </w:p>
    <w:p>
      <w:pPr>
        <w:pStyle w:val="TOC2"/>
        <w:tabs>
          <w:tab w:val="right" w:leader="dot" w:pos="8306"/>
        </w:tabs>
      </w:pPr>
      <w:hyperlink w:anchor="_Toc29028" w:history="1">
        <w:r>
          <w:rPr>
            <w:rFonts w:ascii="仿宋" w:eastAsia="仿宋" w:hAnsi="仿宋" w:cs="仿宋" w:hint="eastAsia"/>
            <w:lang w:eastAsia="zh-CN"/>
          </w:rPr>
          <w:t>(一)、建立健全的预算管理制度</w:t>
        </w:r>
        <w:r>
          <w:tab/>
        </w:r>
        <w:r>
          <w:fldChar w:fldCharType="begin"/>
        </w:r>
        <w:r>
          <w:instrText xml:space="preserve"> PAGEREF _Toc29028 \h </w:instrText>
        </w:r>
        <w:r>
          <w:fldChar w:fldCharType="separate"/>
        </w:r>
        <w:r>
          <w:t>26</w:t>
        </w:r>
        <w:r>
          <w:fldChar w:fldCharType="end"/>
        </w:r>
      </w:hyperlink>
    </w:p>
    <w:p>
      <w:pPr>
        <w:pStyle w:val="TOC2"/>
        <w:tabs>
          <w:tab w:val="right" w:leader="dot" w:pos="8306"/>
        </w:tabs>
      </w:pPr>
      <w:hyperlink w:anchor="_Toc16607" w:history="1">
        <w:r>
          <w:rPr>
            <w:rFonts w:ascii="仿宋" w:eastAsia="仿宋" w:hAnsi="仿宋" w:cs="仿宋" w:hint="eastAsia"/>
            <w:lang w:eastAsia="zh-CN"/>
          </w:rPr>
          <w:t>(二)、加强资金流动监控</w:t>
        </w:r>
        <w:r>
          <w:tab/>
        </w:r>
        <w:r>
          <w:fldChar w:fldCharType="begin"/>
        </w:r>
        <w:r>
          <w:instrText xml:space="preserve"> PAGEREF _Toc16607 \h </w:instrText>
        </w:r>
        <w:r>
          <w:fldChar w:fldCharType="separate"/>
        </w:r>
        <w:r>
          <w:t>28</w:t>
        </w:r>
        <w:r>
          <w:fldChar w:fldCharType="end"/>
        </w:r>
      </w:hyperlink>
    </w:p>
    <w:p>
      <w:pPr>
        <w:pStyle w:val="TOC2"/>
        <w:tabs>
          <w:tab w:val="right" w:leader="dot" w:pos="8306"/>
        </w:tabs>
      </w:pPr>
      <w:hyperlink w:anchor="_Toc23661" w:history="1">
        <w:r>
          <w:rPr>
            <w:rFonts w:ascii="仿宋" w:eastAsia="仿宋" w:hAnsi="仿宋" w:cs="仿宋" w:hint="eastAsia"/>
            <w:lang w:eastAsia="zh-CN"/>
          </w:rPr>
          <w:t>(三)、制定完善的风险控制机制</w:t>
        </w:r>
        <w:r>
          <w:tab/>
        </w:r>
        <w:r>
          <w:fldChar w:fldCharType="begin"/>
        </w:r>
        <w:r>
          <w:instrText xml:space="preserve"> PAGEREF _Toc23661 \h </w:instrText>
        </w:r>
        <w:r>
          <w:fldChar w:fldCharType="separate"/>
        </w:r>
        <w:r>
          <w:t>29</w:t>
        </w:r>
        <w:r>
          <w:fldChar w:fldCharType="end"/>
        </w:r>
      </w:hyperlink>
    </w:p>
    <w:p>
      <w:pPr>
        <w:pStyle w:val="TOC2"/>
        <w:tabs>
          <w:tab w:val="right" w:leader="dot" w:pos="8306"/>
        </w:tabs>
      </w:pPr>
      <w:hyperlink w:anchor="_Toc22900" w:history="1">
        <w:r>
          <w:rPr>
            <w:rFonts w:ascii="仿宋" w:eastAsia="仿宋" w:hAnsi="仿宋" w:cs="仿宋" w:hint="eastAsia"/>
            <w:lang w:eastAsia="zh-CN"/>
          </w:rPr>
          <w:t>(四)、优化成本管理</w:t>
        </w:r>
        <w:r>
          <w:tab/>
        </w:r>
        <w:r>
          <w:fldChar w:fldCharType="begin"/>
        </w:r>
        <w:r>
          <w:instrText xml:space="preserve"> PAGEREF _Toc22900 \h </w:instrText>
        </w:r>
        <w:r>
          <w:fldChar w:fldCharType="separate"/>
        </w:r>
        <w:r>
          <w:t>31</w:t>
        </w:r>
        <w:r>
          <w:fldChar w:fldCharType="end"/>
        </w:r>
      </w:hyperlink>
    </w:p>
    <w:p>
      <w:pPr>
        <w:pStyle w:val="TOC1"/>
        <w:tabs>
          <w:tab w:val="right" w:leader="dot" w:pos="8306"/>
        </w:tabs>
      </w:pPr>
      <w:hyperlink w:anchor="_Toc27195" w:history="1">
        <w:r>
          <w:rPr>
            <w:rFonts w:ascii="仿宋" w:eastAsia="仿宋" w:hAnsi="仿宋" w:cs="仿宋" w:hint="eastAsia"/>
            <w:lang w:eastAsia="zh-CN"/>
          </w:rPr>
          <w:t>十、塑料制品项目经营效益</w:t>
        </w:r>
        <w:r>
          <w:tab/>
        </w:r>
        <w:r>
          <w:fldChar w:fldCharType="begin"/>
        </w:r>
        <w:r>
          <w:instrText xml:space="preserve"> PAGEREF _Toc27195 \h </w:instrText>
        </w:r>
        <w:r>
          <w:fldChar w:fldCharType="separate"/>
        </w:r>
        <w:r>
          <w:t>32</w:t>
        </w:r>
        <w:r>
          <w:fldChar w:fldCharType="end"/>
        </w:r>
      </w:hyperlink>
    </w:p>
    <w:p>
      <w:pPr>
        <w:pStyle w:val="TOC2"/>
        <w:tabs>
          <w:tab w:val="right" w:leader="dot" w:pos="8306"/>
        </w:tabs>
      </w:pPr>
      <w:hyperlink w:anchor="_Toc31615" w:history="1">
        <w:r>
          <w:rPr>
            <w:rFonts w:ascii="仿宋" w:eastAsia="仿宋" w:hAnsi="仿宋" w:cs="仿宋" w:hint="eastAsia"/>
            <w:lang w:eastAsia="zh-CN"/>
          </w:rPr>
          <w:t>(一)、经济评价财务测算</w:t>
        </w:r>
        <w:r>
          <w:tab/>
        </w:r>
        <w:r>
          <w:fldChar w:fldCharType="begin"/>
        </w:r>
        <w:r>
          <w:instrText xml:space="preserve"> PAGEREF _Toc31615 \h </w:instrText>
        </w:r>
        <w:r>
          <w:fldChar w:fldCharType="separate"/>
        </w:r>
        <w:r>
          <w:t>32</w:t>
        </w:r>
        <w:r>
          <w:fldChar w:fldCharType="end"/>
        </w:r>
      </w:hyperlink>
    </w:p>
    <w:p>
      <w:pPr>
        <w:pStyle w:val="TOC2"/>
        <w:tabs>
          <w:tab w:val="right" w:leader="dot" w:pos="8306"/>
        </w:tabs>
      </w:pPr>
      <w:hyperlink w:anchor="_Toc11097" w:history="1">
        <w:r>
          <w:rPr>
            <w:rFonts w:ascii="仿宋" w:eastAsia="仿宋" w:hAnsi="仿宋" w:cs="仿宋" w:hint="eastAsia"/>
            <w:lang w:eastAsia="zh-CN"/>
          </w:rPr>
          <w:t>(二)、塑料制品项目盈利能力分析</w:t>
        </w:r>
        <w:r>
          <w:tab/>
        </w:r>
        <w:r>
          <w:fldChar w:fldCharType="begin"/>
        </w:r>
        <w:r>
          <w:instrText xml:space="preserve"> PAGEREF _Toc11097 \h </w:instrText>
        </w:r>
        <w:r>
          <w:fldChar w:fldCharType="separate"/>
        </w:r>
        <w:r>
          <w:t>33</w:t>
        </w:r>
        <w:r>
          <w:fldChar w:fldCharType="end"/>
        </w:r>
      </w:hyperlink>
    </w:p>
    <w:p>
      <w:pPr>
        <w:pStyle w:val="TOC1"/>
        <w:tabs>
          <w:tab w:val="right" w:leader="dot" w:pos="8306"/>
        </w:tabs>
      </w:pPr>
      <w:hyperlink w:anchor="_Toc9612" w:history="1">
        <w:r>
          <w:rPr>
            <w:rFonts w:ascii="仿宋" w:eastAsia="仿宋" w:hAnsi="仿宋" w:cs="仿宋" w:hint="eastAsia"/>
            <w:lang w:eastAsia="zh-CN"/>
          </w:rPr>
          <w:t>十一、塑料制品项目创新与研发</w:t>
        </w:r>
        <w:r>
          <w:tab/>
        </w:r>
        <w:r>
          <w:fldChar w:fldCharType="begin"/>
        </w:r>
        <w:r>
          <w:instrText xml:space="preserve"> PAGEREF _Toc9612 \h </w:instrText>
        </w:r>
        <w:r>
          <w:fldChar w:fldCharType="separate"/>
        </w:r>
        <w:r>
          <w:t>34</w:t>
        </w:r>
        <w:r>
          <w:fldChar w:fldCharType="end"/>
        </w:r>
      </w:hyperlink>
    </w:p>
    <w:p>
      <w:pPr>
        <w:pStyle w:val="TOC2"/>
        <w:tabs>
          <w:tab w:val="right" w:leader="dot" w:pos="8306"/>
        </w:tabs>
      </w:pPr>
      <w:hyperlink w:anchor="_Toc15267" w:history="1">
        <w:r>
          <w:rPr>
            <w:rFonts w:ascii="仿宋" w:eastAsia="仿宋" w:hAnsi="仿宋" w:cs="仿宋" w:hint="eastAsia"/>
            <w:lang w:eastAsia="zh-CN"/>
          </w:rPr>
          <w:t>(一)、创新策略与方向</w:t>
        </w:r>
        <w:r>
          <w:tab/>
        </w:r>
        <w:r>
          <w:fldChar w:fldCharType="begin"/>
        </w:r>
        <w:r>
          <w:instrText xml:space="preserve"> PAGEREF _Toc15267 \h </w:instrText>
        </w:r>
        <w:r>
          <w:fldChar w:fldCharType="separate"/>
        </w:r>
        <w:r>
          <w:t>34</w:t>
        </w:r>
        <w:r>
          <w:fldChar w:fldCharType="end"/>
        </w:r>
      </w:hyperlink>
    </w:p>
    <w:p>
      <w:pPr>
        <w:pStyle w:val="TOC2"/>
        <w:tabs>
          <w:tab w:val="right" w:leader="dot" w:pos="8306"/>
        </w:tabs>
      </w:pPr>
      <w:hyperlink w:anchor="_Toc17786" w:history="1">
        <w:r>
          <w:rPr>
            <w:rFonts w:ascii="仿宋" w:eastAsia="仿宋" w:hAnsi="仿宋" w:cs="仿宋" w:hint="eastAsia"/>
            <w:lang w:eastAsia="zh-CN"/>
          </w:rPr>
          <w:t>(二)、研发规划与投入</w:t>
        </w:r>
        <w:r>
          <w:tab/>
        </w:r>
        <w:r>
          <w:fldChar w:fldCharType="begin"/>
        </w:r>
        <w:r>
          <w:instrText xml:space="preserve"> PAGEREF _Toc17786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66" w:history="1">
        <w:r>
          <w:rPr>
            <w:rFonts w:ascii="仿宋" w:eastAsia="仿宋" w:hAnsi="仿宋" w:cs="仿宋" w:hint="eastAsia"/>
            <w:lang w:eastAsia="zh-CN"/>
          </w:rPr>
          <w:t>十二、塑料制品项目风险管理</w:t>
        </w:r>
        <w:r>
          <w:tab/>
        </w:r>
        <w:r>
          <w:fldChar w:fldCharType="begin"/>
        </w:r>
        <w:r>
          <w:instrText xml:space="preserve"> PAGEREF _Toc29966 \h </w:instrText>
        </w:r>
        <w:r>
          <w:fldChar w:fldCharType="separate"/>
        </w:r>
        <w:r>
          <w:t>37</w:t>
        </w:r>
        <w:r>
          <w:fldChar w:fldCharType="end"/>
        </w:r>
      </w:hyperlink>
    </w:p>
    <w:p>
      <w:pPr>
        <w:pStyle w:val="TOC2"/>
        <w:tabs>
          <w:tab w:val="right" w:leader="dot" w:pos="8306"/>
        </w:tabs>
      </w:pPr>
      <w:hyperlink w:anchor="_Toc10939" w:history="1">
        <w:r>
          <w:rPr>
            <w:rFonts w:ascii="仿宋" w:eastAsia="仿宋" w:hAnsi="仿宋" w:cs="仿宋" w:hint="eastAsia"/>
            <w:lang w:eastAsia="zh-CN"/>
          </w:rPr>
          <w:t>(一)、风险识别与评估</w:t>
        </w:r>
        <w:r>
          <w:tab/>
        </w:r>
        <w:r>
          <w:fldChar w:fldCharType="begin"/>
        </w:r>
        <w:r>
          <w:instrText xml:space="preserve"> PAGEREF _Toc10939 \h </w:instrText>
        </w:r>
        <w:r>
          <w:fldChar w:fldCharType="separate"/>
        </w:r>
        <w:r>
          <w:t>37</w:t>
        </w:r>
        <w:r>
          <w:fldChar w:fldCharType="end"/>
        </w:r>
      </w:hyperlink>
    </w:p>
    <w:p>
      <w:pPr>
        <w:pStyle w:val="TOC2"/>
        <w:tabs>
          <w:tab w:val="right" w:leader="dot" w:pos="8306"/>
        </w:tabs>
      </w:pPr>
      <w:hyperlink w:anchor="_Toc31078" w:history="1">
        <w:r>
          <w:rPr>
            <w:rFonts w:ascii="仿宋" w:eastAsia="仿宋" w:hAnsi="仿宋" w:cs="仿宋" w:hint="eastAsia"/>
            <w:lang w:eastAsia="zh-CN"/>
          </w:rPr>
          <w:t>(二)、风险应对策略</w:t>
        </w:r>
        <w:r>
          <w:tab/>
        </w:r>
        <w:r>
          <w:fldChar w:fldCharType="begin"/>
        </w:r>
        <w:r>
          <w:instrText xml:space="preserve"> PAGEREF _Toc31078 \h </w:instrText>
        </w:r>
        <w:r>
          <w:fldChar w:fldCharType="separate"/>
        </w:r>
        <w:r>
          <w:t>38</w:t>
        </w:r>
        <w:r>
          <w:fldChar w:fldCharType="end"/>
        </w:r>
      </w:hyperlink>
    </w:p>
    <w:p>
      <w:pPr>
        <w:pStyle w:val="TOC2"/>
        <w:tabs>
          <w:tab w:val="right" w:leader="dot" w:pos="8306"/>
        </w:tabs>
      </w:pPr>
      <w:hyperlink w:anchor="_Toc18305" w:history="1">
        <w:r>
          <w:rPr>
            <w:rFonts w:ascii="仿宋" w:eastAsia="仿宋" w:hAnsi="仿宋" w:cs="仿宋" w:hint="eastAsia"/>
            <w:lang w:eastAsia="zh-CN"/>
          </w:rPr>
          <w:t>(三)、风险监控与控制</w:t>
        </w:r>
        <w:r>
          <w:tab/>
        </w:r>
        <w:r>
          <w:fldChar w:fldCharType="begin"/>
        </w:r>
        <w:r>
          <w:instrText xml:space="preserve"> PAGEREF _Toc18305 \h </w:instrText>
        </w:r>
        <w:r>
          <w:fldChar w:fldCharType="separate"/>
        </w:r>
        <w:r>
          <w:t>40</w:t>
        </w:r>
        <w:r>
          <w:fldChar w:fldCharType="end"/>
        </w:r>
      </w:hyperlink>
    </w:p>
    <w:p>
      <w:pPr>
        <w:pStyle w:val="TOC1"/>
        <w:tabs>
          <w:tab w:val="right" w:leader="dot" w:pos="8306"/>
        </w:tabs>
      </w:pPr>
      <w:hyperlink w:anchor="_Toc21318" w:history="1">
        <w:r>
          <w:rPr>
            <w:rFonts w:ascii="仿宋" w:eastAsia="仿宋" w:hAnsi="仿宋" w:cs="仿宋" w:hint="eastAsia"/>
            <w:lang w:eastAsia="zh-CN"/>
          </w:rPr>
          <w:t>十三、供应链管理</w:t>
        </w:r>
        <w:r>
          <w:tab/>
        </w:r>
        <w:r>
          <w:fldChar w:fldCharType="begin"/>
        </w:r>
        <w:r>
          <w:instrText xml:space="preserve"> PAGEREF _Toc21318 \h </w:instrText>
        </w:r>
        <w:r>
          <w:fldChar w:fldCharType="separate"/>
        </w:r>
        <w:r>
          <w:t>41</w:t>
        </w:r>
        <w:r>
          <w:fldChar w:fldCharType="end"/>
        </w:r>
      </w:hyperlink>
    </w:p>
    <w:p>
      <w:pPr>
        <w:pStyle w:val="TOC2"/>
        <w:tabs>
          <w:tab w:val="right" w:leader="dot" w:pos="8306"/>
        </w:tabs>
      </w:pPr>
      <w:hyperlink w:anchor="_Toc8297" w:history="1">
        <w:r>
          <w:rPr>
            <w:rFonts w:ascii="仿宋" w:eastAsia="仿宋" w:hAnsi="仿宋" w:cs="仿宋" w:hint="eastAsia"/>
            <w:lang w:eastAsia="zh-CN"/>
          </w:rPr>
          <w:t>(一)、供应链战略规划</w:t>
        </w:r>
        <w:r>
          <w:tab/>
        </w:r>
        <w:r>
          <w:fldChar w:fldCharType="begin"/>
        </w:r>
        <w:r>
          <w:instrText xml:space="preserve"> PAGEREF _Toc8297 \h </w:instrText>
        </w:r>
        <w:r>
          <w:fldChar w:fldCharType="separate"/>
        </w:r>
        <w:r>
          <w:t>41</w:t>
        </w:r>
        <w:r>
          <w:fldChar w:fldCharType="end"/>
        </w:r>
      </w:hyperlink>
    </w:p>
    <w:p>
      <w:pPr>
        <w:pStyle w:val="TOC2"/>
        <w:tabs>
          <w:tab w:val="right" w:leader="dot" w:pos="8306"/>
        </w:tabs>
      </w:pPr>
      <w:hyperlink w:anchor="_Toc12187" w:history="1">
        <w:r>
          <w:rPr>
            <w:rFonts w:ascii="仿宋" w:eastAsia="仿宋" w:hAnsi="仿宋" w:cs="仿宋" w:hint="eastAsia"/>
            <w:lang w:eastAsia="zh-CN"/>
          </w:rPr>
          <w:t>(二)、供应商选择与合作</w:t>
        </w:r>
        <w:r>
          <w:tab/>
        </w:r>
        <w:r>
          <w:fldChar w:fldCharType="begin"/>
        </w:r>
        <w:r>
          <w:instrText xml:space="preserve"> PAGEREF _Toc12187 \h </w:instrText>
        </w:r>
        <w:r>
          <w:fldChar w:fldCharType="separate"/>
        </w:r>
        <w:r>
          <w:t>42</w:t>
        </w:r>
        <w:r>
          <w:fldChar w:fldCharType="end"/>
        </w:r>
      </w:hyperlink>
    </w:p>
    <w:p>
      <w:pPr>
        <w:pStyle w:val="TOC2"/>
        <w:tabs>
          <w:tab w:val="right" w:leader="dot" w:pos="8306"/>
        </w:tabs>
      </w:pPr>
      <w:hyperlink w:anchor="_Toc1633" w:history="1">
        <w:r>
          <w:rPr>
            <w:rFonts w:ascii="仿宋" w:eastAsia="仿宋" w:hAnsi="仿宋" w:cs="仿宋" w:hint="eastAsia"/>
            <w:lang w:eastAsia="zh-CN"/>
          </w:rPr>
          <w:t>(三)、物流与库存管理</w:t>
        </w:r>
        <w:r>
          <w:tab/>
        </w:r>
        <w:r>
          <w:fldChar w:fldCharType="begin"/>
        </w:r>
        <w:r>
          <w:instrText xml:space="preserve"> PAGEREF _Toc1633 \h </w:instrText>
        </w:r>
        <w:r>
          <w:fldChar w:fldCharType="separate"/>
        </w:r>
        <w:r>
          <w:t>44</w:t>
        </w:r>
        <w:r>
          <w:fldChar w:fldCharType="end"/>
        </w:r>
      </w:hyperlink>
    </w:p>
    <w:p>
      <w:pPr>
        <w:pStyle w:val="TOC1"/>
        <w:tabs>
          <w:tab w:val="right" w:leader="dot" w:pos="8306"/>
        </w:tabs>
      </w:pPr>
      <w:hyperlink w:anchor="_Toc31854" w:history="1">
        <w:r>
          <w:rPr>
            <w:rFonts w:ascii="仿宋" w:eastAsia="仿宋" w:hAnsi="仿宋" w:cs="仿宋" w:hint="eastAsia"/>
            <w:lang w:eastAsia="zh-CN"/>
          </w:rPr>
          <w:t>十四、塑料制品项目工程方案分析</w:t>
        </w:r>
        <w:r>
          <w:tab/>
        </w:r>
        <w:r>
          <w:fldChar w:fldCharType="begin"/>
        </w:r>
        <w:r>
          <w:instrText xml:space="preserve"> PAGEREF _Toc31854 \h </w:instrText>
        </w:r>
        <w:r>
          <w:fldChar w:fldCharType="separate"/>
        </w:r>
        <w:r>
          <w:t>45</w:t>
        </w:r>
        <w:r>
          <w:fldChar w:fldCharType="end"/>
        </w:r>
      </w:hyperlink>
    </w:p>
    <w:p>
      <w:pPr>
        <w:pStyle w:val="TOC2"/>
        <w:tabs>
          <w:tab w:val="right" w:leader="dot" w:pos="8306"/>
        </w:tabs>
      </w:pPr>
      <w:hyperlink w:anchor="_Toc21722" w:history="1">
        <w:r>
          <w:rPr>
            <w:rFonts w:ascii="仿宋" w:eastAsia="仿宋" w:hAnsi="仿宋" w:cs="仿宋" w:hint="eastAsia"/>
            <w:lang w:eastAsia="zh-CN"/>
          </w:rPr>
          <w:t>(一)、建筑工程设计原则</w:t>
        </w:r>
        <w:r>
          <w:tab/>
        </w:r>
        <w:r>
          <w:fldChar w:fldCharType="begin"/>
        </w:r>
        <w:r>
          <w:instrText xml:space="preserve"> PAGEREF _Toc21722 \h </w:instrText>
        </w:r>
        <w:r>
          <w:fldChar w:fldCharType="separate"/>
        </w:r>
        <w:r>
          <w:t>45</w:t>
        </w:r>
        <w:r>
          <w:fldChar w:fldCharType="end"/>
        </w:r>
      </w:hyperlink>
    </w:p>
    <w:p>
      <w:pPr>
        <w:pStyle w:val="TOC2"/>
        <w:tabs>
          <w:tab w:val="right" w:leader="dot" w:pos="8306"/>
        </w:tabs>
      </w:pPr>
      <w:hyperlink w:anchor="_Toc24266" w:history="1">
        <w:r>
          <w:rPr>
            <w:rFonts w:ascii="仿宋" w:eastAsia="仿宋" w:hAnsi="仿宋" w:cs="仿宋" w:hint="eastAsia"/>
            <w:lang w:eastAsia="zh-CN"/>
          </w:rPr>
          <w:t>(二)、土建工程建设指标</w:t>
        </w:r>
        <w:r>
          <w:tab/>
        </w:r>
        <w:r>
          <w:fldChar w:fldCharType="begin"/>
        </w:r>
        <w:r>
          <w:instrText xml:space="preserve"> PAGEREF _Toc24266 \h </w:instrText>
        </w:r>
        <w:r>
          <w:fldChar w:fldCharType="separate"/>
        </w:r>
        <w:r>
          <w:t>48</w:t>
        </w:r>
        <w:r>
          <w:fldChar w:fldCharType="end"/>
        </w:r>
      </w:hyperlink>
    </w:p>
    <w:p>
      <w:pPr>
        <w:pStyle w:val="TOC1"/>
        <w:tabs>
          <w:tab w:val="right" w:leader="dot" w:pos="8306"/>
        </w:tabs>
      </w:pPr>
      <w:hyperlink w:anchor="_Toc32400" w:history="1">
        <w:r>
          <w:rPr>
            <w:rFonts w:ascii="仿宋" w:eastAsia="仿宋" w:hAnsi="仿宋" w:cs="仿宋" w:hint="eastAsia"/>
            <w:lang w:eastAsia="zh-CN"/>
          </w:rPr>
          <w:t>十五、风险识别与分类</w:t>
        </w:r>
        <w:r>
          <w:tab/>
        </w:r>
        <w:r>
          <w:fldChar w:fldCharType="begin"/>
        </w:r>
        <w:r>
          <w:instrText xml:space="preserve"> PAGEREF _Toc32400 \h </w:instrText>
        </w:r>
        <w:r>
          <w:fldChar w:fldCharType="separate"/>
        </w:r>
        <w:r>
          <w:t>50</w:t>
        </w:r>
        <w:r>
          <w:fldChar w:fldCharType="end"/>
        </w:r>
      </w:hyperlink>
    </w:p>
    <w:p>
      <w:pPr>
        <w:pStyle w:val="TOC2"/>
        <w:tabs>
          <w:tab w:val="right" w:leader="dot" w:pos="8306"/>
        </w:tabs>
      </w:pPr>
      <w:hyperlink w:anchor="_Toc16626" w:history="1">
        <w:r>
          <w:rPr>
            <w:rFonts w:ascii="仿宋" w:eastAsia="仿宋" w:hAnsi="仿宋" w:cs="仿宋" w:hint="eastAsia"/>
            <w:lang w:eastAsia="zh-CN"/>
          </w:rPr>
          <w:t>(一)、风险识别</w:t>
        </w:r>
        <w:r>
          <w:tab/>
        </w:r>
        <w:r>
          <w:fldChar w:fldCharType="begin"/>
        </w:r>
        <w:r>
          <w:instrText xml:space="preserve"> PAGEREF _Toc16626 \h </w:instrText>
        </w:r>
        <w:r>
          <w:fldChar w:fldCharType="separate"/>
        </w:r>
        <w:r>
          <w:t>50</w:t>
        </w:r>
        <w:r>
          <w:fldChar w:fldCharType="end"/>
        </w:r>
      </w:hyperlink>
    </w:p>
    <w:p>
      <w:pPr>
        <w:pStyle w:val="TOC2"/>
        <w:tabs>
          <w:tab w:val="right" w:leader="dot" w:pos="8306"/>
        </w:tabs>
      </w:pPr>
      <w:hyperlink w:anchor="_Toc17759" w:history="1">
        <w:r>
          <w:rPr>
            <w:rFonts w:ascii="仿宋" w:eastAsia="仿宋" w:hAnsi="仿宋" w:cs="仿宋" w:hint="eastAsia"/>
            <w:lang w:eastAsia="zh-CN"/>
          </w:rPr>
          <w:t>(二)、风险分类</w:t>
        </w:r>
        <w:r>
          <w:tab/>
        </w:r>
        <w:r>
          <w:fldChar w:fldCharType="begin"/>
        </w:r>
        <w:r>
          <w:instrText xml:space="preserve"> PAGEREF _Toc17759 \h </w:instrText>
        </w:r>
        <w:r>
          <w:fldChar w:fldCharType="separate"/>
        </w:r>
        <w:r>
          <w:t>51</w:t>
        </w:r>
        <w:r>
          <w:fldChar w:fldCharType="end"/>
        </w:r>
      </w:hyperlink>
    </w:p>
    <w:p>
      <w:pPr>
        <w:pStyle w:val="TOC1"/>
        <w:tabs>
          <w:tab w:val="right" w:leader="dot" w:pos="8306"/>
        </w:tabs>
      </w:pPr>
      <w:hyperlink w:anchor="_Toc848" w:history="1">
        <w:r>
          <w:rPr>
            <w:rFonts w:ascii="仿宋" w:eastAsia="仿宋" w:hAnsi="仿宋" w:cs="仿宋" w:hint="eastAsia"/>
            <w:lang w:eastAsia="zh-CN"/>
          </w:rPr>
          <w:t>十六、利益相关者分析与沟通计划</w:t>
        </w:r>
        <w:r>
          <w:tab/>
        </w:r>
        <w:r>
          <w:fldChar w:fldCharType="begin"/>
        </w:r>
        <w:r>
          <w:instrText xml:space="preserve"> PAGEREF _Toc848 \h </w:instrText>
        </w:r>
        <w:r>
          <w:fldChar w:fldCharType="separate"/>
        </w:r>
        <w:r>
          <w:t>53</w:t>
        </w:r>
        <w:r>
          <w:fldChar w:fldCharType="end"/>
        </w:r>
      </w:hyperlink>
    </w:p>
    <w:p>
      <w:pPr>
        <w:pStyle w:val="TOC2"/>
        <w:tabs>
          <w:tab w:val="right" w:leader="dot" w:pos="8306"/>
        </w:tabs>
      </w:pPr>
      <w:hyperlink w:anchor="_Toc7685" w:history="1">
        <w:r>
          <w:rPr>
            <w:rFonts w:ascii="仿宋" w:eastAsia="仿宋" w:hAnsi="仿宋" w:cs="仿宋" w:hint="eastAsia"/>
            <w:lang w:eastAsia="zh-CN"/>
          </w:rPr>
          <w:t>(一)、利益相关者分析</w:t>
        </w:r>
        <w:r>
          <w:tab/>
        </w:r>
        <w:r>
          <w:fldChar w:fldCharType="begin"/>
        </w:r>
        <w:r>
          <w:instrText xml:space="preserve"> PAGEREF _Toc7685 \h </w:instrText>
        </w:r>
        <w:r>
          <w:fldChar w:fldCharType="separate"/>
        </w:r>
        <w:r>
          <w:t>53</w:t>
        </w:r>
        <w:r>
          <w:fldChar w:fldCharType="end"/>
        </w:r>
      </w:hyperlink>
    </w:p>
    <w:p>
      <w:pPr>
        <w:pStyle w:val="TOC2"/>
        <w:tabs>
          <w:tab w:val="right" w:leader="dot" w:pos="8306"/>
        </w:tabs>
      </w:pPr>
      <w:hyperlink w:anchor="_Toc28090" w:history="1">
        <w:r>
          <w:rPr>
            <w:rFonts w:ascii="仿宋" w:eastAsia="仿宋" w:hAnsi="仿宋" w:cs="仿宋" w:hint="eastAsia"/>
            <w:lang w:eastAsia="zh-CN"/>
          </w:rPr>
          <w:t>(二)、沟通计划</w:t>
        </w:r>
        <w:r>
          <w:tab/>
        </w:r>
        <w:r>
          <w:fldChar w:fldCharType="begin"/>
        </w:r>
        <w:r>
          <w:instrText xml:space="preserve"> PAGEREF _Toc28090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34"/>
      <w:r>
        <w:rPr>
          <w:rFonts w:ascii="仿宋" w:eastAsia="仿宋" w:hAnsi="仿宋" w:cs="仿宋" w:hint="eastAsia"/>
          <w:sz w:val="28"/>
          <w:lang w:eastAsia="zh-CN"/>
        </w:rPr>
        <w:t>一、塑料制品项目可持续发展</w:t>
      </w:r>
      <w:bookmarkEnd w:id="2"/>
    </w:p>
    <w:p>
      <w:pPr>
        <w:pStyle w:val="Heading2"/>
        <w:rPr>
          <w:rFonts w:ascii="仿宋" w:eastAsia="仿宋" w:hAnsi="仿宋" w:cs="仿宋" w:hint="eastAsia"/>
          <w:lang w:eastAsia="zh-CN"/>
        </w:rPr>
      </w:pPr>
      <w:bookmarkStart w:id="3" w:name="_Toc1038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制品项目中，塑料制品项目团队着眼于未来，明确了可持续发展的战略方向。制定的具体可持续发展目标包括降低资源使用、采用环保技术、最大化社会效益等。这一步骤不仅有助于塑料制品项目在环保和社会责任方面达到最高标准，也为未来提供了明确的指引，确保塑料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可持续实践的融入塑料制品项目管理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塑料制品项目管理周期。从塑料制品项目规划开始，塑料制品项目团队就考虑了环境和社会的因素。在执行阶段，塑料制品项目团队积极推动绿色技术的应用，优化资源利用。此外，关注员工的社会责任，通过培训和沟通活动提高员工对可持续发展的认知，使他们能够在日常工作中践行可持续实践。这些举措不仅为塑料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扎根于塑料制品项目的可持续发展理念，我们深信环保与社会责任是塑料制品项目成功的关键支柱。在塑料制品项目的每一步，我们都致力于通过创新和实践，履行对环境和社会的坚定责任。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团队通过引入先进的环保技术、建立高效的废物处理系统以及推动能源节约措施，积极履行环保责任。定期的环保监测和评估确保塑料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不仅致力于自身可持续发展，还注重对社会的回馈。通过支持社区塑料制品项目、参与慈善事业、提供培训机会等方式，塑料制品项目积极履行社会责任。与当地社区建立积极互动，关注员工的工作与生活平衡，以及员工的身心健康，是塑料制品项目在社会责任层面的关键举措。这样的实践不仅增强了塑料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074"/>
      <w:r>
        <w:rPr>
          <w:rFonts w:ascii="仿宋" w:eastAsia="仿宋" w:hAnsi="仿宋" w:cs="仿宋" w:hint="eastAsia"/>
          <w:sz w:val="28"/>
          <w:lang w:eastAsia="zh-CN"/>
        </w:rPr>
        <w:t>二、塑料制品项目选址可行性分析</w:t>
      </w:r>
      <w:bookmarkEnd w:id="5"/>
    </w:p>
    <w:p>
      <w:pPr>
        <w:pStyle w:val="Heading2"/>
        <w:rPr>
          <w:rFonts w:ascii="仿宋" w:eastAsia="仿宋" w:hAnsi="仿宋" w:cs="仿宋" w:hint="eastAsia"/>
          <w:lang w:eastAsia="zh-CN"/>
        </w:rPr>
      </w:pPr>
      <w:bookmarkStart w:id="6" w:name="_Toc4689"/>
      <w:r>
        <w:rPr>
          <w:rFonts w:ascii="仿宋" w:eastAsia="仿宋" w:hAnsi="仿宋" w:cs="仿宋" w:hint="eastAsia"/>
          <w:lang w:eastAsia="zh-CN"/>
        </w:rPr>
        <w:t>(一)、塑料制品项目选址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该塑料制品项目选址位于XX省XX市XX区XXX街道</w:t>
      </w:r>
    </w:p>
    <w:p>
      <w:pPr>
        <w:pStyle w:val="Heading2"/>
        <w:ind w:firstLine="560" w:firstLineChars="200"/>
        <w:rPr>
          <w:rFonts w:ascii="仿宋" w:eastAsia="仿宋" w:hAnsi="仿宋" w:cs="仿宋" w:hint="eastAsia"/>
          <w:sz w:val="28"/>
          <w:lang w:eastAsia="zh-CN"/>
        </w:rPr>
      </w:pPr>
      <w:bookmarkStart w:id="7" w:name="_Toc1570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塑料制品项目的征地面积将根据塑料制品项目的实际规模和需求进行精确规划。具体面积XXX平方米，旨在确保塑料制品项目不仅能够满足当前的发展需求，还能够预留空间以适应未来的扩展。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净用地面积是在征地面积基础上去除不可利用面积后的实际可开发用地。具体面积XXX平方米，考虑到环保、交通、安全等多方面因素，以确保塑料制品项目在整体利用效率上达到最优。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塑料制品项目计划建设的建筑总规模具体面积XXX平方米。这一规模的确定综合考虑了塑料制品项目的性质、规模，以及城市规划的相关要求，确保建筑布局与周边环境协调一致。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绿地率是塑料制品项目用地中被规划为绿地的比例。具体面积XXX平方米，旨在通过合理规划绿地，改善塑料制品项目周边环境，提升居民生活质量，并符合城市整体绿化规划。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容积率是用地上可以建设的建筑总体积与用地面积之比。具体面积XXX，通过合理的容积率规划，确保塑料制品项目建筑规模与周边环境和谐共生。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确保塑料制品项目选址与当地城市规划相一致，具体面积XXX平方米。通过与城市规划部门深入沟通，确保塑料制品项目不仅符合城市的整体发展方向，还能够融入城市的发展布局，为城市的长远发展贡献力量。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塑料制品项目选址符合当地产业政策，具体面积XXX平方米。这包括塑料制品项目对当地经济的促进作用，以及对相关产业的带动效应，确保塑料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用地总体要求必须符合环保和可持续发展的原则，具体面积XXX平方米。通过采用绿色建筑设计、节能减排等措施，确保塑料制品项目在建设和运营过程中对环境的影响最小化，达到可持续发展的要求。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确保塑料制品项目选址具备必要的公共设施配套，具体面积XXX平方米。这包括交通便利性、教育、医疗等基础设施，以提高居民生活品质，使得塑料制品项目选址更具吸引力。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考虑用地总体要求对当地社会稳定性的影响，具体面积XXX平方米。通过深入了解当地社区反馈，确保塑料制品项目的选址和建设过程对当地社会和谐稳定产生积极作用。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料制品项目选址不仅符合法规和规划，还在实际操作中具有可行性。这一全面规划将为塑料制品项目的成功实施提供坚实的基础，确保塑料制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40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料制品项目的设备规划和空间设计中，我们将采取灵活设备布局的措施。设备布局将根据实际需求进行灵活设计，避免不必要的浪费。通过合理规划设备摆放位置，我们将提高设备的利用率，减少设备间距，以确保塑料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塑料制品项目内部引入共享设施的概念，例如共享会议室、办公区等。通过这种方式，我们可以减少对资源的重复建设，提高资源共享效率，从而减小塑料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13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料制品项目的总图布置中，我们将不同功能区域进行明确的规划，以最大程度满足塑料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08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料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塑料制品项目对环境的影响是综合评价的重要因素之一。我们将详细考虑选址周边的自然环境、生态保护区、水源地等情况，确保塑料制品项目的建设和运营对环境影响最小化，并符合当地的环保法规标准。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对选址的评价还需充分考虑当地政府的产业政策和法规。我们将详细了解塑料制品项目所在地的相关政策，确保塑料制品项目的规划和运营与当地法规相符，降低不必要的法律风险。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考虑到社会稳定性对企业运营的重要性，我们将评估选址地区的社会安全情况、劳工关系、社区反馈等方面，以确保塑料制品项目的建设和运营不会受到社会稳定性的负面影响。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最后，我们将综合考虑用地成本，包括土地购置费用、土地开发成本等。通过对用地成本的详细评估，我们能够做出更为精确的经济效益分析，为塑料制品项目的投资决策提供有力支持。</w:t>
      </w:r>
    </w:p>
    <w:p>
      <w:pPr>
        <w:pStyle w:val="Heading1"/>
        <w:ind w:firstLine="560" w:firstLineChars="200"/>
        <w:rPr>
          <w:rFonts w:ascii="仿宋" w:eastAsia="仿宋" w:hAnsi="仿宋" w:cs="仿宋" w:hint="eastAsia"/>
          <w:sz w:val="28"/>
          <w:lang w:eastAsia="zh-CN"/>
        </w:rPr>
      </w:pPr>
      <w:bookmarkStart w:id="11" w:name="_Toc1657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202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塑料制品项目的主要产品是XXXX，预计年产值为XXX万元。这一产品在市场中占据着重要的地位，其广泛的应用范围使得该塑料制品项目的市场前景非常广阔。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料制品项目的xxx产品作为重要的原材料之一，将在多个领域发挥关键作用。其在建筑、交通、能源等方面的广泛应用将为整个产业链提供强大的支持，形成产业协同效应。塑料制品项目的年产值XXX万XXX万XXX万万元不仅反映了其在市场上的巨大潜力，更预示着它对国民经济的积极贡献。这种关联度高、涉及面广的产业关系，使得该塑料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560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总征地面积为XXXX平方米，相当于约XX.XX亩，其中净用地面积为XXXX平方米，红线范围内相当于约XX.XX亩。这一用地规模充分考虑了塑料制品项目的建设需求，保障了塑料制品项目在合适的空间内得以充分发展。塑料制品项目规划的总建筑面积为XXXX平方米，其中主体工程建设占XXXX平方米，计容建筑面积达XXXX平方米。预计建筑工程的投资将达到XXXX万元，为塑料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计划购置的设备共计XXXX台（套），设备购置费用为XXXX万元。这一设备购置计划充分考虑到塑料制品项目的生产需求和技术要求，确保了塑料制品项目在生产运营中具备先进的技术装备和高效的生产能力。设备的合理配置将为塑料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塑料制品项目计划总投资为XXXX万元，预计年实现营业收入为XXXX万元。这一产能规模的设定旨在确保塑料制品项目能够在投资与回报之间取得平衡，实现长期可持续的发展。塑料制品项目的总投资充分考虑到各个方面的需求，包括用地建设、设备购置等多个环节，以确保塑料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309"/>
      <w:r>
        <w:rPr>
          <w:rFonts w:ascii="仿宋" w:eastAsia="仿宋" w:hAnsi="仿宋" w:cs="仿宋" w:hint="eastAsia"/>
          <w:sz w:val="28"/>
          <w:lang w:eastAsia="zh-CN"/>
        </w:rPr>
        <w:t>四、塑料制品项目建设单位说明</w:t>
      </w:r>
      <w:bookmarkEnd w:id="14"/>
    </w:p>
    <w:p>
      <w:pPr>
        <w:pStyle w:val="Heading2"/>
        <w:rPr>
          <w:rFonts w:ascii="仿宋" w:eastAsia="仿宋" w:hAnsi="仿宋" w:cs="仿宋" w:hint="eastAsia"/>
          <w:lang w:eastAsia="zh-CN"/>
        </w:rPr>
      </w:pPr>
      <w:bookmarkStart w:id="15" w:name="_Toc17585"/>
      <w:r>
        <w:rPr>
          <w:rFonts w:ascii="仿宋" w:eastAsia="仿宋" w:hAnsi="仿宋" w:cs="仿宋" w:hint="eastAsia"/>
          <w:lang w:eastAsia="zh-CN"/>
        </w:rPr>
        <w:t>(一)、塑料制品项目承办单位基本情况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140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制品项目承办单位的XXXX，我们着眼于实现可持续的经济效益。通过技术创新和解决方案的提供，公司预计在塑料制品项目执行期间将获得可观的收入增长。这一收入来源主要包括塑料制品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同时，我们注重成本控制和效率提升，以确保塑料制品项目的可持续盈利。透过精细的管理和资源优化，公司期望实现塑料制品项目利润最大化。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制品项目实施进行全面的投资评估，包括塑料制品项目启动阶段的资金投入和后续运营成本。通过对塑料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塑料制品项目实施过程中具备足够的资金流动性，公司将进行详尽的现金流分析。这包括资金需求的合理预测、塑料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7649"/>
      <w:r>
        <w:rPr>
          <w:rFonts w:ascii="仿宋" w:eastAsia="仿宋" w:hAnsi="仿宋" w:cs="仿宋" w:hint="eastAsia"/>
          <w:sz w:val="28"/>
          <w:lang w:eastAsia="zh-CN"/>
        </w:rPr>
        <w:t>五、塑料制品项目建设背景及必要性分析</w:t>
      </w:r>
      <w:bookmarkEnd w:id="17"/>
    </w:p>
    <w:p>
      <w:pPr>
        <w:pStyle w:val="Heading2"/>
        <w:rPr>
          <w:rFonts w:ascii="仿宋" w:eastAsia="仿宋" w:hAnsi="仿宋" w:cs="仿宋" w:hint="eastAsia"/>
          <w:lang w:eastAsia="zh-CN"/>
        </w:rPr>
      </w:pPr>
      <w:bookmarkStart w:id="18" w:name="_Toc2416"/>
      <w:r>
        <w:rPr>
          <w:rFonts w:ascii="仿宋" w:eastAsia="仿宋" w:hAnsi="仿宋" w:cs="仿宋" w:hint="eastAsia"/>
          <w:lang w:eastAsia="zh-CN"/>
        </w:rPr>
        <w:t>(一)、塑料制品项目背景分析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塑料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制品项目在这个潮流中的定位。同时，我们将关注行业内涌现的新兴机遇，以便塑料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制品项目提供了强大的发展动力。我们将聚焦于行业内最新的技术发展趋势，包括但不限于人工智能、大数据分析、物联网等领域。通过深度的技术研究，我们将确保塑料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制品项目发展的源泉。我们将投入更多的精力对市场需求进行深入剖析，超越表面的需求，深入挖掘潜在的市场痛点和机遇。通过对市场需求的细致了解，塑料制品项目将更有针对性地设计解决方案，满足市场的多样化需求，从而更好地促进塑料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塑料制品项目战略至关重要。我们将对竞争态势进行更为深入的分析，包括但不限于市场份额、产品特点、客户满意度等多个维度。通过深度的竞争分析，塑料制品项目将能够更准确地把握市场脉搏，制定具有竞争力的塑料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料制品项目的发展具有直接的影响。我们将进行更为全面的法规和政策分析，了解行业发展中的潜在法律风险和合规挑战。通过充分了解和遵守相关法规，塑料制品项目将确保在法律框架内合法合规运营，为塑料制品项目的稳健发展提供有力支持。</w:t>
      </w:r>
    </w:p>
    <w:p>
      <w:pPr>
        <w:pStyle w:val="Heading2"/>
        <w:ind w:firstLine="560" w:firstLineChars="200"/>
        <w:rPr>
          <w:rFonts w:ascii="仿宋" w:eastAsia="仿宋" w:hAnsi="仿宋" w:cs="仿宋" w:hint="eastAsia"/>
          <w:sz w:val="28"/>
          <w:lang w:eastAsia="zh-CN"/>
        </w:rPr>
      </w:pPr>
      <w:bookmarkStart w:id="19" w:name="_Toc6481"/>
      <w:r>
        <w:rPr>
          <w:rFonts w:ascii="仿宋" w:eastAsia="仿宋" w:hAnsi="仿宋" w:cs="仿宋" w:hint="eastAsia"/>
          <w:sz w:val="28"/>
          <w:lang w:eastAsia="zh-CN"/>
        </w:rPr>
        <w:t>(二)、塑料制品项目建设必要性分析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建设的迫切性源于对行业发展趋势的深刻洞察。我们正处于一个行业变革的时代，科技创新、数字化转型成为企业发展的关键动力。塑料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建设不仅仅是为了跟上潮流，更是为了通过技术创新推动企业的持续发展。通过引入先进的技术和解决方案，塑料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制品项目的建设成为必然选择，通过提高产品质量、拓展服务领域，从而在竞争中获得更多的机会。塑料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料制品项目建设的必要性体现在对客户需求更精准的满足。通过塑料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项目建设的背后是对企业持续创新的追求。只有通过不断创新，企业才能在竞争中立于不败之地。塑料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7412"/>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4185"/>
      <w:r>
        <w:rPr>
          <w:rFonts w:ascii="仿宋" w:eastAsia="仿宋" w:hAnsi="仿宋" w:cs="仿宋" w:hint="eastAsia"/>
          <w:lang w:eastAsia="zh-CN"/>
        </w:rPr>
        <w:t>(一)、塑料制品行业分析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塑料制品行业一直以来都是市场的关注焦点。行业内的发展趋势、竞争态势以及潜在机会都对塑料制品项目的推进产生深远的影响。通过深入研究行业的整体概貌，我们将更好地理解行业的核心特征，为塑料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https://d.book118.com/838104053076006027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0C0CCB"/>
    <w:rsid w:val="790C0C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04053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2024-01-18T00:02:00Z</dcterms:created>
  <dcterms:modified xsi:type="dcterms:W3CDTF">2024-01-18T00:02:37Z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A89C791822F44295BC1310D6F2BD79EA_11</vt:lpwstr>
  </property>
  <property fmtid="{D5CDD505-2E9C-101B-9397-08002B2CF9AE}" pid="3" name="KSOProductBuildVer">
    <vt:lpwstr>2052-12.1.0.16120</vt:lpwstr>
  </property>
</Properties>
</file>