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电熨头项目可行性建设方案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63" w:history="1">
        <w:r>
          <w:rPr>
            <w:rFonts w:ascii="仿宋" w:eastAsia="仿宋" w:hAnsi="仿宋" w:cs="仿宋" w:hint="eastAsia"/>
            <w:lang w:eastAsia="zh-CN"/>
          </w:rPr>
          <w:t>前言</w:t>
        </w:r>
        <w:r>
          <w:tab/>
        </w:r>
        <w:r>
          <w:fldChar w:fldCharType="begin"/>
        </w:r>
        <w:r>
          <w:instrText xml:space="preserve"> PAGEREF _Toc32363 \h </w:instrText>
        </w:r>
        <w:r>
          <w:fldChar w:fldCharType="separate"/>
        </w:r>
        <w:r>
          <w:t>3</w:t>
        </w:r>
        <w:r>
          <w:fldChar w:fldCharType="end"/>
        </w:r>
      </w:hyperlink>
    </w:p>
    <w:p>
      <w:pPr>
        <w:pStyle w:val="TOC1"/>
        <w:tabs>
          <w:tab w:val="right" w:leader="dot" w:pos="8306"/>
        </w:tabs>
      </w:pPr>
      <w:hyperlink w:anchor="_Toc28005" w:history="1">
        <w:r>
          <w:rPr>
            <w:rFonts w:ascii="仿宋" w:eastAsia="仿宋" w:hAnsi="仿宋" w:cs="仿宋" w:hint="eastAsia"/>
            <w:lang w:eastAsia="zh-CN"/>
          </w:rPr>
          <w:t>一、项目监理与质量保证</w:t>
        </w:r>
        <w:r>
          <w:tab/>
        </w:r>
        <w:r>
          <w:fldChar w:fldCharType="begin"/>
        </w:r>
        <w:r>
          <w:instrText xml:space="preserve"> PAGEREF _Toc28005 \h </w:instrText>
        </w:r>
        <w:r>
          <w:fldChar w:fldCharType="separate"/>
        </w:r>
        <w:r>
          <w:t>3</w:t>
        </w:r>
        <w:r>
          <w:fldChar w:fldCharType="end"/>
        </w:r>
      </w:hyperlink>
    </w:p>
    <w:p>
      <w:pPr>
        <w:pStyle w:val="TOC2"/>
        <w:tabs>
          <w:tab w:val="right" w:leader="dot" w:pos="8306"/>
        </w:tabs>
      </w:pPr>
      <w:hyperlink w:anchor="_Toc16104" w:history="1">
        <w:r>
          <w:rPr>
            <w:rFonts w:ascii="仿宋" w:eastAsia="仿宋" w:hAnsi="仿宋" w:cs="仿宋" w:hint="eastAsia"/>
            <w:lang w:eastAsia="zh-CN"/>
          </w:rPr>
          <w:t>(一)、监理体系构建</w:t>
        </w:r>
        <w:r>
          <w:tab/>
        </w:r>
        <w:r>
          <w:fldChar w:fldCharType="begin"/>
        </w:r>
        <w:r>
          <w:instrText xml:space="preserve"> PAGEREF _Toc16104 \h </w:instrText>
        </w:r>
        <w:r>
          <w:fldChar w:fldCharType="separate"/>
        </w:r>
        <w:r>
          <w:t>3</w:t>
        </w:r>
        <w:r>
          <w:fldChar w:fldCharType="end"/>
        </w:r>
      </w:hyperlink>
    </w:p>
    <w:p>
      <w:pPr>
        <w:pStyle w:val="TOC2"/>
        <w:tabs>
          <w:tab w:val="right" w:leader="dot" w:pos="8306"/>
        </w:tabs>
      </w:pPr>
      <w:hyperlink w:anchor="_Toc20790" w:history="1">
        <w:r>
          <w:rPr>
            <w:rFonts w:ascii="仿宋" w:eastAsia="仿宋" w:hAnsi="仿宋" w:cs="仿宋" w:hint="eastAsia"/>
            <w:lang w:eastAsia="zh-CN"/>
          </w:rPr>
          <w:t>(二)、质量保证体系实施</w:t>
        </w:r>
        <w:r>
          <w:tab/>
        </w:r>
        <w:r>
          <w:fldChar w:fldCharType="begin"/>
        </w:r>
        <w:r>
          <w:instrText xml:space="preserve"> PAGEREF _Toc20790 \h </w:instrText>
        </w:r>
        <w:r>
          <w:fldChar w:fldCharType="separate"/>
        </w:r>
        <w:r>
          <w:t>4</w:t>
        </w:r>
        <w:r>
          <w:fldChar w:fldCharType="end"/>
        </w:r>
      </w:hyperlink>
    </w:p>
    <w:p>
      <w:pPr>
        <w:pStyle w:val="TOC2"/>
        <w:tabs>
          <w:tab w:val="right" w:leader="dot" w:pos="8306"/>
        </w:tabs>
      </w:pPr>
      <w:hyperlink w:anchor="_Toc7990" w:history="1">
        <w:r>
          <w:rPr>
            <w:rFonts w:ascii="仿宋" w:eastAsia="仿宋" w:hAnsi="仿宋" w:cs="仿宋" w:hint="eastAsia"/>
            <w:lang w:eastAsia="zh-CN"/>
          </w:rPr>
          <w:t>(三)、监理与质量控制流程</w:t>
        </w:r>
        <w:r>
          <w:tab/>
        </w:r>
        <w:r>
          <w:fldChar w:fldCharType="begin"/>
        </w:r>
        <w:r>
          <w:instrText xml:space="preserve"> PAGEREF _Toc7990 \h </w:instrText>
        </w:r>
        <w:r>
          <w:fldChar w:fldCharType="separate"/>
        </w:r>
        <w:r>
          <w:t>4</w:t>
        </w:r>
        <w:r>
          <w:fldChar w:fldCharType="end"/>
        </w:r>
      </w:hyperlink>
    </w:p>
    <w:p>
      <w:pPr>
        <w:pStyle w:val="TOC1"/>
        <w:tabs>
          <w:tab w:val="right" w:leader="dot" w:pos="8306"/>
        </w:tabs>
      </w:pPr>
      <w:hyperlink w:anchor="_Toc6700" w:history="1">
        <w:r>
          <w:rPr>
            <w:rFonts w:ascii="仿宋" w:eastAsia="仿宋" w:hAnsi="仿宋" w:cs="仿宋" w:hint="eastAsia"/>
            <w:lang w:eastAsia="zh-CN"/>
          </w:rPr>
          <w:t>二、电熨头项目概论</w:t>
        </w:r>
        <w:r>
          <w:tab/>
        </w:r>
        <w:r>
          <w:fldChar w:fldCharType="begin"/>
        </w:r>
        <w:r>
          <w:instrText xml:space="preserve"> PAGEREF _Toc6700 \h </w:instrText>
        </w:r>
        <w:r>
          <w:fldChar w:fldCharType="separate"/>
        </w:r>
        <w:r>
          <w:t>5</w:t>
        </w:r>
        <w:r>
          <w:fldChar w:fldCharType="end"/>
        </w:r>
      </w:hyperlink>
    </w:p>
    <w:p>
      <w:pPr>
        <w:pStyle w:val="TOC2"/>
        <w:tabs>
          <w:tab w:val="right" w:leader="dot" w:pos="8306"/>
        </w:tabs>
      </w:pPr>
      <w:hyperlink w:anchor="_Toc24411" w:history="1">
        <w:r>
          <w:rPr>
            <w:rFonts w:ascii="仿宋" w:eastAsia="仿宋" w:hAnsi="仿宋" w:cs="仿宋" w:hint="eastAsia"/>
            <w:lang w:eastAsia="zh-CN"/>
          </w:rPr>
          <w:t>(一)、项目申报单位概况</w:t>
        </w:r>
        <w:r>
          <w:tab/>
        </w:r>
        <w:r>
          <w:fldChar w:fldCharType="begin"/>
        </w:r>
        <w:r>
          <w:instrText xml:space="preserve"> PAGEREF _Toc24411 \h </w:instrText>
        </w:r>
        <w:r>
          <w:fldChar w:fldCharType="separate"/>
        </w:r>
        <w:r>
          <w:t>5</w:t>
        </w:r>
        <w:r>
          <w:fldChar w:fldCharType="end"/>
        </w:r>
      </w:hyperlink>
    </w:p>
    <w:p>
      <w:pPr>
        <w:pStyle w:val="TOC2"/>
        <w:tabs>
          <w:tab w:val="right" w:leader="dot" w:pos="8306"/>
        </w:tabs>
      </w:pPr>
      <w:hyperlink w:anchor="_Toc32454" w:history="1">
        <w:r>
          <w:rPr>
            <w:rFonts w:ascii="仿宋" w:eastAsia="仿宋" w:hAnsi="仿宋" w:cs="仿宋" w:hint="eastAsia"/>
            <w:lang w:eastAsia="zh-CN"/>
          </w:rPr>
          <w:t>(二)、项目概况</w:t>
        </w:r>
        <w:r>
          <w:tab/>
        </w:r>
        <w:r>
          <w:fldChar w:fldCharType="begin"/>
        </w:r>
        <w:r>
          <w:instrText xml:space="preserve"> PAGEREF _Toc32454 \h </w:instrText>
        </w:r>
        <w:r>
          <w:fldChar w:fldCharType="separate"/>
        </w:r>
        <w:r>
          <w:t>6</w:t>
        </w:r>
        <w:r>
          <w:fldChar w:fldCharType="end"/>
        </w:r>
      </w:hyperlink>
    </w:p>
    <w:p>
      <w:pPr>
        <w:pStyle w:val="TOC1"/>
        <w:tabs>
          <w:tab w:val="right" w:leader="dot" w:pos="8306"/>
        </w:tabs>
      </w:pPr>
      <w:hyperlink w:anchor="_Toc24589" w:history="1">
        <w:r>
          <w:rPr>
            <w:rFonts w:ascii="仿宋" w:eastAsia="仿宋" w:hAnsi="仿宋" w:cs="仿宋" w:hint="eastAsia"/>
            <w:lang w:eastAsia="zh-CN"/>
          </w:rPr>
          <w:t>三、社会影响分析</w:t>
        </w:r>
        <w:r>
          <w:tab/>
        </w:r>
        <w:r>
          <w:fldChar w:fldCharType="begin"/>
        </w:r>
        <w:r>
          <w:instrText xml:space="preserve"> PAGEREF _Toc24589 \h </w:instrText>
        </w:r>
        <w:r>
          <w:fldChar w:fldCharType="separate"/>
        </w:r>
        <w:r>
          <w:t>9</w:t>
        </w:r>
        <w:r>
          <w:fldChar w:fldCharType="end"/>
        </w:r>
      </w:hyperlink>
    </w:p>
    <w:p>
      <w:pPr>
        <w:pStyle w:val="TOC2"/>
        <w:tabs>
          <w:tab w:val="right" w:leader="dot" w:pos="8306"/>
        </w:tabs>
      </w:pPr>
      <w:hyperlink w:anchor="_Toc6226" w:history="1">
        <w:r>
          <w:rPr>
            <w:rFonts w:ascii="仿宋" w:eastAsia="仿宋" w:hAnsi="仿宋" w:cs="仿宋" w:hint="eastAsia"/>
            <w:lang w:eastAsia="zh-CN"/>
          </w:rPr>
          <w:t>(一)、社会影响效果分析</w:t>
        </w:r>
        <w:r>
          <w:tab/>
        </w:r>
        <w:r>
          <w:fldChar w:fldCharType="begin"/>
        </w:r>
        <w:r>
          <w:instrText xml:space="preserve"> PAGEREF _Toc6226 \h </w:instrText>
        </w:r>
        <w:r>
          <w:fldChar w:fldCharType="separate"/>
        </w:r>
        <w:r>
          <w:t>9</w:t>
        </w:r>
        <w:r>
          <w:fldChar w:fldCharType="end"/>
        </w:r>
      </w:hyperlink>
    </w:p>
    <w:p>
      <w:pPr>
        <w:pStyle w:val="TOC2"/>
        <w:tabs>
          <w:tab w:val="right" w:leader="dot" w:pos="8306"/>
        </w:tabs>
      </w:pPr>
      <w:hyperlink w:anchor="_Toc19234" w:history="1">
        <w:r>
          <w:rPr>
            <w:rFonts w:ascii="仿宋" w:eastAsia="仿宋" w:hAnsi="仿宋" w:cs="仿宋" w:hint="eastAsia"/>
            <w:lang w:eastAsia="zh-CN"/>
          </w:rPr>
          <w:t>(二)、社会适应性分析</w:t>
        </w:r>
        <w:r>
          <w:tab/>
        </w:r>
        <w:r>
          <w:fldChar w:fldCharType="begin"/>
        </w:r>
        <w:r>
          <w:instrText xml:space="preserve"> PAGEREF _Toc19234 \h </w:instrText>
        </w:r>
        <w:r>
          <w:fldChar w:fldCharType="separate"/>
        </w:r>
        <w:r>
          <w:t>11</w:t>
        </w:r>
        <w:r>
          <w:fldChar w:fldCharType="end"/>
        </w:r>
      </w:hyperlink>
    </w:p>
    <w:p>
      <w:pPr>
        <w:pStyle w:val="TOC2"/>
        <w:tabs>
          <w:tab w:val="right" w:leader="dot" w:pos="8306"/>
        </w:tabs>
      </w:pPr>
      <w:hyperlink w:anchor="_Toc4104" w:history="1">
        <w:r>
          <w:rPr>
            <w:rFonts w:ascii="仿宋" w:eastAsia="仿宋" w:hAnsi="仿宋" w:cs="仿宋" w:hint="eastAsia"/>
            <w:lang w:eastAsia="zh-CN"/>
          </w:rPr>
          <w:t>(三)、社会风险及对策分析</w:t>
        </w:r>
        <w:r>
          <w:tab/>
        </w:r>
        <w:r>
          <w:fldChar w:fldCharType="begin"/>
        </w:r>
        <w:r>
          <w:instrText xml:space="preserve"> PAGEREF _Toc4104 \h </w:instrText>
        </w:r>
        <w:r>
          <w:fldChar w:fldCharType="separate"/>
        </w:r>
        <w:r>
          <w:t>13</w:t>
        </w:r>
        <w:r>
          <w:fldChar w:fldCharType="end"/>
        </w:r>
      </w:hyperlink>
    </w:p>
    <w:p>
      <w:pPr>
        <w:pStyle w:val="TOC1"/>
        <w:tabs>
          <w:tab w:val="right" w:leader="dot" w:pos="8306"/>
        </w:tabs>
      </w:pPr>
      <w:hyperlink w:anchor="_Toc6343" w:history="1">
        <w:r>
          <w:rPr>
            <w:rFonts w:ascii="仿宋" w:eastAsia="仿宋" w:hAnsi="仿宋" w:cs="仿宋" w:hint="eastAsia"/>
            <w:lang w:eastAsia="zh-CN"/>
          </w:rPr>
          <w:t>四、财务管理与成本控制</w:t>
        </w:r>
        <w:r>
          <w:tab/>
        </w:r>
        <w:r>
          <w:fldChar w:fldCharType="begin"/>
        </w:r>
        <w:r>
          <w:instrText xml:space="preserve"> PAGEREF _Toc6343 \h </w:instrText>
        </w:r>
        <w:r>
          <w:fldChar w:fldCharType="separate"/>
        </w:r>
        <w:r>
          <w:t>16</w:t>
        </w:r>
        <w:r>
          <w:fldChar w:fldCharType="end"/>
        </w:r>
      </w:hyperlink>
    </w:p>
    <w:p>
      <w:pPr>
        <w:pStyle w:val="TOC2"/>
        <w:tabs>
          <w:tab w:val="right" w:leader="dot" w:pos="8306"/>
        </w:tabs>
      </w:pPr>
      <w:hyperlink w:anchor="_Toc27112" w:history="1">
        <w:r>
          <w:rPr>
            <w:rFonts w:ascii="仿宋" w:eastAsia="仿宋" w:hAnsi="仿宋" w:cs="仿宋" w:hint="eastAsia"/>
            <w:lang w:eastAsia="zh-CN"/>
          </w:rPr>
          <w:t>(一)、财务管理体系建设</w:t>
        </w:r>
        <w:r>
          <w:tab/>
        </w:r>
        <w:r>
          <w:fldChar w:fldCharType="begin"/>
        </w:r>
        <w:r>
          <w:instrText xml:space="preserve"> PAGEREF _Toc27112 \h </w:instrText>
        </w:r>
        <w:r>
          <w:fldChar w:fldCharType="separate"/>
        </w:r>
        <w:r>
          <w:t>16</w:t>
        </w:r>
        <w:r>
          <w:fldChar w:fldCharType="end"/>
        </w:r>
      </w:hyperlink>
    </w:p>
    <w:p>
      <w:pPr>
        <w:pStyle w:val="TOC2"/>
        <w:tabs>
          <w:tab w:val="right" w:leader="dot" w:pos="8306"/>
        </w:tabs>
      </w:pPr>
      <w:hyperlink w:anchor="_Toc8026" w:history="1">
        <w:r>
          <w:rPr>
            <w:rFonts w:ascii="仿宋" w:eastAsia="仿宋" w:hAnsi="仿宋" w:cs="仿宋" w:hint="eastAsia"/>
            <w:lang w:eastAsia="zh-CN"/>
          </w:rPr>
          <w:t>(二)、成本控制措施</w:t>
        </w:r>
        <w:r>
          <w:tab/>
        </w:r>
        <w:r>
          <w:fldChar w:fldCharType="begin"/>
        </w:r>
        <w:r>
          <w:instrText xml:space="preserve"> PAGEREF _Toc8026 \h </w:instrText>
        </w:r>
        <w:r>
          <w:fldChar w:fldCharType="separate"/>
        </w:r>
        <w:r>
          <w:t>17</w:t>
        </w:r>
        <w:r>
          <w:fldChar w:fldCharType="end"/>
        </w:r>
      </w:hyperlink>
    </w:p>
    <w:p>
      <w:pPr>
        <w:pStyle w:val="TOC1"/>
        <w:tabs>
          <w:tab w:val="right" w:leader="dot" w:pos="8306"/>
        </w:tabs>
      </w:pPr>
      <w:hyperlink w:anchor="_Toc945" w:history="1">
        <w:r>
          <w:rPr>
            <w:rFonts w:ascii="仿宋" w:eastAsia="仿宋" w:hAnsi="仿宋" w:cs="仿宋" w:hint="eastAsia"/>
            <w:lang w:eastAsia="zh-CN"/>
          </w:rPr>
          <w:t>五、环境和生态影响分析</w:t>
        </w:r>
        <w:r>
          <w:tab/>
        </w:r>
        <w:r>
          <w:fldChar w:fldCharType="begin"/>
        </w:r>
        <w:r>
          <w:instrText xml:space="preserve"> PAGEREF _Toc945 \h </w:instrText>
        </w:r>
        <w:r>
          <w:fldChar w:fldCharType="separate"/>
        </w:r>
        <w:r>
          <w:t>19</w:t>
        </w:r>
        <w:r>
          <w:fldChar w:fldCharType="end"/>
        </w:r>
      </w:hyperlink>
    </w:p>
    <w:p>
      <w:pPr>
        <w:pStyle w:val="TOC2"/>
        <w:tabs>
          <w:tab w:val="right" w:leader="dot" w:pos="8306"/>
        </w:tabs>
      </w:pPr>
      <w:hyperlink w:anchor="_Toc2834" w:history="1">
        <w:r>
          <w:rPr>
            <w:rFonts w:ascii="仿宋" w:eastAsia="仿宋" w:hAnsi="仿宋" w:cs="仿宋" w:hint="eastAsia"/>
            <w:lang w:eastAsia="zh-CN"/>
          </w:rPr>
          <w:t>(一)、环境和生态现状</w:t>
        </w:r>
        <w:r>
          <w:tab/>
        </w:r>
        <w:r>
          <w:fldChar w:fldCharType="begin"/>
        </w:r>
        <w:r>
          <w:instrText xml:space="preserve"> PAGEREF _Toc2834 \h </w:instrText>
        </w:r>
        <w:r>
          <w:fldChar w:fldCharType="separate"/>
        </w:r>
        <w:r>
          <w:t>19</w:t>
        </w:r>
        <w:r>
          <w:fldChar w:fldCharType="end"/>
        </w:r>
      </w:hyperlink>
    </w:p>
    <w:p>
      <w:pPr>
        <w:pStyle w:val="TOC2"/>
        <w:tabs>
          <w:tab w:val="right" w:leader="dot" w:pos="8306"/>
        </w:tabs>
      </w:pPr>
      <w:hyperlink w:anchor="_Toc20588" w:history="1">
        <w:r>
          <w:rPr>
            <w:rFonts w:ascii="仿宋" w:eastAsia="仿宋" w:hAnsi="仿宋" w:cs="仿宋" w:hint="eastAsia"/>
            <w:lang w:eastAsia="zh-CN"/>
          </w:rPr>
          <w:t>(二)、生态环境影响分析</w:t>
        </w:r>
        <w:r>
          <w:tab/>
        </w:r>
        <w:r>
          <w:fldChar w:fldCharType="begin"/>
        </w:r>
        <w:r>
          <w:instrText xml:space="preserve"> PAGEREF _Toc20588 \h </w:instrText>
        </w:r>
        <w:r>
          <w:fldChar w:fldCharType="separate"/>
        </w:r>
        <w:r>
          <w:t>20</w:t>
        </w:r>
        <w:r>
          <w:fldChar w:fldCharType="end"/>
        </w:r>
      </w:hyperlink>
    </w:p>
    <w:p>
      <w:pPr>
        <w:pStyle w:val="TOC2"/>
        <w:tabs>
          <w:tab w:val="right" w:leader="dot" w:pos="8306"/>
        </w:tabs>
      </w:pPr>
      <w:hyperlink w:anchor="_Toc17368" w:history="1">
        <w:r>
          <w:rPr>
            <w:rFonts w:ascii="仿宋" w:eastAsia="仿宋" w:hAnsi="仿宋" w:cs="仿宋" w:hint="eastAsia"/>
            <w:lang w:eastAsia="zh-CN"/>
          </w:rPr>
          <w:t>(三)、生态环境保护措施</w:t>
        </w:r>
        <w:r>
          <w:tab/>
        </w:r>
        <w:r>
          <w:fldChar w:fldCharType="begin"/>
        </w:r>
        <w:r>
          <w:instrText xml:space="preserve"> PAGEREF _Toc17368 \h </w:instrText>
        </w:r>
        <w:r>
          <w:fldChar w:fldCharType="separate"/>
        </w:r>
        <w:r>
          <w:t>21</w:t>
        </w:r>
        <w:r>
          <w:fldChar w:fldCharType="end"/>
        </w:r>
      </w:hyperlink>
    </w:p>
    <w:p>
      <w:pPr>
        <w:pStyle w:val="TOC2"/>
        <w:tabs>
          <w:tab w:val="right" w:leader="dot" w:pos="8306"/>
        </w:tabs>
      </w:pPr>
      <w:hyperlink w:anchor="_Toc23896" w:history="1">
        <w:r>
          <w:rPr>
            <w:rFonts w:ascii="仿宋" w:eastAsia="仿宋" w:hAnsi="仿宋" w:cs="仿宋" w:hint="eastAsia"/>
            <w:lang w:eastAsia="zh-CN"/>
          </w:rPr>
          <w:t>(四)、地质灾害影响分析</w:t>
        </w:r>
        <w:r>
          <w:tab/>
        </w:r>
        <w:r>
          <w:fldChar w:fldCharType="begin"/>
        </w:r>
        <w:r>
          <w:instrText xml:space="preserve"> PAGEREF _Toc23896 \h </w:instrText>
        </w:r>
        <w:r>
          <w:fldChar w:fldCharType="separate"/>
        </w:r>
        <w:r>
          <w:t>23</w:t>
        </w:r>
        <w:r>
          <w:fldChar w:fldCharType="end"/>
        </w:r>
      </w:hyperlink>
    </w:p>
    <w:p>
      <w:pPr>
        <w:pStyle w:val="TOC2"/>
        <w:tabs>
          <w:tab w:val="right" w:leader="dot" w:pos="8306"/>
        </w:tabs>
      </w:pPr>
      <w:hyperlink w:anchor="_Toc15104" w:history="1">
        <w:r>
          <w:rPr>
            <w:rFonts w:ascii="仿宋" w:eastAsia="仿宋" w:hAnsi="仿宋" w:cs="仿宋" w:hint="eastAsia"/>
            <w:lang w:eastAsia="zh-CN"/>
          </w:rPr>
          <w:t>(五)、特殊环境影响</w:t>
        </w:r>
        <w:r>
          <w:tab/>
        </w:r>
        <w:r>
          <w:fldChar w:fldCharType="begin"/>
        </w:r>
        <w:r>
          <w:instrText xml:space="preserve"> PAGEREF _Toc15104 \h </w:instrText>
        </w:r>
        <w:r>
          <w:fldChar w:fldCharType="separate"/>
        </w:r>
        <w:r>
          <w:t>25</w:t>
        </w:r>
        <w:r>
          <w:fldChar w:fldCharType="end"/>
        </w:r>
      </w:hyperlink>
    </w:p>
    <w:p>
      <w:pPr>
        <w:pStyle w:val="TOC1"/>
        <w:tabs>
          <w:tab w:val="right" w:leader="dot" w:pos="8306"/>
        </w:tabs>
      </w:pPr>
      <w:hyperlink w:anchor="_Toc21312" w:history="1">
        <w:r>
          <w:rPr>
            <w:rFonts w:ascii="仿宋" w:eastAsia="仿宋" w:hAnsi="仿宋" w:cs="仿宋" w:hint="eastAsia"/>
            <w:lang w:eastAsia="zh-CN"/>
          </w:rPr>
          <w:t>六、背景、必要性分析</w:t>
        </w:r>
        <w:r>
          <w:tab/>
        </w:r>
        <w:r>
          <w:fldChar w:fldCharType="begin"/>
        </w:r>
        <w:r>
          <w:instrText xml:space="preserve"> PAGEREF _Toc21312 \h </w:instrText>
        </w:r>
        <w:r>
          <w:fldChar w:fldCharType="separate"/>
        </w:r>
        <w:r>
          <w:t>26</w:t>
        </w:r>
        <w:r>
          <w:fldChar w:fldCharType="end"/>
        </w:r>
      </w:hyperlink>
    </w:p>
    <w:p>
      <w:pPr>
        <w:pStyle w:val="TOC2"/>
        <w:tabs>
          <w:tab w:val="right" w:leader="dot" w:pos="8306"/>
        </w:tabs>
      </w:pPr>
      <w:hyperlink w:anchor="_Toc10184" w:history="1">
        <w:r>
          <w:rPr>
            <w:rFonts w:ascii="仿宋" w:eastAsia="仿宋" w:hAnsi="仿宋" w:cs="仿宋" w:hint="eastAsia"/>
            <w:lang w:eastAsia="zh-CN"/>
          </w:rPr>
          <w:t>(一)、项目建设背景</w:t>
        </w:r>
        <w:r>
          <w:tab/>
        </w:r>
        <w:r>
          <w:fldChar w:fldCharType="begin"/>
        </w:r>
        <w:r>
          <w:instrText xml:space="preserve"> PAGEREF _Toc10184 \h </w:instrText>
        </w:r>
        <w:r>
          <w:fldChar w:fldCharType="separate"/>
        </w:r>
        <w:r>
          <w:t>26</w:t>
        </w:r>
        <w:r>
          <w:fldChar w:fldCharType="end"/>
        </w:r>
      </w:hyperlink>
    </w:p>
    <w:p>
      <w:pPr>
        <w:pStyle w:val="TOC2"/>
        <w:tabs>
          <w:tab w:val="right" w:leader="dot" w:pos="8306"/>
        </w:tabs>
      </w:pPr>
      <w:hyperlink w:anchor="_Toc32646" w:history="1">
        <w:r>
          <w:rPr>
            <w:rFonts w:ascii="仿宋" w:eastAsia="仿宋" w:hAnsi="仿宋" w:cs="仿宋" w:hint="eastAsia"/>
            <w:lang w:eastAsia="zh-CN"/>
          </w:rPr>
          <w:t>(二)、必要性分析</w:t>
        </w:r>
        <w:r>
          <w:tab/>
        </w:r>
        <w:r>
          <w:fldChar w:fldCharType="begin"/>
        </w:r>
        <w:r>
          <w:instrText xml:space="preserve"> PAGEREF _Toc32646 \h </w:instrText>
        </w:r>
        <w:r>
          <w:fldChar w:fldCharType="separate"/>
        </w:r>
        <w:r>
          <w:t>27</w:t>
        </w:r>
        <w:r>
          <w:fldChar w:fldCharType="end"/>
        </w:r>
      </w:hyperlink>
    </w:p>
    <w:p>
      <w:pPr>
        <w:pStyle w:val="TOC2"/>
        <w:tabs>
          <w:tab w:val="right" w:leader="dot" w:pos="8306"/>
        </w:tabs>
      </w:pPr>
      <w:hyperlink w:anchor="_Toc12482" w:history="1">
        <w:r>
          <w:rPr>
            <w:rFonts w:ascii="仿宋" w:eastAsia="仿宋" w:hAnsi="仿宋" w:cs="仿宋" w:hint="eastAsia"/>
            <w:lang w:eastAsia="zh-CN"/>
          </w:rPr>
          <w:t>(三)、项目建设有利条件</w:t>
        </w:r>
        <w:r>
          <w:tab/>
        </w:r>
        <w:r>
          <w:fldChar w:fldCharType="begin"/>
        </w:r>
        <w:r>
          <w:instrText xml:space="preserve"> PAGEREF _Toc12482 \h </w:instrText>
        </w:r>
        <w:r>
          <w:fldChar w:fldCharType="separate"/>
        </w:r>
        <w:r>
          <w:t>28</w:t>
        </w:r>
        <w:r>
          <w:fldChar w:fldCharType="end"/>
        </w:r>
      </w:hyperlink>
    </w:p>
    <w:p>
      <w:pPr>
        <w:pStyle w:val="TOC1"/>
        <w:tabs>
          <w:tab w:val="right" w:leader="dot" w:pos="8306"/>
        </w:tabs>
      </w:pPr>
      <w:hyperlink w:anchor="_Toc2651" w:history="1">
        <w:r>
          <w:rPr>
            <w:rFonts w:ascii="仿宋" w:eastAsia="仿宋" w:hAnsi="仿宋" w:cs="仿宋" w:hint="eastAsia"/>
            <w:lang w:eastAsia="zh-CN"/>
          </w:rPr>
          <w:t>七、客户关系管理与市场拓展</w:t>
        </w:r>
        <w:r>
          <w:tab/>
        </w:r>
        <w:r>
          <w:fldChar w:fldCharType="begin"/>
        </w:r>
        <w:r>
          <w:instrText xml:space="preserve"> PAGEREF _Toc2651 \h </w:instrText>
        </w:r>
        <w:r>
          <w:fldChar w:fldCharType="separate"/>
        </w:r>
        <w:r>
          <w:t>30</w:t>
        </w:r>
        <w:r>
          <w:fldChar w:fldCharType="end"/>
        </w:r>
      </w:hyperlink>
    </w:p>
    <w:p>
      <w:pPr>
        <w:pStyle w:val="TOC2"/>
        <w:tabs>
          <w:tab w:val="right" w:leader="dot" w:pos="8306"/>
        </w:tabs>
      </w:pPr>
      <w:hyperlink w:anchor="_Toc12691" w:history="1">
        <w:r>
          <w:rPr>
            <w:rFonts w:ascii="仿宋" w:eastAsia="仿宋" w:hAnsi="仿宋" w:cs="仿宋" w:hint="eastAsia"/>
            <w:lang w:eastAsia="zh-CN"/>
          </w:rPr>
          <w:t>(一)、客户关系管理策略</w:t>
        </w:r>
        <w:r>
          <w:tab/>
        </w:r>
        <w:r>
          <w:fldChar w:fldCharType="begin"/>
        </w:r>
        <w:r>
          <w:instrText xml:space="preserve"> PAGEREF _Toc12691 \h </w:instrText>
        </w:r>
        <w:r>
          <w:fldChar w:fldCharType="separate"/>
        </w:r>
        <w:r>
          <w:t>30</w:t>
        </w:r>
        <w:r>
          <w:fldChar w:fldCharType="end"/>
        </w:r>
      </w:hyperlink>
    </w:p>
    <w:p>
      <w:pPr>
        <w:pStyle w:val="TOC2"/>
        <w:tabs>
          <w:tab w:val="right" w:leader="dot" w:pos="8306"/>
        </w:tabs>
      </w:pPr>
      <w:hyperlink w:anchor="_Toc27660" w:history="1">
        <w:r>
          <w:rPr>
            <w:rFonts w:ascii="仿宋" w:eastAsia="仿宋" w:hAnsi="仿宋" w:cs="仿宋" w:hint="eastAsia"/>
            <w:lang w:eastAsia="zh-CN"/>
          </w:rPr>
          <w:t>(二)、市场拓展方案</w:t>
        </w:r>
        <w:r>
          <w:tab/>
        </w:r>
        <w:r>
          <w:fldChar w:fldCharType="begin"/>
        </w:r>
        <w:r>
          <w:instrText xml:space="preserve"> PAGEREF _Toc27660 \h </w:instrText>
        </w:r>
        <w:r>
          <w:fldChar w:fldCharType="separate"/>
        </w:r>
        <w:r>
          <w:t>31</w:t>
        </w:r>
        <w:r>
          <w:fldChar w:fldCharType="end"/>
        </w:r>
      </w:hyperlink>
    </w:p>
    <w:p>
      <w:pPr>
        <w:pStyle w:val="TOC1"/>
        <w:tabs>
          <w:tab w:val="right" w:leader="dot" w:pos="8306"/>
        </w:tabs>
      </w:pPr>
      <w:hyperlink w:anchor="_Toc1971" w:history="1">
        <w:r>
          <w:rPr>
            <w:rFonts w:ascii="仿宋" w:eastAsia="仿宋" w:hAnsi="仿宋" w:cs="仿宋" w:hint="eastAsia"/>
            <w:lang w:eastAsia="zh-CN"/>
          </w:rPr>
          <w:t>八、经济效益与社会效益优化</w:t>
        </w:r>
        <w:r>
          <w:tab/>
        </w:r>
        <w:r>
          <w:fldChar w:fldCharType="begin"/>
        </w:r>
        <w:r>
          <w:instrText xml:space="preserve"> PAGEREF _Toc1971 \h </w:instrText>
        </w:r>
        <w:r>
          <w:fldChar w:fldCharType="separate"/>
        </w:r>
        <w:r>
          <w:t>32</w:t>
        </w:r>
        <w:r>
          <w:fldChar w:fldCharType="end"/>
        </w:r>
      </w:hyperlink>
    </w:p>
    <w:p>
      <w:pPr>
        <w:pStyle w:val="TOC2"/>
        <w:tabs>
          <w:tab w:val="right" w:leader="dot" w:pos="8306"/>
        </w:tabs>
      </w:pPr>
      <w:hyperlink w:anchor="_Toc319" w:history="1">
        <w:r>
          <w:rPr>
            <w:rFonts w:ascii="仿宋" w:eastAsia="仿宋" w:hAnsi="仿宋" w:cs="仿宋" w:hint="eastAsia"/>
            <w:lang w:eastAsia="zh-CN"/>
          </w:rPr>
          <w:t>(一)、经济效益提升策略</w:t>
        </w:r>
        <w:r>
          <w:tab/>
        </w:r>
        <w:r>
          <w:fldChar w:fldCharType="begin"/>
        </w:r>
        <w:r>
          <w:instrText xml:space="preserve"> PAGEREF _Toc319 \h </w:instrText>
        </w:r>
        <w:r>
          <w:fldChar w:fldCharType="separate"/>
        </w:r>
        <w:r>
          <w:t>32</w:t>
        </w:r>
        <w:r>
          <w:fldChar w:fldCharType="end"/>
        </w:r>
      </w:hyperlink>
    </w:p>
    <w:p>
      <w:pPr>
        <w:pStyle w:val="TOC2"/>
        <w:tabs>
          <w:tab w:val="right" w:leader="dot" w:pos="8306"/>
        </w:tabs>
      </w:pPr>
      <w:hyperlink w:anchor="_Toc26119" w:history="1">
        <w:r>
          <w:rPr>
            <w:rFonts w:ascii="仿宋" w:eastAsia="仿宋" w:hAnsi="仿宋" w:cs="仿宋" w:hint="eastAsia"/>
            <w:lang w:eastAsia="zh-CN"/>
          </w:rPr>
          <w:t>(二)、社会效益增强方案</w:t>
        </w:r>
        <w:r>
          <w:tab/>
        </w:r>
        <w:r>
          <w:fldChar w:fldCharType="begin"/>
        </w:r>
        <w:r>
          <w:instrText xml:space="preserve"> PAGEREF _Toc26119 \h </w:instrText>
        </w:r>
        <w:r>
          <w:fldChar w:fldCharType="separate"/>
        </w:r>
        <w:r>
          <w:t>33</w:t>
        </w:r>
        <w:r>
          <w:fldChar w:fldCharType="end"/>
        </w:r>
      </w:hyperlink>
    </w:p>
    <w:p>
      <w:pPr>
        <w:pStyle w:val="TOC1"/>
        <w:tabs>
          <w:tab w:val="right" w:leader="dot" w:pos="8306"/>
        </w:tabs>
      </w:pPr>
      <w:hyperlink w:anchor="_Toc24217" w:history="1">
        <w:r>
          <w:rPr>
            <w:rFonts w:ascii="仿宋" w:eastAsia="仿宋" w:hAnsi="仿宋" w:cs="仿宋" w:hint="eastAsia"/>
            <w:lang w:eastAsia="zh-CN"/>
          </w:rPr>
          <w:t>九、资金管理与财务规划</w:t>
        </w:r>
        <w:r>
          <w:tab/>
        </w:r>
        <w:r>
          <w:fldChar w:fldCharType="begin"/>
        </w:r>
        <w:r>
          <w:instrText xml:space="preserve"> PAGEREF _Toc24217 \h </w:instrText>
        </w:r>
        <w:r>
          <w:fldChar w:fldCharType="separate"/>
        </w:r>
        <w:r>
          <w:t>34</w:t>
        </w:r>
        <w:r>
          <w:fldChar w:fldCharType="end"/>
        </w:r>
      </w:hyperlink>
    </w:p>
    <w:p>
      <w:pPr>
        <w:pStyle w:val="TOC2"/>
        <w:tabs>
          <w:tab w:val="right" w:leader="dot" w:pos="8306"/>
        </w:tabs>
      </w:pPr>
      <w:hyperlink w:anchor="_Toc28312" w:history="1">
        <w:r>
          <w:rPr>
            <w:rFonts w:ascii="仿宋" w:eastAsia="仿宋" w:hAnsi="仿宋" w:cs="仿宋" w:hint="eastAsia"/>
            <w:lang w:eastAsia="zh-CN"/>
          </w:rPr>
          <w:t>(一)、项目资金来源与筹措</w:t>
        </w:r>
        <w:r>
          <w:tab/>
        </w:r>
        <w:r>
          <w:fldChar w:fldCharType="begin"/>
        </w:r>
        <w:r>
          <w:instrText xml:space="preserve"> PAGEREF _Toc28312 \h </w:instrText>
        </w:r>
        <w:r>
          <w:fldChar w:fldCharType="separate"/>
        </w:r>
        <w:r>
          <w:t>34</w:t>
        </w:r>
        <w:r>
          <w:fldChar w:fldCharType="end"/>
        </w:r>
      </w:hyperlink>
    </w:p>
    <w:p>
      <w:pPr>
        <w:pStyle w:val="TOC2"/>
        <w:tabs>
          <w:tab w:val="right" w:leader="dot" w:pos="8306"/>
        </w:tabs>
      </w:pPr>
      <w:hyperlink w:anchor="_Toc17963" w:history="1">
        <w:r>
          <w:rPr>
            <w:rFonts w:ascii="仿宋" w:eastAsia="仿宋" w:hAnsi="仿宋" w:cs="仿宋" w:hint="eastAsia"/>
            <w:lang w:eastAsia="zh-CN"/>
          </w:rPr>
          <w:t>(二)、资金使用与监管</w:t>
        </w:r>
        <w:r>
          <w:tab/>
        </w:r>
        <w:r>
          <w:fldChar w:fldCharType="begin"/>
        </w:r>
        <w:r>
          <w:instrText xml:space="preserve"> PAGEREF _Toc17963 \h </w:instrText>
        </w:r>
        <w:r>
          <w:fldChar w:fldCharType="separate"/>
        </w:r>
        <w:r>
          <w:t>35</w:t>
        </w:r>
        <w:r>
          <w:fldChar w:fldCharType="end"/>
        </w:r>
      </w:hyperlink>
    </w:p>
    <w:p>
      <w:pPr>
        <w:pStyle w:val="TOC2"/>
        <w:tabs>
          <w:tab w:val="right" w:leader="dot" w:pos="8306"/>
        </w:tabs>
      </w:pPr>
      <w:hyperlink w:anchor="_Toc2738" w:history="1">
        <w:r>
          <w:rPr>
            <w:rFonts w:ascii="仿宋" w:eastAsia="仿宋" w:hAnsi="仿宋" w:cs="仿宋" w:hint="eastAsia"/>
            <w:lang w:eastAsia="zh-CN"/>
          </w:rPr>
          <w:t>(三)、财务规划与预测</w:t>
        </w:r>
        <w:r>
          <w:tab/>
        </w:r>
        <w:r>
          <w:fldChar w:fldCharType="begin"/>
        </w:r>
        <w:r>
          <w:instrText xml:space="preserve"> PAGEREF _Toc2738 \h </w:instrText>
        </w:r>
        <w:r>
          <w:fldChar w:fldCharType="separate"/>
        </w:r>
        <w:r>
          <w:t>37</w:t>
        </w:r>
        <w:r>
          <w:fldChar w:fldCharType="end"/>
        </w:r>
      </w:hyperlink>
    </w:p>
    <w:p>
      <w:pPr>
        <w:pStyle w:val="TOC1"/>
        <w:tabs>
          <w:tab w:val="right" w:leader="dot" w:pos="8306"/>
        </w:tabs>
      </w:pPr>
      <w:hyperlink w:anchor="_Toc30091" w:history="1">
        <w:r>
          <w:rPr>
            <w:rFonts w:ascii="仿宋" w:eastAsia="仿宋" w:hAnsi="仿宋" w:cs="仿宋" w:hint="eastAsia"/>
            <w:lang w:eastAsia="zh-CN"/>
          </w:rPr>
          <w:t>十、环境保护与治理方案</w:t>
        </w:r>
        <w:r>
          <w:tab/>
        </w:r>
        <w:r>
          <w:fldChar w:fldCharType="begin"/>
        </w:r>
        <w:r>
          <w:instrText xml:space="preserve"> PAGEREF _Toc30091 \h </w:instrText>
        </w:r>
        <w:r>
          <w:fldChar w:fldCharType="separate"/>
        </w:r>
        <w:r>
          <w:t>38</w:t>
        </w:r>
        <w:r>
          <w:fldChar w:fldCharType="end"/>
        </w:r>
      </w:hyperlink>
    </w:p>
    <w:p>
      <w:pPr>
        <w:pStyle w:val="TOC2"/>
        <w:tabs>
          <w:tab w:val="right" w:leader="dot" w:pos="8306"/>
        </w:tabs>
      </w:pPr>
      <w:hyperlink w:anchor="_Toc32037" w:history="1">
        <w:r>
          <w:rPr>
            <w:rFonts w:ascii="仿宋" w:eastAsia="仿宋" w:hAnsi="仿宋" w:cs="仿宋" w:hint="eastAsia"/>
            <w:lang w:eastAsia="zh-CN"/>
          </w:rPr>
          <w:t>(一)、项目环境影响评估</w:t>
        </w:r>
        <w:r>
          <w:tab/>
        </w:r>
        <w:r>
          <w:fldChar w:fldCharType="begin"/>
        </w:r>
        <w:r>
          <w:instrText xml:space="preserve"> PAGEREF _Toc32037 \h </w:instrText>
        </w:r>
        <w:r>
          <w:fldChar w:fldCharType="separate"/>
        </w:r>
        <w:r>
          <w:t>38</w:t>
        </w:r>
        <w:r>
          <w:fldChar w:fldCharType="end"/>
        </w:r>
      </w:hyperlink>
    </w:p>
    <w:p>
      <w:pPr>
        <w:pStyle w:val="TOC2"/>
        <w:tabs>
          <w:tab w:val="right" w:leader="dot" w:pos="8306"/>
        </w:tabs>
      </w:pPr>
      <w:hyperlink w:anchor="_Toc31121" w:history="1">
        <w:r>
          <w:rPr>
            <w:rFonts w:ascii="仿宋" w:eastAsia="仿宋" w:hAnsi="仿宋" w:cs="仿宋" w:hint="eastAsia"/>
            <w:lang w:eastAsia="zh-CN"/>
          </w:rPr>
          <w:t>(二)、环境保护措施与治理方案</w:t>
        </w:r>
        <w:r>
          <w:tab/>
        </w:r>
        <w:r>
          <w:fldChar w:fldCharType="begin"/>
        </w:r>
        <w:r>
          <w:instrText xml:space="preserve"> PAGEREF _Toc31121 \h </w:instrText>
        </w:r>
        <w:r>
          <w:fldChar w:fldCharType="separate"/>
        </w:r>
        <w:r>
          <w:t>38</w:t>
        </w:r>
        <w:r>
          <w:fldChar w:fldCharType="end"/>
        </w:r>
      </w:hyperlink>
    </w:p>
    <w:p>
      <w:pPr>
        <w:pStyle w:val="TOC1"/>
        <w:tabs>
          <w:tab w:val="right" w:leader="dot" w:pos="8306"/>
        </w:tabs>
      </w:pPr>
      <w:hyperlink w:anchor="_Toc18318" w:history="1">
        <w:r>
          <w:rPr>
            <w:rFonts w:ascii="仿宋" w:eastAsia="仿宋" w:hAnsi="仿宋" w:cs="仿宋" w:hint="eastAsia"/>
            <w:lang w:eastAsia="zh-CN"/>
          </w:rPr>
          <w:t>十一、技术创新与产业升级</w:t>
        </w:r>
        <w:r>
          <w:tab/>
        </w:r>
        <w:r>
          <w:fldChar w:fldCharType="begin"/>
        </w:r>
        <w:r>
          <w:instrText xml:space="preserve"> PAGEREF _Toc18318 \h </w:instrText>
        </w:r>
        <w:r>
          <w:fldChar w:fldCharType="separate"/>
        </w:r>
        <w:r>
          <w:t>39</w:t>
        </w:r>
        <w:r>
          <w:fldChar w:fldCharType="end"/>
        </w:r>
      </w:hyperlink>
    </w:p>
    <w:p>
      <w:pPr>
        <w:pStyle w:val="TOC2"/>
        <w:tabs>
          <w:tab w:val="right" w:leader="dot" w:pos="8306"/>
        </w:tabs>
      </w:pPr>
      <w:hyperlink w:anchor="_Toc23814" w:history="1">
        <w:r>
          <w:rPr>
            <w:rFonts w:ascii="仿宋" w:eastAsia="仿宋" w:hAnsi="仿宋" w:cs="仿宋" w:hint="eastAsia"/>
            <w:lang w:eastAsia="zh-CN"/>
          </w:rPr>
          <w:t>(一)、技术创新方向与目标</w:t>
        </w:r>
        <w:r>
          <w:tab/>
        </w:r>
        <w:r>
          <w:fldChar w:fldCharType="begin"/>
        </w:r>
        <w:r>
          <w:instrText xml:space="preserve"> PAGEREF _Toc23814 \h </w:instrText>
        </w:r>
        <w:r>
          <w:fldChar w:fldCharType="separate"/>
        </w:r>
        <w:r>
          <w:t>39</w:t>
        </w:r>
        <w:r>
          <w:fldChar w:fldCharType="end"/>
        </w:r>
      </w:hyperlink>
    </w:p>
    <w:p>
      <w:pPr>
        <w:pStyle w:val="TOC2"/>
        <w:tabs>
          <w:tab w:val="right" w:leader="dot" w:pos="8306"/>
        </w:tabs>
      </w:pPr>
      <w:hyperlink w:anchor="_Toc708" w:history="1">
        <w:r>
          <w:rPr>
            <w:rFonts w:ascii="仿宋" w:eastAsia="仿宋" w:hAnsi="仿宋" w:cs="仿宋" w:hint="eastAsia"/>
            <w:lang w:eastAsia="zh-CN"/>
          </w:rPr>
          <w:t>(二)、产业升级路径与措施</w:t>
        </w:r>
        <w:r>
          <w:tab/>
        </w:r>
        <w:r>
          <w:fldChar w:fldCharType="begin"/>
        </w:r>
        <w:r>
          <w:instrText xml:space="preserve"> PAGEREF _Toc708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30" w:history="1">
        <w:r>
          <w:rPr>
            <w:rFonts w:ascii="仿宋" w:eastAsia="仿宋" w:hAnsi="仿宋" w:cs="仿宋" w:hint="eastAsia"/>
            <w:lang w:eastAsia="zh-CN"/>
          </w:rPr>
          <w:t>十二、项目变更管理</w:t>
        </w:r>
        <w:r>
          <w:tab/>
        </w:r>
        <w:r>
          <w:fldChar w:fldCharType="begin"/>
        </w:r>
        <w:r>
          <w:instrText xml:space="preserve"> PAGEREF _Toc29130 \h </w:instrText>
        </w:r>
        <w:r>
          <w:fldChar w:fldCharType="separate"/>
        </w:r>
        <w:r>
          <w:t>41</w:t>
        </w:r>
        <w:r>
          <w:fldChar w:fldCharType="end"/>
        </w:r>
      </w:hyperlink>
    </w:p>
    <w:p>
      <w:pPr>
        <w:pStyle w:val="TOC2"/>
        <w:tabs>
          <w:tab w:val="right" w:leader="dot" w:pos="8306"/>
        </w:tabs>
      </w:pPr>
      <w:hyperlink w:anchor="_Toc3044" w:history="1">
        <w:r>
          <w:rPr>
            <w:rFonts w:ascii="仿宋" w:eastAsia="仿宋" w:hAnsi="仿宋" w:cs="仿宋" w:hint="eastAsia"/>
            <w:lang w:eastAsia="zh-CN"/>
          </w:rPr>
          <w:t>(一)、变更控制流程</w:t>
        </w:r>
        <w:r>
          <w:tab/>
        </w:r>
        <w:r>
          <w:fldChar w:fldCharType="begin"/>
        </w:r>
        <w:r>
          <w:instrText xml:space="preserve"> PAGEREF _Toc3044 \h </w:instrText>
        </w:r>
        <w:r>
          <w:fldChar w:fldCharType="separate"/>
        </w:r>
        <w:r>
          <w:t>41</w:t>
        </w:r>
        <w:r>
          <w:fldChar w:fldCharType="end"/>
        </w:r>
      </w:hyperlink>
    </w:p>
    <w:p>
      <w:pPr>
        <w:pStyle w:val="TOC2"/>
        <w:tabs>
          <w:tab w:val="right" w:leader="dot" w:pos="8306"/>
        </w:tabs>
      </w:pPr>
      <w:hyperlink w:anchor="_Toc12355" w:history="1">
        <w:r>
          <w:rPr>
            <w:rFonts w:ascii="仿宋" w:eastAsia="仿宋" w:hAnsi="仿宋" w:cs="仿宋" w:hint="eastAsia"/>
            <w:lang w:eastAsia="zh-CN"/>
          </w:rPr>
          <w:t>(二)、影响评估与处理</w:t>
        </w:r>
        <w:r>
          <w:tab/>
        </w:r>
        <w:r>
          <w:fldChar w:fldCharType="begin"/>
        </w:r>
        <w:r>
          <w:instrText xml:space="preserve"> PAGEREF _Toc12355 \h </w:instrText>
        </w:r>
        <w:r>
          <w:fldChar w:fldCharType="separate"/>
        </w:r>
        <w:r>
          <w:t>42</w:t>
        </w:r>
        <w:r>
          <w:fldChar w:fldCharType="end"/>
        </w:r>
      </w:hyperlink>
    </w:p>
    <w:p>
      <w:pPr>
        <w:pStyle w:val="TOC2"/>
        <w:tabs>
          <w:tab w:val="right" w:leader="dot" w:pos="8306"/>
        </w:tabs>
      </w:pPr>
      <w:hyperlink w:anchor="_Toc12947" w:history="1">
        <w:r>
          <w:rPr>
            <w:rFonts w:ascii="仿宋" w:eastAsia="仿宋" w:hAnsi="仿宋" w:cs="仿宋" w:hint="eastAsia"/>
            <w:lang w:eastAsia="zh-CN"/>
          </w:rPr>
          <w:t>(三)、变更记录与追踪</w:t>
        </w:r>
        <w:r>
          <w:tab/>
        </w:r>
        <w:r>
          <w:fldChar w:fldCharType="begin"/>
        </w:r>
        <w:r>
          <w:instrText xml:space="preserve"> PAGEREF _Toc12947 \h </w:instrText>
        </w:r>
        <w:r>
          <w:fldChar w:fldCharType="separate"/>
        </w:r>
        <w:r>
          <w:t>44</w:t>
        </w:r>
        <w:r>
          <w:fldChar w:fldCharType="end"/>
        </w:r>
      </w:hyperlink>
    </w:p>
    <w:p>
      <w:pPr>
        <w:pStyle w:val="TOC2"/>
        <w:tabs>
          <w:tab w:val="right" w:leader="dot" w:pos="8306"/>
        </w:tabs>
      </w:pPr>
      <w:hyperlink w:anchor="_Toc18185" w:history="1">
        <w:r>
          <w:rPr>
            <w:rFonts w:ascii="仿宋" w:eastAsia="仿宋" w:hAnsi="仿宋" w:cs="仿宋" w:hint="eastAsia"/>
            <w:lang w:eastAsia="zh-CN"/>
          </w:rPr>
          <w:t>(四)、变更管理策略</w:t>
        </w:r>
        <w:r>
          <w:tab/>
        </w:r>
        <w:r>
          <w:fldChar w:fldCharType="begin"/>
        </w:r>
        <w:r>
          <w:instrText xml:space="preserve"> PAGEREF _Toc18185 \h </w:instrText>
        </w:r>
        <w:r>
          <w:fldChar w:fldCharType="separate"/>
        </w:r>
        <w:r>
          <w:t>45</w:t>
        </w:r>
        <w:r>
          <w:fldChar w:fldCharType="end"/>
        </w:r>
      </w:hyperlink>
    </w:p>
    <w:p>
      <w:pPr>
        <w:pStyle w:val="TOC1"/>
        <w:tabs>
          <w:tab w:val="right" w:leader="dot" w:pos="8306"/>
        </w:tabs>
      </w:pPr>
      <w:hyperlink w:anchor="_Toc14954" w:history="1">
        <w:r>
          <w:rPr>
            <w:rFonts w:ascii="仿宋" w:eastAsia="仿宋" w:hAnsi="仿宋" w:cs="仿宋" w:hint="eastAsia"/>
            <w:lang w:eastAsia="zh-CN"/>
          </w:rPr>
          <w:t>十三、产业协同与集群发展</w:t>
        </w:r>
        <w:r>
          <w:tab/>
        </w:r>
        <w:r>
          <w:fldChar w:fldCharType="begin"/>
        </w:r>
        <w:r>
          <w:instrText xml:space="preserve"> PAGEREF _Toc14954 \h </w:instrText>
        </w:r>
        <w:r>
          <w:fldChar w:fldCharType="separate"/>
        </w:r>
        <w:r>
          <w:t>47</w:t>
        </w:r>
        <w:r>
          <w:fldChar w:fldCharType="end"/>
        </w:r>
      </w:hyperlink>
    </w:p>
    <w:p>
      <w:pPr>
        <w:pStyle w:val="TOC2"/>
        <w:tabs>
          <w:tab w:val="right" w:leader="dot" w:pos="8306"/>
        </w:tabs>
      </w:pPr>
      <w:hyperlink w:anchor="_Toc1323" w:history="1">
        <w:r>
          <w:rPr>
            <w:rFonts w:ascii="仿宋" w:eastAsia="仿宋" w:hAnsi="仿宋" w:cs="仿宋" w:hint="eastAsia"/>
            <w:lang w:eastAsia="zh-CN"/>
          </w:rPr>
          <w:t>(一)、产业协同机制建设</w:t>
        </w:r>
        <w:r>
          <w:tab/>
        </w:r>
        <w:r>
          <w:fldChar w:fldCharType="begin"/>
        </w:r>
        <w:r>
          <w:instrText xml:space="preserve"> PAGEREF _Toc1323 \h </w:instrText>
        </w:r>
        <w:r>
          <w:fldChar w:fldCharType="separate"/>
        </w:r>
        <w:r>
          <w:t>47</w:t>
        </w:r>
        <w:r>
          <w:fldChar w:fldCharType="end"/>
        </w:r>
      </w:hyperlink>
    </w:p>
    <w:p>
      <w:pPr>
        <w:pStyle w:val="TOC2"/>
        <w:tabs>
          <w:tab w:val="right" w:leader="dot" w:pos="8306"/>
        </w:tabs>
      </w:pPr>
      <w:hyperlink w:anchor="_Toc20651" w:history="1">
        <w:r>
          <w:rPr>
            <w:rFonts w:ascii="仿宋" w:eastAsia="仿宋" w:hAnsi="仿宋" w:cs="仿宋" w:hint="eastAsia"/>
            <w:lang w:eastAsia="zh-CN"/>
          </w:rPr>
          <w:t>(二)、产业集群培育与发展</w:t>
        </w:r>
        <w:r>
          <w:tab/>
        </w:r>
        <w:r>
          <w:fldChar w:fldCharType="begin"/>
        </w:r>
        <w:r>
          <w:instrText xml:space="preserve"> PAGEREF _Toc20651 \h </w:instrText>
        </w:r>
        <w:r>
          <w:fldChar w:fldCharType="separate"/>
        </w:r>
        <w:r>
          <w:t>48</w:t>
        </w:r>
        <w:r>
          <w:fldChar w:fldCharType="end"/>
        </w:r>
      </w:hyperlink>
    </w:p>
    <w:p>
      <w:pPr>
        <w:pStyle w:val="TOC1"/>
        <w:tabs>
          <w:tab w:val="right" w:leader="dot" w:pos="8306"/>
        </w:tabs>
      </w:pPr>
      <w:hyperlink w:anchor="_Toc23438" w:history="1">
        <w:r>
          <w:rPr>
            <w:rFonts w:ascii="仿宋" w:eastAsia="仿宋" w:hAnsi="仿宋" w:cs="仿宋" w:hint="eastAsia"/>
            <w:lang w:eastAsia="zh-CN"/>
          </w:rPr>
          <w:t>十四、创新驱动与持续发展</w:t>
        </w:r>
        <w:r>
          <w:tab/>
        </w:r>
        <w:r>
          <w:fldChar w:fldCharType="begin"/>
        </w:r>
        <w:r>
          <w:instrText xml:space="preserve"> PAGEREF _Toc23438 \h </w:instrText>
        </w:r>
        <w:r>
          <w:fldChar w:fldCharType="separate"/>
        </w:r>
        <w:r>
          <w:t>49</w:t>
        </w:r>
        <w:r>
          <w:fldChar w:fldCharType="end"/>
        </w:r>
      </w:hyperlink>
    </w:p>
    <w:p>
      <w:pPr>
        <w:pStyle w:val="TOC2"/>
        <w:tabs>
          <w:tab w:val="right" w:leader="dot" w:pos="8306"/>
        </w:tabs>
      </w:pPr>
      <w:hyperlink w:anchor="_Toc24750" w:history="1">
        <w:r>
          <w:rPr>
            <w:rFonts w:ascii="仿宋" w:eastAsia="仿宋" w:hAnsi="仿宋" w:cs="仿宋" w:hint="eastAsia"/>
            <w:lang w:eastAsia="zh-CN"/>
          </w:rPr>
          <w:t>(一)、创新驱动战略实施</w:t>
        </w:r>
        <w:r>
          <w:tab/>
        </w:r>
        <w:r>
          <w:fldChar w:fldCharType="begin"/>
        </w:r>
        <w:r>
          <w:instrText xml:space="preserve"> PAGEREF _Toc24750 \h </w:instrText>
        </w:r>
        <w:r>
          <w:fldChar w:fldCharType="separate"/>
        </w:r>
        <w:r>
          <w:t>49</w:t>
        </w:r>
        <w:r>
          <w:fldChar w:fldCharType="end"/>
        </w:r>
      </w:hyperlink>
    </w:p>
    <w:p>
      <w:pPr>
        <w:pStyle w:val="TOC2"/>
        <w:tabs>
          <w:tab w:val="right" w:leader="dot" w:pos="8306"/>
        </w:tabs>
      </w:pPr>
      <w:hyperlink w:anchor="_Toc22053" w:history="1">
        <w:r>
          <w:rPr>
            <w:rFonts w:ascii="仿宋" w:eastAsia="仿宋" w:hAnsi="仿宋" w:cs="仿宋" w:hint="eastAsia"/>
            <w:lang w:eastAsia="zh-CN"/>
          </w:rPr>
          <w:t>(二)、持续发展路径探索</w:t>
        </w:r>
        <w:r>
          <w:tab/>
        </w:r>
        <w:r>
          <w:fldChar w:fldCharType="begin"/>
        </w:r>
        <w:r>
          <w:instrText xml:space="preserve"> PAGEREF _Toc22053 \h </w:instrText>
        </w:r>
        <w:r>
          <w:fldChar w:fldCharType="separate"/>
        </w:r>
        <w:r>
          <w:t>51</w:t>
        </w:r>
        <w:r>
          <w:fldChar w:fldCharType="end"/>
        </w:r>
      </w:hyperlink>
    </w:p>
    <w:p>
      <w:pPr>
        <w:pStyle w:val="TOC1"/>
        <w:tabs>
          <w:tab w:val="right" w:leader="dot" w:pos="8306"/>
        </w:tabs>
      </w:pPr>
      <w:hyperlink w:anchor="_Toc17576" w:history="1">
        <w:r>
          <w:rPr>
            <w:rFonts w:ascii="仿宋" w:eastAsia="仿宋" w:hAnsi="仿宋" w:cs="仿宋" w:hint="eastAsia"/>
            <w:lang w:eastAsia="zh-CN"/>
          </w:rPr>
          <w:t>十五、项目施工方案</w:t>
        </w:r>
        <w:r>
          <w:tab/>
        </w:r>
        <w:r>
          <w:fldChar w:fldCharType="begin"/>
        </w:r>
        <w:r>
          <w:instrText xml:space="preserve"> PAGEREF _Toc17576 \h </w:instrText>
        </w:r>
        <w:r>
          <w:fldChar w:fldCharType="separate"/>
        </w:r>
        <w:r>
          <w:t>55</w:t>
        </w:r>
        <w:r>
          <w:fldChar w:fldCharType="end"/>
        </w:r>
      </w:hyperlink>
    </w:p>
    <w:p>
      <w:pPr>
        <w:pStyle w:val="TOC2"/>
        <w:tabs>
          <w:tab w:val="right" w:leader="dot" w:pos="8306"/>
        </w:tabs>
      </w:pPr>
      <w:hyperlink w:anchor="_Toc13340" w:history="1">
        <w:r>
          <w:rPr>
            <w:rFonts w:ascii="仿宋" w:eastAsia="仿宋" w:hAnsi="仿宋" w:cs="仿宋" w:hint="eastAsia"/>
            <w:lang w:eastAsia="zh-CN"/>
          </w:rPr>
          <w:t>(一)、施工组织设计</w:t>
        </w:r>
        <w:r>
          <w:tab/>
        </w:r>
        <w:r>
          <w:fldChar w:fldCharType="begin"/>
        </w:r>
        <w:r>
          <w:instrText xml:space="preserve"> PAGEREF _Toc13340 \h </w:instrText>
        </w:r>
        <w:r>
          <w:fldChar w:fldCharType="separate"/>
        </w:r>
        <w:r>
          <w:t>55</w:t>
        </w:r>
        <w:r>
          <w:fldChar w:fldCharType="end"/>
        </w:r>
      </w:hyperlink>
    </w:p>
    <w:p>
      <w:pPr>
        <w:pStyle w:val="TOC2"/>
        <w:tabs>
          <w:tab w:val="right" w:leader="dot" w:pos="8306"/>
        </w:tabs>
      </w:pPr>
      <w:hyperlink w:anchor="_Toc32184" w:history="1">
        <w:r>
          <w:rPr>
            <w:rFonts w:ascii="仿宋" w:eastAsia="仿宋" w:hAnsi="仿宋" w:cs="仿宋" w:hint="eastAsia"/>
            <w:lang w:eastAsia="zh-CN"/>
          </w:rPr>
          <w:t>(二)、施工工艺与技术路线</w:t>
        </w:r>
        <w:r>
          <w:tab/>
        </w:r>
        <w:r>
          <w:fldChar w:fldCharType="begin"/>
        </w:r>
        <w:r>
          <w:instrText xml:space="preserve"> PAGEREF _Toc32184 \h </w:instrText>
        </w:r>
        <w:r>
          <w:fldChar w:fldCharType="separate"/>
        </w:r>
        <w:r>
          <w:t>56</w:t>
        </w:r>
        <w:r>
          <w:fldChar w:fldCharType="end"/>
        </w:r>
      </w:hyperlink>
    </w:p>
    <w:p>
      <w:pPr>
        <w:pStyle w:val="TOC2"/>
        <w:tabs>
          <w:tab w:val="right" w:leader="dot" w:pos="8306"/>
        </w:tabs>
      </w:pPr>
      <w:hyperlink w:anchor="_Toc15916" w:history="1">
        <w:r>
          <w:rPr>
            <w:rFonts w:ascii="仿宋" w:eastAsia="仿宋" w:hAnsi="仿宋" w:cs="仿宋" w:hint="eastAsia"/>
            <w:lang w:eastAsia="zh-CN"/>
          </w:rPr>
          <w:t>(三)、关键节点施工计划</w:t>
        </w:r>
        <w:r>
          <w:tab/>
        </w:r>
        <w:r>
          <w:fldChar w:fldCharType="begin"/>
        </w:r>
        <w:r>
          <w:instrText xml:space="preserve"> PAGEREF _Toc15916 \h </w:instrText>
        </w:r>
        <w:r>
          <w:fldChar w:fldCharType="separate"/>
        </w:r>
        <w:r>
          <w:t>57</w:t>
        </w:r>
        <w:r>
          <w:fldChar w:fldCharType="end"/>
        </w:r>
      </w:hyperlink>
    </w:p>
    <w:p>
      <w:pPr>
        <w:pStyle w:val="TOC2"/>
        <w:tabs>
          <w:tab w:val="right" w:leader="dot" w:pos="8306"/>
        </w:tabs>
      </w:pPr>
      <w:hyperlink w:anchor="_Toc13670" w:history="1">
        <w:r>
          <w:rPr>
            <w:rFonts w:ascii="仿宋" w:eastAsia="仿宋" w:hAnsi="仿宋" w:cs="仿宋" w:hint="eastAsia"/>
            <w:lang w:eastAsia="zh-CN"/>
          </w:rPr>
          <w:t>(四)、施工现场管理</w:t>
        </w:r>
        <w:r>
          <w:tab/>
        </w:r>
        <w:r>
          <w:fldChar w:fldCharType="begin"/>
        </w:r>
        <w:r>
          <w:instrText xml:space="preserve"> PAGEREF _Toc13670 \h </w:instrText>
        </w:r>
        <w:r>
          <w:fldChar w:fldCharType="separate"/>
        </w:r>
        <w:r>
          <w:t>59</w:t>
        </w:r>
        <w:r>
          <w:fldChar w:fldCharType="end"/>
        </w:r>
      </w:hyperlink>
    </w:p>
    <w:p>
      <w:pPr>
        <w:pStyle w:val="TOC1"/>
        <w:tabs>
          <w:tab w:val="right" w:leader="dot" w:pos="8306"/>
        </w:tabs>
      </w:pPr>
      <w:hyperlink w:anchor="_Toc13484" w:history="1">
        <w:r>
          <w:rPr>
            <w:rFonts w:ascii="仿宋" w:eastAsia="仿宋" w:hAnsi="仿宋" w:cs="仿宋" w:hint="eastAsia"/>
            <w:lang w:eastAsia="zh-CN"/>
          </w:rPr>
          <w:t>十六、合作与交流机制建立</w:t>
        </w:r>
        <w:r>
          <w:tab/>
        </w:r>
        <w:r>
          <w:fldChar w:fldCharType="begin"/>
        </w:r>
        <w:r>
          <w:instrText xml:space="preserve"> PAGEREF _Toc13484 \h </w:instrText>
        </w:r>
        <w:r>
          <w:fldChar w:fldCharType="separate"/>
        </w:r>
        <w:r>
          <w:t>61</w:t>
        </w:r>
        <w:r>
          <w:fldChar w:fldCharType="end"/>
        </w:r>
      </w:hyperlink>
    </w:p>
    <w:p>
      <w:pPr>
        <w:pStyle w:val="TOC2"/>
        <w:tabs>
          <w:tab w:val="right" w:leader="dot" w:pos="8306"/>
        </w:tabs>
      </w:pPr>
      <w:hyperlink w:anchor="_Toc7147" w:history="1">
        <w:r>
          <w:rPr>
            <w:rFonts w:ascii="仿宋" w:eastAsia="仿宋" w:hAnsi="仿宋" w:cs="仿宋" w:hint="eastAsia"/>
            <w:lang w:eastAsia="zh-CN"/>
          </w:rPr>
          <w:t>(一)、合作伙伴选择与合作方式</w:t>
        </w:r>
        <w:r>
          <w:tab/>
        </w:r>
        <w:r>
          <w:fldChar w:fldCharType="begin"/>
        </w:r>
        <w:r>
          <w:instrText xml:space="preserve"> PAGEREF _Toc7147 \h </w:instrText>
        </w:r>
        <w:r>
          <w:fldChar w:fldCharType="separate"/>
        </w:r>
        <w:r>
          <w:t>61</w:t>
        </w:r>
        <w:r>
          <w:fldChar w:fldCharType="end"/>
        </w:r>
      </w:hyperlink>
    </w:p>
    <w:p>
      <w:pPr>
        <w:pStyle w:val="TOC2"/>
        <w:tabs>
          <w:tab w:val="right" w:leader="dot" w:pos="8306"/>
        </w:tabs>
      </w:pPr>
      <w:hyperlink w:anchor="_Toc15140" w:history="1">
        <w:r>
          <w:rPr>
            <w:rFonts w:ascii="仿宋" w:eastAsia="仿宋" w:hAnsi="仿宋" w:cs="仿宋" w:hint="eastAsia"/>
            <w:lang w:eastAsia="zh-CN"/>
          </w:rPr>
          <w:t>(二)、交流与合作平台搭建</w:t>
        </w:r>
        <w:r>
          <w:tab/>
        </w:r>
        <w:r>
          <w:fldChar w:fldCharType="begin"/>
        </w:r>
        <w:r>
          <w:instrText xml:space="preserve"> PAGEREF _Toc15140 \h </w:instrText>
        </w:r>
        <w:r>
          <w:fldChar w:fldCharType="separate"/>
        </w:r>
        <w:r>
          <w:t>62</w:t>
        </w:r>
        <w:r>
          <w:fldChar w:fldCharType="end"/>
        </w:r>
      </w:hyperlink>
    </w:p>
    <w:p>
      <w:pPr>
        <w:pStyle w:val="TOC1"/>
        <w:tabs>
          <w:tab w:val="right" w:leader="dot" w:pos="8306"/>
        </w:tabs>
      </w:pPr>
      <w:hyperlink w:anchor="_Toc4616" w:history="1">
        <w:r>
          <w:rPr>
            <w:rFonts w:ascii="仿宋" w:eastAsia="仿宋" w:hAnsi="仿宋" w:cs="仿宋" w:hint="eastAsia"/>
            <w:lang w:eastAsia="zh-CN"/>
          </w:rPr>
          <w:t>十七、质量管理与控制</w:t>
        </w:r>
        <w:r>
          <w:tab/>
        </w:r>
        <w:r>
          <w:fldChar w:fldCharType="begin"/>
        </w:r>
        <w:r>
          <w:instrText xml:space="preserve"> PAGEREF _Toc4616 \h </w:instrText>
        </w:r>
        <w:r>
          <w:fldChar w:fldCharType="separate"/>
        </w:r>
        <w:r>
          <w:t>64</w:t>
        </w:r>
        <w:r>
          <w:fldChar w:fldCharType="end"/>
        </w:r>
      </w:hyperlink>
    </w:p>
    <w:p>
      <w:pPr>
        <w:pStyle w:val="TOC2"/>
        <w:tabs>
          <w:tab w:val="right" w:leader="dot" w:pos="8306"/>
        </w:tabs>
      </w:pPr>
      <w:hyperlink w:anchor="_Toc5475" w:history="1">
        <w:r>
          <w:rPr>
            <w:rFonts w:ascii="仿宋" w:eastAsia="仿宋" w:hAnsi="仿宋" w:cs="仿宋" w:hint="eastAsia"/>
            <w:lang w:eastAsia="zh-CN"/>
          </w:rPr>
          <w:t>(一)、质量管理体系建设</w:t>
        </w:r>
        <w:r>
          <w:tab/>
        </w:r>
        <w:r>
          <w:fldChar w:fldCharType="begin"/>
        </w:r>
        <w:r>
          <w:instrText xml:space="preserve"> PAGEREF _Toc5475 \h </w:instrText>
        </w:r>
        <w:r>
          <w:fldChar w:fldCharType="separate"/>
        </w:r>
        <w:r>
          <w:t>64</w:t>
        </w:r>
        <w:r>
          <w:fldChar w:fldCharType="end"/>
        </w:r>
      </w:hyperlink>
    </w:p>
    <w:p>
      <w:pPr>
        <w:pStyle w:val="TOC2"/>
        <w:tabs>
          <w:tab w:val="right" w:leader="dot" w:pos="8306"/>
        </w:tabs>
      </w:pPr>
      <w:hyperlink w:anchor="_Toc16941" w:history="1">
        <w:r>
          <w:rPr>
            <w:rFonts w:ascii="仿宋" w:eastAsia="仿宋" w:hAnsi="仿宋" w:cs="仿宋" w:hint="eastAsia"/>
            <w:lang w:eastAsia="zh-CN"/>
          </w:rPr>
          <w:t>(二)、质量控制措施</w:t>
        </w:r>
        <w:r>
          <w:tab/>
        </w:r>
        <w:r>
          <w:fldChar w:fldCharType="begin"/>
        </w:r>
        <w:r>
          <w:instrText xml:space="preserve"> PAGEREF _Toc16941 \h </w:instrText>
        </w:r>
        <w:r>
          <w:fldChar w:fldCharType="separate"/>
        </w:r>
        <w:r>
          <w:t>66</w:t>
        </w:r>
        <w:r>
          <w:fldChar w:fldCharType="end"/>
        </w:r>
      </w:hyperlink>
    </w:p>
    <w:p>
      <w:pPr>
        <w:pStyle w:val="TOC1"/>
        <w:tabs>
          <w:tab w:val="right" w:leader="dot" w:pos="8306"/>
        </w:tabs>
      </w:pPr>
      <w:hyperlink w:anchor="_Toc27246" w:history="1">
        <w:r>
          <w:rPr>
            <w:rFonts w:ascii="仿宋" w:eastAsia="仿宋" w:hAnsi="仿宋" w:cs="仿宋" w:hint="eastAsia"/>
            <w:lang w:eastAsia="zh-CN"/>
          </w:rPr>
          <w:t>十八、设施与设备管理</w:t>
        </w:r>
        <w:r>
          <w:tab/>
        </w:r>
        <w:r>
          <w:fldChar w:fldCharType="begin"/>
        </w:r>
        <w:r>
          <w:instrText xml:space="preserve"> PAGEREF _Toc27246 \h </w:instrText>
        </w:r>
        <w:r>
          <w:fldChar w:fldCharType="separate"/>
        </w:r>
        <w:r>
          <w:t>67</w:t>
        </w:r>
        <w:r>
          <w:fldChar w:fldCharType="end"/>
        </w:r>
      </w:hyperlink>
    </w:p>
    <w:p>
      <w:pPr>
        <w:pStyle w:val="TOC2"/>
        <w:tabs>
          <w:tab w:val="right" w:leader="dot" w:pos="8306"/>
        </w:tabs>
      </w:pPr>
      <w:hyperlink w:anchor="_Toc11327" w:history="1">
        <w:r>
          <w:rPr>
            <w:rFonts w:ascii="仿宋" w:eastAsia="仿宋" w:hAnsi="仿宋" w:cs="仿宋" w:hint="eastAsia"/>
            <w:lang w:eastAsia="zh-CN"/>
          </w:rPr>
          <w:t>(一)、设施规划与配置</w:t>
        </w:r>
        <w:r>
          <w:tab/>
        </w:r>
        <w:r>
          <w:fldChar w:fldCharType="begin"/>
        </w:r>
        <w:r>
          <w:instrText xml:space="preserve"> PAGEREF _Toc11327 \h </w:instrText>
        </w:r>
        <w:r>
          <w:fldChar w:fldCharType="separate"/>
        </w:r>
        <w:r>
          <w:t>67</w:t>
        </w:r>
        <w:r>
          <w:fldChar w:fldCharType="end"/>
        </w:r>
      </w:hyperlink>
    </w:p>
    <w:p>
      <w:pPr>
        <w:pStyle w:val="TOC2"/>
        <w:tabs>
          <w:tab w:val="right" w:leader="dot" w:pos="8306"/>
        </w:tabs>
      </w:pPr>
      <w:hyperlink w:anchor="_Toc9154" w:history="1">
        <w:r>
          <w:rPr>
            <w:rFonts w:ascii="仿宋" w:eastAsia="仿宋" w:hAnsi="仿宋" w:cs="仿宋" w:hint="eastAsia"/>
            <w:lang w:eastAsia="zh-CN"/>
          </w:rPr>
          <w:t>(二)、设备采购与维护管理</w:t>
        </w:r>
        <w:r>
          <w:tab/>
        </w:r>
        <w:r>
          <w:fldChar w:fldCharType="begin"/>
        </w:r>
        <w:r>
          <w:instrText xml:space="preserve"> PAGEREF _Toc9154 \h </w:instrText>
        </w:r>
        <w:r>
          <w:fldChar w:fldCharType="separate"/>
        </w:r>
        <w:r>
          <w:t>67</w:t>
        </w:r>
        <w:r>
          <w:fldChar w:fldCharType="end"/>
        </w:r>
      </w:hyperlink>
    </w:p>
    <w:p>
      <w:pPr>
        <w:pStyle w:val="TOC2"/>
        <w:tabs>
          <w:tab w:val="right" w:leader="dot" w:pos="8306"/>
        </w:tabs>
      </w:pPr>
      <w:hyperlink w:anchor="_Toc72" w:history="1">
        <w:r>
          <w:rPr>
            <w:rFonts w:ascii="仿宋" w:eastAsia="仿宋" w:hAnsi="仿宋" w:cs="仿宋" w:hint="eastAsia"/>
            <w:lang w:eastAsia="zh-CN"/>
          </w:rPr>
          <w:t>(三)、设施设备升级策略</w:t>
        </w:r>
        <w:r>
          <w:tab/>
        </w:r>
        <w:r>
          <w:fldChar w:fldCharType="begin"/>
        </w:r>
        <w:r>
          <w:instrText xml:space="preserve"> PAGEREF _Toc72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00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610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079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799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6700"/>
      <w:r>
        <w:rPr>
          <w:rFonts w:ascii="仿宋" w:eastAsia="仿宋" w:hAnsi="仿宋" w:cs="仿宋" w:hint="eastAsia"/>
          <w:sz w:val="28"/>
          <w:lang w:eastAsia="zh-CN"/>
        </w:rPr>
        <w:t>二、电熨头项目概论</w:t>
      </w:r>
      <w:bookmarkEnd w:id="6"/>
    </w:p>
    <w:p>
      <w:pPr>
        <w:pStyle w:val="Heading2"/>
        <w:rPr>
          <w:rFonts w:ascii="仿宋" w:eastAsia="仿宋" w:hAnsi="仿宋" w:cs="仿宋" w:hint="eastAsia"/>
          <w:lang w:eastAsia="zh-CN"/>
        </w:rPr>
      </w:pPr>
      <w:bookmarkStart w:id="7" w:name="_Toc2441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电熨头项目的申报单位是“XXX实业发展公司”，这是一家在其所处行业内备受尊敬的企业。公司自成立以来，通过其在电熨头项目中表现出的创新精神和卓越执行力，在市场上赢得了显著的地位。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该公司的法定代表人秦XX，在电熨头项目及其他多个行业领域中都有着显著的贡献。秦XX以其出色的领导才能和敏锐的商业洞察力，带领公司在电熨头项目等多个领域实现了持续的成长和成功。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熨头项目的重要合作伙伴。公司专注于[行业名称]领域，以创新作为驱动力，不断推动技术进步和市场扩张。在电熨头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熨头项目中展现了强劲的增长和稳定的财务表现。公司通过有效的策略，在电熨头项目中扩大了其市场份额并增强了盈利能力。同时，公司积极承担社会责任，参与各类社会公益项目，增强了其在电熨头项目中的品牌形象和社会影响力。</w:t>
      </w:r>
    </w:p>
    <w:p>
      <w:pPr>
        <w:pStyle w:val="Heading2"/>
        <w:ind w:firstLine="560" w:firstLineChars="200"/>
        <w:rPr>
          <w:rFonts w:ascii="仿宋" w:eastAsia="仿宋" w:hAnsi="仿宋" w:cs="仿宋" w:hint="eastAsia"/>
          <w:sz w:val="28"/>
          <w:lang w:eastAsia="zh-CN"/>
        </w:rPr>
      </w:pPr>
      <w:bookmarkStart w:id="8" w:name="_Toc3245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熨头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电熨头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4589"/>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6226"/>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头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熨头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熨头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头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熨头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熨头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熨头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头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熨头项目的社会影响是全面而深远的。从提供就业机会和提升公共服务，到促进社会结构和劳动市场的多元化，再到推动社会责任和伦理标准的提高，项目对于提升社区的经济、文化和社会福祉有着重要作用。通过这些正面影响，电熨头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9234"/>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为了融入当地社区，电熨头项目需深入理解当地的文化特色和社会习俗。例如，项目在设计广告和市场推广活动时，应考虑使用当地语言和符合地方文化的表达方式。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https://d.book118.com/838106002110006033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1F4EF3"/>
    <w:rsid w:val="731F4E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106002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2024-01-24T07:40:00Z</dcterms:created>
  <dcterms:modified xsi:type="dcterms:W3CDTF">2024-01-24T07:40:46Z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A84D11888745455FBDFA84A2291CDBB7_11</vt:lpwstr>
  </property>
  <property fmtid="{D5CDD505-2E9C-101B-9397-08002B2CF9AE}" pid="3" name="KSOProductBuildVer">
    <vt:lpwstr>2052-12.1.0.16120</vt:lpwstr>
  </property>
</Properties>
</file>