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X射线管项目可行性建设方案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31" w:history="1">
        <w:r>
          <w:rPr>
            <w:rFonts w:ascii="仿宋" w:eastAsia="仿宋" w:hAnsi="仿宋" w:cs="仿宋" w:hint="eastAsia"/>
            <w:lang w:eastAsia="zh-CN"/>
          </w:rPr>
          <w:t>概论</w:t>
        </w:r>
        <w:r>
          <w:tab/>
        </w:r>
        <w:r>
          <w:fldChar w:fldCharType="begin"/>
        </w:r>
        <w:r>
          <w:instrText xml:space="preserve"> PAGEREF _Toc7931 \h </w:instrText>
        </w:r>
        <w:r>
          <w:fldChar w:fldCharType="separate"/>
        </w:r>
        <w:r>
          <w:t>3</w:t>
        </w:r>
        <w:r>
          <w:fldChar w:fldCharType="end"/>
        </w:r>
      </w:hyperlink>
    </w:p>
    <w:p>
      <w:pPr>
        <w:pStyle w:val="TOC1"/>
        <w:tabs>
          <w:tab w:val="right" w:leader="dot" w:pos="8306"/>
        </w:tabs>
      </w:pPr>
      <w:hyperlink w:anchor="_Toc1101" w:history="1">
        <w:r>
          <w:rPr>
            <w:rFonts w:ascii="仿宋" w:eastAsia="仿宋" w:hAnsi="仿宋" w:cs="仿宋" w:hint="eastAsia"/>
            <w:lang w:eastAsia="zh-CN"/>
          </w:rPr>
          <w:t>一、项目监理与质量保证</w:t>
        </w:r>
        <w:r>
          <w:tab/>
        </w:r>
        <w:r>
          <w:fldChar w:fldCharType="begin"/>
        </w:r>
        <w:r>
          <w:instrText xml:space="preserve"> PAGEREF _Toc1101 \h </w:instrText>
        </w:r>
        <w:r>
          <w:fldChar w:fldCharType="separate"/>
        </w:r>
        <w:r>
          <w:t>3</w:t>
        </w:r>
        <w:r>
          <w:fldChar w:fldCharType="end"/>
        </w:r>
      </w:hyperlink>
    </w:p>
    <w:p>
      <w:pPr>
        <w:pStyle w:val="TOC2"/>
        <w:tabs>
          <w:tab w:val="right" w:leader="dot" w:pos="8306"/>
        </w:tabs>
      </w:pPr>
      <w:hyperlink w:anchor="_Toc16085" w:history="1">
        <w:r>
          <w:rPr>
            <w:rFonts w:ascii="仿宋" w:eastAsia="仿宋" w:hAnsi="仿宋" w:cs="仿宋" w:hint="eastAsia"/>
            <w:lang w:eastAsia="zh-CN"/>
          </w:rPr>
          <w:t>(一)、监理体系构建</w:t>
        </w:r>
        <w:r>
          <w:tab/>
        </w:r>
        <w:r>
          <w:fldChar w:fldCharType="begin"/>
        </w:r>
        <w:r>
          <w:instrText xml:space="preserve"> PAGEREF _Toc16085 \h </w:instrText>
        </w:r>
        <w:r>
          <w:fldChar w:fldCharType="separate"/>
        </w:r>
        <w:r>
          <w:t>3</w:t>
        </w:r>
        <w:r>
          <w:fldChar w:fldCharType="end"/>
        </w:r>
      </w:hyperlink>
    </w:p>
    <w:p>
      <w:pPr>
        <w:pStyle w:val="TOC2"/>
        <w:tabs>
          <w:tab w:val="right" w:leader="dot" w:pos="8306"/>
        </w:tabs>
      </w:pPr>
      <w:hyperlink w:anchor="_Toc14384" w:history="1">
        <w:r>
          <w:rPr>
            <w:rFonts w:ascii="仿宋" w:eastAsia="仿宋" w:hAnsi="仿宋" w:cs="仿宋" w:hint="eastAsia"/>
            <w:lang w:eastAsia="zh-CN"/>
          </w:rPr>
          <w:t>(二)、质量保证体系实施</w:t>
        </w:r>
        <w:r>
          <w:tab/>
        </w:r>
        <w:r>
          <w:fldChar w:fldCharType="begin"/>
        </w:r>
        <w:r>
          <w:instrText xml:space="preserve"> PAGEREF _Toc14384 \h </w:instrText>
        </w:r>
        <w:r>
          <w:fldChar w:fldCharType="separate"/>
        </w:r>
        <w:r>
          <w:t>4</w:t>
        </w:r>
        <w:r>
          <w:fldChar w:fldCharType="end"/>
        </w:r>
      </w:hyperlink>
    </w:p>
    <w:p>
      <w:pPr>
        <w:pStyle w:val="TOC2"/>
        <w:tabs>
          <w:tab w:val="right" w:leader="dot" w:pos="8306"/>
        </w:tabs>
      </w:pPr>
      <w:hyperlink w:anchor="_Toc22523" w:history="1">
        <w:r>
          <w:rPr>
            <w:rFonts w:ascii="仿宋" w:eastAsia="仿宋" w:hAnsi="仿宋" w:cs="仿宋" w:hint="eastAsia"/>
            <w:lang w:eastAsia="zh-CN"/>
          </w:rPr>
          <w:t>(三)、监理与质量控制流程</w:t>
        </w:r>
        <w:r>
          <w:tab/>
        </w:r>
        <w:r>
          <w:fldChar w:fldCharType="begin"/>
        </w:r>
        <w:r>
          <w:instrText xml:space="preserve"> PAGEREF _Toc22523 \h </w:instrText>
        </w:r>
        <w:r>
          <w:fldChar w:fldCharType="separate"/>
        </w:r>
        <w:r>
          <w:t>4</w:t>
        </w:r>
        <w:r>
          <w:fldChar w:fldCharType="end"/>
        </w:r>
      </w:hyperlink>
    </w:p>
    <w:p>
      <w:pPr>
        <w:pStyle w:val="TOC1"/>
        <w:tabs>
          <w:tab w:val="right" w:leader="dot" w:pos="8306"/>
        </w:tabs>
      </w:pPr>
      <w:hyperlink w:anchor="_Toc250" w:history="1">
        <w:r>
          <w:rPr>
            <w:rFonts w:ascii="仿宋" w:eastAsia="仿宋" w:hAnsi="仿宋" w:cs="仿宋" w:hint="eastAsia"/>
            <w:lang w:eastAsia="zh-CN"/>
          </w:rPr>
          <w:t>二、财务管理与成本控制</w:t>
        </w:r>
        <w:r>
          <w:tab/>
        </w:r>
        <w:r>
          <w:fldChar w:fldCharType="begin"/>
        </w:r>
        <w:r>
          <w:instrText xml:space="preserve"> PAGEREF _Toc250 \h </w:instrText>
        </w:r>
        <w:r>
          <w:fldChar w:fldCharType="separate"/>
        </w:r>
        <w:r>
          <w:t>5</w:t>
        </w:r>
        <w:r>
          <w:fldChar w:fldCharType="end"/>
        </w:r>
      </w:hyperlink>
    </w:p>
    <w:p>
      <w:pPr>
        <w:pStyle w:val="TOC2"/>
        <w:tabs>
          <w:tab w:val="right" w:leader="dot" w:pos="8306"/>
        </w:tabs>
      </w:pPr>
      <w:hyperlink w:anchor="_Toc10503" w:history="1">
        <w:r>
          <w:rPr>
            <w:rFonts w:ascii="仿宋" w:eastAsia="仿宋" w:hAnsi="仿宋" w:cs="仿宋" w:hint="eastAsia"/>
            <w:lang w:eastAsia="zh-CN"/>
          </w:rPr>
          <w:t>(一)、财务管理体系建设</w:t>
        </w:r>
        <w:r>
          <w:tab/>
        </w:r>
        <w:r>
          <w:fldChar w:fldCharType="begin"/>
        </w:r>
        <w:r>
          <w:instrText xml:space="preserve"> PAGEREF _Toc10503 \h </w:instrText>
        </w:r>
        <w:r>
          <w:fldChar w:fldCharType="separate"/>
        </w:r>
        <w:r>
          <w:t>5</w:t>
        </w:r>
        <w:r>
          <w:fldChar w:fldCharType="end"/>
        </w:r>
      </w:hyperlink>
    </w:p>
    <w:p>
      <w:pPr>
        <w:pStyle w:val="TOC2"/>
        <w:tabs>
          <w:tab w:val="right" w:leader="dot" w:pos="8306"/>
        </w:tabs>
      </w:pPr>
      <w:hyperlink w:anchor="_Toc21292" w:history="1">
        <w:r>
          <w:rPr>
            <w:rFonts w:ascii="仿宋" w:eastAsia="仿宋" w:hAnsi="仿宋" w:cs="仿宋" w:hint="eastAsia"/>
            <w:lang w:eastAsia="zh-CN"/>
          </w:rPr>
          <w:t>(二)、成本控制措施</w:t>
        </w:r>
        <w:r>
          <w:tab/>
        </w:r>
        <w:r>
          <w:fldChar w:fldCharType="begin"/>
        </w:r>
        <w:r>
          <w:instrText xml:space="preserve"> PAGEREF _Toc21292 \h </w:instrText>
        </w:r>
        <w:r>
          <w:fldChar w:fldCharType="separate"/>
        </w:r>
        <w:r>
          <w:t>6</w:t>
        </w:r>
        <w:r>
          <w:fldChar w:fldCharType="end"/>
        </w:r>
      </w:hyperlink>
    </w:p>
    <w:p>
      <w:pPr>
        <w:pStyle w:val="TOC1"/>
        <w:tabs>
          <w:tab w:val="right" w:leader="dot" w:pos="8306"/>
        </w:tabs>
      </w:pPr>
      <w:hyperlink w:anchor="_Toc2954" w:history="1">
        <w:r>
          <w:rPr>
            <w:rFonts w:ascii="仿宋" w:eastAsia="仿宋" w:hAnsi="仿宋" w:cs="仿宋" w:hint="eastAsia"/>
            <w:lang w:eastAsia="zh-CN"/>
          </w:rPr>
          <w:t>三、项目选址研究</w:t>
        </w:r>
        <w:r>
          <w:tab/>
        </w:r>
        <w:r>
          <w:fldChar w:fldCharType="begin"/>
        </w:r>
        <w:r>
          <w:instrText xml:space="preserve"> PAGEREF _Toc2954 \h </w:instrText>
        </w:r>
        <w:r>
          <w:fldChar w:fldCharType="separate"/>
        </w:r>
        <w:r>
          <w:t>7</w:t>
        </w:r>
        <w:r>
          <w:fldChar w:fldCharType="end"/>
        </w:r>
      </w:hyperlink>
    </w:p>
    <w:p>
      <w:pPr>
        <w:pStyle w:val="TOC2"/>
        <w:tabs>
          <w:tab w:val="right" w:leader="dot" w:pos="8306"/>
        </w:tabs>
      </w:pPr>
      <w:hyperlink w:anchor="_Toc9465" w:history="1">
        <w:r>
          <w:rPr>
            <w:rFonts w:ascii="仿宋" w:eastAsia="仿宋" w:hAnsi="仿宋" w:cs="仿宋" w:hint="eastAsia"/>
            <w:lang w:eastAsia="zh-CN"/>
          </w:rPr>
          <w:t>(一)、项目选址原则</w:t>
        </w:r>
        <w:r>
          <w:tab/>
        </w:r>
        <w:r>
          <w:fldChar w:fldCharType="begin"/>
        </w:r>
        <w:r>
          <w:instrText xml:space="preserve"> PAGEREF _Toc9465 \h </w:instrText>
        </w:r>
        <w:r>
          <w:fldChar w:fldCharType="separate"/>
        </w:r>
        <w:r>
          <w:t>7</w:t>
        </w:r>
        <w:r>
          <w:fldChar w:fldCharType="end"/>
        </w:r>
      </w:hyperlink>
    </w:p>
    <w:p>
      <w:pPr>
        <w:pStyle w:val="TOC2"/>
        <w:tabs>
          <w:tab w:val="right" w:leader="dot" w:pos="8306"/>
        </w:tabs>
      </w:pPr>
      <w:hyperlink w:anchor="_Toc7234" w:history="1">
        <w:r>
          <w:rPr>
            <w:rFonts w:ascii="仿宋" w:eastAsia="仿宋" w:hAnsi="仿宋" w:cs="仿宋" w:hint="eastAsia"/>
            <w:lang w:eastAsia="zh-CN"/>
          </w:rPr>
          <w:t>(二)、项目选址</w:t>
        </w:r>
        <w:r>
          <w:tab/>
        </w:r>
        <w:r>
          <w:fldChar w:fldCharType="begin"/>
        </w:r>
        <w:r>
          <w:instrText xml:space="preserve"> PAGEREF _Toc7234 \h </w:instrText>
        </w:r>
        <w:r>
          <w:fldChar w:fldCharType="separate"/>
        </w:r>
        <w:r>
          <w:t>11</w:t>
        </w:r>
        <w:r>
          <w:fldChar w:fldCharType="end"/>
        </w:r>
      </w:hyperlink>
    </w:p>
    <w:p>
      <w:pPr>
        <w:pStyle w:val="TOC2"/>
        <w:tabs>
          <w:tab w:val="right" w:leader="dot" w:pos="8306"/>
        </w:tabs>
      </w:pPr>
      <w:hyperlink w:anchor="_Toc2586" w:history="1">
        <w:r>
          <w:rPr>
            <w:rFonts w:ascii="仿宋" w:eastAsia="仿宋" w:hAnsi="仿宋" w:cs="仿宋" w:hint="eastAsia"/>
            <w:lang w:eastAsia="zh-CN"/>
          </w:rPr>
          <w:t>(三)、建设条件分析</w:t>
        </w:r>
        <w:r>
          <w:tab/>
        </w:r>
        <w:r>
          <w:fldChar w:fldCharType="begin"/>
        </w:r>
        <w:r>
          <w:instrText xml:space="preserve"> PAGEREF _Toc2586 \h </w:instrText>
        </w:r>
        <w:r>
          <w:fldChar w:fldCharType="separate"/>
        </w:r>
        <w:r>
          <w:t>13</w:t>
        </w:r>
        <w:r>
          <w:fldChar w:fldCharType="end"/>
        </w:r>
      </w:hyperlink>
    </w:p>
    <w:p>
      <w:pPr>
        <w:pStyle w:val="TOC2"/>
        <w:tabs>
          <w:tab w:val="right" w:leader="dot" w:pos="8306"/>
        </w:tabs>
      </w:pPr>
      <w:hyperlink w:anchor="_Toc10798" w:history="1">
        <w:r>
          <w:rPr>
            <w:rFonts w:ascii="仿宋" w:eastAsia="仿宋" w:hAnsi="仿宋" w:cs="仿宋" w:hint="eastAsia"/>
            <w:lang w:eastAsia="zh-CN"/>
          </w:rPr>
          <w:t>(四)、用地控制指标</w:t>
        </w:r>
        <w:r>
          <w:tab/>
        </w:r>
        <w:r>
          <w:fldChar w:fldCharType="begin"/>
        </w:r>
        <w:r>
          <w:instrText xml:space="preserve"> PAGEREF _Toc10798 \h </w:instrText>
        </w:r>
        <w:r>
          <w:fldChar w:fldCharType="separate"/>
        </w:r>
        <w:r>
          <w:t>14</w:t>
        </w:r>
        <w:r>
          <w:fldChar w:fldCharType="end"/>
        </w:r>
      </w:hyperlink>
    </w:p>
    <w:p>
      <w:pPr>
        <w:pStyle w:val="TOC2"/>
        <w:tabs>
          <w:tab w:val="right" w:leader="dot" w:pos="8306"/>
        </w:tabs>
      </w:pPr>
      <w:hyperlink w:anchor="_Toc7950" w:history="1">
        <w:r>
          <w:rPr>
            <w:rFonts w:ascii="仿宋" w:eastAsia="仿宋" w:hAnsi="仿宋" w:cs="仿宋" w:hint="eastAsia"/>
            <w:lang w:eastAsia="zh-CN"/>
          </w:rPr>
          <w:t>(五)、地总体要求</w:t>
        </w:r>
        <w:r>
          <w:tab/>
        </w:r>
        <w:r>
          <w:fldChar w:fldCharType="begin"/>
        </w:r>
        <w:r>
          <w:instrText xml:space="preserve"> PAGEREF _Toc7950 \h </w:instrText>
        </w:r>
        <w:r>
          <w:fldChar w:fldCharType="separate"/>
        </w:r>
        <w:r>
          <w:t>15</w:t>
        </w:r>
        <w:r>
          <w:fldChar w:fldCharType="end"/>
        </w:r>
      </w:hyperlink>
    </w:p>
    <w:p>
      <w:pPr>
        <w:pStyle w:val="TOC2"/>
        <w:tabs>
          <w:tab w:val="right" w:leader="dot" w:pos="8306"/>
        </w:tabs>
      </w:pPr>
      <w:hyperlink w:anchor="_Toc19271" w:history="1">
        <w:r>
          <w:rPr>
            <w:rFonts w:ascii="仿宋" w:eastAsia="仿宋" w:hAnsi="仿宋" w:cs="仿宋" w:hint="eastAsia"/>
            <w:lang w:eastAsia="zh-CN"/>
          </w:rPr>
          <w:t>(六)、节约用地措施</w:t>
        </w:r>
        <w:r>
          <w:tab/>
        </w:r>
        <w:r>
          <w:fldChar w:fldCharType="begin"/>
        </w:r>
        <w:r>
          <w:instrText xml:space="preserve"> PAGEREF _Toc19271 \h </w:instrText>
        </w:r>
        <w:r>
          <w:fldChar w:fldCharType="separate"/>
        </w:r>
        <w:r>
          <w:t>17</w:t>
        </w:r>
        <w:r>
          <w:fldChar w:fldCharType="end"/>
        </w:r>
      </w:hyperlink>
    </w:p>
    <w:p>
      <w:pPr>
        <w:pStyle w:val="TOC2"/>
        <w:tabs>
          <w:tab w:val="right" w:leader="dot" w:pos="8306"/>
        </w:tabs>
      </w:pPr>
      <w:hyperlink w:anchor="_Toc18304" w:history="1">
        <w:r>
          <w:rPr>
            <w:rFonts w:ascii="仿宋" w:eastAsia="仿宋" w:hAnsi="仿宋" w:cs="仿宋" w:hint="eastAsia"/>
            <w:lang w:eastAsia="zh-CN"/>
          </w:rPr>
          <w:t>(七)、选址综合评价</w:t>
        </w:r>
        <w:r>
          <w:tab/>
        </w:r>
        <w:r>
          <w:fldChar w:fldCharType="begin"/>
        </w:r>
        <w:r>
          <w:instrText xml:space="preserve"> PAGEREF _Toc18304 \h </w:instrText>
        </w:r>
        <w:r>
          <w:fldChar w:fldCharType="separate"/>
        </w:r>
        <w:r>
          <w:t>18</w:t>
        </w:r>
        <w:r>
          <w:fldChar w:fldCharType="end"/>
        </w:r>
      </w:hyperlink>
    </w:p>
    <w:p>
      <w:pPr>
        <w:pStyle w:val="TOC1"/>
        <w:tabs>
          <w:tab w:val="right" w:leader="dot" w:pos="8306"/>
        </w:tabs>
      </w:pPr>
      <w:hyperlink w:anchor="_Toc11227" w:history="1">
        <w:r>
          <w:rPr>
            <w:rFonts w:ascii="仿宋" w:eastAsia="仿宋" w:hAnsi="仿宋" w:cs="仿宋" w:hint="eastAsia"/>
            <w:lang w:eastAsia="zh-CN"/>
          </w:rPr>
          <w:t>四、社会影响分析</w:t>
        </w:r>
        <w:r>
          <w:tab/>
        </w:r>
        <w:r>
          <w:fldChar w:fldCharType="begin"/>
        </w:r>
        <w:r>
          <w:instrText xml:space="preserve"> PAGEREF _Toc11227 \h </w:instrText>
        </w:r>
        <w:r>
          <w:fldChar w:fldCharType="separate"/>
        </w:r>
        <w:r>
          <w:t>19</w:t>
        </w:r>
        <w:r>
          <w:fldChar w:fldCharType="end"/>
        </w:r>
      </w:hyperlink>
    </w:p>
    <w:p>
      <w:pPr>
        <w:pStyle w:val="TOC2"/>
        <w:tabs>
          <w:tab w:val="right" w:leader="dot" w:pos="8306"/>
        </w:tabs>
      </w:pPr>
      <w:hyperlink w:anchor="_Toc8359" w:history="1">
        <w:r>
          <w:rPr>
            <w:rFonts w:ascii="仿宋" w:eastAsia="仿宋" w:hAnsi="仿宋" w:cs="仿宋" w:hint="eastAsia"/>
            <w:lang w:eastAsia="zh-CN"/>
          </w:rPr>
          <w:t>(一)、社会影响效果分析</w:t>
        </w:r>
        <w:r>
          <w:tab/>
        </w:r>
        <w:r>
          <w:fldChar w:fldCharType="begin"/>
        </w:r>
        <w:r>
          <w:instrText xml:space="preserve"> PAGEREF _Toc8359 \h </w:instrText>
        </w:r>
        <w:r>
          <w:fldChar w:fldCharType="separate"/>
        </w:r>
        <w:r>
          <w:t>19</w:t>
        </w:r>
        <w:r>
          <w:fldChar w:fldCharType="end"/>
        </w:r>
      </w:hyperlink>
    </w:p>
    <w:p>
      <w:pPr>
        <w:pStyle w:val="TOC2"/>
        <w:tabs>
          <w:tab w:val="right" w:leader="dot" w:pos="8306"/>
        </w:tabs>
      </w:pPr>
      <w:hyperlink w:anchor="_Toc5597" w:history="1">
        <w:r>
          <w:rPr>
            <w:rFonts w:ascii="仿宋" w:eastAsia="仿宋" w:hAnsi="仿宋" w:cs="仿宋" w:hint="eastAsia"/>
            <w:lang w:eastAsia="zh-CN"/>
          </w:rPr>
          <w:t>(二)、社会适应性分析</w:t>
        </w:r>
        <w:r>
          <w:tab/>
        </w:r>
        <w:r>
          <w:fldChar w:fldCharType="begin"/>
        </w:r>
        <w:r>
          <w:instrText xml:space="preserve"> PAGEREF _Toc5597 \h </w:instrText>
        </w:r>
        <w:r>
          <w:fldChar w:fldCharType="separate"/>
        </w:r>
        <w:r>
          <w:t>22</w:t>
        </w:r>
        <w:r>
          <w:fldChar w:fldCharType="end"/>
        </w:r>
      </w:hyperlink>
    </w:p>
    <w:p>
      <w:pPr>
        <w:pStyle w:val="TOC2"/>
        <w:tabs>
          <w:tab w:val="right" w:leader="dot" w:pos="8306"/>
        </w:tabs>
      </w:pPr>
      <w:hyperlink w:anchor="_Toc20443" w:history="1">
        <w:r>
          <w:rPr>
            <w:rFonts w:ascii="仿宋" w:eastAsia="仿宋" w:hAnsi="仿宋" w:cs="仿宋" w:hint="eastAsia"/>
            <w:lang w:eastAsia="zh-CN"/>
          </w:rPr>
          <w:t>(三)、社会风险及对策分析</w:t>
        </w:r>
        <w:r>
          <w:tab/>
        </w:r>
        <w:r>
          <w:fldChar w:fldCharType="begin"/>
        </w:r>
        <w:r>
          <w:instrText xml:space="preserve"> PAGEREF _Toc20443 \h </w:instrText>
        </w:r>
        <w:r>
          <w:fldChar w:fldCharType="separate"/>
        </w:r>
        <w:r>
          <w:t>23</w:t>
        </w:r>
        <w:r>
          <w:fldChar w:fldCharType="end"/>
        </w:r>
      </w:hyperlink>
    </w:p>
    <w:p>
      <w:pPr>
        <w:pStyle w:val="TOC1"/>
        <w:tabs>
          <w:tab w:val="right" w:leader="dot" w:pos="8306"/>
        </w:tabs>
      </w:pPr>
      <w:hyperlink w:anchor="_Toc22446" w:history="1">
        <w:r>
          <w:rPr>
            <w:rFonts w:ascii="仿宋" w:eastAsia="仿宋" w:hAnsi="仿宋" w:cs="仿宋" w:hint="eastAsia"/>
            <w:lang w:eastAsia="zh-CN"/>
          </w:rPr>
          <w:t>五、发展规划、产业政策和行业准入分析</w:t>
        </w:r>
        <w:r>
          <w:tab/>
        </w:r>
        <w:r>
          <w:fldChar w:fldCharType="begin"/>
        </w:r>
        <w:r>
          <w:instrText xml:space="preserve"> PAGEREF _Toc22446 \h </w:instrText>
        </w:r>
        <w:r>
          <w:fldChar w:fldCharType="separate"/>
        </w:r>
        <w:r>
          <w:t>26</w:t>
        </w:r>
        <w:r>
          <w:fldChar w:fldCharType="end"/>
        </w:r>
      </w:hyperlink>
    </w:p>
    <w:p>
      <w:pPr>
        <w:pStyle w:val="TOC2"/>
        <w:tabs>
          <w:tab w:val="right" w:leader="dot" w:pos="8306"/>
        </w:tabs>
      </w:pPr>
      <w:hyperlink w:anchor="_Toc22206" w:history="1">
        <w:r>
          <w:rPr>
            <w:rFonts w:ascii="仿宋" w:eastAsia="仿宋" w:hAnsi="仿宋" w:cs="仿宋" w:hint="eastAsia"/>
            <w:lang w:eastAsia="zh-CN"/>
          </w:rPr>
          <w:t>(一)、发展规划分析</w:t>
        </w:r>
        <w:r>
          <w:tab/>
        </w:r>
        <w:r>
          <w:fldChar w:fldCharType="begin"/>
        </w:r>
        <w:r>
          <w:instrText xml:space="preserve"> PAGEREF _Toc22206 \h </w:instrText>
        </w:r>
        <w:r>
          <w:fldChar w:fldCharType="separate"/>
        </w:r>
        <w:r>
          <w:t>26</w:t>
        </w:r>
        <w:r>
          <w:fldChar w:fldCharType="end"/>
        </w:r>
      </w:hyperlink>
    </w:p>
    <w:p>
      <w:pPr>
        <w:pStyle w:val="TOC2"/>
        <w:tabs>
          <w:tab w:val="right" w:leader="dot" w:pos="8306"/>
        </w:tabs>
      </w:pPr>
      <w:hyperlink w:anchor="_Toc11812" w:history="1">
        <w:r>
          <w:rPr>
            <w:rFonts w:ascii="仿宋" w:eastAsia="仿宋" w:hAnsi="仿宋" w:cs="仿宋" w:hint="eastAsia"/>
            <w:lang w:eastAsia="zh-CN"/>
          </w:rPr>
          <w:t>(二)、产业政策分析</w:t>
        </w:r>
        <w:r>
          <w:tab/>
        </w:r>
        <w:r>
          <w:fldChar w:fldCharType="begin"/>
        </w:r>
        <w:r>
          <w:instrText xml:space="preserve"> PAGEREF _Toc11812 \h </w:instrText>
        </w:r>
        <w:r>
          <w:fldChar w:fldCharType="separate"/>
        </w:r>
        <w:r>
          <w:t>28</w:t>
        </w:r>
        <w:r>
          <w:fldChar w:fldCharType="end"/>
        </w:r>
      </w:hyperlink>
    </w:p>
    <w:p>
      <w:pPr>
        <w:pStyle w:val="TOC2"/>
        <w:tabs>
          <w:tab w:val="right" w:leader="dot" w:pos="8306"/>
        </w:tabs>
      </w:pPr>
      <w:hyperlink w:anchor="_Toc8607" w:history="1">
        <w:r>
          <w:rPr>
            <w:rFonts w:ascii="仿宋" w:eastAsia="仿宋" w:hAnsi="仿宋" w:cs="仿宋" w:hint="eastAsia"/>
            <w:lang w:eastAsia="zh-CN"/>
          </w:rPr>
          <w:t>(三)、行业准入分析</w:t>
        </w:r>
        <w:r>
          <w:tab/>
        </w:r>
        <w:r>
          <w:fldChar w:fldCharType="begin"/>
        </w:r>
        <w:r>
          <w:instrText xml:space="preserve"> PAGEREF _Toc8607 \h </w:instrText>
        </w:r>
        <w:r>
          <w:fldChar w:fldCharType="separate"/>
        </w:r>
        <w:r>
          <w:t>30</w:t>
        </w:r>
        <w:r>
          <w:fldChar w:fldCharType="end"/>
        </w:r>
      </w:hyperlink>
    </w:p>
    <w:p>
      <w:pPr>
        <w:pStyle w:val="TOC1"/>
        <w:tabs>
          <w:tab w:val="right" w:leader="dot" w:pos="8306"/>
        </w:tabs>
      </w:pPr>
      <w:hyperlink w:anchor="_Toc13278" w:history="1">
        <w:r>
          <w:rPr>
            <w:rFonts w:ascii="仿宋" w:eastAsia="仿宋" w:hAnsi="仿宋" w:cs="仿宋" w:hint="eastAsia"/>
            <w:lang w:eastAsia="zh-CN"/>
          </w:rPr>
          <w:t>六、背景、必要性分析</w:t>
        </w:r>
        <w:r>
          <w:tab/>
        </w:r>
        <w:r>
          <w:fldChar w:fldCharType="begin"/>
        </w:r>
        <w:r>
          <w:instrText xml:space="preserve"> PAGEREF _Toc13278 \h </w:instrText>
        </w:r>
        <w:r>
          <w:fldChar w:fldCharType="separate"/>
        </w:r>
        <w:r>
          <w:t>31</w:t>
        </w:r>
        <w:r>
          <w:fldChar w:fldCharType="end"/>
        </w:r>
      </w:hyperlink>
    </w:p>
    <w:p>
      <w:pPr>
        <w:pStyle w:val="TOC2"/>
        <w:tabs>
          <w:tab w:val="right" w:leader="dot" w:pos="8306"/>
        </w:tabs>
      </w:pPr>
      <w:hyperlink w:anchor="_Toc27137" w:history="1">
        <w:r>
          <w:rPr>
            <w:rFonts w:ascii="仿宋" w:eastAsia="仿宋" w:hAnsi="仿宋" w:cs="仿宋" w:hint="eastAsia"/>
            <w:lang w:eastAsia="zh-CN"/>
          </w:rPr>
          <w:t>(一)、项目建设背景</w:t>
        </w:r>
        <w:r>
          <w:tab/>
        </w:r>
        <w:r>
          <w:fldChar w:fldCharType="begin"/>
        </w:r>
        <w:r>
          <w:instrText xml:space="preserve"> PAGEREF _Toc27137 \h </w:instrText>
        </w:r>
        <w:r>
          <w:fldChar w:fldCharType="separate"/>
        </w:r>
        <w:r>
          <w:t>31</w:t>
        </w:r>
        <w:r>
          <w:fldChar w:fldCharType="end"/>
        </w:r>
      </w:hyperlink>
    </w:p>
    <w:p>
      <w:pPr>
        <w:pStyle w:val="TOC2"/>
        <w:tabs>
          <w:tab w:val="right" w:leader="dot" w:pos="8306"/>
        </w:tabs>
      </w:pPr>
      <w:hyperlink w:anchor="_Toc10278" w:history="1">
        <w:r>
          <w:rPr>
            <w:rFonts w:ascii="仿宋" w:eastAsia="仿宋" w:hAnsi="仿宋" w:cs="仿宋" w:hint="eastAsia"/>
            <w:lang w:eastAsia="zh-CN"/>
          </w:rPr>
          <w:t>(二)、必要性分析</w:t>
        </w:r>
        <w:r>
          <w:tab/>
        </w:r>
        <w:r>
          <w:fldChar w:fldCharType="begin"/>
        </w:r>
        <w:r>
          <w:instrText xml:space="preserve"> PAGEREF _Toc10278 \h </w:instrText>
        </w:r>
        <w:r>
          <w:fldChar w:fldCharType="separate"/>
        </w:r>
        <w:r>
          <w:t>32</w:t>
        </w:r>
        <w:r>
          <w:fldChar w:fldCharType="end"/>
        </w:r>
      </w:hyperlink>
    </w:p>
    <w:p>
      <w:pPr>
        <w:pStyle w:val="TOC2"/>
        <w:tabs>
          <w:tab w:val="right" w:leader="dot" w:pos="8306"/>
        </w:tabs>
      </w:pPr>
      <w:hyperlink w:anchor="_Toc5753" w:history="1">
        <w:r>
          <w:rPr>
            <w:rFonts w:ascii="仿宋" w:eastAsia="仿宋" w:hAnsi="仿宋" w:cs="仿宋" w:hint="eastAsia"/>
            <w:lang w:eastAsia="zh-CN"/>
          </w:rPr>
          <w:t>(三)、项目建设有利条件</w:t>
        </w:r>
        <w:r>
          <w:tab/>
        </w:r>
        <w:r>
          <w:fldChar w:fldCharType="begin"/>
        </w:r>
        <w:r>
          <w:instrText xml:space="preserve"> PAGEREF _Toc5753 \h </w:instrText>
        </w:r>
        <w:r>
          <w:fldChar w:fldCharType="separate"/>
        </w:r>
        <w:r>
          <w:t>33</w:t>
        </w:r>
        <w:r>
          <w:fldChar w:fldCharType="end"/>
        </w:r>
      </w:hyperlink>
    </w:p>
    <w:p>
      <w:pPr>
        <w:pStyle w:val="TOC1"/>
        <w:tabs>
          <w:tab w:val="right" w:leader="dot" w:pos="8306"/>
        </w:tabs>
      </w:pPr>
      <w:hyperlink w:anchor="_Toc12783" w:history="1">
        <w:r>
          <w:rPr>
            <w:rFonts w:ascii="仿宋" w:eastAsia="仿宋" w:hAnsi="仿宋" w:cs="仿宋" w:hint="eastAsia"/>
            <w:lang w:eastAsia="zh-CN"/>
          </w:rPr>
          <w:t>七、土地利用与规划方案</w:t>
        </w:r>
        <w:r>
          <w:tab/>
        </w:r>
        <w:r>
          <w:fldChar w:fldCharType="begin"/>
        </w:r>
        <w:r>
          <w:instrText xml:space="preserve"> PAGEREF _Toc12783 \h </w:instrText>
        </w:r>
        <w:r>
          <w:fldChar w:fldCharType="separate"/>
        </w:r>
        <w:r>
          <w:t>35</w:t>
        </w:r>
        <w:r>
          <w:fldChar w:fldCharType="end"/>
        </w:r>
      </w:hyperlink>
    </w:p>
    <w:p>
      <w:pPr>
        <w:pStyle w:val="TOC2"/>
        <w:tabs>
          <w:tab w:val="right" w:leader="dot" w:pos="8306"/>
        </w:tabs>
      </w:pPr>
      <w:hyperlink w:anchor="_Toc18993" w:history="1">
        <w:r>
          <w:rPr>
            <w:rFonts w:ascii="仿宋" w:eastAsia="仿宋" w:hAnsi="仿宋" w:cs="仿宋" w:hint="eastAsia"/>
            <w:lang w:eastAsia="zh-CN"/>
          </w:rPr>
          <w:t>(一)、项目用地情况分析</w:t>
        </w:r>
        <w:r>
          <w:tab/>
        </w:r>
        <w:r>
          <w:fldChar w:fldCharType="begin"/>
        </w:r>
        <w:r>
          <w:instrText xml:space="preserve"> PAGEREF _Toc18993 \h </w:instrText>
        </w:r>
        <w:r>
          <w:fldChar w:fldCharType="separate"/>
        </w:r>
        <w:r>
          <w:t>35</w:t>
        </w:r>
        <w:r>
          <w:fldChar w:fldCharType="end"/>
        </w:r>
      </w:hyperlink>
    </w:p>
    <w:p>
      <w:pPr>
        <w:pStyle w:val="TOC2"/>
        <w:tabs>
          <w:tab w:val="right" w:leader="dot" w:pos="8306"/>
        </w:tabs>
      </w:pPr>
      <w:hyperlink w:anchor="_Toc10159" w:history="1">
        <w:r>
          <w:rPr>
            <w:rFonts w:ascii="仿宋" w:eastAsia="仿宋" w:hAnsi="仿宋" w:cs="仿宋" w:hint="eastAsia"/>
            <w:lang w:eastAsia="zh-CN"/>
          </w:rPr>
          <w:t>(二)、土地利用规划方案</w:t>
        </w:r>
        <w:r>
          <w:tab/>
        </w:r>
        <w:r>
          <w:fldChar w:fldCharType="begin"/>
        </w:r>
        <w:r>
          <w:instrText xml:space="preserve"> PAGEREF _Toc10159 \h </w:instrText>
        </w:r>
        <w:r>
          <w:fldChar w:fldCharType="separate"/>
        </w:r>
        <w:r>
          <w:t>36</w:t>
        </w:r>
        <w:r>
          <w:fldChar w:fldCharType="end"/>
        </w:r>
      </w:hyperlink>
    </w:p>
    <w:p>
      <w:pPr>
        <w:pStyle w:val="TOC1"/>
        <w:tabs>
          <w:tab w:val="right" w:leader="dot" w:pos="8306"/>
        </w:tabs>
      </w:pPr>
      <w:hyperlink w:anchor="_Toc10711" w:history="1">
        <w:r>
          <w:rPr>
            <w:rFonts w:ascii="仿宋" w:eastAsia="仿宋" w:hAnsi="仿宋" w:cs="仿宋" w:hint="eastAsia"/>
            <w:lang w:eastAsia="zh-CN"/>
          </w:rPr>
          <w:t>八、项目质量与标准</w:t>
        </w:r>
        <w:r>
          <w:tab/>
        </w:r>
        <w:r>
          <w:fldChar w:fldCharType="begin"/>
        </w:r>
        <w:r>
          <w:instrText xml:space="preserve"> PAGEREF _Toc10711 \h </w:instrText>
        </w:r>
        <w:r>
          <w:fldChar w:fldCharType="separate"/>
        </w:r>
        <w:r>
          <w:t>37</w:t>
        </w:r>
        <w:r>
          <w:fldChar w:fldCharType="end"/>
        </w:r>
      </w:hyperlink>
    </w:p>
    <w:p>
      <w:pPr>
        <w:pStyle w:val="TOC2"/>
        <w:tabs>
          <w:tab w:val="right" w:leader="dot" w:pos="8306"/>
        </w:tabs>
      </w:pPr>
      <w:hyperlink w:anchor="_Toc27432" w:history="1">
        <w:r>
          <w:rPr>
            <w:rFonts w:ascii="仿宋" w:eastAsia="仿宋" w:hAnsi="仿宋" w:cs="仿宋" w:hint="eastAsia"/>
            <w:lang w:eastAsia="zh-CN"/>
          </w:rPr>
          <w:t>(一)、质量保障体系</w:t>
        </w:r>
        <w:r>
          <w:tab/>
        </w:r>
        <w:r>
          <w:fldChar w:fldCharType="begin"/>
        </w:r>
        <w:r>
          <w:instrText xml:space="preserve"> PAGEREF _Toc27432 \h </w:instrText>
        </w:r>
        <w:r>
          <w:fldChar w:fldCharType="separate"/>
        </w:r>
        <w:r>
          <w:t>37</w:t>
        </w:r>
        <w:r>
          <w:fldChar w:fldCharType="end"/>
        </w:r>
      </w:hyperlink>
    </w:p>
    <w:p>
      <w:pPr>
        <w:pStyle w:val="TOC2"/>
        <w:tabs>
          <w:tab w:val="right" w:leader="dot" w:pos="8306"/>
        </w:tabs>
      </w:pPr>
      <w:hyperlink w:anchor="_Toc18632" w:history="1">
        <w:r>
          <w:rPr>
            <w:rFonts w:ascii="仿宋" w:eastAsia="仿宋" w:hAnsi="仿宋" w:cs="仿宋" w:hint="eastAsia"/>
            <w:lang w:eastAsia="zh-CN"/>
          </w:rPr>
          <w:t>(二)、标准化作业流程</w:t>
        </w:r>
        <w:r>
          <w:tab/>
        </w:r>
        <w:r>
          <w:fldChar w:fldCharType="begin"/>
        </w:r>
        <w:r>
          <w:instrText xml:space="preserve"> PAGEREF _Toc18632 \h </w:instrText>
        </w:r>
        <w:r>
          <w:fldChar w:fldCharType="separate"/>
        </w:r>
        <w:r>
          <w:t>39</w:t>
        </w:r>
        <w:r>
          <w:fldChar w:fldCharType="end"/>
        </w:r>
      </w:hyperlink>
    </w:p>
    <w:p>
      <w:pPr>
        <w:pStyle w:val="TOC2"/>
        <w:tabs>
          <w:tab w:val="right" w:leader="dot" w:pos="8306"/>
        </w:tabs>
      </w:pPr>
      <w:hyperlink w:anchor="_Toc8287" w:history="1">
        <w:r>
          <w:rPr>
            <w:rFonts w:ascii="仿宋" w:eastAsia="仿宋" w:hAnsi="仿宋" w:cs="仿宋" w:hint="eastAsia"/>
            <w:lang w:eastAsia="zh-CN"/>
          </w:rPr>
          <w:t>(三)、质量监控与评估</w:t>
        </w:r>
        <w:r>
          <w:tab/>
        </w:r>
        <w:r>
          <w:fldChar w:fldCharType="begin"/>
        </w:r>
        <w:r>
          <w:instrText xml:space="preserve"> PAGEREF _Toc8287 \h </w:instrText>
        </w:r>
        <w:r>
          <w:fldChar w:fldCharType="separate"/>
        </w:r>
        <w:r>
          <w:t>40</w:t>
        </w:r>
        <w:r>
          <w:fldChar w:fldCharType="end"/>
        </w:r>
      </w:hyperlink>
    </w:p>
    <w:p>
      <w:pPr>
        <w:pStyle w:val="TOC2"/>
        <w:tabs>
          <w:tab w:val="right" w:leader="dot" w:pos="8306"/>
        </w:tabs>
      </w:pPr>
      <w:hyperlink w:anchor="_Toc2218" w:history="1">
        <w:r>
          <w:rPr>
            <w:rFonts w:ascii="仿宋" w:eastAsia="仿宋" w:hAnsi="仿宋" w:cs="仿宋" w:hint="eastAsia"/>
            <w:lang w:eastAsia="zh-CN"/>
          </w:rPr>
          <w:t>(四)、质量改进计划</w:t>
        </w:r>
        <w:r>
          <w:tab/>
        </w:r>
        <w:r>
          <w:fldChar w:fldCharType="begin"/>
        </w:r>
        <w:r>
          <w:instrText xml:space="preserve"> PAGEREF _Toc2218 \h </w:instrText>
        </w:r>
        <w:r>
          <w:fldChar w:fldCharType="separate"/>
        </w:r>
        <w:r>
          <w:t>41</w:t>
        </w:r>
        <w:r>
          <w:fldChar w:fldCharType="end"/>
        </w:r>
      </w:hyperlink>
    </w:p>
    <w:p>
      <w:pPr>
        <w:pStyle w:val="TOC1"/>
        <w:tabs>
          <w:tab w:val="right" w:leader="dot" w:pos="8306"/>
        </w:tabs>
      </w:pPr>
      <w:hyperlink w:anchor="_Toc328" w:history="1">
        <w:r>
          <w:rPr>
            <w:rFonts w:ascii="仿宋" w:eastAsia="仿宋" w:hAnsi="仿宋" w:cs="仿宋" w:hint="eastAsia"/>
            <w:lang w:eastAsia="zh-CN"/>
          </w:rPr>
          <w:t>九、安全与应急管理</w:t>
        </w:r>
        <w:r>
          <w:tab/>
        </w:r>
        <w:r>
          <w:fldChar w:fldCharType="begin"/>
        </w:r>
        <w:r>
          <w:instrText xml:space="preserve"> PAGEREF _Toc328 \h </w:instrText>
        </w:r>
        <w:r>
          <w:fldChar w:fldCharType="separate"/>
        </w:r>
        <w:r>
          <w:t>42</w:t>
        </w:r>
        <w:r>
          <w:fldChar w:fldCharType="end"/>
        </w:r>
      </w:hyperlink>
    </w:p>
    <w:p>
      <w:pPr>
        <w:pStyle w:val="TOC2"/>
        <w:tabs>
          <w:tab w:val="right" w:leader="dot" w:pos="8306"/>
        </w:tabs>
      </w:pPr>
      <w:hyperlink w:anchor="_Toc18142" w:history="1">
        <w:r>
          <w:rPr>
            <w:rFonts w:ascii="仿宋" w:eastAsia="仿宋" w:hAnsi="仿宋" w:cs="仿宋" w:hint="eastAsia"/>
            <w:lang w:eastAsia="zh-CN"/>
          </w:rPr>
          <w:t>(一)、安全生产管理</w:t>
        </w:r>
        <w:r>
          <w:tab/>
        </w:r>
        <w:r>
          <w:fldChar w:fldCharType="begin"/>
        </w:r>
        <w:r>
          <w:instrText xml:space="preserve"> PAGEREF _Toc18142 \h </w:instrText>
        </w:r>
        <w:r>
          <w:fldChar w:fldCharType="separate"/>
        </w:r>
        <w:r>
          <w:t>42</w:t>
        </w:r>
        <w:r>
          <w:fldChar w:fldCharType="end"/>
        </w:r>
      </w:hyperlink>
    </w:p>
    <w:p>
      <w:pPr>
        <w:pStyle w:val="TOC2"/>
        <w:tabs>
          <w:tab w:val="right" w:leader="dot" w:pos="8306"/>
        </w:tabs>
      </w:pPr>
      <w:hyperlink w:anchor="_Toc23549" w:history="1">
        <w:r>
          <w:rPr>
            <w:rFonts w:ascii="仿宋" w:eastAsia="仿宋" w:hAnsi="仿宋" w:cs="仿宋" w:hint="eastAsia"/>
            <w:lang w:eastAsia="zh-CN"/>
          </w:rPr>
          <w:t>(二)、应急预案与响应</w:t>
        </w:r>
        <w:r>
          <w:tab/>
        </w:r>
        <w:r>
          <w:fldChar w:fldCharType="begin"/>
        </w:r>
        <w:r>
          <w:instrText xml:space="preserve"> PAGEREF _Toc23549 \h </w:instrText>
        </w:r>
        <w:r>
          <w:fldChar w:fldCharType="separate"/>
        </w:r>
        <w:r>
          <w:t>44</w:t>
        </w:r>
        <w:r>
          <w:fldChar w:fldCharType="end"/>
        </w:r>
      </w:hyperlink>
    </w:p>
    <w:p>
      <w:pPr>
        <w:pStyle w:val="TOC1"/>
        <w:tabs>
          <w:tab w:val="right" w:leader="dot" w:pos="8306"/>
        </w:tabs>
      </w:pPr>
      <w:hyperlink w:anchor="_Toc20074" w:history="1">
        <w:r>
          <w:rPr>
            <w:rFonts w:ascii="仿宋" w:eastAsia="仿宋" w:hAnsi="仿宋" w:cs="仿宋" w:hint="eastAsia"/>
            <w:lang w:eastAsia="zh-CN"/>
          </w:rPr>
          <w:t>十、环境保护与绿色发展</w:t>
        </w:r>
        <w:r>
          <w:tab/>
        </w:r>
        <w:r>
          <w:fldChar w:fldCharType="begin"/>
        </w:r>
        <w:r>
          <w:instrText xml:space="preserve"> PAGEREF _Toc20074 \h </w:instrText>
        </w:r>
        <w:r>
          <w:fldChar w:fldCharType="separate"/>
        </w:r>
        <w:r>
          <w:t>46</w:t>
        </w:r>
        <w:r>
          <w:fldChar w:fldCharType="end"/>
        </w:r>
      </w:hyperlink>
    </w:p>
    <w:p>
      <w:pPr>
        <w:pStyle w:val="TOC2"/>
        <w:tabs>
          <w:tab w:val="right" w:leader="dot" w:pos="8306"/>
        </w:tabs>
      </w:pPr>
      <w:hyperlink w:anchor="_Toc30581" w:history="1">
        <w:r>
          <w:rPr>
            <w:rFonts w:ascii="仿宋" w:eastAsia="仿宋" w:hAnsi="仿宋" w:cs="仿宋" w:hint="eastAsia"/>
            <w:lang w:eastAsia="zh-CN"/>
          </w:rPr>
          <w:t>(一)、环境保护措施</w:t>
        </w:r>
        <w:r>
          <w:tab/>
        </w:r>
        <w:r>
          <w:fldChar w:fldCharType="begin"/>
        </w:r>
        <w:r>
          <w:instrText xml:space="preserve"> PAGEREF _Toc30581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09" w:history="1">
        <w:r>
          <w:rPr>
            <w:rFonts w:ascii="仿宋" w:eastAsia="仿宋" w:hAnsi="仿宋" w:cs="仿宋" w:hint="eastAsia"/>
            <w:lang w:eastAsia="zh-CN"/>
          </w:rPr>
          <w:t>(二)、绿色发展与可持续发展策略</w:t>
        </w:r>
        <w:r>
          <w:tab/>
        </w:r>
        <w:r>
          <w:fldChar w:fldCharType="begin"/>
        </w:r>
        <w:r>
          <w:instrText xml:space="preserve"> PAGEREF _Toc31309 \h </w:instrText>
        </w:r>
        <w:r>
          <w:fldChar w:fldCharType="separate"/>
        </w:r>
        <w:r>
          <w:t>47</w:t>
        </w:r>
        <w:r>
          <w:fldChar w:fldCharType="end"/>
        </w:r>
      </w:hyperlink>
    </w:p>
    <w:p>
      <w:pPr>
        <w:pStyle w:val="TOC1"/>
        <w:tabs>
          <w:tab w:val="right" w:leader="dot" w:pos="8306"/>
        </w:tabs>
      </w:pPr>
      <w:hyperlink w:anchor="_Toc15118" w:history="1">
        <w:r>
          <w:rPr>
            <w:rFonts w:ascii="仿宋" w:eastAsia="仿宋" w:hAnsi="仿宋" w:cs="仿宋" w:hint="eastAsia"/>
            <w:lang w:eastAsia="zh-CN"/>
          </w:rPr>
          <w:t>十一、经济效益与社会效益优化</w:t>
        </w:r>
        <w:r>
          <w:tab/>
        </w:r>
        <w:r>
          <w:fldChar w:fldCharType="begin"/>
        </w:r>
        <w:r>
          <w:instrText xml:space="preserve"> PAGEREF _Toc15118 \h </w:instrText>
        </w:r>
        <w:r>
          <w:fldChar w:fldCharType="separate"/>
        </w:r>
        <w:r>
          <w:t>49</w:t>
        </w:r>
        <w:r>
          <w:fldChar w:fldCharType="end"/>
        </w:r>
      </w:hyperlink>
    </w:p>
    <w:p>
      <w:pPr>
        <w:pStyle w:val="TOC2"/>
        <w:tabs>
          <w:tab w:val="right" w:leader="dot" w:pos="8306"/>
        </w:tabs>
      </w:pPr>
      <w:hyperlink w:anchor="_Toc4955" w:history="1">
        <w:r>
          <w:rPr>
            <w:rFonts w:ascii="仿宋" w:eastAsia="仿宋" w:hAnsi="仿宋" w:cs="仿宋" w:hint="eastAsia"/>
            <w:lang w:eastAsia="zh-CN"/>
          </w:rPr>
          <w:t>(一)、经济效益提升策略</w:t>
        </w:r>
        <w:r>
          <w:tab/>
        </w:r>
        <w:r>
          <w:fldChar w:fldCharType="begin"/>
        </w:r>
        <w:r>
          <w:instrText xml:space="preserve"> PAGEREF _Toc4955 \h </w:instrText>
        </w:r>
        <w:r>
          <w:fldChar w:fldCharType="separate"/>
        </w:r>
        <w:r>
          <w:t>49</w:t>
        </w:r>
        <w:r>
          <w:fldChar w:fldCharType="end"/>
        </w:r>
      </w:hyperlink>
    </w:p>
    <w:p>
      <w:pPr>
        <w:pStyle w:val="TOC2"/>
        <w:tabs>
          <w:tab w:val="right" w:leader="dot" w:pos="8306"/>
        </w:tabs>
      </w:pPr>
      <w:hyperlink w:anchor="_Toc6005" w:history="1">
        <w:r>
          <w:rPr>
            <w:rFonts w:ascii="仿宋" w:eastAsia="仿宋" w:hAnsi="仿宋" w:cs="仿宋" w:hint="eastAsia"/>
            <w:lang w:eastAsia="zh-CN"/>
          </w:rPr>
          <w:t>(二)、社会效益增强方案</w:t>
        </w:r>
        <w:r>
          <w:tab/>
        </w:r>
        <w:r>
          <w:fldChar w:fldCharType="begin"/>
        </w:r>
        <w:r>
          <w:instrText xml:space="preserve"> PAGEREF _Toc6005 \h </w:instrText>
        </w:r>
        <w:r>
          <w:fldChar w:fldCharType="separate"/>
        </w:r>
        <w:r>
          <w:t>50</w:t>
        </w:r>
        <w:r>
          <w:fldChar w:fldCharType="end"/>
        </w:r>
      </w:hyperlink>
    </w:p>
    <w:p>
      <w:pPr>
        <w:pStyle w:val="TOC1"/>
        <w:tabs>
          <w:tab w:val="right" w:leader="dot" w:pos="8306"/>
        </w:tabs>
      </w:pPr>
      <w:hyperlink w:anchor="_Toc3604" w:history="1">
        <w:r>
          <w:rPr>
            <w:rFonts w:ascii="仿宋" w:eastAsia="仿宋" w:hAnsi="仿宋" w:cs="仿宋" w:hint="eastAsia"/>
            <w:lang w:eastAsia="zh-CN"/>
          </w:rPr>
          <w:t>十二、项目实施与管理方案</w:t>
        </w:r>
        <w:r>
          <w:tab/>
        </w:r>
        <w:r>
          <w:fldChar w:fldCharType="begin"/>
        </w:r>
        <w:r>
          <w:instrText xml:space="preserve"> PAGEREF _Toc3604 \h </w:instrText>
        </w:r>
        <w:r>
          <w:fldChar w:fldCharType="separate"/>
        </w:r>
        <w:r>
          <w:t>51</w:t>
        </w:r>
        <w:r>
          <w:fldChar w:fldCharType="end"/>
        </w:r>
      </w:hyperlink>
    </w:p>
    <w:p>
      <w:pPr>
        <w:pStyle w:val="TOC2"/>
        <w:tabs>
          <w:tab w:val="right" w:leader="dot" w:pos="8306"/>
        </w:tabs>
      </w:pPr>
      <w:hyperlink w:anchor="_Toc25510" w:history="1">
        <w:r>
          <w:rPr>
            <w:rFonts w:ascii="仿宋" w:eastAsia="仿宋" w:hAnsi="仿宋" w:cs="仿宋" w:hint="eastAsia"/>
            <w:lang w:eastAsia="zh-CN"/>
          </w:rPr>
          <w:t>(一)、项目实施计划</w:t>
        </w:r>
        <w:r>
          <w:tab/>
        </w:r>
        <w:r>
          <w:fldChar w:fldCharType="begin"/>
        </w:r>
        <w:r>
          <w:instrText xml:space="preserve"> PAGEREF _Toc25510 \h </w:instrText>
        </w:r>
        <w:r>
          <w:fldChar w:fldCharType="separate"/>
        </w:r>
        <w:r>
          <w:t>51</w:t>
        </w:r>
        <w:r>
          <w:fldChar w:fldCharType="end"/>
        </w:r>
      </w:hyperlink>
    </w:p>
    <w:p>
      <w:pPr>
        <w:pStyle w:val="TOC2"/>
        <w:tabs>
          <w:tab w:val="right" w:leader="dot" w:pos="8306"/>
        </w:tabs>
      </w:pPr>
      <w:hyperlink w:anchor="_Toc12304" w:history="1">
        <w:r>
          <w:rPr>
            <w:rFonts w:ascii="仿宋" w:eastAsia="仿宋" w:hAnsi="仿宋" w:cs="仿宋" w:hint="eastAsia"/>
            <w:lang w:eastAsia="zh-CN"/>
          </w:rPr>
          <w:t>(二)、项目组织机构与职责</w:t>
        </w:r>
        <w:r>
          <w:tab/>
        </w:r>
        <w:r>
          <w:fldChar w:fldCharType="begin"/>
        </w:r>
        <w:r>
          <w:instrText xml:space="preserve"> PAGEREF _Toc12304 \h </w:instrText>
        </w:r>
        <w:r>
          <w:fldChar w:fldCharType="separate"/>
        </w:r>
        <w:r>
          <w:t>52</w:t>
        </w:r>
        <w:r>
          <w:fldChar w:fldCharType="end"/>
        </w:r>
      </w:hyperlink>
    </w:p>
    <w:p>
      <w:pPr>
        <w:pStyle w:val="TOC2"/>
        <w:tabs>
          <w:tab w:val="right" w:leader="dot" w:pos="8306"/>
        </w:tabs>
      </w:pPr>
      <w:hyperlink w:anchor="_Toc14112" w:history="1">
        <w:r>
          <w:rPr>
            <w:rFonts w:ascii="仿宋" w:eastAsia="仿宋" w:hAnsi="仿宋" w:cs="仿宋" w:hint="eastAsia"/>
            <w:lang w:eastAsia="zh-CN"/>
          </w:rPr>
          <w:t>(三)、项目管理与监控体系</w:t>
        </w:r>
        <w:r>
          <w:tab/>
        </w:r>
        <w:r>
          <w:fldChar w:fldCharType="begin"/>
        </w:r>
        <w:r>
          <w:instrText xml:space="preserve"> PAGEREF _Toc14112 \h </w:instrText>
        </w:r>
        <w:r>
          <w:fldChar w:fldCharType="separate"/>
        </w:r>
        <w:r>
          <w:t>55</w:t>
        </w:r>
        <w:r>
          <w:fldChar w:fldCharType="end"/>
        </w:r>
      </w:hyperlink>
    </w:p>
    <w:p>
      <w:pPr>
        <w:pStyle w:val="TOC1"/>
        <w:tabs>
          <w:tab w:val="right" w:leader="dot" w:pos="8306"/>
        </w:tabs>
      </w:pPr>
      <w:hyperlink w:anchor="_Toc8697" w:history="1">
        <w:r>
          <w:rPr>
            <w:rFonts w:ascii="仿宋" w:eastAsia="仿宋" w:hAnsi="仿宋" w:cs="仿宋" w:hint="eastAsia"/>
            <w:lang w:eastAsia="zh-CN"/>
          </w:rPr>
          <w:t>十三、知识产权管理与保护</w:t>
        </w:r>
        <w:r>
          <w:tab/>
        </w:r>
        <w:r>
          <w:fldChar w:fldCharType="begin"/>
        </w:r>
        <w:r>
          <w:instrText xml:space="preserve"> PAGEREF _Toc8697 \h </w:instrText>
        </w:r>
        <w:r>
          <w:fldChar w:fldCharType="separate"/>
        </w:r>
        <w:r>
          <w:t>56</w:t>
        </w:r>
        <w:r>
          <w:fldChar w:fldCharType="end"/>
        </w:r>
      </w:hyperlink>
    </w:p>
    <w:p>
      <w:pPr>
        <w:pStyle w:val="TOC2"/>
        <w:tabs>
          <w:tab w:val="right" w:leader="dot" w:pos="8306"/>
        </w:tabs>
      </w:pPr>
      <w:hyperlink w:anchor="_Toc21119" w:history="1">
        <w:r>
          <w:rPr>
            <w:rFonts w:ascii="仿宋" w:eastAsia="仿宋" w:hAnsi="仿宋" w:cs="仿宋" w:hint="eastAsia"/>
            <w:lang w:eastAsia="zh-CN"/>
          </w:rPr>
          <w:t>(一)、知识产权管理体系建设</w:t>
        </w:r>
        <w:r>
          <w:tab/>
        </w:r>
        <w:r>
          <w:fldChar w:fldCharType="begin"/>
        </w:r>
        <w:r>
          <w:instrText xml:space="preserve"> PAGEREF _Toc21119 \h </w:instrText>
        </w:r>
        <w:r>
          <w:fldChar w:fldCharType="separate"/>
        </w:r>
        <w:r>
          <w:t>56</w:t>
        </w:r>
        <w:r>
          <w:fldChar w:fldCharType="end"/>
        </w:r>
      </w:hyperlink>
    </w:p>
    <w:p>
      <w:pPr>
        <w:pStyle w:val="TOC2"/>
        <w:tabs>
          <w:tab w:val="right" w:leader="dot" w:pos="8306"/>
        </w:tabs>
      </w:pPr>
      <w:hyperlink w:anchor="_Toc23085" w:history="1">
        <w:r>
          <w:rPr>
            <w:rFonts w:ascii="仿宋" w:eastAsia="仿宋" w:hAnsi="仿宋" w:cs="仿宋" w:hint="eastAsia"/>
            <w:lang w:eastAsia="zh-CN"/>
          </w:rPr>
          <w:t>(二)、知识产权保护措施</w:t>
        </w:r>
        <w:r>
          <w:tab/>
        </w:r>
        <w:r>
          <w:fldChar w:fldCharType="begin"/>
        </w:r>
        <w:r>
          <w:instrText xml:space="preserve"> PAGEREF _Toc23085 \h </w:instrText>
        </w:r>
        <w:r>
          <w:fldChar w:fldCharType="separate"/>
        </w:r>
        <w:r>
          <w:t>57</w:t>
        </w:r>
        <w:r>
          <w:fldChar w:fldCharType="end"/>
        </w:r>
      </w:hyperlink>
    </w:p>
    <w:p>
      <w:pPr>
        <w:pStyle w:val="TOC1"/>
        <w:tabs>
          <w:tab w:val="right" w:leader="dot" w:pos="8306"/>
        </w:tabs>
      </w:pPr>
      <w:hyperlink w:anchor="_Toc29205" w:history="1">
        <w:r>
          <w:rPr>
            <w:rFonts w:ascii="仿宋" w:eastAsia="仿宋" w:hAnsi="仿宋" w:cs="仿宋" w:hint="eastAsia"/>
            <w:lang w:eastAsia="zh-CN"/>
          </w:rPr>
          <w:t>十四、人力资源管理与开发</w:t>
        </w:r>
        <w:r>
          <w:tab/>
        </w:r>
        <w:r>
          <w:fldChar w:fldCharType="begin"/>
        </w:r>
        <w:r>
          <w:instrText xml:space="preserve"> PAGEREF _Toc29205 \h </w:instrText>
        </w:r>
        <w:r>
          <w:fldChar w:fldCharType="separate"/>
        </w:r>
        <w:r>
          <w:t>59</w:t>
        </w:r>
        <w:r>
          <w:fldChar w:fldCharType="end"/>
        </w:r>
      </w:hyperlink>
    </w:p>
    <w:p>
      <w:pPr>
        <w:pStyle w:val="TOC2"/>
        <w:tabs>
          <w:tab w:val="right" w:leader="dot" w:pos="8306"/>
        </w:tabs>
      </w:pPr>
      <w:hyperlink w:anchor="_Toc28019" w:history="1">
        <w:r>
          <w:rPr>
            <w:rFonts w:ascii="仿宋" w:eastAsia="仿宋" w:hAnsi="仿宋" w:cs="仿宋" w:hint="eastAsia"/>
            <w:lang w:eastAsia="zh-CN"/>
          </w:rPr>
          <w:t>(一)、人力资源规划</w:t>
        </w:r>
        <w:r>
          <w:tab/>
        </w:r>
        <w:r>
          <w:fldChar w:fldCharType="begin"/>
        </w:r>
        <w:r>
          <w:instrText xml:space="preserve"> PAGEREF _Toc28019 \h </w:instrText>
        </w:r>
        <w:r>
          <w:fldChar w:fldCharType="separate"/>
        </w:r>
        <w:r>
          <w:t>59</w:t>
        </w:r>
        <w:r>
          <w:fldChar w:fldCharType="end"/>
        </w:r>
      </w:hyperlink>
    </w:p>
    <w:p>
      <w:pPr>
        <w:pStyle w:val="TOC2"/>
        <w:tabs>
          <w:tab w:val="right" w:leader="dot" w:pos="8306"/>
        </w:tabs>
      </w:pPr>
      <w:hyperlink w:anchor="_Toc584" w:history="1">
        <w:r>
          <w:rPr>
            <w:rFonts w:ascii="仿宋" w:eastAsia="仿宋" w:hAnsi="仿宋" w:cs="仿宋" w:hint="eastAsia"/>
            <w:lang w:eastAsia="zh-CN"/>
          </w:rPr>
          <w:t>(二)、人力资源开发与培训</w:t>
        </w:r>
        <w:r>
          <w:tab/>
        </w:r>
        <w:r>
          <w:fldChar w:fldCharType="begin"/>
        </w:r>
        <w:r>
          <w:instrText xml:space="preserve"> PAGEREF _Toc584 \h </w:instrText>
        </w:r>
        <w:r>
          <w:fldChar w:fldCharType="separate"/>
        </w:r>
        <w:r>
          <w:t>61</w:t>
        </w:r>
        <w:r>
          <w:fldChar w:fldCharType="end"/>
        </w:r>
      </w:hyperlink>
    </w:p>
    <w:p>
      <w:pPr>
        <w:pStyle w:val="TOC1"/>
        <w:tabs>
          <w:tab w:val="right" w:leader="dot" w:pos="8306"/>
        </w:tabs>
      </w:pPr>
      <w:hyperlink w:anchor="_Toc32369" w:history="1">
        <w:r>
          <w:rPr>
            <w:rFonts w:ascii="仿宋" w:eastAsia="仿宋" w:hAnsi="仿宋" w:cs="仿宋" w:hint="eastAsia"/>
            <w:lang w:eastAsia="zh-CN"/>
          </w:rPr>
          <w:t>十五、法律法规与政策遵循</w:t>
        </w:r>
        <w:r>
          <w:tab/>
        </w:r>
        <w:r>
          <w:fldChar w:fldCharType="begin"/>
        </w:r>
        <w:r>
          <w:instrText xml:space="preserve"> PAGEREF _Toc32369 \h </w:instrText>
        </w:r>
        <w:r>
          <w:fldChar w:fldCharType="separate"/>
        </w:r>
        <w:r>
          <w:t>63</w:t>
        </w:r>
        <w:r>
          <w:fldChar w:fldCharType="end"/>
        </w:r>
      </w:hyperlink>
    </w:p>
    <w:p>
      <w:pPr>
        <w:pStyle w:val="TOC2"/>
        <w:tabs>
          <w:tab w:val="right" w:leader="dot" w:pos="8306"/>
        </w:tabs>
      </w:pPr>
      <w:hyperlink w:anchor="_Toc11181" w:history="1">
        <w:r>
          <w:rPr>
            <w:rFonts w:ascii="仿宋" w:eastAsia="仿宋" w:hAnsi="仿宋" w:cs="仿宋" w:hint="eastAsia"/>
            <w:lang w:eastAsia="zh-CN"/>
          </w:rPr>
          <w:t>(一)、法律法规遵守</w:t>
        </w:r>
        <w:r>
          <w:tab/>
        </w:r>
        <w:r>
          <w:fldChar w:fldCharType="begin"/>
        </w:r>
        <w:r>
          <w:instrText xml:space="preserve"> PAGEREF _Toc11181 \h </w:instrText>
        </w:r>
        <w:r>
          <w:fldChar w:fldCharType="separate"/>
        </w:r>
        <w:r>
          <w:t>63</w:t>
        </w:r>
        <w:r>
          <w:fldChar w:fldCharType="end"/>
        </w:r>
      </w:hyperlink>
    </w:p>
    <w:p>
      <w:pPr>
        <w:pStyle w:val="TOC2"/>
        <w:tabs>
          <w:tab w:val="right" w:leader="dot" w:pos="8306"/>
        </w:tabs>
      </w:pPr>
      <w:hyperlink w:anchor="_Toc2502" w:history="1">
        <w:r>
          <w:rPr>
            <w:rFonts w:ascii="仿宋" w:eastAsia="仿宋" w:hAnsi="仿宋" w:cs="仿宋" w:hint="eastAsia"/>
            <w:lang w:eastAsia="zh-CN"/>
          </w:rPr>
          <w:t>(二)、政策导向与利用</w:t>
        </w:r>
        <w:r>
          <w:tab/>
        </w:r>
        <w:r>
          <w:fldChar w:fldCharType="begin"/>
        </w:r>
        <w:r>
          <w:instrText xml:space="preserve"> PAGEREF _Toc2502 \h </w:instrText>
        </w:r>
        <w:r>
          <w:fldChar w:fldCharType="separate"/>
        </w:r>
        <w:r>
          <w:t>64</w:t>
        </w:r>
        <w:r>
          <w:fldChar w:fldCharType="end"/>
        </w:r>
      </w:hyperlink>
    </w:p>
    <w:p>
      <w:pPr>
        <w:pStyle w:val="TOC1"/>
        <w:tabs>
          <w:tab w:val="right" w:leader="dot" w:pos="8306"/>
        </w:tabs>
      </w:pPr>
      <w:hyperlink w:anchor="_Toc7487" w:history="1">
        <w:r>
          <w:rPr>
            <w:rFonts w:ascii="仿宋" w:eastAsia="仿宋" w:hAnsi="仿宋" w:cs="仿宋" w:hint="eastAsia"/>
            <w:lang w:eastAsia="zh-CN"/>
          </w:rPr>
          <w:t>十六、企业合规与伦理</w:t>
        </w:r>
        <w:r>
          <w:tab/>
        </w:r>
        <w:r>
          <w:fldChar w:fldCharType="begin"/>
        </w:r>
        <w:r>
          <w:instrText xml:space="preserve"> PAGEREF _Toc7487 \h </w:instrText>
        </w:r>
        <w:r>
          <w:fldChar w:fldCharType="separate"/>
        </w:r>
        <w:r>
          <w:t>65</w:t>
        </w:r>
        <w:r>
          <w:fldChar w:fldCharType="end"/>
        </w:r>
      </w:hyperlink>
    </w:p>
    <w:p>
      <w:pPr>
        <w:pStyle w:val="TOC2"/>
        <w:tabs>
          <w:tab w:val="right" w:leader="dot" w:pos="8306"/>
        </w:tabs>
      </w:pPr>
      <w:hyperlink w:anchor="_Toc31731" w:history="1">
        <w:r>
          <w:rPr>
            <w:rFonts w:ascii="仿宋" w:eastAsia="仿宋" w:hAnsi="仿宋" w:cs="仿宋" w:hint="eastAsia"/>
            <w:lang w:eastAsia="zh-CN"/>
          </w:rPr>
          <w:t>(一)、合规政策与程序</w:t>
        </w:r>
        <w:r>
          <w:tab/>
        </w:r>
        <w:r>
          <w:fldChar w:fldCharType="begin"/>
        </w:r>
        <w:r>
          <w:instrText xml:space="preserve"> PAGEREF _Toc31731 \h </w:instrText>
        </w:r>
        <w:r>
          <w:fldChar w:fldCharType="separate"/>
        </w:r>
        <w:r>
          <w:t>65</w:t>
        </w:r>
        <w:r>
          <w:fldChar w:fldCharType="end"/>
        </w:r>
      </w:hyperlink>
    </w:p>
    <w:p>
      <w:pPr>
        <w:pStyle w:val="TOC2"/>
        <w:tabs>
          <w:tab w:val="right" w:leader="dot" w:pos="8306"/>
        </w:tabs>
      </w:pPr>
      <w:hyperlink w:anchor="_Toc27949" w:history="1">
        <w:r>
          <w:rPr>
            <w:rFonts w:ascii="仿宋" w:eastAsia="仿宋" w:hAnsi="仿宋" w:cs="仿宋" w:hint="eastAsia"/>
            <w:lang w:eastAsia="zh-CN"/>
          </w:rPr>
          <w:t>(二)、伦理规范与培训</w:t>
        </w:r>
        <w:r>
          <w:tab/>
        </w:r>
        <w:r>
          <w:fldChar w:fldCharType="begin"/>
        </w:r>
        <w:r>
          <w:instrText xml:space="preserve"> PAGEREF _Toc27949 \h </w:instrText>
        </w:r>
        <w:r>
          <w:fldChar w:fldCharType="separate"/>
        </w:r>
        <w:r>
          <w:t>66</w:t>
        </w:r>
        <w:r>
          <w:fldChar w:fldCharType="end"/>
        </w:r>
      </w:hyperlink>
    </w:p>
    <w:p>
      <w:pPr>
        <w:pStyle w:val="TOC2"/>
        <w:tabs>
          <w:tab w:val="right" w:leader="dot" w:pos="8306"/>
        </w:tabs>
      </w:pPr>
      <w:hyperlink w:anchor="_Toc10096" w:history="1">
        <w:r>
          <w:rPr>
            <w:rFonts w:ascii="仿宋" w:eastAsia="仿宋" w:hAnsi="仿宋" w:cs="仿宋" w:hint="eastAsia"/>
            <w:lang w:eastAsia="zh-CN"/>
          </w:rPr>
          <w:t>(三)、合规风险评估</w:t>
        </w:r>
        <w:r>
          <w:tab/>
        </w:r>
        <w:r>
          <w:fldChar w:fldCharType="begin"/>
        </w:r>
        <w:r>
          <w:instrText xml:space="preserve"> PAGEREF _Toc10096 \h </w:instrText>
        </w:r>
        <w:r>
          <w:fldChar w:fldCharType="separate"/>
        </w:r>
        <w:r>
          <w:t>67</w:t>
        </w:r>
        <w:r>
          <w:fldChar w:fldCharType="end"/>
        </w:r>
      </w:hyperlink>
    </w:p>
    <w:p>
      <w:pPr>
        <w:pStyle w:val="TOC2"/>
        <w:tabs>
          <w:tab w:val="right" w:leader="dot" w:pos="8306"/>
        </w:tabs>
      </w:pPr>
      <w:hyperlink w:anchor="_Toc27906" w:history="1">
        <w:r>
          <w:rPr>
            <w:rFonts w:ascii="仿宋" w:eastAsia="仿宋" w:hAnsi="仿宋" w:cs="仿宋" w:hint="eastAsia"/>
            <w:lang w:eastAsia="zh-CN"/>
          </w:rPr>
          <w:t>(四)、合规监督与执行</w:t>
        </w:r>
        <w:r>
          <w:tab/>
        </w:r>
        <w:r>
          <w:fldChar w:fldCharType="begin"/>
        </w:r>
        <w:r>
          <w:instrText xml:space="preserve"> PAGEREF _Toc27906 \h </w:instrText>
        </w:r>
        <w:r>
          <w:fldChar w:fldCharType="separate"/>
        </w:r>
        <w:r>
          <w:t>68</w:t>
        </w:r>
        <w:r>
          <w:fldChar w:fldCharType="end"/>
        </w:r>
      </w:hyperlink>
    </w:p>
    <w:p>
      <w:pPr>
        <w:pStyle w:val="TOC1"/>
        <w:tabs>
          <w:tab w:val="right" w:leader="dot" w:pos="8306"/>
        </w:tabs>
      </w:pPr>
      <w:hyperlink w:anchor="_Toc9387" w:history="1">
        <w:r>
          <w:rPr>
            <w:rFonts w:ascii="仿宋" w:eastAsia="仿宋" w:hAnsi="仿宋" w:cs="仿宋" w:hint="eastAsia"/>
            <w:lang w:eastAsia="zh-CN"/>
          </w:rPr>
          <w:t>十七、创新驱动与持续发展</w:t>
        </w:r>
        <w:r>
          <w:tab/>
        </w:r>
        <w:r>
          <w:fldChar w:fldCharType="begin"/>
        </w:r>
        <w:r>
          <w:instrText xml:space="preserve"> PAGEREF _Toc9387 \h </w:instrText>
        </w:r>
        <w:r>
          <w:fldChar w:fldCharType="separate"/>
        </w:r>
        <w:r>
          <w:t>69</w:t>
        </w:r>
        <w:r>
          <w:fldChar w:fldCharType="end"/>
        </w:r>
      </w:hyperlink>
    </w:p>
    <w:p>
      <w:pPr>
        <w:pStyle w:val="TOC2"/>
        <w:tabs>
          <w:tab w:val="right" w:leader="dot" w:pos="8306"/>
        </w:tabs>
      </w:pPr>
      <w:hyperlink w:anchor="_Toc29760" w:history="1">
        <w:r>
          <w:rPr>
            <w:rFonts w:ascii="仿宋" w:eastAsia="仿宋" w:hAnsi="仿宋" w:cs="仿宋" w:hint="eastAsia"/>
            <w:lang w:eastAsia="zh-CN"/>
          </w:rPr>
          <w:t>(一)、创新驱动战略实施</w:t>
        </w:r>
        <w:r>
          <w:tab/>
        </w:r>
        <w:r>
          <w:fldChar w:fldCharType="begin"/>
        </w:r>
        <w:r>
          <w:instrText xml:space="preserve"> PAGEREF _Toc29760 \h </w:instrText>
        </w:r>
        <w:r>
          <w:fldChar w:fldCharType="separate"/>
        </w:r>
        <w:r>
          <w:t>69</w:t>
        </w:r>
        <w:r>
          <w:fldChar w:fldCharType="end"/>
        </w:r>
      </w:hyperlink>
    </w:p>
    <w:p>
      <w:pPr>
        <w:pStyle w:val="TOC2"/>
        <w:tabs>
          <w:tab w:val="right" w:leader="dot" w:pos="8306"/>
        </w:tabs>
      </w:pPr>
      <w:hyperlink w:anchor="_Toc12996" w:history="1">
        <w:r>
          <w:rPr>
            <w:rFonts w:ascii="仿宋" w:eastAsia="仿宋" w:hAnsi="仿宋" w:cs="仿宋" w:hint="eastAsia"/>
            <w:lang w:eastAsia="zh-CN"/>
          </w:rPr>
          <w:t>(二)、持续发展路径探索</w:t>
        </w:r>
        <w:r>
          <w:tab/>
        </w:r>
        <w:r>
          <w:fldChar w:fldCharType="begin"/>
        </w:r>
        <w:r>
          <w:instrText xml:space="preserve"> PAGEREF _Toc12996 \h </w:instrText>
        </w:r>
        <w:r>
          <w:fldChar w:fldCharType="separate"/>
        </w:r>
        <w:r>
          <w:t>71</w:t>
        </w:r>
        <w:r>
          <w:fldChar w:fldCharType="end"/>
        </w:r>
      </w:hyperlink>
    </w:p>
    <w:p>
      <w:pPr>
        <w:pStyle w:val="TOC1"/>
        <w:tabs>
          <w:tab w:val="right" w:leader="dot" w:pos="8306"/>
        </w:tabs>
      </w:pPr>
      <w:hyperlink w:anchor="_Toc31906" w:history="1">
        <w:r>
          <w:rPr>
            <w:rFonts w:ascii="仿宋" w:eastAsia="仿宋" w:hAnsi="仿宋" w:cs="仿宋" w:hint="eastAsia"/>
            <w:lang w:eastAsia="zh-CN"/>
          </w:rPr>
          <w:t>十八、合作与交流机制建立</w:t>
        </w:r>
        <w:r>
          <w:tab/>
        </w:r>
        <w:r>
          <w:fldChar w:fldCharType="begin"/>
        </w:r>
        <w:r>
          <w:instrText xml:space="preserve"> PAGEREF _Toc31906 \h </w:instrText>
        </w:r>
        <w:r>
          <w:fldChar w:fldCharType="separate"/>
        </w:r>
        <w:r>
          <w:t>75</w:t>
        </w:r>
        <w:r>
          <w:fldChar w:fldCharType="end"/>
        </w:r>
      </w:hyperlink>
    </w:p>
    <w:p>
      <w:pPr>
        <w:pStyle w:val="TOC2"/>
        <w:tabs>
          <w:tab w:val="right" w:leader="dot" w:pos="8306"/>
        </w:tabs>
      </w:pPr>
      <w:hyperlink w:anchor="_Toc10037" w:history="1">
        <w:r>
          <w:rPr>
            <w:rFonts w:ascii="仿宋" w:eastAsia="仿宋" w:hAnsi="仿宋" w:cs="仿宋" w:hint="eastAsia"/>
            <w:lang w:eastAsia="zh-CN"/>
          </w:rPr>
          <w:t>(一)、合作伙伴选择与合作方式</w:t>
        </w:r>
        <w:r>
          <w:tab/>
        </w:r>
        <w:r>
          <w:fldChar w:fldCharType="begin"/>
        </w:r>
        <w:r>
          <w:instrText xml:space="preserve"> PAGEREF _Toc10037 \h </w:instrText>
        </w:r>
        <w:r>
          <w:fldChar w:fldCharType="separate"/>
        </w:r>
        <w:r>
          <w:t>75</w:t>
        </w:r>
        <w:r>
          <w:fldChar w:fldCharType="end"/>
        </w:r>
      </w:hyperlink>
    </w:p>
    <w:p>
      <w:pPr>
        <w:pStyle w:val="TOC2"/>
        <w:tabs>
          <w:tab w:val="right" w:leader="dot" w:pos="8306"/>
        </w:tabs>
      </w:pPr>
      <w:hyperlink w:anchor="_Toc1444" w:history="1">
        <w:r>
          <w:rPr>
            <w:rFonts w:ascii="仿宋" w:eastAsia="仿宋" w:hAnsi="仿宋" w:cs="仿宋" w:hint="eastAsia"/>
            <w:lang w:eastAsia="zh-CN"/>
          </w:rPr>
          <w:t>(二)、交流与合作平台搭建</w:t>
        </w:r>
        <w:r>
          <w:tab/>
        </w:r>
        <w:r>
          <w:fldChar w:fldCharType="begin"/>
        </w:r>
        <w:r>
          <w:instrText xml:space="preserve"> PAGEREF _Toc1444 \h </w:instrText>
        </w:r>
        <w:r>
          <w:fldChar w:fldCharType="separate"/>
        </w:r>
        <w:r>
          <w:t>76</w:t>
        </w:r>
        <w:r>
          <w:fldChar w:fldCharType="end"/>
        </w:r>
      </w:hyperlink>
    </w:p>
    <w:p>
      <w:pPr>
        <w:pStyle w:val="TOC1"/>
        <w:tabs>
          <w:tab w:val="right" w:leader="dot" w:pos="8306"/>
        </w:tabs>
      </w:pPr>
      <w:hyperlink w:anchor="_Toc11221" w:history="1">
        <w:r>
          <w:rPr>
            <w:rFonts w:ascii="仿宋" w:eastAsia="仿宋" w:hAnsi="仿宋" w:cs="仿宋" w:hint="eastAsia"/>
            <w:lang w:eastAsia="zh-CN"/>
          </w:rPr>
          <w:t>十九、质量管理与控制</w:t>
        </w:r>
        <w:r>
          <w:tab/>
        </w:r>
        <w:r>
          <w:fldChar w:fldCharType="begin"/>
        </w:r>
        <w:r>
          <w:instrText xml:space="preserve"> PAGEREF _Toc11221 \h </w:instrText>
        </w:r>
        <w:r>
          <w:fldChar w:fldCharType="separate"/>
        </w:r>
        <w:r>
          <w:t>78</w:t>
        </w:r>
        <w:r>
          <w:fldChar w:fldCharType="end"/>
        </w:r>
      </w:hyperlink>
    </w:p>
    <w:p>
      <w:pPr>
        <w:pStyle w:val="TOC2"/>
        <w:tabs>
          <w:tab w:val="right" w:leader="dot" w:pos="8306"/>
        </w:tabs>
      </w:pPr>
      <w:hyperlink w:anchor="_Toc8442" w:history="1">
        <w:r>
          <w:rPr>
            <w:rFonts w:ascii="仿宋" w:eastAsia="仿宋" w:hAnsi="仿宋" w:cs="仿宋" w:hint="eastAsia"/>
            <w:lang w:eastAsia="zh-CN"/>
          </w:rPr>
          <w:t>(一)、质量管理体系建设</w:t>
        </w:r>
        <w:r>
          <w:tab/>
        </w:r>
        <w:r>
          <w:fldChar w:fldCharType="begin"/>
        </w:r>
        <w:r>
          <w:instrText xml:space="preserve"> PAGEREF _Toc8442 \h </w:instrText>
        </w:r>
        <w:r>
          <w:fldChar w:fldCharType="separate"/>
        </w:r>
        <w:r>
          <w:t>78</w:t>
        </w:r>
        <w:r>
          <w:fldChar w:fldCharType="end"/>
        </w:r>
      </w:hyperlink>
    </w:p>
    <w:p>
      <w:pPr>
        <w:pStyle w:val="TOC2"/>
        <w:tabs>
          <w:tab w:val="right" w:leader="dot" w:pos="8306"/>
        </w:tabs>
      </w:pPr>
      <w:hyperlink w:anchor="_Toc17874" w:history="1">
        <w:r>
          <w:rPr>
            <w:rFonts w:ascii="仿宋" w:eastAsia="仿宋" w:hAnsi="仿宋" w:cs="仿宋" w:hint="eastAsia"/>
            <w:lang w:eastAsia="zh-CN"/>
          </w:rPr>
          <w:t>(二)、质量控制措施</w:t>
        </w:r>
        <w:r>
          <w:tab/>
        </w:r>
        <w:r>
          <w:fldChar w:fldCharType="begin"/>
        </w:r>
        <w:r>
          <w:instrText xml:space="preserve"> PAGEREF _Toc17874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08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38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52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050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X射线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129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954"/>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9465"/>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11" w:name="_Toc7234"/>
      <w:r>
        <w:rPr>
          <w:rFonts w:ascii="仿宋" w:eastAsia="仿宋" w:hAnsi="仿宋" w:cs="仿宋" w:hint="eastAsia"/>
          <w:sz w:val="28"/>
          <w:lang w:eastAsia="zh-CN"/>
        </w:rPr>
        <w:t>(二)、项目选址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https://d.book118.com/838107101035006037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937339"/>
    <w:rsid w:val="319373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1071010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2024-02-12T17:51:00Z</dcterms:created>
  <dcterms:modified xsi:type="dcterms:W3CDTF">2024-02-12T17:52:22Z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C909CAB5EB2E4CA293A3995B77A9831F_11</vt:lpwstr>
  </property>
  <property fmtid="{D5CDD505-2E9C-101B-9397-08002B2CF9AE}" pid="3" name="KSOProductBuildVer">
    <vt:lpwstr>2052-12.1.0.16250</vt:lpwstr>
  </property>
</Properties>
</file>