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文化团队项目建设方案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44" w:history="1">
        <w:r>
          <w:rPr>
            <w:rFonts w:ascii="仿宋" w:eastAsia="仿宋" w:hAnsi="仿宋" w:cs="仿宋" w:hint="eastAsia"/>
            <w:lang w:eastAsia="zh-CN"/>
          </w:rPr>
          <w:t>前言</w:t>
        </w:r>
        <w:r>
          <w:tab/>
        </w:r>
        <w:r>
          <w:fldChar w:fldCharType="begin"/>
        </w:r>
        <w:r>
          <w:instrText xml:space="preserve"> PAGEREF _Toc17944 \h </w:instrText>
        </w:r>
        <w:r>
          <w:fldChar w:fldCharType="separate"/>
        </w:r>
        <w:r>
          <w:t>3</w:t>
        </w:r>
        <w:r>
          <w:fldChar w:fldCharType="end"/>
        </w:r>
      </w:hyperlink>
    </w:p>
    <w:p>
      <w:pPr>
        <w:pStyle w:val="TOC1"/>
        <w:tabs>
          <w:tab w:val="right" w:leader="dot" w:pos="8306"/>
        </w:tabs>
      </w:pPr>
      <w:hyperlink w:anchor="_Toc2658" w:history="1">
        <w:r>
          <w:rPr>
            <w:rFonts w:ascii="仿宋" w:eastAsia="仿宋" w:hAnsi="仿宋" w:cs="仿宋" w:hint="eastAsia"/>
            <w:lang w:eastAsia="zh-CN"/>
          </w:rPr>
          <w:t>一、经济影响分析</w:t>
        </w:r>
        <w:r>
          <w:tab/>
        </w:r>
        <w:r>
          <w:fldChar w:fldCharType="begin"/>
        </w:r>
        <w:r>
          <w:instrText xml:space="preserve"> PAGEREF _Toc2658 \h </w:instrText>
        </w:r>
        <w:r>
          <w:fldChar w:fldCharType="separate"/>
        </w:r>
        <w:r>
          <w:t>3</w:t>
        </w:r>
        <w:r>
          <w:fldChar w:fldCharType="end"/>
        </w:r>
      </w:hyperlink>
    </w:p>
    <w:p>
      <w:pPr>
        <w:pStyle w:val="TOC2"/>
        <w:tabs>
          <w:tab w:val="right" w:leader="dot" w:pos="8306"/>
        </w:tabs>
      </w:pPr>
      <w:hyperlink w:anchor="_Toc11842" w:history="1">
        <w:r>
          <w:rPr>
            <w:rFonts w:ascii="仿宋" w:eastAsia="仿宋" w:hAnsi="仿宋" w:cs="仿宋" w:hint="eastAsia"/>
            <w:lang w:eastAsia="zh-CN"/>
          </w:rPr>
          <w:t>(一)、经济费用效益或费用效果分析</w:t>
        </w:r>
        <w:r>
          <w:tab/>
        </w:r>
        <w:r>
          <w:fldChar w:fldCharType="begin"/>
        </w:r>
        <w:r>
          <w:instrText xml:space="preserve"> PAGEREF _Toc11842 \h </w:instrText>
        </w:r>
        <w:r>
          <w:fldChar w:fldCharType="separate"/>
        </w:r>
        <w:r>
          <w:t>3</w:t>
        </w:r>
        <w:r>
          <w:fldChar w:fldCharType="end"/>
        </w:r>
      </w:hyperlink>
    </w:p>
    <w:p>
      <w:pPr>
        <w:pStyle w:val="TOC2"/>
        <w:tabs>
          <w:tab w:val="right" w:leader="dot" w:pos="8306"/>
        </w:tabs>
      </w:pPr>
      <w:hyperlink w:anchor="_Toc18713" w:history="1">
        <w:r>
          <w:rPr>
            <w:rFonts w:ascii="仿宋" w:eastAsia="仿宋" w:hAnsi="仿宋" w:cs="仿宋" w:hint="eastAsia"/>
            <w:lang w:eastAsia="zh-CN"/>
          </w:rPr>
          <w:t>(二)、行业影响分析</w:t>
        </w:r>
        <w:r>
          <w:tab/>
        </w:r>
        <w:r>
          <w:fldChar w:fldCharType="begin"/>
        </w:r>
        <w:r>
          <w:instrText xml:space="preserve"> PAGEREF _Toc18713 \h </w:instrText>
        </w:r>
        <w:r>
          <w:fldChar w:fldCharType="separate"/>
        </w:r>
        <w:r>
          <w:t>5</w:t>
        </w:r>
        <w:r>
          <w:fldChar w:fldCharType="end"/>
        </w:r>
      </w:hyperlink>
    </w:p>
    <w:p>
      <w:pPr>
        <w:pStyle w:val="TOC2"/>
        <w:tabs>
          <w:tab w:val="right" w:leader="dot" w:pos="8306"/>
        </w:tabs>
      </w:pPr>
      <w:hyperlink w:anchor="_Toc6949" w:history="1">
        <w:r>
          <w:rPr>
            <w:rFonts w:ascii="仿宋" w:eastAsia="仿宋" w:hAnsi="仿宋" w:cs="仿宋" w:hint="eastAsia"/>
            <w:lang w:eastAsia="zh-CN"/>
          </w:rPr>
          <w:t>(三)、区域经济影响分析</w:t>
        </w:r>
        <w:r>
          <w:tab/>
        </w:r>
        <w:r>
          <w:fldChar w:fldCharType="begin"/>
        </w:r>
        <w:r>
          <w:instrText xml:space="preserve"> PAGEREF _Toc6949 \h </w:instrText>
        </w:r>
        <w:r>
          <w:fldChar w:fldCharType="separate"/>
        </w:r>
        <w:r>
          <w:t>7</w:t>
        </w:r>
        <w:r>
          <w:fldChar w:fldCharType="end"/>
        </w:r>
      </w:hyperlink>
    </w:p>
    <w:p>
      <w:pPr>
        <w:pStyle w:val="TOC2"/>
        <w:tabs>
          <w:tab w:val="right" w:leader="dot" w:pos="8306"/>
        </w:tabs>
      </w:pPr>
      <w:hyperlink w:anchor="_Toc23418" w:history="1">
        <w:r>
          <w:rPr>
            <w:rFonts w:ascii="仿宋" w:eastAsia="仿宋" w:hAnsi="仿宋" w:cs="仿宋" w:hint="eastAsia"/>
            <w:lang w:eastAsia="zh-CN"/>
          </w:rPr>
          <w:t>(四)、宏观经济影响分析</w:t>
        </w:r>
        <w:r>
          <w:tab/>
        </w:r>
        <w:r>
          <w:fldChar w:fldCharType="begin"/>
        </w:r>
        <w:r>
          <w:instrText xml:space="preserve"> PAGEREF _Toc23418 \h </w:instrText>
        </w:r>
        <w:r>
          <w:fldChar w:fldCharType="separate"/>
        </w:r>
        <w:r>
          <w:t>8</w:t>
        </w:r>
        <w:r>
          <w:fldChar w:fldCharType="end"/>
        </w:r>
      </w:hyperlink>
    </w:p>
    <w:p>
      <w:pPr>
        <w:pStyle w:val="TOC1"/>
        <w:tabs>
          <w:tab w:val="right" w:leader="dot" w:pos="8306"/>
        </w:tabs>
      </w:pPr>
      <w:hyperlink w:anchor="_Toc23677" w:history="1">
        <w:r>
          <w:rPr>
            <w:rFonts w:ascii="仿宋" w:eastAsia="仿宋" w:hAnsi="仿宋" w:cs="仿宋" w:hint="eastAsia"/>
            <w:lang w:eastAsia="zh-CN"/>
          </w:rPr>
          <w:t>二、建设风险评估分析</w:t>
        </w:r>
        <w:r>
          <w:tab/>
        </w:r>
        <w:r>
          <w:fldChar w:fldCharType="begin"/>
        </w:r>
        <w:r>
          <w:instrText xml:space="preserve"> PAGEREF _Toc23677 \h </w:instrText>
        </w:r>
        <w:r>
          <w:fldChar w:fldCharType="separate"/>
        </w:r>
        <w:r>
          <w:t>9</w:t>
        </w:r>
        <w:r>
          <w:fldChar w:fldCharType="end"/>
        </w:r>
      </w:hyperlink>
    </w:p>
    <w:p>
      <w:pPr>
        <w:pStyle w:val="TOC2"/>
        <w:tabs>
          <w:tab w:val="right" w:leader="dot" w:pos="8306"/>
        </w:tabs>
      </w:pPr>
      <w:hyperlink w:anchor="_Toc8995" w:history="1">
        <w:r>
          <w:rPr>
            <w:rFonts w:ascii="仿宋" w:eastAsia="仿宋" w:hAnsi="仿宋" w:cs="仿宋" w:hint="eastAsia"/>
            <w:lang w:eastAsia="zh-CN"/>
          </w:rPr>
          <w:t>(一)、政策风险分析</w:t>
        </w:r>
        <w:r>
          <w:tab/>
        </w:r>
        <w:r>
          <w:fldChar w:fldCharType="begin"/>
        </w:r>
        <w:r>
          <w:instrText xml:space="preserve"> PAGEREF _Toc8995 \h </w:instrText>
        </w:r>
        <w:r>
          <w:fldChar w:fldCharType="separate"/>
        </w:r>
        <w:r>
          <w:t>9</w:t>
        </w:r>
        <w:r>
          <w:fldChar w:fldCharType="end"/>
        </w:r>
      </w:hyperlink>
    </w:p>
    <w:p>
      <w:pPr>
        <w:pStyle w:val="TOC2"/>
        <w:tabs>
          <w:tab w:val="right" w:leader="dot" w:pos="8306"/>
        </w:tabs>
      </w:pPr>
      <w:hyperlink w:anchor="_Toc787" w:history="1">
        <w:r>
          <w:rPr>
            <w:rFonts w:ascii="仿宋" w:eastAsia="仿宋" w:hAnsi="仿宋" w:cs="仿宋" w:hint="eastAsia"/>
            <w:lang w:eastAsia="zh-CN"/>
          </w:rPr>
          <w:t>(二)、社会风险分析</w:t>
        </w:r>
        <w:r>
          <w:tab/>
        </w:r>
        <w:r>
          <w:fldChar w:fldCharType="begin"/>
        </w:r>
        <w:r>
          <w:instrText xml:space="preserve"> PAGEREF _Toc787 \h </w:instrText>
        </w:r>
        <w:r>
          <w:fldChar w:fldCharType="separate"/>
        </w:r>
        <w:r>
          <w:t>10</w:t>
        </w:r>
        <w:r>
          <w:fldChar w:fldCharType="end"/>
        </w:r>
      </w:hyperlink>
    </w:p>
    <w:p>
      <w:pPr>
        <w:pStyle w:val="TOC2"/>
        <w:tabs>
          <w:tab w:val="right" w:leader="dot" w:pos="8306"/>
        </w:tabs>
      </w:pPr>
      <w:hyperlink w:anchor="_Toc21708" w:history="1">
        <w:r>
          <w:rPr>
            <w:rFonts w:ascii="仿宋" w:eastAsia="仿宋" w:hAnsi="仿宋" w:cs="仿宋" w:hint="eastAsia"/>
            <w:lang w:eastAsia="zh-CN"/>
          </w:rPr>
          <w:t>(三)、市场风险分析</w:t>
        </w:r>
        <w:r>
          <w:tab/>
        </w:r>
        <w:r>
          <w:fldChar w:fldCharType="begin"/>
        </w:r>
        <w:r>
          <w:instrText xml:space="preserve"> PAGEREF _Toc21708 \h </w:instrText>
        </w:r>
        <w:r>
          <w:fldChar w:fldCharType="separate"/>
        </w:r>
        <w:r>
          <w:t>12</w:t>
        </w:r>
        <w:r>
          <w:fldChar w:fldCharType="end"/>
        </w:r>
      </w:hyperlink>
    </w:p>
    <w:p>
      <w:pPr>
        <w:pStyle w:val="TOC2"/>
        <w:tabs>
          <w:tab w:val="right" w:leader="dot" w:pos="8306"/>
        </w:tabs>
      </w:pPr>
      <w:hyperlink w:anchor="_Toc9072" w:history="1">
        <w:r>
          <w:rPr>
            <w:rFonts w:ascii="仿宋" w:eastAsia="仿宋" w:hAnsi="仿宋" w:cs="仿宋" w:hint="eastAsia"/>
            <w:lang w:eastAsia="zh-CN"/>
          </w:rPr>
          <w:t>(四)、资金风险分析</w:t>
        </w:r>
        <w:r>
          <w:tab/>
        </w:r>
        <w:r>
          <w:fldChar w:fldCharType="begin"/>
        </w:r>
        <w:r>
          <w:instrText xml:space="preserve"> PAGEREF _Toc9072 \h </w:instrText>
        </w:r>
        <w:r>
          <w:fldChar w:fldCharType="separate"/>
        </w:r>
        <w:r>
          <w:t>13</w:t>
        </w:r>
        <w:r>
          <w:fldChar w:fldCharType="end"/>
        </w:r>
      </w:hyperlink>
    </w:p>
    <w:p>
      <w:pPr>
        <w:pStyle w:val="TOC2"/>
        <w:tabs>
          <w:tab w:val="right" w:leader="dot" w:pos="8306"/>
        </w:tabs>
      </w:pPr>
      <w:hyperlink w:anchor="_Toc25292" w:history="1">
        <w:r>
          <w:rPr>
            <w:rFonts w:ascii="仿宋" w:eastAsia="仿宋" w:hAnsi="仿宋" w:cs="仿宋" w:hint="eastAsia"/>
            <w:lang w:eastAsia="zh-CN"/>
          </w:rPr>
          <w:t>(五)、技术风险分析</w:t>
        </w:r>
        <w:r>
          <w:tab/>
        </w:r>
        <w:r>
          <w:fldChar w:fldCharType="begin"/>
        </w:r>
        <w:r>
          <w:instrText xml:space="preserve"> PAGEREF _Toc25292 \h </w:instrText>
        </w:r>
        <w:r>
          <w:fldChar w:fldCharType="separate"/>
        </w:r>
        <w:r>
          <w:t>14</w:t>
        </w:r>
        <w:r>
          <w:fldChar w:fldCharType="end"/>
        </w:r>
      </w:hyperlink>
    </w:p>
    <w:p>
      <w:pPr>
        <w:pStyle w:val="TOC2"/>
        <w:tabs>
          <w:tab w:val="right" w:leader="dot" w:pos="8306"/>
        </w:tabs>
      </w:pPr>
      <w:hyperlink w:anchor="_Toc32468" w:history="1">
        <w:r>
          <w:rPr>
            <w:rFonts w:ascii="仿宋" w:eastAsia="仿宋" w:hAnsi="仿宋" w:cs="仿宋" w:hint="eastAsia"/>
            <w:lang w:eastAsia="zh-CN"/>
          </w:rPr>
          <w:t>(六)、财务风险分析</w:t>
        </w:r>
        <w:r>
          <w:tab/>
        </w:r>
        <w:r>
          <w:fldChar w:fldCharType="begin"/>
        </w:r>
        <w:r>
          <w:instrText xml:space="preserve"> PAGEREF _Toc32468 \h </w:instrText>
        </w:r>
        <w:r>
          <w:fldChar w:fldCharType="separate"/>
        </w:r>
        <w:r>
          <w:t>15</w:t>
        </w:r>
        <w:r>
          <w:fldChar w:fldCharType="end"/>
        </w:r>
      </w:hyperlink>
    </w:p>
    <w:p>
      <w:pPr>
        <w:pStyle w:val="TOC2"/>
        <w:tabs>
          <w:tab w:val="right" w:leader="dot" w:pos="8306"/>
        </w:tabs>
      </w:pPr>
      <w:hyperlink w:anchor="_Toc18580" w:history="1">
        <w:r>
          <w:rPr>
            <w:rFonts w:ascii="仿宋" w:eastAsia="仿宋" w:hAnsi="仿宋" w:cs="仿宋" w:hint="eastAsia"/>
            <w:lang w:eastAsia="zh-CN"/>
          </w:rPr>
          <w:t>(七)、管理风险分析</w:t>
        </w:r>
        <w:r>
          <w:tab/>
        </w:r>
        <w:r>
          <w:fldChar w:fldCharType="begin"/>
        </w:r>
        <w:r>
          <w:instrText xml:space="preserve"> PAGEREF _Toc18580 \h </w:instrText>
        </w:r>
        <w:r>
          <w:fldChar w:fldCharType="separate"/>
        </w:r>
        <w:r>
          <w:t>17</w:t>
        </w:r>
        <w:r>
          <w:fldChar w:fldCharType="end"/>
        </w:r>
      </w:hyperlink>
    </w:p>
    <w:p>
      <w:pPr>
        <w:pStyle w:val="TOC2"/>
        <w:tabs>
          <w:tab w:val="right" w:leader="dot" w:pos="8306"/>
        </w:tabs>
      </w:pPr>
      <w:hyperlink w:anchor="_Toc19771" w:history="1">
        <w:r>
          <w:rPr>
            <w:rFonts w:ascii="仿宋" w:eastAsia="仿宋" w:hAnsi="仿宋" w:cs="仿宋" w:hint="eastAsia"/>
            <w:lang w:eastAsia="zh-CN"/>
          </w:rPr>
          <w:t>(八)、其它风险分析</w:t>
        </w:r>
        <w:r>
          <w:tab/>
        </w:r>
        <w:r>
          <w:fldChar w:fldCharType="begin"/>
        </w:r>
        <w:r>
          <w:instrText xml:space="preserve"> PAGEREF _Toc19771 \h </w:instrText>
        </w:r>
        <w:r>
          <w:fldChar w:fldCharType="separate"/>
        </w:r>
        <w:r>
          <w:t>18</w:t>
        </w:r>
        <w:r>
          <w:fldChar w:fldCharType="end"/>
        </w:r>
      </w:hyperlink>
    </w:p>
    <w:p>
      <w:pPr>
        <w:pStyle w:val="TOC2"/>
        <w:tabs>
          <w:tab w:val="right" w:leader="dot" w:pos="8306"/>
        </w:tabs>
      </w:pPr>
      <w:hyperlink w:anchor="_Toc10046" w:history="1">
        <w:r>
          <w:rPr>
            <w:rFonts w:ascii="仿宋" w:eastAsia="仿宋" w:hAnsi="仿宋" w:cs="仿宋" w:hint="eastAsia"/>
            <w:lang w:eastAsia="zh-CN"/>
          </w:rPr>
          <w:t>(九)、社会影响评估</w:t>
        </w:r>
        <w:r>
          <w:tab/>
        </w:r>
        <w:r>
          <w:fldChar w:fldCharType="begin"/>
        </w:r>
        <w:r>
          <w:instrText xml:space="preserve"> PAGEREF _Toc10046 \h </w:instrText>
        </w:r>
        <w:r>
          <w:fldChar w:fldCharType="separate"/>
        </w:r>
        <w:r>
          <w:t>20</w:t>
        </w:r>
        <w:r>
          <w:fldChar w:fldCharType="end"/>
        </w:r>
      </w:hyperlink>
    </w:p>
    <w:p>
      <w:pPr>
        <w:pStyle w:val="TOC1"/>
        <w:tabs>
          <w:tab w:val="right" w:leader="dot" w:pos="8306"/>
        </w:tabs>
      </w:pPr>
      <w:hyperlink w:anchor="_Toc30778" w:history="1">
        <w:r>
          <w:rPr>
            <w:rFonts w:ascii="仿宋" w:eastAsia="仿宋" w:hAnsi="仿宋" w:cs="仿宋" w:hint="eastAsia"/>
            <w:lang w:eastAsia="zh-CN"/>
          </w:rPr>
          <w:t>三、社会影响分析</w:t>
        </w:r>
        <w:r>
          <w:tab/>
        </w:r>
        <w:r>
          <w:fldChar w:fldCharType="begin"/>
        </w:r>
        <w:r>
          <w:instrText xml:space="preserve"> PAGEREF _Toc30778 \h </w:instrText>
        </w:r>
        <w:r>
          <w:fldChar w:fldCharType="separate"/>
        </w:r>
        <w:r>
          <w:t>22</w:t>
        </w:r>
        <w:r>
          <w:fldChar w:fldCharType="end"/>
        </w:r>
      </w:hyperlink>
    </w:p>
    <w:p>
      <w:pPr>
        <w:pStyle w:val="TOC2"/>
        <w:tabs>
          <w:tab w:val="right" w:leader="dot" w:pos="8306"/>
        </w:tabs>
      </w:pPr>
      <w:hyperlink w:anchor="_Toc25447" w:history="1">
        <w:r>
          <w:rPr>
            <w:rFonts w:ascii="仿宋" w:eastAsia="仿宋" w:hAnsi="仿宋" w:cs="仿宋" w:hint="eastAsia"/>
            <w:lang w:eastAsia="zh-CN"/>
          </w:rPr>
          <w:t>(一)、社会影响效果分析</w:t>
        </w:r>
        <w:r>
          <w:tab/>
        </w:r>
        <w:r>
          <w:fldChar w:fldCharType="begin"/>
        </w:r>
        <w:r>
          <w:instrText xml:space="preserve"> PAGEREF _Toc25447 \h </w:instrText>
        </w:r>
        <w:r>
          <w:fldChar w:fldCharType="separate"/>
        </w:r>
        <w:r>
          <w:t>22</w:t>
        </w:r>
        <w:r>
          <w:fldChar w:fldCharType="end"/>
        </w:r>
      </w:hyperlink>
    </w:p>
    <w:p>
      <w:pPr>
        <w:pStyle w:val="TOC2"/>
        <w:tabs>
          <w:tab w:val="right" w:leader="dot" w:pos="8306"/>
        </w:tabs>
      </w:pPr>
      <w:hyperlink w:anchor="_Toc21998" w:history="1">
        <w:r>
          <w:rPr>
            <w:rFonts w:ascii="仿宋" w:eastAsia="仿宋" w:hAnsi="仿宋" w:cs="仿宋" w:hint="eastAsia"/>
            <w:lang w:eastAsia="zh-CN"/>
          </w:rPr>
          <w:t>(二)、社会适应性分析</w:t>
        </w:r>
        <w:r>
          <w:tab/>
        </w:r>
        <w:r>
          <w:fldChar w:fldCharType="begin"/>
        </w:r>
        <w:r>
          <w:instrText xml:space="preserve"> PAGEREF _Toc21998 \h </w:instrText>
        </w:r>
        <w:r>
          <w:fldChar w:fldCharType="separate"/>
        </w:r>
        <w:r>
          <w:t>24</w:t>
        </w:r>
        <w:r>
          <w:fldChar w:fldCharType="end"/>
        </w:r>
      </w:hyperlink>
    </w:p>
    <w:p>
      <w:pPr>
        <w:pStyle w:val="TOC2"/>
        <w:tabs>
          <w:tab w:val="right" w:leader="dot" w:pos="8306"/>
        </w:tabs>
      </w:pPr>
      <w:hyperlink w:anchor="_Toc14050" w:history="1">
        <w:r>
          <w:rPr>
            <w:rFonts w:ascii="仿宋" w:eastAsia="仿宋" w:hAnsi="仿宋" w:cs="仿宋" w:hint="eastAsia"/>
            <w:lang w:eastAsia="zh-CN"/>
          </w:rPr>
          <w:t>(三)、社会风险及对策分析</w:t>
        </w:r>
        <w:r>
          <w:tab/>
        </w:r>
        <w:r>
          <w:fldChar w:fldCharType="begin"/>
        </w:r>
        <w:r>
          <w:instrText xml:space="preserve"> PAGEREF _Toc14050 \h </w:instrText>
        </w:r>
        <w:r>
          <w:fldChar w:fldCharType="separate"/>
        </w:r>
        <w:r>
          <w:t>26</w:t>
        </w:r>
        <w:r>
          <w:fldChar w:fldCharType="end"/>
        </w:r>
      </w:hyperlink>
    </w:p>
    <w:p>
      <w:pPr>
        <w:pStyle w:val="TOC1"/>
        <w:tabs>
          <w:tab w:val="right" w:leader="dot" w:pos="8306"/>
        </w:tabs>
      </w:pPr>
      <w:hyperlink w:anchor="_Toc11359" w:history="1">
        <w:r>
          <w:rPr>
            <w:rFonts w:ascii="仿宋" w:eastAsia="仿宋" w:hAnsi="仿宋" w:cs="仿宋" w:hint="eastAsia"/>
            <w:lang w:eastAsia="zh-CN"/>
          </w:rPr>
          <w:t>四、资源开发及综合利用分析</w:t>
        </w:r>
        <w:r>
          <w:tab/>
        </w:r>
        <w:r>
          <w:fldChar w:fldCharType="begin"/>
        </w:r>
        <w:r>
          <w:instrText xml:space="preserve"> PAGEREF _Toc11359 \h </w:instrText>
        </w:r>
        <w:r>
          <w:fldChar w:fldCharType="separate"/>
        </w:r>
        <w:r>
          <w:t>29</w:t>
        </w:r>
        <w:r>
          <w:fldChar w:fldCharType="end"/>
        </w:r>
      </w:hyperlink>
    </w:p>
    <w:p>
      <w:pPr>
        <w:pStyle w:val="TOC2"/>
        <w:tabs>
          <w:tab w:val="right" w:leader="dot" w:pos="8306"/>
        </w:tabs>
      </w:pPr>
      <w:hyperlink w:anchor="_Toc32012" w:history="1">
        <w:r>
          <w:rPr>
            <w:rFonts w:ascii="仿宋" w:eastAsia="仿宋" w:hAnsi="仿宋" w:cs="仿宋" w:hint="eastAsia"/>
            <w:lang w:eastAsia="zh-CN"/>
          </w:rPr>
          <w:t>(一)、资源开发方案</w:t>
        </w:r>
        <w:r>
          <w:tab/>
        </w:r>
        <w:r>
          <w:fldChar w:fldCharType="begin"/>
        </w:r>
        <w:r>
          <w:instrText xml:space="preserve"> PAGEREF _Toc32012 \h </w:instrText>
        </w:r>
        <w:r>
          <w:fldChar w:fldCharType="separate"/>
        </w:r>
        <w:r>
          <w:t>29</w:t>
        </w:r>
        <w:r>
          <w:fldChar w:fldCharType="end"/>
        </w:r>
      </w:hyperlink>
    </w:p>
    <w:p>
      <w:pPr>
        <w:pStyle w:val="TOC2"/>
        <w:tabs>
          <w:tab w:val="right" w:leader="dot" w:pos="8306"/>
        </w:tabs>
      </w:pPr>
      <w:hyperlink w:anchor="_Toc18692" w:history="1">
        <w:r>
          <w:rPr>
            <w:rFonts w:ascii="仿宋" w:eastAsia="仿宋" w:hAnsi="仿宋" w:cs="仿宋" w:hint="eastAsia"/>
            <w:lang w:eastAsia="zh-CN"/>
          </w:rPr>
          <w:t>(二)、资源利用方案</w:t>
        </w:r>
        <w:r>
          <w:tab/>
        </w:r>
        <w:r>
          <w:fldChar w:fldCharType="begin"/>
        </w:r>
        <w:r>
          <w:instrText xml:space="preserve"> PAGEREF _Toc18692 \h </w:instrText>
        </w:r>
        <w:r>
          <w:fldChar w:fldCharType="separate"/>
        </w:r>
        <w:r>
          <w:t>30</w:t>
        </w:r>
        <w:r>
          <w:fldChar w:fldCharType="end"/>
        </w:r>
      </w:hyperlink>
    </w:p>
    <w:p>
      <w:pPr>
        <w:pStyle w:val="TOC2"/>
        <w:tabs>
          <w:tab w:val="right" w:leader="dot" w:pos="8306"/>
        </w:tabs>
      </w:pPr>
      <w:hyperlink w:anchor="_Toc30416" w:history="1">
        <w:r>
          <w:rPr>
            <w:rFonts w:ascii="仿宋" w:eastAsia="仿宋" w:hAnsi="仿宋" w:cs="仿宋" w:hint="eastAsia"/>
            <w:lang w:eastAsia="zh-CN"/>
          </w:rPr>
          <w:t>(三)、资源节约措施</w:t>
        </w:r>
        <w:r>
          <w:tab/>
        </w:r>
        <w:r>
          <w:fldChar w:fldCharType="begin"/>
        </w:r>
        <w:r>
          <w:instrText xml:space="preserve"> PAGEREF _Toc30416 \h </w:instrText>
        </w:r>
        <w:r>
          <w:fldChar w:fldCharType="separate"/>
        </w:r>
        <w:r>
          <w:t>31</w:t>
        </w:r>
        <w:r>
          <w:fldChar w:fldCharType="end"/>
        </w:r>
      </w:hyperlink>
    </w:p>
    <w:p>
      <w:pPr>
        <w:pStyle w:val="TOC1"/>
        <w:tabs>
          <w:tab w:val="right" w:leader="dot" w:pos="8306"/>
        </w:tabs>
      </w:pPr>
      <w:hyperlink w:anchor="_Toc5444" w:history="1">
        <w:r>
          <w:rPr>
            <w:rFonts w:ascii="仿宋" w:eastAsia="仿宋" w:hAnsi="仿宋" w:cs="仿宋" w:hint="eastAsia"/>
            <w:lang w:eastAsia="zh-CN"/>
          </w:rPr>
          <w:t>五、环境和生态影响分析</w:t>
        </w:r>
        <w:r>
          <w:tab/>
        </w:r>
        <w:r>
          <w:fldChar w:fldCharType="begin"/>
        </w:r>
        <w:r>
          <w:instrText xml:space="preserve"> PAGEREF _Toc5444 \h </w:instrText>
        </w:r>
        <w:r>
          <w:fldChar w:fldCharType="separate"/>
        </w:r>
        <w:r>
          <w:t>33</w:t>
        </w:r>
        <w:r>
          <w:fldChar w:fldCharType="end"/>
        </w:r>
      </w:hyperlink>
    </w:p>
    <w:p>
      <w:pPr>
        <w:pStyle w:val="TOC2"/>
        <w:tabs>
          <w:tab w:val="right" w:leader="dot" w:pos="8306"/>
        </w:tabs>
      </w:pPr>
      <w:hyperlink w:anchor="_Toc27534" w:history="1">
        <w:r>
          <w:rPr>
            <w:rFonts w:ascii="仿宋" w:eastAsia="仿宋" w:hAnsi="仿宋" w:cs="仿宋" w:hint="eastAsia"/>
            <w:lang w:eastAsia="zh-CN"/>
          </w:rPr>
          <w:t>(一)、环境和生态现状</w:t>
        </w:r>
        <w:r>
          <w:tab/>
        </w:r>
        <w:r>
          <w:fldChar w:fldCharType="begin"/>
        </w:r>
        <w:r>
          <w:instrText xml:space="preserve"> PAGEREF _Toc27534 \h </w:instrText>
        </w:r>
        <w:r>
          <w:fldChar w:fldCharType="separate"/>
        </w:r>
        <w:r>
          <w:t>33</w:t>
        </w:r>
        <w:r>
          <w:fldChar w:fldCharType="end"/>
        </w:r>
      </w:hyperlink>
    </w:p>
    <w:p>
      <w:pPr>
        <w:pStyle w:val="TOC2"/>
        <w:tabs>
          <w:tab w:val="right" w:leader="dot" w:pos="8306"/>
        </w:tabs>
      </w:pPr>
      <w:hyperlink w:anchor="_Toc6189" w:history="1">
        <w:r>
          <w:rPr>
            <w:rFonts w:ascii="仿宋" w:eastAsia="仿宋" w:hAnsi="仿宋" w:cs="仿宋" w:hint="eastAsia"/>
            <w:lang w:eastAsia="zh-CN"/>
          </w:rPr>
          <w:t>(二)、生态环境影响分析</w:t>
        </w:r>
        <w:r>
          <w:tab/>
        </w:r>
        <w:r>
          <w:fldChar w:fldCharType="begin"/>
        </w:r>
        <w:r>
          <w:instrText xml:space="preserve"> PAGEREF _Toc6189 \h </w:instrText>
        </w:r>
        <w:r>
          <w:fldChar w:fldCharType="separate"/>
        </w:r>
        <w:r>
          <w:t>34</w:t>
        </w:r>
        <w:r>
          <w:fldChar w:fldCharType="end"/>
        </w:r>
      </w:hyperlink>
    </w:p>
    <w:p>
      <w:pPr>
        <w:pStyle w:val="TOC2"/>
        <w:tabs>
          <w:tab w:val="right" w:leader="dot" w:pos="8306"/>
        </w:tabs>
      </w:pPr>
      <w:hyperlink w:anchor="_Toc30346" w:history="1">
        <w:r>
          <w:rPr>
            <w:rFonts w:ascii="仿宋" w:eastAsia="仿宋" w:hAnsi="仿宋" w:cs="仿宋" w:hint="eastAsia"/>
            <w:lang w:eastAsia="zh-CN"/>
          </w:rPr>
          <w:t>(三)、生态环境保护措施</w:t>
        </w:r>
        <w:r>
          <w:tab/>
        </w:r>
        <w:r>
          <w:fldChar w:fldCharType="begin"/>
        </w:r>
        <w:r>
          <w:instrText xml:space="preserve"> PAGEREF _Toc30346 \h </w:instrText>
        </w:r>
        <w:r>
          <w:fldChar w:fldCharType="separate"/>
        </w:r>
        <w:r>
          <w:t>35</w:t>
        </w:r>
        <w:r>
          <w:fldChar w:fldCharType="end"/>
        </w:r>
      </w:hyperlink>
    </w:p>
    <w:p>
      <w:pPr>
        <w:pStyle w:val="TOC2"/>
        <w:tabs>
          <w:tab w:val="right" w:leader="dot" w:pos="8306"/>
        </w:tabs>
      </w:pPr>
      <w:hyperlink w:anchor="_Toc5816" w:history="1">
        <w:r>
          <w:rPr>
            <w:rFonts w:ascii="仿宋" w:eastAsia="仿宋" w:hAnsi="仿宋" w:cs="仿宋" w:hint="eastAsia"/>
            <w:lang w:eastAsia="zh-CN"/>
          </w:rPr>
          <w:t>(四)、地质灾害影响分析</w:t>
        </w:r>
        <w:r>
          <w:tab/>
        </w:r>
        <w:r>
          <w:fldChar w:fldCharType="begin"/>
        </w:r>
        <w:r>
          <w:instrText xml:space="preserve"> PAGEREF _Toc5816 \h </w:instrText>
        </w:r>
        <w:r>
          <w:fldChar w:fldCharType="separate"/>
        </w:r>
        <w:r>
          <w:t>37</w:t>
        </w:r>
        <w:r>
          <w:fldChar w:fldCharType="end"/>
        </w:r>
      </w:hyperlink>
    </w:p>
    <w:p>
      <w:pPr>
        <w:pStyle w:val="TOC2"/>
        <w:tabs>
          <w:tab w:val="right" w:leader="dot" w:pos="8306"/>
        </w:tabs>
      </w:pPr>
      <w:hyperlink w:anchor="_Toc3215" w:history="1">
        <w:r>
          <w:rPr>
            <w:rFonts w:ascii="仿宋" w:eastAsia="仿宋" w:hAnsi="仿宋" w:cs="仿宋" w:hint="eastAsia"/>
            <w:lang w:eastAsia="zh-CN"/>
          </w:rPr>
          <w:t>(五)、特殊环境影响</w:t>
        </w:r>
        <w:r>
          <w:tab/>
        </w:r>
        <w:r>
          <w:fldChar w:fldCharType="begin"/>
        </w:r>
        <w:r>
          <w:instrText xml:space="preserve"> PAGEREF _Toc3215 \h </w:instrText>
        </w:r>
        <w:r>
          <w:fldChar w:fldCharType="separate"/>
        </w:r>
        <w:r>
          <w:t>39</w:t>
        </w:r>
        <w:r>
          <w:fldChar w:fldCharType="end"/>
        </w:r>
      </w:hyperlink>
    </w:p>
    <w:p>
      <w:pPr>
        <w:pStyle w:val="TOC1"/>
        <w:tabs>
          <w:tab w:val="right" w:leader="dot" w:pos="8306"/>
        </w:tabs>
      </w:pPr>
      <w:hyperlink w:anchor="_Toc20305" w:history="1">
        <w:r>
          <w:rPr>
            <w:rFonts w:ascii="仿宋" w:eastAsia="仿宋" w:hAnsi="仿宋" w:cs="仿宋" w:hint="eastAsia"/>
            <w:lang w:eastAsia="zh-CN"/>
          </w:rPr>
          <w:t>六、财务管理与成本控制</w:t>
        </w:r>
        <w:r>
          <w:tab/>
        </w:r>
        <w:r>
          <w:fldChar w:fldCharType="begin"/>
        </w:r>
        <w:r>
          <w:instrText xml:space="preserve"> PAGEREF _Toc20305 \h </w:instrText>
        </w:r>
        <w:r>
          <w:fldChar w:fldCharType="separate"/>
        </w:r>
        <w:r>
          <w:t>40</w:t>
        </w:r>
        <w:r>
          <w:fldChar w:fldCharType="end"/>
        </w:r>
      </w:hyperlink>
    </w:p>
    <w:p>
      <w:pPr>
        <w:pStyle w:val="TOC2"/>
        <w:tabs>
          <w:tab w:val="right" w:leader="dot" w:pos="8306"/>
        </w:tabs>
      </w:pPr>
      <w:hyperlink w:anchor="_Toc25577" w:history="1">
        <w:r>
          <w:rPr>
            <w:rFonts w:ascii="仿宋" w:eastAsia="仿宋" w:hAnsi="仿宋" w:cs="仿宋" w:hint="eastAsia"/>
            <w:lang w:eastAsia="zh-CN"/>
          </w:rPr>
          <w:t>(一)、财务管理体系建设</w:t>
        </w:r>
        <w:r>
          <w:tab/>
        </w:r>
        <w:r>
          <w:fldChar w:fldCharType="begin"/>
        </w:r>
        <w:r>
          <w:instrText xml:space="preserve"> PAGEREF _Toc25577 \h </w:instrText>
        </w:r>
        <w:r>
          <w:fldChar w:fldCharType="separate"/>
        </w:r>
        <w:r>
          <w:t>40</w:t>
        </w:r>
        <w:r>
          <w:fldChar w:fldCharType="end"/>
        </w:r>
      </w:hyperlink>
    </w:p>
    <w:p>
      <w:pPr>
        <w:pStyle w:val="TOC2"/>
        <w:tabs>
          <w:tab w:val="right" w:leader="dot" w:pos="8306"/>
        </w:tabs>
      </w:pPr>
      <w:hyperlink w:anchor="_Toc29308" w:history="1">
        <w:r>
          <w:rPr>
            <w:rFonts w:ascii="仿宋" w:eastAsia="仿宋" w:hAnsi="仿宋" w:cs="仿宋" w:hint="eastAsia"/>
            <w:lang w:eastAsia="zh-CN"/>
          </w:rPr>
          <w:t>(二)、成本控制措施</w:t>
        </w:r>
        <w:r>
          <w:tab/>
        </w:r>
        <w:r>
          <w:fldChar w:fldCharType="begin"/>
        </w:r>
        <w:r>
          <w:instrText xml:space="preserve"> PAGEREF _Toc29308 \h </w:instrText>
        </w:r>
        <w:r>
          <w:fldChar w:fldCharType="separate"/>
        </w:r>
        <w:r>
          <w:t>41</w:t>
        </w:r>
        <w:r>
          <w:fldChar w:fldCharType="end"/>
        </w:r>
      </w:hyperlink>
    </w:p>
    <w:p>
      <w:pPr>
        <w:pStyle w:val="TOC1"/>
        <w:tabs>
          <w:tab w:val="right" w:leader="dot" w:pos="8306"/>
        </w:tabs>
      </w:pPr>
      <w:hyperlink w:anchor="_Toc30943" w:history="1">
        <w:r>
          <w:rPr>
            <w:rFonts w:ascii="仿宋" w:eastAsia="仿宋" w:hAnsi="仿宋" w:cs="仿宋" w:hint="eastAsia"/>
            <w:lang w:eastAsia="zh-CN"/>
          </w:rPr>
          <w:t>七、项目变更管理</w:t>
        </w:r>
        <w:r>
          <w:tab/>
        </w:r>
        <w:r>
          <w:fldChar w:fldCharType="begin"/>
        </w:r>
        <w:r>
          <w:instrText xml:space="preserve"> PAGEREF _Toc30943 \h </w:instrText>
        </w:r>
        <w:r>
          <w:fldChar w:fldCharType="separate"/>
        </w:r>
        <w:r>
          <w:t>42</w:t>
        </w:r>
        <w:r>
          <w:fldChar w:fldCharType="end"/>
        </w:r>
      </w:hyperlink>
    </w:p>
    <w:p>
      <w:pPr>
        <w:pStyle w:val="TOC2"/>
        <w:tabs>
          <w:tab w:val="right" w:leader="dot" w:pos="8306"/>
        </w:tabs>
      </w:pPr>
      <w:hyperlink w:anchor="_Toc18897" w:history="1">
        <w:r>
          <w:rPr>
            <w:rFonts w:ascii="仿宋" w:eastAsia="仿宋" w:hAnsi="仿宋" w:cs="仿宋" w:hint="eastAsia"/>
            <w:lang w:eastAsia="zh-CN"/>
          </w:rPr>
          <w:t>(一)、变更控制流程</w:t>
        </w:r>
        <w:r>
          <w:tab/>
        </w:r>
        <w:r>
          <w:fldChar w:fldCharType="begin"/>
        </w:r>
        <w:r>
          <w:instrText xml:space="preserve"> PAGEREF _Toc18897 \h </w:instrText>
        </w:r>
        <w:r>
          <w:fldChar w:fldCharType="separate"/>
        </w:r>
        <w:r>
          <w:t>42</w:t>
        </w:r>
        <w:r>
          <w:fldChar w:fldCharType="end"/>
        </w:r>
      </w:hyperlink>
    </w:p>
    <w:p>
      <w:pPr>
        <w:pStyle w:val="TOC2"/>
        <w:tabs>
          <w:tab w:val="right" w:leader="dot" w:pos="8306"/>
        </w:tabs>
      </w:pPr>
      <w:hyperlink w:anchor="_Toc31575" w:history="1">
        <w:r>
          <w:rPr>
            <w:rFonts w:ascii="仿宋" w:eastAsia="仿宋" w:hAnsi="仿宋" w:cs="仿宋" w:hint="eastAsia"/>
            <w:lang w:eastAsia="zh-CN"/>
          </w:rPr>
          <w:t>(二)、影响评估与处理</w:t>
        </w:r>
        <w:r>
          <w:tab/>
        </w:r>
        <w:r>
          <w:fldChar w:fldCharType="begin"/>
        </w:r>
        <w:r>
          <w:instrText xml:space="preserve"> PAGEREF _Toc31575 \h </w:instrText>
        </w:r>
        <w:r>
          <w:fldChar w:fldCharType="separate"/>
        </w:r>
        <w:r>
          <w:t>43</w:t>
        </w:r>
        <w:r>
          <w:fldChar w:fldCharType="end"/>
        </w:r>
      </w:hyperlink>
    </w:p>
    <w:p>
      <w:pPr>
        <w:pStyle w:val="TOC2"/>
        <w:tabs>
          <w:tab w:val="right" w:leader="dot" w:pos="8306"/>
        </w:tabs>
      </w:pPr>
      <w:hyperlink w:anchor="_Toc18340" w:history="1">
        <w:r>
          <w:rPr>
            <w:rFonts w:ascii="仿宋" w:eastAsia="仿宋" w:hAnsi="仿宋" w:cs="仿宋" w:hint="eastAsia"/>
            <w:lang w:eastAsia="zh-CN"/>
          </w:rPr>
          <w:t>(三)、变更记录与追踪</w:t>
        </w:r>
        <w:r>
          <w:tab/>
        </w:r>
        <w:r>
          <w:fldChar w:fldCharType="begin"/>
        </w:r>
        <w:r>
          <w:instrText xml:space="preserve"> PAGEREF _Toc18340 \h </w:instrText>
        </w:r>
        <w:r>
          <w:fldChar w:fldCharType="separate"/>
        </w:r>
        <w:r>
          <w:t>44</w:t>
        </w:r>
        <w:r>
          <w:fldChar w:fldCharType="end"/>
        </w:r>
      </w:hyperlink>
    </w:p>
    <w:p>
      <w:pPr>
        <w:pStyle w:val="TOC2"/>
        <w:tabs>
          <w:tab w:val="right" w:leader="dot" w:pos="8306"/>
        </w:tabs>
      </w:pPr>
      <w:hyperlink w:anchor="_Toc5710" w:history="1">
        <w:r>
          <w:rPr>
            <w:rFonts w:ascii="仿宋" w:eastAsia="仿宋" w:hAnsi="仿宋" w:cs="仿宋" w:hint="eastAsia"/>
            <w:lang w:eastAsia="zh-CN"/>
          </w:rPr>
          <w:t>(四)、变更管理策略</w:t>
        </w:r>
        <w:r>
          <w:tab/>
        </w:r>
        <w:r>
          <w:fldChar w:fldCharType="begin"/>
        </w:r>
        <w:r>
          <w:instrText xml:space="preserve"> PAGEREF _Toc5710 \h </w:instrText>
        </w:r>
        <w:r>
          <w:fldChar w:fldCharType="separate"/>
        </w:r>
        <w:r>
          <w:t>46</w:t>
        </w:r>
        <w:r>
          <w:fldChar w:fldCharType="end"/>
        </w:r>
      </w:hyperlink>
    </w:p>
    <w:p>
      <w:pPr>
        <w:pStyle w:val="TOC1"/>
        <w:tabs>
          <w:tab w:val="right" w:leader="dot" w:pos="8306"/>
        </w:tabs>
      </w:pPr>
      <w:hyperlink w:anchor="_Toc19728" w:history="1">
        <w:r>
          <w:rPr>
            <w:rFonts w:ascii="仿宋" w:eastAsia="仿宋" w:hAnsi="仿宋" w:cs="仿宋" w:hint="eastAsia"/>
            <w:lang w:eastAsia="zh-CN"/>
          </w:rPr>
          <w:t>八、项目实施与管理方案</w:t>
        </w:r>
        <w:r>
          <w:tab/>
        </w:r>
        <w:r>
          <w:fldChar w:fldCharType="begin"/>
        </w:r>
        <w:r>
          <w:instrText xml:space="preserve"> PAGEREF _Toc19728 \h </w:instrText>
        </w:r>
        <w:r>
          <w:fldChar w:fldCharType="separate"/>
        </w:r>
        <w:r>
          <w:t>48</w:t>
        </w:r>
        <w:r>
          <w:fldChar w:fldCharType="end"/>
        </w:r>
      </w:hyperlink>
    </w:p>
    <w:p>
      <w:pPr>
        <w:pStyle w:val="TOC2"/>
        <w:tabs>
          <w:tab w:val="right" w:leader="dot" w:pos="8306"/>
        </w:tabs>
      </w:pPr>
      <w:hyperlink w:anchor="_Toc18495" w:history="1">
        <w:r>
          <w:rPr>
            <w:rFonts w:ascii="仿宋" w:eastAsia="仿宋" w:hAnsi="仿宋" w:cs="仿宋" w:hint="eastAsia"/>
            <w:lang w:eastAsia="zh-CN"/>
          </w:rPr>
          <w:t>(一)、项目实施计划</w:t>
        </w:r>
        <w:r>
          <w:tab/>
        </w:r>
        <w:r>
          <w:fldChar w:fldCharType="begin"/>
        </w:r>
        <w:r>
          <w:instrText xml:space="preserve"> PAGEREF _Toc18495 \h </w:instrText>
        </w:r>
        <w:r>
          <w:fldChar w:fldCharType="separate"/>
        </w:r>
        <w:r>
          <w:t>48</w:t>
        </w:r>
        <w:r>
          <w:fldChar w:fldCharType="end"/>
        </w:r>
      </w:hyperlink>
    </w:p>
    <w:p>
      <w:pPr>
        <w:pStyle w:val="TOC2"/>
        <w:tabs>
          <w:tab w:val="right" w:leader="dot" w:pos="8306"/>
        </w:tabs>
      </w:pPr>
      <w:hyperlink w:anchor="_Toc8512" w:history="1">
        <w:r>
          <w:rPr>
            <w:rFonts w:ascii="仿宋" w:eastAsia="仿宋" w:hAnsi="仿宋" w:cs="仿宋" w:hint="eastAsia"/>
            <w:lang w:eastAsia="zh-CN"/>
          </w:rPr>
          <w:t>(二)、项目组织机构与职责</w:t>
        </w:r>
        <w:r>
          <w:tab/>
        </w:r>
        <w:r>
          <w:fldChar w:fldCharType="begin"/>
        </w:r>
        <w:r>
          <w:instrText xml:space="preserve"> PAGEREF _Toc8512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8" w:history="1">
        <w:r>
          <w:rPr>
            <w:rFonts w:ascii="仿宋" w:eastAsia="仿宋" w:hAnsi="仿宋" w:cs="仿宋" w:hint="eastAsia"/>
            <w:lang w:eastAsia="zh-CN"/>
          </w:rPr>
          <w:t>(三)、项目管理与监控体系</w:t>
        </w:r>
        <w:r>
          <w:tab/>
        </w:r>
        <w:r>
          <w:fldChar w:fldCharType="begin"/>
        </w:r>
        <w:r>
          <w:instrText xml:space="preserve"> PAGEREF _Toc31678 \h </w:instrText>
        </w:r>
        <w:r>
          <w:fldChar w:fldCharType="separate"/>
        </w:r>
        <w:r>
          <w:t>52</w:t>
        </w:r>
        <w:r>
          <w:fldChar w:fldCharType="end"/>
        </w:r>
      </w:hyperlink>
    </w:p>
    <w:p>
      <w:pPr>
        <w:pStyle w:val="TOC1"/>
        <w:tabs>
          <w:tab w:val="right" w:leader="dot" w:pos="8306"/>
        </w:tabs>
      </w:pPr>
      <w:hyperlink w:anchor="_Toc11314" w:history="1">
        <w:r>
          <w:rPr>
            <w:rFonts w:ascii="仿宋" w:eastAsia="仿宋" w:hAnsi="仿宋" w:cs="仿宋" w:hint="eastAsia"/>
            <w:lang w:eastAsia="zh-CN"/>
          </w:rPr>
          <w:t>九、经济效益与社会效益优化</w:t>
        </w:r>
        <w:r>
          <w:tab/>
        </w:r>
        <w:r>
          <w:fldChar w:fldCharType="begin"/>
        </w:r>
        <w:r>
          <w:instrText xml:space="preserve"> PAGEREF _Toc11314 \h </w:instrText>
        </w:r>
        <w:r>
          <w:fldChar w:fldCharType="separate"/>
        </w:r>
        <w:r>
          <w:t>54</w:t>
        </w:r>
        <w:r>
          <w:fldChar w:fldCharType="end"/>
        </w:r>
      </w:hyperlink>
    </w:p>
    <w:p>
      <w:pPr>
        <w:pStyle w:val="TOC2"/>
        <w:tabs>
          <w:tab w:val="right" w:leader="dot" w:pos="8306"/>
        </w:tabs>
      </w:pPr>
      <w:hyperlink w:anchor="_Toc18882" w:history="1">
        <w:r>
          <w:rPr>
            <w:rFonts w:ascii="仿宋" w:eastAsia="仿宋" w:hAnsi="仿宋" w:cs="仿宋" w:hint="eastAsia"/>
            <w:lang w:eastAsia="zh-CN"/>
          </w:rPr>
          <w:t>(一)、经济效益提升策略</w:t>
        </w:r>
        <w:r>
          <w:tab/>
        </w:r>
        <w:r>
          <w:fldChar w:fldCharType="begin"/>
        </w:r>
        <w:r>
          <w:instrText xml:space="preserve"> PAGEREF _Toc18882 \h </w:instrText>
        </w:r>
        <w:r>
          <w:fldChar w:fldCharType="separate"/>
        </w:r>
        <w:r>
          <w:t>54</w:t>
        </w:r>
        <w:r>
          <w:fldChar w:fldCharType="end"/>
        </w:r>
      </w:hyperlink>
    </w:p>
    <w:p>
      <w:pPr>
        <w:pStyle w:val="TOC2"/>
        <w:tabs>
          <w:tab w:val="right" w:leader="dot" w:pos="8306"/>
        </w:tabs>
      </w:pPr>
      <w:hyperlink w:anchor="_Toc22588" w:history="1">
        <w:r>
          <w:rPr>
            <w:rFonts w:ascii="仿宋" w:eastAsia="仿宋" w:hAnsi="仿宋" w:cs="仿宋" w:hint="eastAsia"/>
            <w:lang w:eastAsia="zh-CN"/>
          </w:rPr>
          <w:t>(二)、社会效益增强方案</w:t>
        </w:r>
        <w:r>
          <w:tab/>
        </w:r>
        <w:r>
          <w:fldChar w:fldCharType="begin"/>
        </w:r>
        <w:r>
          <w:instrText xml:space="preserve"> PAGEREF _Toc22588 \h </w:instrText>
        </w:r>
        <w:r>
          <w:fldChar w:fldCharType="separate"/>
        </w:r>
        <w:r>
          <w:t>55</w:t>
        </w:r>
        <w:r>
          <w:fldChar w:fldCharType="end"/>
        </w:r>
      </w:hyperlink>
    </w:p>
    <w:p>
      <w:pPr>
        <w:pStyle w:val="TOC1"/>
        <w:tabs>
          <w:tab w:val="right" w:leader="dot" w:pos="8306"/>
        </w:tabs>
      </w:pPr>
      <w:hyperlink w:anchor="_Toc23420" w:history="1">
        <w:r>
          <w:rPr>
            <w:rFonts w:ascii="仿宋" w:eastAsia="仿宋" w:hAnsi="仿宋" w:cs="仿宋" w:hint="eastAsia"/>
            <w:lang w:eastAsia="zh-CN"/>
          </w:rPr>
          <w:t>十、客户关系管理与市场拓展</w:t>
        </w:r>
        <w:r>
          <w:tab/>
        </w:r>
        <w:r>
          <w:fldChar w:fldCharType="begin"/>
        </w:r>
        <w:r>
          <w:instrText xml:space="preserve"> PAGEREF _Toc23420 \h </w:instrText>
        </w:r>
        <w:r>
          <w:fldChar w:fldCharType="separate"/>
        </w:r>
        <w:r>
          <w:t>56</w:t>
        </w:r>
        <w:r>
          <w:fldChar w:fldCharType="end"/>
        </w:r>
      </w:hyperlink>
    </w:p>
    <w:p>
      <w:pPr>
        <w:pStyle w:val="TOC2"/>
        <w:tabs>
          <w:tab w:val="right" w:leader="dot" w:pos="8306"/>
        </w:tabs>
      </w:pPr>
      <w:hyperlink w:anchor="_Toc22819" w:history="1">
        <w:r>
          <w:rPr>
            <w:rFonts w:ascii="仿宋" w:eastAsia="仿宋" w:hAnsi="仿宋" w:cs="仿宋" w:hint="eastAsia"/>
            <w:lang w:eastAsia="zh-CN"/>
          </w:rPr>
          <w:t>(一)、客户关系管理策略</w:t>
        </w:r>
        <w:r>
          <w:tab/>
        </w:r>
        <w:r>
          <w:fldChar w:fldCharType="begin"/>
        </w:r>
        <w:r>
          <w:instrText xml:space="preserve"> PAGEREF _Toc22819 \h </w:instrText>
        </w:r>
        <w:r>
          <w:fldChar w:fldCharType="separate"/>
        </w:r>
        <w:r>
          <w:t>56</w:t>
        </w:r>
        <w:r>
          <w:fldChar w:fldCharType="end"/>
        </w:r>
      </w:hyperlink>
    </w:p>
    <w:p>
      <w:pPr>
        <w:pStyle w:val="TOC2"/>
        <w:tabs>
          <w:tab w:val="right" w:leader="dot" w:pos="8306"/>
        </w:tabs>
      </w:pPr>
      <w:hyperlink w:anchor="_Toc20396" w:history="1">
        <w:r>
          <w:rPr>
            <w:rFonts w:ascii="仿宋" w:eastAsia="仿宋" w:hAnsi="仿宋" w:cs="仿宋" w:hint="eastAsia"/>
            <w:lang w:eastAsia="zh-CN"/>
          </w:rPr>
          <w:t>(二)、市场拓展方案</w:t>
        </w:r>
        <w:r>
          <w:tab/>
        </w:r>
        <w:r>
          <w:fldChar w:fldCharType="begin"/>
        </w:r>
        <w:r>
          <w:instrText xml:space="preserve"> PAGEREF _Toc20396 \h </w:instrText>
        </w:r>
        <w:r>
          <w:fldChar w:fldCharType="separate"/>
        </w:r>
        <w:r>
          <w:t>57</w:t>
        </w:r>
        <w:r>
          <w:fldChar w:fldCharType="end"/>
        </w:r>
      </w:hyperlink>
    </w:p>
    <w:p>
      <w:pPr>
        <w:pStyle w:val="TOC1"/>
        <w:tabs>
          <w:tab w:val="right" w:leader="dot" w:pos="8306"/>
        </w:tabs>
      </w:pPr>
      <w:hyperlink w:anchor="_Toc19589" w:history="1">
        <w:r>
          <w:rPr>
            <w:rFonts w:ascii="仿宋" w:eastAsia="仿宋" w:hAnsi="仿宋" w:cs="仿宋" w:hint="eastAsia"/>
            <w:lang w:eastAsia="zh-CN"/>
          </w:rPr>
          <w:t>十一、项目质量与标准</w:t>
        </w:r>
        <w:r>
          <w:tab/>
        </w:r>
        <w:r>
          <w:fldChar w:fldCharType="begin"/>
        </w:r>
        <w:r>
          <w:instrText xml:space="preserve"> PAGEREF _Toc19589 \h </w:instrText>
        </w:r>
        <w:r>
          <w:fldChar w:fldCharType="separate"/>
        </w:r>
        <w:r>
          <w:t>58</w:t>
        </w:r>
        <w:r>
          <w:fldChar w:fldCharType="end"/>
        </w:r>
      </w:hyperlink>
    </w:p>
    <w:p>
      <w:pPr>
        <w:pStyle w:val="TOC2"/>
        <w:tabs>
          <w:tab w:val="right" w:leader="dot" w:pos="8306"/>
        </w:tabs>
      </w:pPr>
      <w:hyperlink w:anchor="_Toc26576" w:history="1">
        <w:r>
          <w:rPr>
            <w:rFonts w:ascii="仿宋" w:eastAsia="仿宋" w:hAnsi="仿宋" w:cs="仿宋" w:hint="eastAsia"/>
            <w:lang w:eastAsia="zh-CN"/>
          </w:rPr>
          <w:t>(一)、质量保障体系</w:t>
        </w:r>
        <w:r>
          <w:tab/>
        </w:r>
        <w:r>
          <w:fldChar w:fldCharType="begin"/>
        </w:r>
        <w:r>
          <w:instrText xml:space="preserve"> PAGEREF _Toc26576 \h </w:instrText>
        </w:r>
        <w:r>
          <w:fldChar w:fldCharType="separate"/>
        </w:r>
        <w:r>
          <w:t>58</w:t>
        </w:r>
        <w:r>
          <w:fldChar w:fldCharType="end"/>
        </w:r>
      </w:hyperlink>
    </w:p>
    <w:p>
      <w:pPr>
        <w:pStyle w:val="TOC2"/>
        <w:tabs>
          <w:tab w:val="right" w:leader="dot" w:pos="8306"/>
        </w:tabs>
      </w:pPr>
      <w:hyperlink w:anchor="_Toc1755" w:history="1">
        <w:r>
          <w:rPr>
            <w:rFonts w:ascii="仿宋" w:eastAsia="仿宋" w:hAnsi="仿宋" w:cs="仿宋" w:hint="eastAsia"/>
            <w:lang w:eastAsia="zh-CN"/>
          </w:rPr>
          <w:t>(二)、标准化作业流程</w:t>
        </w:r>
        <w:r>
          <w:tab/>
        </w:r>
        <w:r>
          <w:fldChar w:fldCharType="begin"/>
        </w:r>
        <w:r>
          <w:instrText xml:space="preserve"> PAGEREF _Toc1755 \h </w:instrText>
        </w:r>
        <w:r>
          <w:fldChar w:fldCharType="separate"/>
        </w:r>
        <w:r>
          <w:t>59</w:t>
        </w:r>
        <w:r>
          <w:fldChar w:fldCharType="end"/>
        </w:r>
      </w:hyperlink>
    </w:p>
    <w:p>
      <w:pPr>
        <w:pStyle w:val="TOC2"/>
        <w:tabs>
          <w:tab w:val="right" w:leader="dot" w:pos="8306"/>
        </w:tabs>
      </w:pPr>
      <w:hyperlink w:anchor="_Toc9126" w:history="1">
        <w:r>
          <w:rPr>
            <w:rFonts w:ascii="仿宋" w:eastAsia="仿宋" w:hAnsi="仿宋" w:cs="仿宋" w:hint="eastAsia"/>
            <w:lang w:eastAsia="zh-CN"/>
          </w:rPr>
          <w:t>(三)、质量监控与评估</w:t>
        </w:r>
        <w:r>
          <w:tab/>
        </w:r>
        <w:r>
          <w:fldChar w:fldCharType="begin"/>
        </w:r>
        <w:r>
          <w:instrText xml:space="preserve"> PAGEREF _Toc9126 \h </w:instrText>
        </w:r>
        <w:r>
          <w:fldChar w:fldCharType="separate"/>
        </w:r>
        <w:r>
          <w:t>61</w:t>
        </w:r>
        <w:r>
          <w:fldChar w:fldCharType="end"/>
        </w:r>
      </w:hyperlink>
    </w:p>
    <w:p>
      <w:pPr>
        <w:pStyle w:val="TOC2"/>
        <w:tabs>
          <w:tab w:val="right" w:leader="dot" w:pos="8306"/>
        </w:tabs>
      </w:pPr>
      <w:hyperlink w:anchor="_Toc14701" w:history="1">
        <w:r>
          <w:rPr>
            <w:rFonts w:ascii="仿宋" w:eastAsia="仿宋" w:hAnsi="仿宋" w:cs="仿宋" w:hint="eastAsia"/>
            <w:lang w:eastAsia="zh-CN"/>
          </w:rPr>
          <w:t>(四)、质量改进计划</w:t>
        </w:r>
        <w:r>
          <w:tab/>
        </w:r>
        <w:r>
          <w:fldChar w:fldCharType="begin"/>
        </w:r>
        <w:r>
          <w:instrText xml:space="preserve"> PAGEREF _Toc14701 \h </w:instrText>
        </w:r>
        <w:r>
          <w:fldChar w:fldCharType="separate"/>
        </w:r>
        <w:r>
          <w:t>62</w:t>
        </w:r>
        <w:r>
          <w:fldChar w:fldCharType="end"/>
        </w:r>
      </w:hyperlink>
    </w:p>
    <w:p>
      <w:pPr>
        <w:pStyle w:val="TOC1"/>
        <w:tabs>
          <w:tab w:val="right" w:leader="dot" w:pos="8306"/>
        </w:tabs>
      </w:pPr>
      <w:hyperlink w:anchor="_Toc26066" w:history="1">
        <w:r>
          <w:rPr>
            <w:rFonts w:ascii="仿宋" w:eastAsia="仿宋" w:hAnsi="仿宋" w:cs="仿宋" w:hint="eastAsia"/>
            <w:lang w:eastAsia="zh-CN"/>
          </w:rPr>
          <w:t>十二、安全与应急管理</w:t>
        </w:r>
        <w:r>
          <w:tab/>
        </w:r>
        <w:r>
          <w:fldChar w:fldCharType="begin"/>
        </w:r>
        <w:r>
          <w:instrText xml:space="preserve"> PAGEREF _Toc26066 \h </w:instrText>
        </w:r>
        <w:r>
          <w:fldChar w:fldCharType="separate"/>
        </w:r>
        <w:r>
          <w:t>63</w:t>
        </w:r>
        <w:r>
          <w:fldChar w:fldCharType="end"/>
        </w:r>
      </w:hyperlink>
    </w:p>
    <w:p>
      <w:pPr>
        <w:pStyle w:val="TOC2"/>
        <w:tabs>
          <w:tab w:val="right" w:leader="dot" w:pos="8306"/>
        </w:tabs>
      </w:pPr>
      <w:hyperlink w:anchor="_Toc16609" w:history="1">
        <w:r>
          <w:rPr>
            <w:rFonts w:ascii="仿宋" w:eastAsia="仿宋" w:hAnsi="仿宋" w:cs="仿宋" w:hint="eastAsia"/>
            <w:lang w:eastAsia="zh-CN"/>
          </w:rPr>
          <w:t>(一)、安全生产管理</w:t>
        </w:r>
        <w:r>
          <w:tab/>
        </w:r>
        <w:r>
          <w:fldChar w:fldCharType="begin"/>
        </w:r>
        <w:r>
          <w:instrText xml:space="preserve"> PAGEREF _Toc16609 \h </w:instrText>
        </w:r>
        <w:r>
          <w:fldChar w:fldCharType="separate"/>
        </w:r>
        <w:r>
          <w:t>63</w:t>
        </w:r>
        <w:r>
          <w:fldChar w:fldCharType="end"/>
        </w:r>
      </w:hyperlink>
    </w:p>
    <w:p>
      <w:pPr>
        <w:pStyle w:val="TOC2"/>
        <w:tabs>
          <w:tab w:val="right" w:leader="dot" w:pos="8306"/>
        </w:tabs>
      </w:pPr>
      <w:hyperlink w:anchor="_Toc21165" w:history="1">
        <w:r>
          <w:rPr>
            <w:rFonts w:ascii="仿宋" w:eastAsia="仿宋" w:hAnsi="仿宋" w:cs="仿宋" w:hint="eastAsia"/>
            <w:lang w:eastAsia="zh-CN"/>
          </w:rPr>
          <w:t>(二)、应急预案与响应</w:t>
        </w:r>
        <w:r>
          <w:tab/>
        </w:r>
        <w:r>
          <w:fldChar w:fldCharType="begin"/>
        </w:r>
        <w:r>
          <w:instrText xml:space="preserve"> PAGEREF _Toc21165 \h </w:instrText>
        </w:r>
        <w:r>
          <w:fldChar w:fldCharType="separate"/>
        </w:r>
        <w:r>
          <w:t>65</w:t>
        </w:r>
        <w:r>
          <w:fldChar w:fldCharType="end"/>
        </w:r>
      </w:hyperlink>
    </w:p>
    <w:p>
      <w:pPr>
        <w:pStyle w:val="TOC1"/>
        <w:tabs>
          <w:tab w:val="right" w:leader="dot" w:pos="8306"/>
        </w:tabs>
      </w:pPr>
      <w:hyperlink w:anchor="_Toc10577" w:history="1">
        <w:r>
          <w:rPr>
            <w:rFonts w:ascii="仿宋" w:eastAsia="仿宋" w:hAnsi="仿宋" w:cs="仿宋" w:hint="eastAsia"/>
            <w:lang w:eastAsia="zh-CN"/>
          </w:rPr>
          <w:t>十三、产业协同与集群发展</w:t>
        </w:r>
        <w:r>
          <w:tab/>
        </w:r>
        <w:r>
          <w:fldChar w:fldCharType="begin"/>
        </w:r>
        <w:r>
          <w:instrText xml:space="preserve"> PAGEREF _Toc10577 \h </w:instrText>
        </w:r>
        <w:r>
          <w:fldChar w:fldCharType="separate"/>
        </w:r>
        <w:r>
          <w:t>67</w:t>
        </w:r>
        <w:r>
          <w:fldChar w:fldCharType="end"/>
        </w:r>
      </w:hyperlink>
    </w:p>
    <w:p>
      <w:pPr>
        <w:pStyle w:val="TOC2"/>
        <w:tabs>
          <w:tab w:val="right" w:leader="dot" w:pos="8306"/>
        </w:tabs>
      </w:pPr>
      <w:hyperlink w:anchor="_Toc25216" w:history="1">
        <w:r>
          <w:rPr>
            <w:rFonts w:ascii="仿宋" w:eastAsia="仿宋" w:hAnsi="仿宋" w:cs="仿宋" w:hint="eastAsia"/>
            <w:lang w:eastAsia="zh-CN"/>
          </w:rPr>
          <w:t>(一)、产业协同机制建设</w:t>
        </w:r>
        <w:r>
          <w:tab/>
        </w:r>
        <w:r>
          <w:fldChar w:fldCharType="begin"/>
        </w:r>
        <w:r>
          <w:instrText xml:space="preserve"> PAGEREF _Toc25216 \h </w:instrText>
        </w:r>
        <w:r>
          <w:fldChar w:fldCharType="separate"/>
        </w:r>
        <w:r>
          <w:t>67</w:t>
        </w:r>
        <w:r>
          <w:fldChar w:fldCharType="end"/>
        </w:r>
      </w:hyperlink>
    </w:p>
    <w:p>
      <w:pPr>
        <w:pStyle w:val="TOC2"/>
        <w:tabs>
          <w:tab w:val="right" w:leader="dot" w:pos="8306"/>
        </w:tabs>
      </w:pPr>
      <w:hyperlink w:anchor="_Toc7182" w:history="1">
        <w:r>
          <w:rPr>
            <w:rFonts w:ascii="仿宋" w:eastAsia="仿宋" w:hAnsi="仿宋" w:cs="仿宋" w:hint="eastAsia"/>
            <w:lang w:eastAsia="zh-CN"/>
          </w:rPr>
          <w:t>(二)、产业集群培育与发展</w:t>
        </w:r>
        <w:r>
          <w:tab/>
        </w:r>
        <w:r>
          <w:fldChar w:fldCharType="begin"/>
        </w:r>
        <w:r>
          <w:instrText xml:space="preserve"> PAGEREF _Toc7182 \h </w:instrText>
        </w:r>
        <w:r>
          <w:fldChar w:fldCharType="separate"/>
        </w:r>
        <w:r>
          <w:t>68</w:t>
        </w:r>
        <w:r>
          <w:fldChar w:fldCharType="end"/>
        </w:r>
      </w:hyperlink>
    </w:p>
    <w:p>
      <w:pPr>
        <w:pStyle w:val="TOC1"/>
        <w:tabs>
          <w:tab w:val="right" w:leader="dot" w:pos="8306"/>
        </w:tabs>
      </w:pPr>
      <w:hyperlink w:anchor="_Toc10946" w:history="1">
        <w:r>
          <w:rPr>
            <w:rFonts w:ascii="仿宋" w:eastAsia="仿宋" w:hAnsi="仿宋" w:cs="仿宋" w:hint="eastAsia"/>
            <w:lang w:eastAsia="zh-CN"/>
          </w:rPr>
          <w:t>十四、合作与交流机制建立</w:t>
        </w:r>
        <w:r>
          <w:tab/>
        </w:r>
        <w:r>
          <w:fldChar w:fldCharType="begin"/>
        </w:r>
        <w:r>
          <w:instrText xml:space="preserve"> PAGEREF _Toc10946 \h </w:instrText>
        </w:r>
        <w:r>
          <w:fldChar w:fldCharType="separate"/>
        </w:r>
        <w:r>
          <w:t>69</w:t>
        </w:r>
        <w:r>
          <w:fldChar w:fldCharType="end"/>
        </w:r>
      </w:hyperlink>
    </w:p>
    <w:p>
      <w:pPr>
        <w:pStyle w:val="TOC2"/>
        <w:tabs>
          <w:tab w:val="right" w:leader="dot" w:pos="8306"/>
        </w:tabs>
      </w:pPr>
      <w:hyperlink w:anchor="_Toc19577" w:history="1">
        <w:r>
          <w:rPr>
            <w:rFonts w:ascii="仿宋" w:eastAsia="仿宋" w:hAnsi="仿宋" w:cs="仿宋" w:hint="eastAsia"/>
            <w:lang w:eastAsia="zh-CN"/>
          </w:rPr>
          <w:t>(一)、合作伙伴选择与合作方式</w:t>
        </w:r>
        <w:r>
          <w:tab/>
        </w:r>
        <w:r>
          <w:fldChar w:fldCharType="begin"/>
        </w:r>
        <w:r>
          <w:instrText xml:space="preserve"> PAGEREF _Toc19577 \h </w:instrText>
        </w:r>
        <w:r>
          <w:fldChar w:fldCharType="separate"/>
        </w:r>
        <w:r>
          <w:t>69</w:t>
        </w:r>
        <w:r>
          <w:fldChar w:fldCharType="end"/>
        </w:r>
      </w:hyperlink>
    </w:p>
    <w:p>
      <w:pPr>
        <w:pStyle w:val="TOC2"/>
        <w:tabs>
          <w:tab w:val="right" w:leader="dot" w:pos="8306"/>
        </w:tabs>
      </w:pPr>
      <w:hyperlink w:anchor="_Toc15886" w:history="1">
        <w:r>
          <w:rPr>
            <w:rFonts w:ascii="仿宋" w:eastAsia="仿宋" w:hAnsi="仿宋" w:cs="仿宋" w:hint="eastAsia"/>
            <w:lang w:eastAsia="zh-CN"/>
          </w:rPr>
          <w:t>(二)、交流与合作平台搭建</w:t>
        </w:r>
        <w:r>
          <w:tab/>
        </w:r>
        <w:r>
          <w:fldChar w:fldCharType="begin"/>
        </w:r>
        <w:r>
          <w:instrText xml:space="preserve"> PAGEREF _Toc15886 \h </w:instrText>
        </w:r>
        <w:r>
          <w:fldChar w:fldCharType="separate"/>
        </w:r>
        <w:r>
          <w:t>70</w:t>
        </w:r>
        <w:r>
          <w:fldChar w:fldCharType="end"/>
        </w:r>
      </w:hyperlink>
    </w:p>
    <w:p>
      <w:pPr>
        <w:pStyle w:val="TOC1"/>
        <w:tabs>
          <w:tab w:val="right" w:leader="dot" w:pos="8306"/>
        </w:tabs>
      </w:pPr>
      <w:hyperlink w:anchor="_Toc25748" w:history="1">
        <w:r>
          <w:rPr>
            <w:rFonts w:ascii="仿宋" w:eastAsia="仿宋" w:hAnsi="仿宋" w:cs="仿宋" w:hint="eastAsia"/>
            <w:lang w:eastAsia="zh-CN"/>
          </w:rPr>
          <w:t>十五、知识产权管理与保护</w:t>
        </w:r>
        <w:r>
          <w:tab/>
        </w:r>
        <w:r>
          <w:fldChar w:fldCharType="begin"/>
        </w:r>
        <w:r>
          <w:instrText xml:space="preserve"> PAGEREF _Toc25748 \h </w:instrText>
        </w:r>
        <w:r>
          <w:fldChar w:fldCharType="separate"/>
        </w:r>
        <w:r>
          <w:t>72</w:t>
        </w:r>
        <w:r>
          <w:fldChar w:fldCharType="end"/>
        </w:r>
      </w:hyperlink>
    </w:p>
    <w:p>
      <w:pPr>
        <w:pStyle w:val="TOC2"/>
        <w:tabs>
          <w:tab w:val="right" w:leader="dot" w:pos="8306"/>
        </w:tabs>
      </w:pPr>
      <w:hyperlink w:anchor="_Toc16611" w:history="1">
        <w:r>
          <w:rPr>
            <w:rFonts w:ascii="仿宋" w:eastAsia="仿宋" w:hAnsi="仿宋" w:cs="仿宋" w:hint="eastAsia"/>
            <w:lang w:eastAsia="zh-CN"/>
          </w:rPr>
          <w:t>(一)、知识产权管理体系建设</w:t>
        </w:r>
        <w:r>
          <w:tab/>
        </w:r>
        <w:r>
          <w:fldChar w:fldCharType="begin"/>
        </w:r>
        <w:r>
          <w:instrText xml:space="preserve"> PAGEREF _Toc16611 \h </w:instrText>
        </w:r>
        <w:r>
          <w:fldChar w:fldCharType="separate"/>
        </w:r>
        <w:r>
          <w:t>72</w:t>
        </w:r>
        <w:r>
          <w:fldChar w:fldCharType="end"/>
        </w:r>
      </w:hyperlink>
    </w:p>
    <w:p>
      <w:pPr>
        <w:pStyle w:val="TOC2"/>
        <w:tabs>
          <w:tab w:val="right" w:leader="dot" w:pos="8306"/>
        </w:tabs>
      </w:pPr>
      <w:hyperlink w:anchor="_Toc14143" w:history="1">
        <w:r>
          <w:rPr>
            <w:rFonts w:ascii="仿宋" w:eastAsia="仿宋" w:hAnsi="仿宋" w:cs="仿宋" w:hint="eastAsia"/>
            <w:lang w:eastAsia="zh-CN"/>
          </w:rPr>
          <w:t>(二)、知识产权保护措施</w:t>
        </w:r>
        <w:r>
          <w:tab/>
        </w:r>
        <w:r>
          <w:fldChar w:fldCharType="begin"/>
        </w:r>
        <w:r>
          <w:instrText xml:space="preserve"> PAGEREF _Toc14143 \h </w:instrText>
        </w:r>
        <w:r>
          <w:fldChar w:fldCharType="separate"/>
        </w:r>
        <w:r>
          <w:t>72</w:t>
        </w:r>
        <w:r>
          <w:fldChar w:fldCharType="end"/>
        </w:r>
      </w:hyperlink>
    </w:p>
    <w:p>
      <w:pPr>
        <w:pStyle w:val="TOC1"/>
        <w:tabs>
          <w:tab w:val="right" w:leader="dot" w:pos="8306"/>
        </w:tabs>
      </w:pPr>
      <w:hyperlink w:anchor="_Toc381" w:history="1">
        <w:r>
          <w:rPr>
            <w:rFonts w:ascii="仿宋" w:eastAsia="仿宋" w:hAnsi="仿宋" w:cs="仿宋" w:hint="eastAsia"/>
            <w:lang w:eastAsia="zh-CN"/>
          </w:rPr>
          <w:t>十六、项目施工方案</w:t>
        </w:r>
        <w:r>
          <w:tab/>
        </w:r>
        <w:r>
          <w:fldChar w:fldCharType="begin"/>
        </w:r>
        <w:r>
          <w:instrText xml:space="preserve"> PAGEREF _Toc381 \h </w:instrText>
        </w:r>
        <w:r>
          <w:fldChar w:fldCharType="separate"/>
        </w:r>
        <w:r>
          <w:t>74</w:t>
        </w:r>
        <w:r>
          <w:fldChar w:fldCharType="end"/>
        </w:r>
      </w:hyperlink>
    </w:p>
    <w:p>
      <w:pPr>
        <w:pStyle w:val="TOC2"/>
        <w:tabs>
          <w:tab w:val="right" w:leader="dot" w:pos="8306"/>
        </w:tabs>
      </w:pPr>
      <w:hyperlink w:anchor="_Toc27967" w:history="1">
        <w:r>
          <w:rPr>
            <w:rFonts w:ascii="仿宋" w:eastAsia="仿宋" w:hAnsi="仿宋" w:cs="仿宋" w:hint="eastAsia"/>
            <w:lang w:eastAsia="zh-CN"/>
          </w:rPr>
          <w:t>(一)、施工组织设计</w:t>
        </w:r>
        <w:r>
          <w:tab/>
        </w:r>
        <w:r>
          <w:fldChar w:fldCharType="begin"/>
        </w:r>
        <w:r>
          <w:instrText xml:space="preserve"> PAGEREF _Toc27967 \h </w:instrText>
        </w:r>
        <w:r>
          <w:fldChar w:fldCharType="separate"/>
        </w:r>
        <w:r>
          <w:t>74</w:t>
        </w:r>
        <w:r>
          <w:fldChar w:fldCharType="end"/>
        </w:r>
      </w:hyperlink>
    </w:p>
    <w:p>
      <w:pPr>
        <w:pStyle w:val="TOC2"/>
        <w:tabs>
          <w:tab w:val="right" w:leader="dot" w:pos="8306"/>
        </w:tabs>
      </w:pPr>
      <w:hyperlink w:anchor="_Toc4923" w:history="1">
        <w:r>
          <w:rPr>
            <w:rFonts w:ascii="仿宋" w:eastAsia="仿宋" w:hAnsi="仿宋" w:cs="仿宋" w:hint="eastAsia"/>
            <w:lang w:eastAsia="zh-CN"/>
          </w:rPr>
          <w:t>(二)、施工工艺与技术路线</w:t>
        </w:r>
        <w:r>
          <w:tab/>
        </w:r>
        <w:r>
          <w:fldChar w:fldCharType="begin"/>
        </w:r>
        <w:r>
          <w:instrText xml:space="preserve"> PAGEREF _Toc4923 \h </w:instrText>
        </w:r>
        <w:r>
          <w:fldChar w:fldCharType="separate"/>
        </w:r>
        <w:r>
          <w:t>76</w:t>
        </w:r>
        <w:r>
          <w:fldChar w:fldCharType="end"/>
        </w:r>
      </w:hyperlink>
    </w:p>
    <w:p>
      <w:pPr>
        <w:pStyle w:val="TOC2"/>
        <w:tabs>
          <w:tab w:val="right" w:leader="dot" w:pos="8306"/>
        </w:tabs>
      </w:pPr>
      <w:hyperlink w:anchor="_Toc19316" w:history="1">
        <w:r>
          <w:rPr>
            <w:rFonts w:ascii="仿宋" w:eastAsia="仿宋" w:hAnsi="仿宋" w:cs="仿宋" w:hint="eastAsia"/>
            <w:lang w:eastAsia="zh-CN"/>
          </w:rPr>
          <w:t>(三)、关键节点施工计划</w:t>
        </w:r>
        <w:r>
          <w:tab/>
        </w:r>
        <w:r>
          <w:fldChar w:fldCharType="begin"/>
        </w:r>
        <w:r>
          <w:instrText xml:space="preserve"> PAGEREF _Toc19316 \h </w:instrText>
        </w:r>
        <w:r>
          <w:fldChar w:fldCharType="separate"/>
        </w:r>
        <w:r>
          <w:t>77</w:t>
        </w:r>
        <w:r>
          <w:fldChar w:fldCharType="end"/>
        </w:r>
      </w:hyperlink>
    </w:p>
    <w:p>
      <w:pPr>
        <w:pStyle w:val="TOC2"/>
        <w:tabs>
          <w:tab w:val="right" w:leader="dot" w:pos="8306"/>
        </w:tabs>
      </w:pPr>
      <w:hyperlink w:anchor="_Toc12911" w:history="1">
        <w:r>
          <w:rPr>
            <w:rFonts w:ascii="仿宋" w:eastAsia="仿宋" w:hAnsi="仿宋" w:cs="仿宋" w:hint="eastAsia"/>
            <w:lang w:eastAsia="zh-CN"/>
          </w:rPr>
          <w:t>(四)、施工现场管理</w:t>
        </w:r>
        <w:r>
          <w:tab/>
        </w:r>
        <w:r>
          <w:fldChar w:fldCharType="begin"/>
        </w:r>
        <w:r>
          <w:instrText xml:space="preserve"> PAGEREF _Toc12911 \h </w:instrText>
        </w:r>
        <w:r>
          <w:fldChar w:fldCharType="separate"/>
        </w:r>
        <w:r>
          <w:t>78</w:t>
        </w:r>
        <w:r>
          <w:fldChar w:fldCharType="end"/>
        </w:r>
      </w:hyperlink>
    </w:p>
    <w:p>
      <w:pPr>
        <w:pStyle w:val="TOC1"/>
        <w:tabs>
          <w:tab w:val="right" w:leader="dot" w:pos="8306"/>
        </w:tabs>
      </w:pPr>
      <w:hyperlink w:anchor="_Toc25594" w:history="1">
        <w:r>
          <w:rPr>
            <w:rFonts w:ascii="仿宋" w:eastAsia="仿宋" w:hAnsi="仿宋" w:cs="仿宋" w:hint="eastAsia"/>
            <w:lang w:eastAsia="zh-CN"/>
          </w:rPr>
          <w:t>十七、企业合规与伦理</w:t>
        </w:r>
        <w:r>
          <w:tab/>
        </w:r>
        <w:r>
          <w:fldChar w:fldCharType="begin"/>
        </w:r>
        <w:r>
          <w:instrText xml:space="preserve"> PAGEREF _Toc25594 \h </w:instrText>
        </w:r>
        <w:r>
          <w:fldChar w:fldCharType="separate"/>
        </w:r>
        <w:r>
          <w:t>81</w:t>
        </w:r>
        <w:r>
          <w:fldChar w:fldCharType="end"/>
        </w:r>
      </w:hyperlink>
    </w:p>
    <w:p>
      <w:pPr>
        <w:pStyle w:val="TOC2"/>
        <w:tabs>
          <w:tab w:val="right" w:leader="dot" w:pos="8306"/>
        </w:tabs>
      </w:pPr>
      <w:hyperlink w:anchor="_Toc7062" w:history="1">
        <w:r>
          <w:rPr>
            <w:rFonts w:ascii="仿宋" w:eastAsia="仿宋" w:hAnsi="仿宋" w:cs="仿宋" w:hint="eastAsia"/>
            <w:lang w:eastAsia="zh-CN"/>
          </w:rPr>
          <w:t>(一)、合规政策与程序</w:t>
        </w:r>
        <w:r>
          <w:tab/>
        </w:r>
        <w:r>
          <w:fldChar w:fldCharType="begin"/>
        </w:r>
        <w:r>
          <w:instrText xml:space="preserve"> PAGEREF _Toc7062 \h </w:instrText>
        </w:r>
        <w:r>
          <w:fldChar w:fldCharType="separate"/>
        </w:r>
        <w:r>
          <w:t>81</w:t>
        </w:r>
        <w:r>
          <w:fldChar w:fldCharType="end"/>
        </w:r>
      </w:hyperlink>
    </w:p>
    <w:p>
      <w:pPr>
        <w:pStyle w:val="TOC2"/>
        <w:tabs>
          <w:tab w:val="right" w:leader="dot" w:pos="8306"/>
        </w:tabs>
      </w:pPr>
      <w:hyperlink w:anchor="_Toc20735" w:history="1">
        <w:r>
          <w:rPr>
            <w:rFonts w:ascii="仿宋" w:eastAsia="仿宋" w:hAnsi="仿宋" w:cs="仿宋" w:hint="eastAsia"/>
            <w:lang w:eastAsia="zh-CN"/>
          </w:rPr>
          <w:t>(二)、伦理规范与培训</w:t>
        </w:r>
        <w:r>
          <w:tab/>
        </w:r>
        <w:r>
          <w:fldChar w:fldCharType="begin"/>
        </w:r>
        <w:r>
          <w:instrText xml:space="preserve"> PAGEREF _Toc20735 \h </w:instrText>
        </w:r>
        <w:r>
          <w:fldChar w:fldCharType="separate"/>
        </w:r>
        <w:r>
          <w:t>82</w:t>
        </w:r>
        <w:r>
          <w:fldChar w:fldCharType="end"/>
        </w:r>
      </w:hyperlink>
    </w:p>
    <w:p>
      <w:pPr>
        <w:pStyle w:val="TOC2"/>
        <w:tabs>
          <w:tab w:val="right" w:leader="dot" w:pos="8306"/>
        </w:tabs>
      </w:pPr>
      <w:hyperlink w:anchor="_Toc6458" w:history="1">
        <w:r>
          <w:rPr>
            <w:rFonts w:ascii="仿宋" w:eastAsia="仿宋" w:hAnsi="仿宋" w:cs="仿宋" w:hint="eastAsia"/>
            <w:lang w:eastAsia="zh-CN"/>
          </w:rPr>
          <w:t>(三)、合规风险评估</w:t>
        </w:r>
        <w:r>
          <w:tab/>
        </w:r>
        <w:r>
          <w:fldChar w:fldCharType="begin"/>
        </w:r>
        <w:r>
          <w:instrText xml:space="preserve"> PAGEREF _Toc6458 \h </w:instrText>
        </w:r>
        <w:r>
          <w:fldChar w:fldCharType="separate"/>
        </w:r>
        <w:r>
          <w:t>83</w:t>
        </w:r>
        <w:r>
          <w:fldChar w:fldCharType="end"/>
        </w:r>
      </w:hyperlink>
    </w:p>
    <w:p>
      <w:pPr>
        <w:pStyle w:val="TOC2"/>
        <w:tabs>
          <w:tab w:val="right" w:leader="dot" w:pos="8306"/>
        </w:tabs>
      </w:pPr>
      <w:hyperlink w:anchor="_Toc20372" w:history="1">
        <w:r>
          <w:rPr>
            <w:rFonts w:ascii="仿宋" w:eastAsia="仿宋" w:hAnsi="仿宋" w:cs="仿宋" w:hint="eastAsia"/>
            <w:lang w:eastAsia="zh-CN"/>
          </w:rPr>
          <w:t>(四)、合规监督与执行</w:t>
        </w:r>
        <w:r>
          <w:tab/>
        </w:r>
        <w:r>
          <w:fldChar w:fldCharType="begin"/>
        </w:r>
        <w:r>
          <w:instrText xml:space="preserve"> PAGEREF _Toc20372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84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直接收益：假设文化团队项目的产品或服务年销售收入为XX万元。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71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若文化团队项目成功推广新型环保产品，比如采用可回收材料的包装，可能会激发消费者对可持续产品的需求。这种需求的增长可能迫使整个行业转向更环保的产品设计和生产方法。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94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41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文化团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文化团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文化团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677"/>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8995"/>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787"/>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https://d.book118.com/838110003130006026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01170"/>
    <w:rsid w:val="2D501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110003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2023-12-29T22:48:00Z</dcterms:created>
  <dcterms:modified xsi:type="dcterms:W3CDTF">2023-12-29T22:48:59Z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29E25F9EAC134F6FBAEBCCC5941BD738_11</vt:lpwstr>
  </property>
  <property fmtid="{D5CDD505-2E9C-101B-9397-08002B2CF9AE}" pid="3" name="KSOProductBuildVer">
    <vt:lpwstr>2052-12.1.0.16120</vt:lpwstr>
  </property>
</Properties>
</file>