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文化团队项目建设总纲及方案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66" w:history="1">
        <w:r>
          <w:rPr>
            <w:rFonts w:ascii="仿宋" w:eastAsia="仿宋" w:hAnsi="仿宋" w:cs="仿宋" w:hint="eastAsia"/>
            <w:lang w:eastAsia="zh-CN"/>
          </w:rPr>
          <w:t>序言</w:t>
        </w:r>
        <w:r>
          <w:tab/>
        </w:r>
        <w:r>
          <w:fldChar w:fldCharType="begin"/>
        </w:r>
        <w:r>
          <w:instrText xml:space="preserve"> PAGEREF _Toc18166 \h </w:instrText>
        </w:r>
        <w:r>
          <w:fldChar w:fldCharType="separate"/>
        </w:r>
        <w:r>
          <w:t>3</w:t>
        </w:r>
        <w:r>
          <w:fldChar w:fldCharType="end"/>
        </w:r>
      </w:hyperlink>
    </w:p>
    <w:p>
      <w:pPr>
        <w:pStyle w:val="TOC1"/>
        <w:tabs>
          <w:tab w:val="right" w:leader="dot" w:pos="8306"/>
        </w:tabs>
      </w:pPr>
      <w:hyperlink w:anchor="_Toc12654" w:history="1">
        <w:r>
          <w:rPr>
            <w:rFonts w:ascii="仿宋" w:eastAsia="仿宋" w:hAnsi="仿宋" w:cs="仿宋" w:hint="eastAsia"/>
            <w:lang w:eastAsia="zh-CN"/>
          </w:rPr>
          <w:t>一、发展规划、产业政策和行业准入分析</w:t>
        </w:r>
        <w:r>
          <w:tab/>
        </w:r>
        <w:r>
          <w:fldChar w:fldCharType="begin"/>
        </w:r>
        <w:r>
          <w:instrText xml:space="preserve"> PAGEREF _Toc12654 \h </w:instrText>
        </w:r>
        <w:r>
          <w:fldChar w:fldCharType="separate"/>
        </w:r>
        <w:r>
          <w:t>3</w:t>
        </w:r>
        <w:r>
          <w:fldChar w:fldCharType="end"/>
        </w:r>
      </w:hyperlink>
    </w:p>
    <w:p>
      <w:pPr>
        <w:pStyle w:val="TOC2"/>
        <w:tabs>
          <w:tab w:val="right" w:leader="dot" w:pos="8306"/>
        </w:tabs>
      </w:pPr>
      <w:hyperlink w:anchor="_Toc14189" w:history="1">
        <w:r>
          <w:rPr>
            <w:rFonts w:ascii="仿宋" w:eastAsia="仿宋" w:hAnsi="仿宋" w:cs="仿宋" w:hint="eastAsia"/>
            <w:lang w:eastAsia="zh-CN"/>
          </w:rPr>
          <w:t>(一)、发展规划分析</w:t>
        </w:r>
        <w:r>
          <w:tab/>
        </w:r>
        <w:r>
          <w:fldChar w:fldCharType="begin"/>
        </w:r>
        <w:r>
          <w:instrText xml:space="preserve"> PAGEREF _Toc14189 \h </w:instrText>
        </w:r>
        <w:r>
          <w:fldChar w:fldCharType="separate"/>
        </w:r>
        <w:r>
          <w:t>3</w:t>
        </w:r>
        <w:r>
          <w:fldChar w:fldCharType="end"/>
        </w:r>
      </w:hyperlink>
    </w:p>
    <w:p>
      <w:pPr>
        <w:pStyle w:val="TOC2"/>
        <w:tabs>
          <w:tab w:val="right" w:leader="dot" w:pos="8306"/>
        </w:tabs>
      </w:pPr>
      <w:hyperlink w:anchor="_Toc16618" w:history="1">
        <w:r>
          <w:rPr>
            <w:rFonts w:ascii="仿宋" w:eastAsia="仿宋" w:hAnsi="仿宋" w:cs="仿宋" w:hint="eastAsia"/>
            <w:lang w:eastAsia="zh-CN"/>
          </w:rPr>
          <w:t>(二)、产业政策分析</w:t>
        </w:r>
        <w:r>
          <w:tab/>
        </w:r>
        <w:r>
          <w:fldChar w:fldCharType="begin"/>
        </w:r>
        <w:r>
          <w:instrText xml:space="preserve"> PAGEREF _Toc16618 \h </w:instrText>
        </w:r>
        <w:r>
          <w:fldChar w:fldCharType="separate"/>
        </w:r>
        <w:r>
          <w:t>5</w:t>
        </w:r>
        <w:r>
          <w:fldChar w:fldCharType="end"/>
        </w:r>
      </w:hyperlink>
    </w:p>
    <w:p>
      <w:pPr>
        <w:pStyle w:val="TOC2"/>
        <w:tabs>
          <w:tab w:val="right" w:leader="dot" w:pos="8306"/>
        </w:tabs>
      </w:pPr>
      <w:hyperlink w:anchor="_Toc20212" w:history="1">
        <w:r>
          <w:rPr>
            <w:rFonts w:ascii="仿宋" w:eastAsia="仿宋" w:hAnsi="仿宋" w:cs="仿宋" w:hint="eastAsia"/>
            <w:lang w:eastAsia="zh-CN"/>
          </w:rPr>
          <w:t>(三)、行业准入分析</w:t>
        </w:r>
        <w:r>
          <w:tab/>
        </w:r>
        <w:r>
          <w:fldChar w:fldCharType="begin"/>
        </w:r>
        <w:r>
          <w:instrText xml:space="preserve"> PAGEREF _Toc20212 \h </w:instrText>
        </w:r>
        <w:r>
          <w:fldChar w:fldCharType="separate"/>
        </w:r>
        <w:r>
          <w:t>6</w:t>
        </w:r>
        <w:r>
          <w:fldChar w:fldCharType="end"/>
        </w:r>
      </w:hyperlink>
    </w:p>
    <w:p>
      <w:pPr>
        <w:pStyle w:val="TOC1"/>
        <w:tabs>
          <w:tab w:val="right" w:leader="dot" w:pos="8306"/>
        </w:tabs>
      </w:pPr>
      <w:hyperlink w:anchor="_Toc28291" w:history="1">
        <w:r>
          <w:rPr>
            <w:rFonts w:ascii="仿宋" w:eastAsia="仿宋" w:hAnsi="仿宋" w:cs="仿宋" w:hint="eastAsia"/>
            <w:lang w:eastAsia="zh-CN"/>
          </w:rPr>
          <w:t>二、经济影响分析</w:t>
        </w:r>
        <w:r>
          <w:tab/>
        </w:r>
        <w:r>
          <w:fldChar w:fldCharType="begin"/>
        </w:r>
        <w:r>
          <w:instrText xml:space="preserve"> PAGEREF _Toc28291 \h </w:instrText>
        </w:r>
        <w:r>
          <w:fldChar w:fldCharType="separate"/>
        </w:r>
        <w:r>
          <w:t>7</w:t>
        </w:r>
        <w:r>
          <w:fldChar w:fldCharType="end"/>
        </w:r>
      </w:hyperlink>
    </w:p>
    <w:p>
      <w:pPr>
        <w:pStyle w:val="TOC2"/>
        <w:tabs>
          <w:tab w:val="right" w:leader="dot" w:pos="8306"/>
        </w:tabs>
      </w:pPr>
      <w:hyperlink w:anchor="_Toc5948" w:history="1">
        <w:r>
          <w:rPr>
            <w:rFonts w:ascii="仿宋" w:eastAsia="仿宋" w:hAnsi="仿宋" w:cs="仿宋" w:hint="eastAsia"/>
            <w:lang w:eastAsia="zh-CN"/>
          </w:rPr>
          <w:t>(一)、经济费用效益或费用效果分析</w:t>
        </w:r>
        <w:r>
          <w:tab/>
        </w:r>
        <w:r>
          <w:fldChar w:fldCharType="begin"/>
        </w:r>
        <w:r>
          <w:instrText xml:space="preserve"> PAGEREF _Toc5948 \h </w:instrText>
        </w:r>
        <w:r>
          <w:fldChar w:fldCharType="separate"/>
        </w:r>
        <w:r>
          <w:t>7</w:t>
        </w:r>
        <w:r>
          <w:fldChar w:fldCharType="end"/>
        </w:r>
      </w:hyperlink>
    </w:p>
    <w:p>
      <w:pPr>
        <w:pStyle w:val="TOC2"/>
        <w:tabs>
          <w:tab w:val="right" w:leader="dot" w:pos="8306"/>
        </w:tabs>
      </w:pPr>
      <w:hyperlink w:anchor="_Toc6548" w:history="1">
        <w:r>
          <w:rPr>
            <w:rFonts w:ascii="仿宋" w:eastAsia="仿宋" w:hAnsi="仿宋" w:cs="仿宋" w:hint="eastAsia"/>
            <w:lang w:eastAsia="zh-CN"/>
          </w:rPr>
          <w:t>(二)、行业影响分析</w:t>
        </w:r>
        <w:r>
          <w:tab/>
        </w:r>
        <w:r>
          <w:fldChar w:fldCharType="begin"/>
        </w:r>
        <w:r>
          <w:instrText xml:space="preserve"> PAGEREF _Toc6548 \h </w:instrText>
        </w:r>
        <w:r>
          <w:fldChar w:fldCharType="separate"/>
        </w:r>
        <w:r>
          <w:t>10</w:t>
        </w:r>
        <w:r>
          <w:fldChar w:fldCharType="end"/>
        </w:r>
      </w:hyperlink>
    </w:p>
    <w:p>
      <w:pPr>
        <w:pStyle w:val="TOC2"/>
        <w:tabs>
          <w:tab w:val="right" w:leader="dot" w:pos="8306"/>
        </w:tabs>
      </w:pPr>
      <w:hyperlink w:anchor="_Toc9464" w:history="1">
        <w:r>
          <w:rPr>
            <w:rFonts w:ascii="仿宋" w:eastAsia="仿宋" w:hAnsi="仿宋" w:cs="仿宋" w:hint="eastAsia"/>
            <w:lang w:eastAsia="zh-CN"/>
          </w:rPr>
          <w:t>(三)、区域经济影响分析</w:t>
        </w:r>
        <w:r>
          <w:tab/>
        </w:r>
        <w:r>
          <w:fldChar w:fldCharType="begin"/>
        </w:r>
        <w:r>
          <w:instrText xml:space="preserve"> PAGEREF _Toc9464 \h </w:instrText>
        </w:r>
        <w:r>
          <w:fldChar w:fldCharType="separate"/>
        </w:r>
        <w:r>
          <w:t>11</w:t>
        </w:r>
        <w:r>
          <w:fldChar w:fldCharType="end"/>
        </w:r>
      </w:hyperlink>
    </w:p>
    <w:p>
      <w:pPr>
        <w:pStyle w:val="TOC2"/>
        <w:tabs>
          <w:tab w:val="right" w:leader="dot" w:pos="8306"/>
        </w:tabs>
      </w:pPr>
      <w:hyperlink w:anchor="_Toc29624" w:history="1">
        <w:r>
          <w:rPr>
            <w:rFonts w:ascii="仿宋" w:eastAsia="仿宋" w:hAnsi="仿宋" w:cs="仿宋" w:hint="eastAsia"/>
            <w:lang w:eastAsia="zh-CN"/>
          </w:rPr>
          <w:t>(四)、宏观经济影响分析</w:t>
        </w:r>
        <w:r>
          <w:tab/>
        </w:r>
        <w:r>
          <w:fldChar w:fldCharType="begin"/>
        </w:r>
        <w:r>
          <w:instrText xml:space="preserve"> PAGEREF _Toc29624 \h </w:instrText>
        </w:r>
        <w:r>
          <w:fldChar w:fldCharType="separate"/>
        </w:r>
        <w:r>
          <w:t>12</w:t>
        </w:r>
        <w:r>
          <w:fldChar w:fldCharType="end"/>
        </w:r>
      </w:hyperlink>
    </w:p>
    <w:p>
      <w:pPr>
        <w:pStyle w:val="TOC1"/>
        <w:tabs>
          <w:tab w:val="right" w:leader="dot" w:pos="8306"/>
        </w:tabs>
      </w:pPr>
      <w:hyperlink w:anchor="_Toc31782" w:history="1">
        <w:r>
          <w:rPr>
            <w:rFonts w:ascii="仿宋" w:eastAsia="仿宋" w:hAnsi="仿宋" w:cs="仿宋" w:hint="eastAsia"/>
            <w:lang w:eastAsia="zh-CN"/>
          </w:rPr>
          <w:t>三、社会影响分析</w:t>
        </w:r>
        <w:r>
          <w:tab/>
        </w:r>
        <w:r>
          <w:fldChar w:fldCharType="begin"/>
        </w:r>
        <w:r>
          <w:instrText xml:space="preserve"> PAGEREF _Toc31782 \h </w:instrText>
        </w:r>
        <w:r>
          <w:fldChar w:fldCharType="separate"/>
        </w:r>
        <w:r>
          <w:t>14</w:t>
        </w:r>
        <w:r>
          <w:fldChar w:fldCharType="end"/>
        </w:r>
      </w:hyperlink>
    </w:p>
    <w:p>
      <w:pPr>
        <w:pStyle w:val="TOC2"/>
        <w:tabs>
          <w:tab w:val="right" w:leader="dot" w:pos="8306"/>
        </w:tabs>
      </w:pPr>
      <w:hyperlink w:anchor="_Toc28287" w:history="1">
        <w:r>
          <w:rPr>
            <w:rFonts w:ascii="仿宋" w:eastAsia="仿宋" w:hAnsi="仿宋" w:cs="仿宋" w:hint="eastAsia"/>
            <w:lang w:eastAsia="zh-CN"/>
          </w:rPr>
          <w:t>(一)、社会影响效果分析</w:t>
        </w:r>
        <w:r>
          <w:tab/>
        </w:r>
        <w:r>
          <w:fldChar w:fldCharType="begin"/>
        </w:r>
        <w:r>
          <w:instrText xml:space="preserve"> PAGEREF _Toc28287 \h </w:instrText>
        </w:r>
        <w:r>
          <w:fldChar w:fldCharType="separate"/>
        </w:r>
        <w:r>
          <w:t>14</w:t>
        </w:r>
        <w:r>
          <w:fldChar w:fldCharType="end"/>
        </w:r>
      </w:hyperlink>
    </w:p>
    <w:p>
      <w:pPr>
        <w:pStyle w:val="TOC2"/>
        <w:tabs>
          <w:tab w:val="right" w:leader="dot" w:pos="8306"/>
        </w:tabs>
      </w:pPr>
      <w:hyperlink w:anchor="_Toc30583" w:history="1">
        <w:r>
          <w:rPr>
            <w:rFonts w:ascii="仿宋" w:eastAsia="仿宋" w:hAnsi="仿宋" w:cs="仿宋" w:hint="eastAsia"/>
            <w:lang w:eastAsia="zh-CN"/>
          </w:rPr>
          <w:t>(二)、社会适应性分析</w:t>
        </w:r>
        <w:r>
          <w:tab/>
        </w:r>
        <w:r>
          <w:fldChar w:fldCharType="begin"/>
        </w:r>
        <w:r>
          <w:instrText xml:space="preserve"> PAGEREF _Toc30583 \h </w:instrText>
        </w:r>
        <w:r>
          <w:fldChar w:fldCharType="separate"/>
        </w:r>
        <w:r>
          <w:t>16</w:t>
        </w:r>
        <w:r>
          <w:fldChar w:fldCharType="end"/>
        </w:r>
      </w:hyperlink>
    </w:p>
    <w:p>
      <w:pPr>
        <w:pStyle w:val="TOC2"/>
        <w:tabs>
          <w:tab w:val="right" w:leader="dot" w:pos="8306"/>
        </w:tabs>
      </w:pPr>
      <w:hyperlink w:anchor="_Toc29618" w:history="1">
        <w:r>
          <w:rPr>
            <w:rFonts w:ascii="仿宋" w:eastAsia="仿宋" w:hAnsi="仿宋" w:cs="仿宋" w:hint="eastAsia"/>
            <w:lang w:eastAsia="zh-CN"/>
          </w:rPr>
          <w:t>(三)、社会风险及对策分析</w:t>
        </w:r>
        <w:r>
          <w:tab/>
        </w:r>
        <w:r>
          <w:fldChar w:fldCharType="begin"/>
        </w:r>
        <w:r>
          <w:instrText xml:space="preserve"> PAGEREF _Toc29618 \h </w:instrText>
        </w:r>
        <w:r>
          <w:fldChar w:fldCharType="separate"/>
        </w:r>
        <w:r>
          <w:t>18</w:t>
        </w:r>
        <w:r>
          <w:fldChar w:fldCharType="end"/>
        </w:r>
      </w:hyperlink>
    </w:p>
    <w:p>
      <w:pPr>
        <w:pStyle w:val="TOC1"/>
        <w:tabs>
          <w:tab w:val="right" w:leader="dot" w:pos="8306"/>
        </w:tabs>
      </w:pPr>
      <w:hyperlink w:anchor="_Toc21510" w:history="1">
        <w:r>
          <w:rPr>
            <w:rFonts w:ascii="仿宋" w:eastAsia="仿宋" w:hAnsi="仿宋" w:cs="仿宋" w:hint="eastAsia"/>
            <w:lang w:eastAsia="zh-CN"/>
          </w:rPr>
          <w:t>四、财务管理与成本控制</w:t>
        </w:r>
        <w:r>
          <w:tab/>
        </w:r>
        <w:r>
          <w:fldChar w:fldCharType="begin"/>
        </w:r>
        <w:r>
          <w:instrText xml:space="preserve"> PAGEREF _Toc21510 \h </w:instrText>
        </w:r>
        <w:r>
          <w:fldChar w:fldCharType="separate"/>
        </w:r>
        <w:r>
          <w:t>21</w:t>
        </w:r>
        <w:r>
          <w:fldChar w:fldCharType="end"/>
        </w:r>
      </w:hyperlink>
    </w:p>
    <w:p>
      <w:pPr>
        <w:pStyle w:val="TOC2"/>
        <w:tabs>
          <w:tab w:val="right" w:leader="dot" w:pos="8306"/>
        </w:tabs>
      </w:pPr>
      <w:hyperlink w:anchor="_Toc9389" w:history="1">
        <w:r>
          <w:rPr>
            <w:rFonts w:ascii="仿宋" w:eastAsia="仿宋" w:hAnsi="仿宋" w:cs="仿宋" w:hint="eastAsia"/>
            <w:lang w:eastAsia="zh-CN"/>
          </w:rPr>
          <w:t>(一)、财务管理体系建设</w:t>
        </w:r>
        <w:r>
          <w:tab/>
        </w:r>
        <w:r>
          <w:fldChar w:fldCharType="begin"/>
        </w:r>
        <w:r>
          <w:instrText xml:space="preserve"> PAGEREF _Toc9389 \h </w:instrText>
        </w:r>
        <w:r>
          <w:fldChar w:fldCharType="separate"/>
        </w:r>
        <w:r>
          <w:t>21</w:t>
        </w:r>
        <w:r>
          <w:fldChar w:fldCharType="end"/>
        </w:r>
      </w:hyperlink>
    </w:p>
    <w:p>
      <w:pPr>
        <w:pStyle w:val="TOC2"/>
        <w:tabs>
          <w:tab w:val="right" w:leader="dot" w:pos="8306"/>
        </w:tabs>
      </w:pPr>
      <w:hyperlink w:anchor="_Toc19394" w:history="1">
        <w:r>
          <w:rPr>
            <w:rFonts w:ascii="仿宋" w:eastAsia="仿宋" w:hAnsi="仿宋" w:cs="仿宋" w:hint="eastAsia"/>
            <w:lang w:eastAsia="zh-CN"/>
          </w:rPr>
          <w:t>(二)、成本控制措施</w:t>
        </w:r>
        <w:r>
          <w:tab/>
        </w:r>
        <w:r>
          <w:fldChar w:fldCharType="begin"/>
        </w:r>
        <w:r>
          <w:instrText xml:space="preserve"> PAGEREF _Toc19394 \h </w:instrText>
        </w:r>
        <w:r>
          <w:fldChar w:fldCharType="separate"/>
        </w:r>
        <w:r>
          <w:t>22</w:t>
        </w:r>
        <w:r>
          <w:fldChar w:fldCharType="end"/>
        </w:r>
      </w:hyperlink>
    </w:p>
    <w:p>
      <w:pPr>
        <w:pStyle w:val="TOC1"/>
        <w:tabs>
          <w:tab w:val="right" w:leader="dot" w:pos="8306"/>
        </w:tabs>
      </w:pPr>
      <w:hyperlink w:anchor="_Toc411" w:history="1">
        <w:r>
          <w:rPr>
            <w:rFonts w:ascii="仿宋" w:eastAsia="仿宋" w:hAnsi="仿宋" w:cs="仿宋" w:hint="eastAsia"/>
            <w:lang w:eastAsia="zh-CN"/>
          </w:rPr>
          <w:t>五、背景、必要性分析</w:t>
        </w:r>
        <w:r>
          <w:tab/>
        </w:r>
        <w:r>
          <w:fldChar w:fldCharType="begin"/>
        </w:r>
        <w:r>
          <w:instrText xml:space="preserve"> PAGEREF _Toc411 \h </w:instrText>
        </w:r>
        <w:r>
          <w:fldChar w:fldCharType="separate"/>
        </w:r>
        <w:r>
          <w:t>24</w:t>
        </w:r>
        <w:r>
          <w:fldChar w:fldCharType="end"/>
        </w:r>
      </w:hyperlink>
    </w:p>
    <w:p>
      <w:pPr>
        <w:pStyle w:val="TOC2"/>
        <w:tabs>
          <w:tab w:val="right" w:leader="dot" w:pos="8306"/>
        </w:tabs>
      </w:pPr>
      <w:hyperlink w:anchor="_Toc15415" w:history="1">
        <w:r>
          <w:rPr>
            <w:rFonts w:ascii="仿宋" w:eastAsia="仿宋" w:hAnsi="仿宋" w:cs="仿宋" w:hint="eastAsia"/>
            <w:lang w:eastAsia="zh-CN"/>
          </w:rPr>
          <w:t>(一)、项目建设背景</w:t>
        </w:r>
        <w:r>
          <w:tab/>
        </w:r>
        <w:r>
          <w:fldChar w:fldCharType="begin"/>
        </w:r>
        <w:r>
          <w:instrText xml:space="preserve"> PAGEREF _Toc15415 \h </w:instrText>
        </w:r>
        <w:r>
          <w:fldChar w:fldCharType="separate"/>
        </w:r>
        <w:r>
          <w:t>24</w:t>
        </w:r>
        <w:r>
          <w:fldChar w:fldCharType="end"/>
        </w:r>
      </w:hyperlink>
    </w:p>
    <w:p>
      <w:pPr>
        <w:pStyle w:val="TOC2"/>
        <w:tabs>
          <w:tab w:val="right" w:leader="dot" w:pos="8306"/>
        </w:tabs>
      </w:pPr>
      <w:hyperlink w:anchor="_Toc8095" w:history="1">
        <w:r>
          <w:rPr>
            <w:rFonts w:ascii="仿宋" w:eastAsia="仿宋" w:hAnsi="仿宋" w:cs="仿宋" w:hint="eastAsia"/>
            <w:lang w:eastAsia="zh-CN"/>
          </w:rPr>
          <w:t>(二)、必要性分析</w:t>
        </w:r>
        <w:r>
          <w:tab/>
        </w:r>
        <w:r>
          <w:fldChar w:fldCharType="begin"/>
        </w:r>
        <w:r>
          <w:instrText xml:space="preserve"> PAGEREF _Toc8095 \h </w:instrText>
        </w:r>
        <w:r>
          <w:fldChar w:fldCharType="separate"/>
        </w:r>
        <w:r>
          <w:t>25</w:t>
        </w:r>
        <w:r>
          <w:fldChar w:fldCharType="end"/>
        </w:r>
      </w:hyperlink>
    </w:p>
    <w:p>
      <w:pPr>
        <w:pStyle w:val="TOC2"/>
        <w:tabs>
          <w:tab w:val="right" w:leader="dot" w:pos="8306"/>
        </w:tabs>
      </w:pPr>
      <w:hyperlink w:anchor="_Toc1182" w:history="1">
        <w:r>
          <w:rPr>
            <w:rFonts w:ascii="仿宋" w:eastAsia="仿宋" w:hAnsi="仿宋" w:cs="仿宋" w:hint="eastAsia"/>
            <w:lang w:eastAsia="zh-CN"/>
          </w:rPr>
          <w:t>(三)、项目建设有利条件</w:t>
        </w:r>
        <w:r>
          <w:tab/>
        </w:r>
        <w:r>
          <w:fldChar w:fldCharType="begin"/>
        </w:r>
        <w:r>
          <w:instrText xml:space="preserve"> PAGEREF _Toc1182 \h </w:instrText>
        </w:r>
        <w:r>
          <w:fldChar w:fldCharType="separate"/>
        </w:r>
        <w:r>
          <w:t>26</w:t>
        </w:r>
        <w:r>
          <w:fldChar w:fldCharType="end"/>
        </w:r>
      </w:hyperlink>
    </w:p>
    <w:p>
      <w:pPr>
        <w:pStyle w:val="TOC1"/>
        <w:tabs>
          <w:tab w:val="right" w:leader="dot" w:pos="8306"/>
        </w:tabs>
      </w:pPr>
      <w:hyperlink w:anchor="_Toc3372" w:history="1">
        <w:r>
          <w:rPr>
            <w:rFonts w:ascii="仿宋" w:eastAsia="仿宋" w:hAnsi="仿宋" w:cs="仿宋" w:hint="eastAsia"/>
            <w:lang w:eastAsia="zh-CN"/>
          </w:rPr>
          <w:t>六、项目监理与质量保证</w:t>
        </w:r>
        <w:r>
          <w:tab/>
        </w:r>
        <w:r>
          <w:fldChar w:fldCharType="begin"/>
        </w:r>
        <w:r>
          <w:instrText xml:space="preserve"> PAGEREF _Toc3372 \h </w:instrText>
        </w:r>
        <w:r>
          <w:fldChar w:fldCharType="separate"/>
        </w:r>
        <w:r>
          <w:t>28</w:t>
        </w:r>
        <w:r>
          <w:fldChar w:fldCharType="end"/>
        </w:r>
      </w:hyperlink>
    </w:p>
    <w:p>
      <w:pPr>
        <w:pStyle w:val="TOC2"/>
        <w:tabs>
          <w:tab w:val="right" w:leader="dot" w:pos="8306"/>
        </w:tabs>
      </w:pPr>
      <w:hyperlink w:anchor="_Toc23892" w:history="1">
        <w:r>
          <w:rPr>
            <w:rFonts w:ascii="仿宋" w:eastAsia="仿宋" w:hAnsi="仿宋" w:cs="仿宋" w:hint="eastAsia"/>
            <w:lang w:eastAsia="zh-CN"/>
          </w:rPr>
          <w:t>(一)、监理体系构建</w:t>
        </w:r>
        <w:r>
          <w:tab/>
        </w:r>
        <w:r>
          <w:fldChar w:fldCharType="begin"/>
        </w:r>
        <w:r>
          <w:instrText xml:space="preserve"> PAGEREF _Toc23892 \h </w:instrText>
        </w:r>
        <w:r>
          <w:fldChar w:fldCharType="separate"/>
        </w:r>
        <w:r>
          <w:t>28</w:t>
        </w:r>
        <w:r>
          <w:fldChar w:fldCharType="end"/>
        </w:r>
      </w:hyperlink>
    </w:p>
    <w:p>
      <w:pPr>
        <w:pStyle w:val="TOC2"/>
        <w:tabs>
          <w:tab w:val="right" w:leader="dot" w:pos="8306"/>
        </w:tabs>
      </w:pPr>
      <w:hyperlink w:anchor="_Toc15889" w:history="1">
        <w:r>
          <w:rPr>
            <w:rFonts w:ascii="仿宋" w:eastAsia="仿宋" w:hAnsi="仿宋" w:cs="仿宋" w:hint="eastAsia"/>
            <w:lang w:eastAsia="zh-CN"/>
          </w:rPr>
          <w:t>(二)、质量保证体系实施</w:t>
        </w:r>
        <w:r>
          <w:tab/>
        </w:r>
        <w:r>
          <w:fldChar w:fldCharType="begin"/>
        </w:r>
        <w:r>
          <w:instrText xml:space="preserve"> PAGEREF _Toc15889 \h </w:instrText>
        </w:r>
        <w:r>
          <w:fldChar w:fldCharType="separate"/>
        </w:r>
        <w:r>
          <w:t>28</w:t>
        </w:r>
        <w:r>
          <w:fldChar w:fldCharType="end"/>
        </w:r>
      </w:hyperlink>
    </w:p>
    <w:p>
      <w:pPr>
        <w:pStyle w:val="TOC2"/>
        <w:tabs>
          <w:tab w:val="right" w:leader="dot" w:pos="8306"/>
        </w:tabs>
      </w:pPr>
      <w:hyperlink w:anchor="_Toc15406" w:history="1">
        <w:r>
          <w:rPr>
            <w:rFonts w:ascii="仿宋" w:eastAsia="仿宋" w:hAnsi="仿宋" w:cs="仿宋" w:hint="eastAsia"/>
            <w:lang w:eastAsia="zh-CN"/>
          </w:rPr>
          <w:t>(三)、监理与质量控制流程</w:t>
        </w:r>
        <w:r>
          <w:tab/>
        </w:r>
        <w:r>
          <w:fldChar w:fldCharType="begin"/>
        </w:r>
        <w:r>
          <w:instrText xml:space="preserve"> PAGEREF _Toc15406 \h </w:instrText>
        </w:r>
        <w:r>
          <w:fldChar w:fldCharType="separate"/>
        </w:r>
        <w:r>
          <w:t>29</w:t>
        </w:r>
        <w:r>
          <w:fldChar w:fldCharType="end"/>
        </w:r>
      </w:hyperlink>
    </w:p>
    <w:p>
      <w:pPr>
        <w:pStyle w:val="TOC1"/>
        <w:tabs>
          <w:tab w:val="right" w:leader="dot" w:pos="8306"/>
        </w:tabs>
      </w:pPr>
      <w:hyperlink w:anchor="_Toc25867" w:history="1">
        <w:r>
          <w:rPr>
            <w:rFonts w:ascii="仿宋" w:eastAsia="仿宋" w:hAnsi="仿宋" w:cs="仿宋" w:hint="eastAsia"/>
            <w:lang w:eastAsia="zh-CN"/>
          </w:rPr>
          <w:t>七、资金管理与财务规划</w:t>
        </w:r>
        <w:r>
          <w:tab/>
        </w:r>
        <w:r>
          <w:fldChar w:fldCharType="begin"/>
        </w:r>
        <w:r>
          <w:instrText xml:space="preserve"> PAGEREF _Toc25867 \h </w:instrText>
        </w:r>
        <w:r>
          <w:fldChar w:fldCharType="separate"/>
        </w:r>
        <w:r>
          <w:t>30</w:t>
        </w:r>
        <w:r>
          <w:fldChar w:fldCharType="end"/>
        </w:r>
      </w:hyperlink>
    </w:p>
    <w:p>
      <w:pPr>
        <w:pStyle w:val="TOC2"/>
        <w:tabs>
          <w:tab w:val="right" w:leader="dot" w:pos="8306"/>
        </w:tabs>
      </w:pPr>
      <w:hyperlink w:anchor="_Toc13378" w:history="1">
        <w:r>
          <w:rPr>
            <w:rFonts w:ascii="仿宋" w:eastAsia="仿宋" w:hAnsi="仿宋" w:cs="仿宋" w:hint="eastAsia"/>
            <w:lang w:eastAsia="zh-CN"/>
          </w:rPr>
          <w:t>(一)、项目资金来源与筹措</w:t>
        </w:r>
        <w:r>
          <w:tab/>
        </w:r>
        <w:r>
          <w:fldChar w:fldCharType="begin"/>
        </w:r>
        <w:r>
          <w:instrText xml:space="preserve"> PAGEREF _Toc13378 \h </w:instrText>
        </w:r>
        <w:r>
          <w:fldChar w:fldCharType="separate"/>
        </w:r>
        <w:r>
          <w:t>30</w:t>
        </w:r>
        <w:r>
          <w:fldChar w:fldCharType="end"/>
        </w:r>
      </w:hyperlink>
    </w:p>
    <w:p>
      <w:pPr>
        <w:pStyle w:val="TOC2"/>
        <w:tabs>
          <w:tab w:val="right" w:leader="dot" w:pos="8306"/>
        </w:tabs>
      </w:pPr>
      <w:hyperlink w:anchor="_Toc3812" w:history="1">
        <w:r>
          <w:rPr>
            <w:rFonts w:ascii="仿宋" w:eastAsia="仿宋" w:hAnsi="仿宋" w:cs="仿宋" w:hint="eastAsia"/>
            <w:lang w:eastAsia="zh-CN"/>
          </w:rPr>
          <w:t>(二)、资金使用与监管</w:t>
        </w:r>
        <w:r>
          <w:tab/>
        </w:r>
        <w:r>
          <w:fldChar w:fldCharType="begin"/>
        </w:r>
        <w:r>
          <w:instrText xml:space="preserve"> PAGEREF _Toc3812 \h </w:instrText>
        </w:r>
        <w:r>
          <w:fldChar w:fldCharType="separate"/>
        </w:r>
        <w:r>
          <w:t>31</w:t>
        </w:r>
        <w:r>
          <w:fldChar w:fldCharType="end"/>
        </w:r>
      </w:hyperlink>
    </w:p>
    <w:p>
      <w:pPr>
        <w:pStyle w:val="TOC2"/>
        <w:tabs>
          <w:tab w:val="right" w:leader="dot" w:pos="8306"/>
        </w:tabs>
      </w:pPr>
      <w:hyperlink w:anchor="_Toc29978" w:history="1">
        <w:r>
          <w:rPr>
            <w:rFonts w:ascii="仿宋" w:eastAsia="仿宋" w:hAnsi="仿宋" w:cs="仿宋" w:hint="eastAsia"/>
            <w:lang w:eastAsia="zh-CN"/>
          </w:rPr>
          <w:t>(三)、财务规划与预测</w:t>
        </w:r>
        <w:r>
          <w:tab/>
        </w:r>
        <w:r>
          <w:fldChar w:fldCharType="begin"/>
        </w:r>
        <w:r>
          <w:instrText xml:space="preserve"> PAGEREF _Toc29978 \h </w:instrText>
        </w:r>
        <w:r>
          <w:fldChar w:fldCharType="separate"/>
        </w:r>
        <w:r>
          <w:t>32</w:t>
        </w:r>
        <w:r>
          <w:fldChar w:fldCharType="end"/>
        </w:r>
      </w:hyperlink>
    </w:p>
    <w:p>
      <w:pPr>
        <w:pStyle w:val="TOC1"/>
        <w:tabs>
          <w:tab w:val="right" w:leader="dot" w:pos="8306"/>
        </w:tabs>
      </w:pPr>
      <w:hyperlink w:anchor="_Toc13144" w:history="1">
        <w:r>
          <w:rPr>
            <w:rFonts w:ascii="仿宋" w:eastAsia="仿宋" w:hAnsi="仿宋" w:cs="仿宋" w:hint="eastAsia"/>
            <w:lang w:eastAsia="zh-CN"/>
          </w:rPr>
          <w:t>八、技术创新与产业升级</w:t>
        </w:r>
        <w:r>
          <w:tab/>
        </w:r>
        <w:r>
          <w:fldChar w:fldCharType="begin"/>
        </w:r>
        <w:r>
          <w:instrText xml:space="preserve"> PAGEREF _Toc13144 \h </w:instrText>
        </w:r>
        <w:r>
          <w:fldChar w:fldCharType="separate"/>
        </w:r>
        <w:r>
          <w:t>33</w:t>
        </w:r>
        <w:r>
          <w:fldChar w:fldCharType="end"/>
        </w:r>
      </w:hyperlink>
    </w:p>
    <w:p>
      <w:pPr>
        <w:pStyle w:val="TOC2"/>
        <w:tabs>
          <w:tab w:val="right" w:leader="dot" w:pos="8306"/>
        </w:tabs>
      </w:pPr>
      <w:hyperlink w:anchor="_Toc27761" w:history="1">
        <w:r>
          <w:rPr>
            <w:rFonts w:ascii="仿宋" w:eastAsia="仿宋" w:hAnsi="仿宋" w:cs="仿宋" w:hint="eastAsia"/>
            <w:lang w:eastAsia="zh-CN"/>
          </w:rPr>
          <w:t>(一)、技术创新方向与目标</w:t>
        </w:r>
        <w:r>
          <w:tab/>
        </w:r>
        <w:r>
          <w:fldChar w:fldCharType="begin"/>
        </w:r>
        <w:r>
          <w:instrText xml:space="preserve"> PAGEREF _Toc27761 \h </w:instrText>
        </w:r>
        <w:r>
          <w:fldChar w:fldCharType="separate"/>
        </w:r>
        <w:r>
          <w:t>33</w:t>
        </w:r>
        <w:r>
          <w:fldChar w:fldCharType="end"/>
        </w:r>
      </w:hyperlink>
    </w:p>
    <w:p>
      <w:pPr>
        <w:pStyle w:val="TOC2"/>
        <w:tabs>
          <w:tab w:val="right" w:leader="dot" w:pos="8306"/>
        </w:tabs>
      </w:pPr>
      <w:hyperlink w:anchor="_Toc21084" w:history="1">
        <w:r>
          <w:rPr>
            <w:rFonts w:ascii="仿宋" w:eastAsia="仿宋" w:hAnsi="仿宋" w:cs="仿宋" w:hint="eastAsia"/>
            <w:lang w:eastAsia="zh-CN"/>
          </w:rPr>
          <w:t>(二)、产业升级路径与措施</w:t>
        </w:r>
        <w:r>
          <w:tab/>
        </w:r>
        <w:r>
          <w:fldChar w:fldCharType="begin"/>
        </w:r>
        <w:r>
          <w:instrText xml:space="preserve"> PAGEREF _Toc21084 \h </w:instrText>
        </w:r>
        <w:r>
          <w:fldChar w:fldCharType="separate"/>
        </w:r>
        <w:r>
          <w:t>35</w:t>
        </w:r>
        <w:r>
          <w:fldChar w:fldCharType="end"/>
        </w:r>
      </w:hyperlink>
    </w:p>
    <w:p>
      <w:pPr>
        <w:pStyle w:val="TOC1"/>
        <w:tabs>
          <w:tab w:val="right" w:leader="dot" w:pos="8306"/>
        </w:tabs>
      </w:pPr>
      <w:hyperlink w:anchor="_Toc26346" w:history="1">
        <w:r>
          <w:rPr>
            <w:rFonts w:ascii="仿宋" w:eastAsia="仿宋" w:hAnsi="仿宋" w:cs="仿宋" w:hint="eastAsia"/>
            <w:lang w:eastAsia="zh-CN"/>
          </w:rPr>
          <w:t>九、安全与应急管理</w:t>
        </w:r>
        <w:r>
          <w:tab/>
        </w:r>
        <w:r>
          <w:fldChar w:fldCharType="begin"/>
        </w:r>
        <w:r>
          <w:instrText xml:space="preserve"> PAGEREF _Toc26346 \h </w:instrText>
        </w:r>
        <w:r>
          <w:fldChar w:fldCharType="separate"/>
        </w:r>
        <w:r>
          <w:t>36</w:t>
        </w:r>
        <w:r>
          <w:fldChar w:fldCharType="end"/>
        </w:r>
      </w:hyperlink>
    </w:p>
    <w:p>
      <w:pPr>
        <w:pStyle w:val="TOC2"/>
        <w:tabs>
          <w:tab w:val="right" w:leader="dot" w:pos="8306"/>
        </w:tabs>
      </w:pPr>
      <w:hyperlink w:anchor="_Toc10370" w:history="1">
        <w:r>
          <w:rPr>
            <w:rFonts w:ascii="仿宋" w:eastAsia="仿宋" w:hAnsi="仿宋" w:cs="仿宋" w:hint="eastAsia"/>
            <w:lang w:eastAsia="zh-CN"/>
          </w:rPr>
          <w:t>(一)、安全生产管理</w:t>
        </w:r>
        <w:r>
          <w:tab/>
        </w:r>
        <w:r>
          <w:fldChar w:fldCharType="begin"/>
        </w:r>
        <w:r>
          <w:instrText xml:space="preserve"> PAGEREF _Toc10370 \h </w:instrText>
        </w:r>
        <w:r>
          <w:fldChar w:fldCharType="separate"/>
        </w:r>
        <w:r>
          <w:t>36</w:t>
        </w:r>
        <w:r>
          <w:fldChar w:fldCharType="end"/>
        </w:r>
      </w:hyperlink>
    </w:p>
    <w:p>
      <w:pPr>
        <w:pStyle w:val="TOC2"/>
        <w:tabs>
          <w:tab w:val="right" w:leader="dot" w:pos="8306"/>
        </w:tabs>
      </w:pPr>
      <w:hyperlink w:anchor="_Toc12126" w:history="1">
        <w:r>
          <w:rPr>
            <w:rFonts w:ascii="仿宋" w:eastAsia="仿宋" w:hAnsi="仿宋" w:cs="仿宋" w:hint="eastAsia"/>
            <w:lang w:eastAsia="zh-CN"/>
          </w:rPr>
          <w:t>(二)、应急预案与响应</w:t>
        </w:r>
        <w:r>
          <w:tab/>
        </w:r>
        <w:r>
          <w:fldChar w:fldCharType="begin"/>
        </w:r>
        <w:r>
          <w:instrText xml:space="preserve"> PAGEREF _Toc12126 \h </w:instrText>
        </w:r>
        <w:r>
          <w:fldChar w:fldCharType="separate"/>
        </w:r>
        <w:r>
          <w:t>37</w:t>
        </w:r>
        <w:r>
          <w:fldChar w:fldCharType="end"/>
        </w:r>
      </w:hyperlink>
    </w:p>
    <w:p>
      <w:pPr>
        <w:pStyle w:val="TOC1"/>
        <w:tabs>
          <w:tab w:val="right" w:leader="dot" w:pos="8306"/>
        </w:tabs>
      </w:pPr>
      <w:hyperlink w:anchor="_Toc7051" w:history="1">
        <w:r>
          <w:rPr>
            <w:rFonts w:ascii="仿宋" w:eastAsia="仿宋" w:hAnsi="仿宋" w:cs="仿宋" w:hint="eastAsia"/>
            <w:lang w:eastAsia="zh-CN"/>
          </w:rPr>
          <w:t>十、环境保护与治理方案</w:t>
        </w:r>
        <w:r>
          <w:tab/>
        </w:r>
        <w:r>
          <w:fldChar w:fldCharType="begin"/>
        </w:r>
        <w:r>
          <w:instrText xml:space="preserve"> PAGEREF _Toc7051 \h </w:instrText>
        </w:r>
        <w:r>
          <w:fldChar w:fldCharType="separate"/>
        </w:r>
        <w:r>
          <w:t>39</w:t>
        </w:r>
        <w:r>
          <w:fldChar w:fldCharType="end"/>
        </w:r>
      </w:hyperlink>
    </w:p>
    <w:p>
      <w:pPr>
        <w:pStyle w:val="TOC2"/>
        <w:tabs>
          <w:tab w:val="right" w:leader="dot" w:pos="8306"/>
        </w:tabs>
      </w:pPr>
      <w:hyperlink w:anchor="_Toc27059" w:history="1">
        <w:r>
          <w:rPr>
            <w:rFonts w:ascii="仿宋" w:eastAsia="仿宋" w:hAnsi="仿宋" w:cs="仿宋" w:hint="eastAsia"/>
            <w:lang w:eastAsia="zh-CN"/>
          </w:rPr>
          <w:t>(一)、项目环境影响评估</w:t>
        </w:r>
        <w:r>
          <w:tab/>
        </w:r>
        <w:r>
          <w:fldChar w:fldCharType="begin"/>
        </w:r>
        <w:r>
          <w:instrText xml:space="preserve"> PAGEREF _Toc27059 \h </w:instrText>
        </w:r>
        <w:r>
          <w:fldChar w:fldCharType="separate"/>
        </w:r>
        <w:r>
          <w:t>39</w:t>
        </w:r>
        <w:r>
          <w:fldChar w:fldCharType="end"/>
        </w:r>
      </w:hyperlink>
    </w:p>
    <w:p>
      <w:pPr>
        <w:pStyle w:val="TOC2"/>
        <w:tabs>
          <w:tab w:val="right" w:leader="dot" w:pos="8306"/>
        </w:tabs>
      </w:pPr>
      <w:hyperlink w:anchor="_Toc18528" w:history="1">
        <w:r>
          <w:rPr>
            <w:rFonts w:ascii="仿宋" w:eastAsia="仿宋" w:hAnsi="仿宋" w:cs="仿宋" w:hint="eastAsia"/>
            <w:lang w:eastAsia="zh-CN"/>
          </w:rPr>
          <w:t>(二)、环境保护措施与治理方案</w:t>
        </w:r>
        <w:r>
          <w:tab/>
        </w:r>
        <w:r>
          <w:fldChar w:fldCharType="begin"/>
        </w:r>
        <w:r>
          <w:instrText xml:space="preserve"> PAGEREF _Toc18528 \h </w:instrText>
        </w:r>
        <w:r>
          <w:fldChar w:fldCharType="separate"/>
        </w:r>
        <w:r>
          <w:t>39</w:t>
        </w:r>
        <w:r>
          <w:fldChar w:fldCharType="end"/>
        </w:r>
      </w:hyperlink>
    </w:p>
    <w:p>
      <w:pPr>
        <w:pStyle w:val="TOC1"/>
        <w:tabs>
          <w:tab w:val="right" w:leader="dot" w:pos="8306"/>
        </w:tabs>
      </w:pPr>
      <w:hyperlink w:anchor="_Toc3421" w:history="1">
        <w:r>
          <w:rPr>
            <w:rFonts w:ascii="仿宋" w:eastAsia="仿宋" w:hAnsi="仿宋" w:cs="仿宋" w:hint="eastAsia"/>
            <w:lang w:eastAsia="zh-CN"/>
          </w:rPr>
          <w:t>十一、经济效益与社会效益优化</w:t>
        </w:r>
        <w:r>
          <w:tab/>
        </w:r>
        <w:r>
          <w:fldChar w:fldCharType="begin"/>
        </w:r>
        <w:r>
          <w:instrText xml:space="preserve"> PAGEREF _Toc3421 \h </w:instrText>
        </w:r>
        <w:r>
          <w:fldChar w:fldCharType="separate"/>
        </w:r>
        <w:r>
          <w:t>40</w:t>
        </w:r>
        <w:r>
          <w:fldChar w:fldCharType="end"/>
        </w:r>
      </w:hyperlink>
    </w:p>
    <w:p>
      <w:pPr>
        <w:pStyle w:val="TOC2"/>
        <w:tabs>
          <w:tab w:val="right" w:leader="dot" w:pos="8306"/>
        </w:tabs>
      </w:pPr>
      <w:hyperlink w:anchor="_Toc9741" w:history="1">
        <w:r>
          <w:rPr>
            <w:rFonts w:ascii="仿宋" w:eastAsia="仿宋" w:hAnsi="仿宋" w:cs="仿宋" w:hint="eastAsia"/>
            <w:lang w:eastAsia="zh-CN"/>
          </w:rPr>
          <w:t>(一)、经济效益提升策略</w:t>
        </w:r>
        <w:r>
          <w:tab/>
        </w:r>
        <w:r>
          <w:fldChar w:fldCharType="begin"/>
        </w:r>
        <w:r>
          <w:instrText xml:space="preserve"> PAGEREF _Toc9741 \h </w:instrText>
        </w:r>
        <w:r>
          <w:fldChar w:fldCharType="separate"/>
        </w:r>
        <w:r>
          <w:t>40</w:t>
        </w:r>
        <w:r>
          <w:fldChar w:fldCharType="end"/>
        </w:r>
      </w:hyperlink>
    </w:p>
    <w:p>
      <w:pPr>
        <w:pStyle w:val="TOC2"/>
        <w:tabs>
          <w:tab w:val="right" w:leader="dot" w:pos="8306"/>
        </w:tabs>
      </w:pPr>
      <w:hyperlink w:anchor="_Toc17654" w:history="1">
        <w:r>
          <w:rPr>
            <w:rFonts w:ascii="仿宋" w:eastAsia="仿宋" w:hAnsi="仿宋" w:cs="仿宋" w:hint="eastAsia"/>
            <w:lang w:eastAsia="zh-CN"/>
          </w:rPr>
          <w:t>(二)、社会效益增强方案</w:t>
        </w:r>
        <w:r>
          <w:tab/>
        </w:r>
        <w:r>
          <w:fldChar w:fldCharType="begin"/>
        </w:r>
        <w:r>
          <w:instrText xml:space="preserve"> PAGEREF _Toc17654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53" w:history="1">
        <w:r>
          <w:rPr>
            <w:rFonts w:ascii="仿宋" w:eastAsia="仿宋" w:hAnsi="仿宋" w:cs="仿宋" w:hint="eastAsia"/>
            <w:lang w:eastAsia="zh-CN"/>
          </w:rPr>
          <w:t>十二、客户关系管理与市场拓展</w:t>
        </w:r>
        <w:r>
          <w:tab/>
        </w:r>
        <w:r>
          <w:fldChar w:fldCharType="begin"/>
        </w:r>
        <w:r>
          <w:instrText xml:space="preserve"> PAGEREF _Toc3453 \h </w:instrText>
        </w:r>
        <w:r>
          <w:fldChar w:fldCharType="separate"/>
        </w:r>
        <w:r>
          <w:t>42</w:t>
        </w:r>
        <w:r>
          <w:fldChar w:fldCharType="end"/>
        </w:r>
      </w:hyperlink>
    </w:p>
    <w:p>
      <w:pPr>
        <w:pStyle w:val="TOC2"/>
        <w:tabs>
          <w:tab w:val="right" w:leader="dot" w:pos="8306"/>
        </w:tabs>
      </w:pPr>
      <w:hyperlink w:anchor="_Toc25493" w:history="1">
        <w:r>
          <w:rPr>
            <w:rFonts w:ascii="仿宋" w:eastAsia="仿宋" w:hAnsi="仿宋" w:cs="仿宋" w:hint="eastAsia"/>
            <w:lang w:eastAsia="zh-CN"/>
          </w:rPr>
          <w:t>(一)、客户关系管理策略</w:t>
        </w:r>
        <w:r>
          <w:tab/>
        </w:r>
        <w:r>
          <w:fldChar w:fldCharType="begin"/>
        </w:r>
        <w:r>
          <w:instrText xml:space="preserve"> PAGEREF _Toc25493 \h </w:instrText>
        </w:r>
        <w:r>
          <w:fldChar w:fldCharType="separate"/>
        </w:r>
        <w:r>
          <w:t>42</w:t>
        </w:r>
        <w:r>
          <w:fldChar w:fldCharType="end"/>
        </w:r>
      </w:hyperlink>
    </w:p>
    <w:p>
      <w:pPr>
        <w:pStyle w:val="TOC2"/>
        <w:tabs>
          <w:tab w:val="right" w:leader="dot" w:pos="8306"/>
        </w:tabs>
      </w:pPr>
      <w:hyperlink w:anchor="_Toc13302" w:history="1">
        <w:r>
          <w:rPr>
            <w:rFonts w:ascii="仿宋" w:eastAsia="仿宋" w:hAnsi="仿宋" w:cs="仿宋" w:hint="eastAsia"/>
            <w:lang w:eastAsia="zh-CN"/>
          </w:rPr>
          <w:t>(二)、市场拓展方案</w:t>
        </w:r>
        <w:r>
          <w:tab/>
        </w:r>
        <w:r>
          <w:fldChar w:fldCharType="begin"/>
        </w:r>
        <w:r>
          <w:instrText xml:space="preserve"> PAGEREF _Toc13302 \h </w:instrText>
        </w:r>
        <w:r>
          <w:fldChar w:fldCharType="separate"/>
        </w:r>
        <w:r>
          <w:t>43</w:t>
        </w:r>
        <w:r>
          <w:fldChar w:fldCharType="end"/>
        </w:r>
      </w:hyperlink>
    </w:p>
    <w:p>
      <w:pPr>
        <w:pStyle w:val="TOC1"/>
        <w:tabs>
          <w:tab w:val="right" w:leader="dot" w:pos="8306"/>
        </w:tabs>
      </w:pPr>
      <w:hyperlink w:anchor="_Toc26053" w:history="1">
        <w:r>
          <w:rPr>
            <w:rFonts w:ascii="仿宋" w:eastAsia="仿宋" w:hAnsi="仿宋" w:cs="仿宋" w:hint="eastAsia"/>
            <w:lang w:eastAsia="zh-CN"/>
          </w:rPr>
          <w:t>十三、企业合规与伦理</w:t>
        </w:r>
        <w:r>
          <w:tab/>
        </w:r>
        <w:r>
          <w:fldChar w:fldCharType="begin"/>
        </w:r>
        <w:r>
          <w:instrText xml:space="preserve"> PAGEREF _Toc26053 \h </w:instrText>
        </w:r>
        <w:r>
          <w:fldChar w:fldCharType="separate"/>
        </w:r>
        <w:r>
          <w:t>45</w:t>
        </w:r>
        <w:r>
          <w:fldChar w:fldCharType="end"/>
        </w:r>
      </w:hyperlink>
    </w:p>
    <w:p>
      <w:pPr>
        <w:pStyle w:val="TOC2"/>
        <w:tabs>
          <w:tab w:val="right" w:leader="dot" w:pos="8306"/>
        </w:tabs>
      </w:pPr>
      <w:hyperlink w:anchor="_Toc22195" w:history="1">
        <w:r>
          <w:rPr>
            <w:rFonts w:ascii="仿宋" w:eastAsia="仿宋" w:hAnsi="仿宋" w:cs="仿宋" w:hint="eastAsia"/>
            <w:lang w:eastAsia="zh-CN"/>
          </w:rPr>
          <w:t>(一)、合规政策与程序</w:t>
        </w:r>
        <w:r>
          <w:tab/>
        </w:r>
        <w:r>
          <w:fldChar w:fldCharType="begin"/>
        </w:r>
        <w:r>
          <w:instrText xml:space="preserve"> PAGEREF _Toc22195 \h </w:instrText>
        </w:r>
        <w:r>
          <w:fldChar w:fldCharType="separate"/>
        </w:r>
        <w:r>
          <w:t>45</w:t>
        </w:r>
        <w:r>
          <w:fldChar w:fldCharType="end"/>
        </w:r>
      </w:hyperlink>
    </w:p>
    <w:p>
      <w:pPr>
        <w:pStyle w:val="TOC2"/>
        <w:tabs>
          <w:tab w:val="right" w:leader="dot" w:pos="8306"/>
        </w:tabs>
      </w:pPr>
      <w:hyperlink w:anchor="_Toc25420" w:history="1">
        <w:r>
          <w:rPr>
            <w:rFonts w:ascii="仿宋" w:eastAsia="仿宋" w:hAnsi="仿宋" w:cs="仿宋" w:hint="eastAsia"/>
            <w:lang w:eastAsia="zh-CN"/>
          </w:rPr>
          <w:t>(二)、伦理规范与培训</w:t>
        </w:r>
        <w:r>
          <w:tab/>
        </w:r>
        <w:r>
          <w:fldChar w:fldCharType="begin"/>
        </w:r>
        <w:r>
          <w:instrText xml:space="preserve"> PAGEREF _Toc25420 \h </w:instrText>
        </w:r>
        <w:r>
          <w:fldChar w:fldCharType="separate"/>
        </w:r>
        <w:r>
          <w:t>46</w:t>
        </w:r>
        <w:r>
          <w:fldChar w:fldCharType="end"/>
        </w:r>
      </w:hyperlink>
    </w:p>
    <w:p>
      <w:pPr>
        <w:pStyle w:val="TOC2"/>
        <w:tabs>
          <w:tab w:val="right" w:leader="dot" w:pos="8306"/>
        </w:tabs>
      </w:pPr>
      <w:hyperlink w:anchor="_Toc2057" w:history="1">
        <w:r>
          <w:rPr>
            <w:rFonts w:ascii="仿宋" w:eastAsia="仿宋" w:hAnsi="仿宋" w:cs="仿宋" w:hint="eastAsia"/>
            <w:lang w:eastAsia="zh-CN"/>
          </w:rPr>
          <w:t>(三)、合规风险评估</w:t>
        </w:r>
        <w:r>
          <w:tab/>
        </w:r>
        <w:r>
          <w:fldChar w:fldCharType="begin"/>
        </w:r>
        <w:r>
          <w:instrText xml:space="preserve"> PAGEREF _Toc2057 \h </w:instrText>
        </w:r>
        <w:r>
          <w:fldChar w:fldCharType="separate"/>
        </w:r>
        <w:r>
          <w:t>47</w:t>
        </w:r>
        <w:r>
          <w:fldChar w:fldCharType="end"/>
        </w:r>
      </w:hyperlink>
    </w:p>
    <w:p>
      <w:pPr>
        <w:pStyle w:val="TOC2"/>
        <w:tabs>
          <w:tab w:val="right" w:leader="dot" w:pos="8306"/>
        </w:tabs>
      </w:pPr>
      <w:hyperlink w:anchor="_Toc16423" w:history="1">
        <w:r>
          <w:rPr>
            <w:rFonts w:ascii="仿宋" w:eastAsia="仿宋" w:hAnsi="仿宋" w:cs="仿宋" w:hint="eastAsia"/>
            <w:lang w:eastAsia="zh-CN"/>
          </w:rPr>
          <w:t>(四)、合规监督与执行</w:t>
        </w:r>
        <w:r>
          <w:tab/>
        </w:r>
        <w:r>
          <w:fldChar w:fldCharType="begin"/>
        </w:r>
        <w:r>
          <w:instrText xml:space="preserve"> PAGEREF _Toc16423 \h </w:instrText>
        </w:r>
        <w:r>
          <w:fldChar w:fldCharType="separate"/>
        </w:r>
        <w:r>
          <w:t>48</w:t>
        </w:r>
        <w:r>
          <w:fldChar w:fldCharType="end"/>
        </w:r>
      </w:hyperlink>
    </w:p>
    <w:p>
      <w:pPr>
        <w:pStyle w:val="TOC1"/>
        <w:tabs>
          <w:tab w:val="right" w:leader="dot" w:pos="8306"/>
        </w:tabs>
      </w:pPr>
      <w:hyperlink w:anchor="_Toc21243" w:history="1">
        <w:r>
          <w:rPr>
            <w:rFonts w:ascii="仿宋" w:eastAsia="仿宋" w:hAnsi="仿宋" w:cs="仿宋" w:hint="eastAsia"/>
            <w:lang w:eastAsia="zh-CN"/>
          </w:rPr>
          <w:t>十四、合作与交流机制建立</w:t>
        </w:r>
        <w:r>
          <w:tab/>
        </w:r>
        <w:r>
          <w:fldChar w:fldCharType="begin"/>
        </w:r>
        <w:r>
          <w:instrText xml:space="preserve"> PAGEREF _Toc21243 \h </w:instrText>
        </w:r>
        <w:r>
          <w:fldChar w:fldCharType="separate"/>
        </w:r>
        <w:r>
          <w:t>49</w:t>
        </w:r>
        <w:r>
          <w:fldChar w:fldCharType="end"/>
        </w:r>
      </w:hyperlink>
    </w:p>
    <w:p>
      <w:pPr>
        <w:pStyle w:val="TOC2"/>
        <w:tabs>
          <w:tab w:val="right" w:leader="dot" w:pos="8306"/>
        </w:tabs>
      </w:pPr>
      <w:hyperlink w:anchor="_Toc7781" w:history="1">
        <w:r>
          <w:rPr>
            <w:rFonts w:ascii="仿宋" w:eastAsia="仿宋" w:hAnsi="仿宋" w:cs="仿宋" w:hint="eastAsia"/>
            <w:lang w:eastAsia="zh-CN"/>
          </w:rPr>
          <w:t>(一)、合作伙伴选择与合作方式</w:t>
        </w:r>
        <w:r>
          <w:tab/>
        </w:r>
        <w:r>
          <w:fldChar w:fldCharType="begin"/>
        </w:r>
        <w:r>
          <w:instrText xml:space="preserve"> PAGEREF _Toc7781 \h </w:instrText>
        </w:r>
        <w:r>
          <w:fldChar w:fldCharType="separate"/>
        </w:r>
        <w:r>
          <w:t>49</w:t>
        </w:r>
        <w:r>
          <w:fldChar w:fldCharType="end"/>
        </w:r>
      </w:hyperlink>
    </w:p>
    <w:p>
      <w:pPr>
        <w:pStyle w:val="TOC2"/>
        <w:tabs>
          <w:tab w:val="right" w:leader="dot" w:pos="8306"/>
        </w:tabs>
      </w:pPr>
      <w:hyperlink w:anchor="_Toc20523" w:history="1">
        <w:r>
          <w:rPr>
            <w:rFonts w:ascii="仿宋" w:eastAsia="仿宋" w:hAnsi="仿宋" w:cs="仿宋" w:hint="eastAsia"/>
            <w:lang w:eastAsia="zh-CN"/>
          </w:rPr>
          <w:t>(二)、交流与合作平台搭建</w:t>
        </w:r>
        <w:r>
          <w:tab/>
        </w:r>
        <w:r>
          <w:fldChar w:fldCharType="begin"/>
        </w:r>
        <w:r>
          <w:instrText xml:space="preserve"> PAGEREF _Toc20523 \h </w:instrText>
        </w:r>
        <w:r>
          <w:fldChar w:fldCharType="separate"/>
        </w:r>
        <w:r>
          <w:t>50</w:t>
        </w:r>
        <w:r>
          <w:fldChar w:fldCharType="end"/>
        </w:r>
      </w:hyperlink>
    </w:p>
    <w:p>
      <w:pPr>
        <w:pStyle w:val="TOC1"/>
        <w:tabs>
          <w:tab w:val="right" w:leader="dot" w:pos="8306"/>
        </w:tabs>
      </w:pPr>
      <w:hyperlink w:anchor="_Toc24510" w:history="1">
        <w:r>
          <w:rPr>
            <w:rFonts w:ascii="仿宋" w:eastAsia="仿宋" w:hAnsi="仿宋" w:cs="仿宋" w:hint="eastAsia"/>
            <w:lang w:eastAsia="zh-CN"/>
          </w:rPr>
          <w:t>十五、人力资源管理与开发</w:t>
        </w:r>
        <w:r>
          <w:tab/>
        </w:r>
        <w:r>
          <w:fldChar w:fldCharType="begin"/>
        </w:r>
        <w:r>
          <w:instrText xml:space="preserve"> PAGEREF _Toc24510 \h </w:instrText>
        </w:r>
        <w:r>
          <w:fldChar w:fldCharType="separate"/>
        </w:r>
        <w:r>
          <w:t>52</w:t>
        </w:r>
        <w:r>
          <w:fldChar w:fldCharType="end"/>
        </w:r>
      </w:hyperlink>
    </w:p>
    <w:p>
      <w:pPr>
        <w:pStyle w:val="TOC2"/>
        <w:tabs>
          <w:tab w:val="right" w:leader="dot" w:pos="8306"/>
        </w:tabs>
      </w:pPr>
      <w:hyperlink w:anchor="_Toc24451" w:history="1">
        <w:r>
          <w:rPr>
            <w:rFonts w:ascii="仿宋" w:eastAsia="仿宋" w:hAnsi="仿宋" w:cs="仿宋" w:hint="eastAsia"/>
            <w:lang w:eastAsia="zh-CN"/>
          </w:rPr>
          <w:t>(一)、人力资源规划</w:t>
        </w:r>
        <w:r>
          <w:tab/>
        </w:r>
        <w:r>
          <w:fldChar w:fldCharType="begin"/>
        </w:r>
        <w:r>
          <w:instrText xml:space="preserve"> PAGEREF _Toc24451 \h </w:instrText>
        </w:r>
        <w:r>
          <w:fldChar w:fldCharType="separate"/>
        </w:r>
        <w:r>
          <w:t>52</w:t>
        </w:r>
        <w:r>
          <w:fldChar w:fldCharType="end"/>
        </w:r>
      </w:hyperlink>
    </w:p>
    <w:p>
      <w:pPr>
        <w:pStyle w:val="TOC2"/>
        <w:tabs>
          <w:tab w:val="right" w:leader="dot" w:pos="8306"/>
        </w:tabs>
      </w:pPr>
      <w:hyperlink w:anchor="_Toc15654" w:history="1">
        <w:r>
          <w:rPr>
            <w:rFonts w:ascii="仿宋" w:eastAsia="仿宋" w:hAnsi="仿宋" w:cs="仿宋" w:hint="eastAsia"/>
            <w:lang w:eastAsia="zh-CN"/>
          </w:rPr>
          <w:t>(二)、人力资源开发与培训</w:t>
        </w:r>
        <w:r>
          <w:tab/>
        </w:r>
        <w:r>
          <w:fldChar w:fldCharType="begin"/>
        </w:r>
        <w:r>
          <w:instrText xml:space="preserve"> PAGEREF _Toc15654 \h </w:instrText>
        </w:r>
        <w:r>
          <w:fldChar w:fldCharType="separate"/>
        </w:r>
        <w:r>
          <w:t>54</w:t>
        </w:r>
        <w:r>
          <w:fldChar w:fldCharType="end"/>
        </w:r>
      </w:hyperlink>
    </w:p>
    <w:p>
      <w:pPr>
        <w:pStyle w:val="TOC1"/>
        <w:tabs>
          <w:tab w:val="right" w:leader="dot" w:pos="8306"/>
        </w:tabs>
      </w:pPr>
      <w:hyperlink w:anchor="_Toc5143" w:history="1">
        <w:r>
          <w:rPr>
            <w:rFonts w:ascii="仿宋" w:eastAsia="仿宋" w:hAnsi="仿宋" w:cs="仿宋" w:hint="eastAsia"/>
            <w:lang w:eastAsia="zh-CN"/>
          </w:rPr>
          <w:t>十六、成果转化与推广应用</w:t>
        </w:r>
        <w:r>
          <w:tab/>
        </w:r>
        <w:r>
          <w:fldChar w:fldCharType="begin"/>
        </w:r>
        <w:r>
          <w:instrText xml:space="preserve"> PAGEREF _Toc5143 \h </w:instrText>
        </w:r>
        <w:r>
          <w:fldChar w:fldCharType="separate"/>
        </w:r>
        <w:r>
          <w:t>56</w:t>
        </w:r>
        <w:r>
          <w:fldChar w:fldCharType="end"/>
        </w:r>
      </w:hyperlink>
    </w:p>
    <w:p>
      <w:pPr>
        <w:pStyle w:val="TOC2"/>
        <w:tabs>
          <w:tab w:val="right" w:leader="dot" w:pos="8306"/>
        </w:tabs>
      </w:pPr>
      <w:hyperlink w:anchor="_Toc27559" w:history="1">
        <w:r>
          <w:rPr>
            <w:rFonts w:ascii="仿宋" w:eastAsia="仿宋" w:hAnsi="仿宋" w:cs="仿宋" w:hint="eastAsia"/>
            <w:lang w:eastAsia="zh-CN"/>
          </w:rPr>
          <w:t>(一)、成果转化策略制定</w:t>
        </w:r>
        <w:r>
          <w:tab/>
        </w:r>
        <w:r>
          <w:fldChar w:fldCharType="begin"/>
        </w:r>
        <w:r>
          <w:instrText xml:space="preserve"> PAGEREF _Toc27559 \h </w:instrText>
        </w:r>
        <w:r>
          <w:fldChar w:fldCharType="separate"/>
        </w:r>
        <w:r>
          <w:t>56</w:t>
        </w:r>
        <w:r>
          <w:fldChar w:fldCharType="end"/>
        </w:r>
      </w:hyperlink>
    </w:p>
    <w:p>
      <w:pPr>
        <w:pStyle w:val="TOC2"/>
        <w:tabs>
          <w:tab w:val="right" w:leader="dot" w:pos="8306"/>
        </w:tabs>
      </w:pPr>
      <w:hyperlink w:anchor="_Toc3073" w:history="1">
        <w:r>
          <w:rPr>
            <w:rFonts w:ascii="仿宋" w:eastAsia="仿宋" w:hAnsi="仿宋" w:cs="仿宋" w:hint="eastAsia"/>
            <w:lang w:eastAsia="zh-CN"/>
          </w:rPr>
          <w:t>(二)、成果推广应用方案</w:t>
        </w:r>
        <w:r>
          <w:tab/>
        </w:r>
        <w:r>
          <w:fldChar w:fldCharType="begin"/>
        </w:r>
        <w:r>
          <w:instrText xml:space="preserve"> PAGEREF _Toc3073 \h </w:instrText>
        </w:r>
        <w:r>
          <w:fldChar w:fldCharType="separate"/>
        </w:r>
        <w:r>
          <w:t>57</w:t>
        </w:r>
        <w:r>
          <w:fldChar w:fldCharType="end"/>
        </w:r>
      </w:hyperlink>
    </w:p>
    <w:p>
      <w:pPr>
        <w:pStyle w:val="TOC1"/>
        <w:tabs>
          <w:tab w:val="right" w:leader="dot" w:pos="8306"/>
        </w:tabs>
      </w:pPr>
      <w:hyperlink w:anchor="_Toc16703" w:history="1">
        <w:r>
          <w:rPr>
            <w:rFonts w:ascii="仿宋" w:eastAsia="仿宋" w:hAnsi="仿宋" w:cs="仿宋" w:hint="eastAsia"/>
            <w:lang w:eastAsia="zh-CN"/>
          </w:rPr>
          <w:t>十七、产业协同与集群发展</w:t>
        </w:r>
        <w:r>
          <w:tab/>
        </w:r>
        <w:r>
          <w:fldChar w:fldCharType="begin"/>
        </w:r>
        <w:r>
          <w:instrText xml:space="preserve"> PAGEREF _Toc16703 \h </w:instrText>
        </w:r>
        <w:r>
          <w:fldChar w:fldCharType="separate"/>
        </w:r>
        <w:r>
          <w:t>59</w:t>
        </w:r>
        <w:r>
          <w:fldChar w:fldCharType="end"/>
        </w:r>
      </w:hyperlink>
    </w:p>
    <w:p>
      <w:pPr>
        <w:pStyle w:val="TOC2"/>
        <w:tabs>
          <w:tab w:val="right" w:leader="dot" w:pos="8306"/>
        </w:tabs>
      </w:pPr>
      <w:hyperlink w:anchor="_Toc31826" w:history="1">
        <w:r>
          <w:rPr>
            <w:rFonts w:ascii="仿宋" w:eastAsia="仿宋" w:hAnsi="仿宋" w:cs="仿宋" w:hint="eastAsia"/>
            <w:lang w:eastAsia="zh-CN"/>
          </w:rPr>
          <w:t>(一)、产业协同机制建设</w:t>
        </w:r>
        <w:r>
          <w:tab/>
        </w:r>
        <w:r>
          <w:fldChar w:fldCharType="begin"/>
        </w:r>
        <w:r>
          <w:instrText xml:space="preserve"> PAGEREF _Toc31826 \h </w:instrText>
        </w:r>
        <w:r>
          <w:fldChar w:fldCharType="separate"/>
        </w:r>
        <w:r>
          <w:t>59</w:t>
        </w:r>
        <w:r>
          <w:fldChar w:fldCharType="end"/>
        </w:r>
      </w:hyperlink>
    </w:p>
    <w:p>
      <w:pPr>
        <w:pStyle w:val="TOC2"/>
        <w:tabs>
          <w:tab w:val="right" w:leader="dot" w:pos="8306"/>
        </w:tabs>
      </w:pPr>
      <w:hyperlink w:anchor="_Toc8610" w:history="1">
        <w:r>
          <w:rPr>
            <w:rFonts w:ascii="仿宋" w:eastAsia="仿宋" w:hAnsi="仿宋" w:cs="仿宋" w:hint="eastAsia"/>
            <w:lang w:eastAsia="zh-CN"/>
          </w:rPr>
          <w:t>(二)、产业集群培育与发展</w:t>
        </w:r>
        <w:r>
          <w:tab/>
        </w:r>
        <w:r>
          <w:fldChar w:fldCharType="begin"/>
        </w:r>
        <w:r>
          <w:instrText xml:space="preserve"> PAGEREF _Toc8610 \h </w:instrText>
        </w:r>
        <w:r>
          <w:fldChar w:fldCharType="separate"/>
        </w:r>
        <w:r>
          <w:t>60</w:t>
        </w:r>
        <w:r>
          <w:fldChar w:fldCharType="end"/>
        </w:r>
      </w:hyperlink>
    </w:p>
    <w:p>
      <w:pPr>
        <w:pStyle w:val="TOC1"/>
        <w:tabs>
          <w:tab w:val="right" w:leader="dot" w:pos="8306"/>
        </w:tabs>
      </w:pPr>
      <w:hyperlink w:anchor="_Toc14664" w:history="1">
        <w:r>
          <w:rPr>
            <w:rFonts w:ascii="仿宋" w:eastAsia="仿宋" w:hAnsi="仿宋" w:cs="仿宋" w:hint="eastAsia"/>
            <w:lang w:eastAsia="zh-CN"/>
          </w:rPr>
          <w:t>十八、创新驱动与持续发展</w:t>
        </w:r>
        <w:r>
          <w:tab/>
        </w:r>
        <w:r>
          <w:fldChar w:fldCharType="begin"/>
        </w:r>
        <w:r>
          <w:instrText xml:space="preserve"> PAGEREF _Toc14664 \h </w:instrText>
        </w:r>
        <w:r>
          <w:fldChar w:fldCharType="separate"/>
        </w:r>
        <w:r>
          <w:t>61</w:t>
        </w:r>
        <w:r>
          <w:fldChar w:fldCharType="end"/>
        </w:r>
      </w:hyperlink>
    </w:p>
    <w:p>
      <w:pPr>
        <w:pStyle w:val="TOC2"/>
        <w:tabs>
          <w:tab w:val="right" w:leader="dot" w:pos="8306"/>
        </w:tabs>
      </w:pPr>
      <w:hyperlink w:anchor="_Toc31240" w:history="1">
        <w:r>
          <w:rPr>
            <w:rFonts w:ascii="仿宋" w:eastAsia="仿宋" w:hAnsi="仿宋" w:cs="仿宋" w:hint="eastAsia"/>
            <w:lang w:eastAsia="zh-CN"/>
          </w:rPr>
          <w:t>(一)、创新驱动战略实施</w:t>
        </w:r>
        <w:r>
          <w:tab/>
        </w:r>
        <w:r>
          <w:fldChar w:fldCharType="begin"/>
        </w:r>
        <w:r>
          <w:instrText xml:space="preserve"> PAGEREF _Toc31240 \h </w:instrText>
        </w:r>
        <w:r>
          <w:fldChar w:fldCharType="separate"/>
        </w:r>
        <w:r>
          <w:t>61</w:t>
        </w:r>
        <w:r>
          <w:fldChar w:fldCharType="end"/>
        </w:r>
      </w:hyperlink>
    </w:p>
    <w:p>
      <w:pPr>
        <w:pStyle w:val="TOC2"/>
        <w:tabs>
          <w:tab w:val="right" w:leader="dot" w:pos="8306"/>
        </w:tabs>
      </w:pPr>
      <w:hyperlink w:anchor="_Toc1378" w:history="1">
        <w:r>
          <w:rPr>
            <w:rFonts w:ascii="仿宋" w:eastAsia="仿宋" w:hAnsi="仿宋" w:cs="仿宋" w:hint="eastAsia"/>
            <w:lang w:eastAsia="zh-CN"/>
          </w:rPr>
          <w:t>(二)、持续发展路径探索</w:t>
        </w:r>
        <w:r>
          <w:tab/>
        </w:r>
        <w:r>
          <w:fldChar w:fldCharType="begin"/>
        </w:r>
        <w:r>
          <w:instrText xml:space="preserve"> PAGEREF _Toc1378 \h </w:instrText>
        </w:r>
        <w:r>
          <w:fldChar w:fldCharType="separate"/>
        </w:r>
        <w:r>
          <w:t>62</w:t>
        </w:r>
        <w:r>
          <w:fldChar w:fldCharType="end"/>
        </w:r>
      </w:hyperlink>
    </w:p>
    <w:p>
      <w:pPr>
        <w:pStyle w:val="TOC1"/>
        <w:tabs>
          <w:tab w:val="right" w:leader="dot" w:pos="8306"/>
        </w:tabs>
      </w:pPr>
      <w:hyperlink w:anchor="_Toc3187" w:history="1">
        <w:r>
          <w:rPr>
            <w:rFonts w:ascii="仿宋" w:eastAsia="仿宋" w:hAnsi="仿宋" w:cs="仿宋" w:hint="eastAsia"/>
            <w:lang w:eastAsia="zh-CN"/>
          </w:rPr>
          <w:t>十九、质量管理与控制</w:t>
        </w:r>
        <w:r>
          <w:tab/>
        </w:r>
        <w:r>
          <w:fldChar w:fldCharType="begin"/>
        </w:r>
        <w:r>
          <w:instrText xml:space="preserve"> PAGEREF _Toc3187 \h </w:instrText>
        </w:r>
        <w:r>
          <w:fldChar w:fldCharType="separate"/>
        </w:r>
        <w:r>
          <w:t>66</w:t>
        </w:r>
        <w:r>
          <w:fldChar w:fldCharType="end"/>
        </w:r>
      </w:hyperlink>
    </w:p>
    <w:p>
      <w:pPr>
        <w:pStyle w:val="TOC2"/>
        <w:tabs>
          <w:tab w:val="right" w:leader="dot" w:pos="8306"/>
        </w:tabs>
      </w:pPr>
      <w:hyperlink w:anchor="_Toc1560" w:history="1">
        <w:r>
          <w:rPr>
            <w:rFonts w:ascii="仿宋" w:eastAsia="仿宋" w:hAnsi="仿宋" w:cs="仿宋" w:hint="eastAsia"/>
            <w:lang w:eastAsia="zh-CN"/>
          </w:rPr>
          <w:t>(一)、质量管理体系建设</w:t>
        </w:r>
        <w:r>
          <w:tab/>
        </w:r>
        <w:r>
          <w:fldChar w:fldCharType="begin"/>
        </w:r>
        <w:r>
          <w:instrText xml:space="preserve"> PAGEREF _Toc1560 \h </w:instrText>
        </w:r>
        <w:r>
          <w:fldChar w:fldCharType="separate"/>
        </w:r>
        <w:r>
          <w:t>66</w:t>
        </w:r>
        <w:r>
          <w:fldChar w:fldCharType="end"/>
        </w:r>
      </w:hyperlink>
    </w:p>
    <w:p>
      <w:pPr>
        <w:pStyle w:val="TOC2"/>
        <w:tabs>
          <w:tab w:val="right" w:leader="dot" w:pos="8306"/>
        </w:tabs>
      </w:pPr>
      <w:hyperlink w:anchor="_Toc3595" w:history="1">
        <w:r>
          <w:rPr>
            <w:rFonts w:ascii="仿宋" w:eastAsia="仿宋" w:hAnsi="仿宋" w:cs="仿宋" w:hint="eastAsia"/>
            <w:lang w:eastAsia="zh-CN"/>
          </w:rPr>
          <w:t>(二)、质量控制措施</w:t>
        </w:r>
        <w:r>
          <w:tab/>
        </w:r>
        <w:r>
          <w:fldChar w:fldCharType="begin"/>
        </w:r>
        <w:r>
          <w:instrText xml:space="preserve"> PAGEREF _Toc3595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65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418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661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021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一、文化团队项目的市场准入条件分析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文化团队项目而言，市场准入条件首先取决于政策法规环境。政府对于[行业名称]领域的法规，如环保标准、税收政策、和技术使用规范，直接影响文化团队项目的运营和成本结构。例如，若政府针对使用可再生能源的企业提供税收优惠，这将对文化团队项目的财务规划产生重要影响。同时，考虑经济环境和消费者偏好的变化对文化团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二、文化团队项目的行业规范与合规性要求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文化团队项目来说，遵守行业规范和合规性要求是确保项目顺利进行的基础。这包括遵循质量控制标准、安全规定、数据保护法规等。例如，若文化团队项目涉及数据处理，须严格遵守相关的数据保护法规。此外，行业内部的自律规范，如产品标准和服务流程，也对于提升文化团队项目在行业内的认可度和竞争力至关重要。项目管理团队必须不断更新策略，以应对行业规范和法规的变化，确保文化团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三、文化团队项目的竞争格局和战略定位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团队项目的发展规划中，理解行业的竞争格局对于制定有效的市场策略极为关键。这包括分析主要竞争对手的市场地位、优势及其业务模式。文化团队项目面临的竞争对手可能包括大型成熟企业和创新型初创公司，各自采取不同的市场策略。因此，文化团队项目需精确地定位自己的市场策略，如专注于产品创新、客户服务或成本效率，以在竞争中占据优势。通过深入的市场和竞争分析，文化团队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29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5948"/>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直接收益：假设文化团队项目的产品或服务年销售收入为XX万元。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6548"/>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若文化团队项目成功推广新型环保产品，比如采用可回收材料的包装，可能会激发消费者对可持续产品的需求。这种需求的增长可能迫使整个行业转向更环保的产品设计和生产方法。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9464"/>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https://d.book118.com/838110007130006026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5675B"/>
    <w:rsid w:val="107567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8110007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2023-12-29T22:49:00Z</dcterms:created>
  <dcterms:modified xsi:type="dcterms:W3CDTF">2023-12-29T22:50:02Z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9B7D464F3EAB4FB88BC7F437DF0CCF3C_11</vt:lpwstr>
  </property>
  <property fmtid="{D5CDD505-2E9C-101B-9397-08002B2CF9AE}" pid="3" name="KSOProductBuildVer">
    <vt:lpwstr>2052-12.1.0.16120</vt:lpwstr>
  </property>
</Properties>
</file>