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Heading1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2024年NOC初赛-Scratch(小学高年级组)</w:t>
      </w:r>
    </w:p>
    <w:p>
      <w:pPr>
        <w:pStyle w:val="Heading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微软雅黑" w:eastAsia="微软雅黑" w:hAnsi="微软雅黑" w:cs="微软雅黑" w:hint="eastAsia"/>
          <w:lang w:val="en-US" w:eastAsia="zh-CN"/>
        </w:rPr>
      </w:pPr>
      <w:r>
        <w:rPr>
          <w:rFonts w:ascii="微软雅黑" w:eastAsia="微软雅黑" w:hAnsi="微软雅黑" w:cs="微软雅黑" w:hint="eastAsia"/>
          <w:lang w:val="en-US" w:eastAsia="zh-CN"/>
        </w:rPr>
        <w:t>一、选择题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1. 如下图脚本，说法错误的是</w:t>
      </w: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（）[单选题]*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drawing>
          <wp:inline distT="0" distB="0" distL="114300" distR="114300">
            <wp:extent cx="3552825" cy="2174240"/>
            <wp:effectExtent l="0" t="0" r="13335" b="508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17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A、觉得会一直运动。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B、角色运动一会儿就停止</w:t>
      </w:r>
      <w:r>
        <w:rPr>
          <w:rFonts w:ascii="微软雅黑" w:eastAsia="微软雅黑" w:hAnsi="微软雅黑" w:cs="微软雅黑" w:hint="eastAsia"/>
          <w:b/>
          <w:color w:val="FF0000"/>
          <w:sz w:val="21"/>
          <w:szCs w:val="21"/>
          <w:lang w:eastAsia="zh-CN"/>
        </w:rPr>
        <w:t>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C、角色广播消息，自己接受这个消息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D、觉得个位置不确定的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2. 运行一下脚本后，小猫说出的内容是</w:t>
      </w:r>
      <w:bookmarkStart w:id="0" w:name="_GoBack"/>
      <w:bookmarkEnd w:id="0"/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（）[单选题]*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  <w:sectPr>
          <w:pgSz w:w="12240" w:h="15840"/>
          <w:pgMar w:top="1440" w:right="1800" w:bottom="1440" w:left="1800" w:header="708" w:footer="708" w:gutter="0"/>
          <w:cols w:num="1" w:space="708"/>
          <w:docGrid w:linePitch="360" w:charSpace="0"/>
        </w:sect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drawing>
          <wp:inline distT="0" distB="0" distL="114300" distR="114300">
            <wp:extent cx="3543300" cy="2371725"/>
            <wp:effectExtent l="0" t="0" r="7620" b="5715"/>
            <wp:docPr id="100002" name="图片 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图片 10000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A、111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B、11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C、3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D、1111</w:t>
      </w:r>
      <w:r>
        <w:rPr>
          <w:rFonts w:ascii="微软雅黑" w:eastAsia="微软雅黑" w:hAnsi="微软雅黑" w:cs="微软雅黑" w:hint="eastAsia"/>
          <w:b/>
          <w:color w:val="FF0000"/>
          <w:sz w:val="21"/>
          <w:szCs w:val="21"/>
          <w:lang w:eastAsia="zh-CN"/>
        </w:rPr>
        <w:t>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3. 执行以下脚本后，变量“和”显示的值是</w:t>
      </w: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（）[单选题]*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drawing>
          <wp:inline distT="0" distB="0" distL="114300" distR="114300">
            <wp:extent cx="2637790" cy="2934335"/>
            <wp:effectExtent l="0" t="0" r="13970" b="698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37790" cy="293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A、20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B、30</w:t>
      </w:r>
      <w:r>
        <w:rPr>
          <w:rFonts w:ascii="微软雅黑" w:eastAsia="微软雅黑" w:hAnsi="微软雅黑" w:cs="微软雅黑" w:hint="eastAsia"/>
          <w:b/>
          <w:color w:val="FF0000"/>
          <w:sz w:val="21"/>
          <w:szCs w:val="21"/>
          <w:lang w:eastAsia="zh-CN"/>
        </w:rPr>
        <w:t>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C、32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D、45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4. 对比以下三种变量的显示方式，表述错误的是？</w:t>
      </w: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（）[单选题]*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  <w:sectPr>
          <w:type w:val="nextPage"/>
          <w:pgSz w:w="12240" w:h="15840"/>
          <w:pgMar w:top="1440" w:right="1800" w:bottom="1440" w:left="1800" w:header="708" w:footer="708" w:gutter="0"/>
          <w:pgNumType w:start="2"/>
          <w:cols w:num="1" w:space="708"/>
          <w:titlePg w:val="0"/>
          <w:docGrid w:linePitch="360" w:charSpace="0"/>
        </w:sect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drawing>
          <wp:inline distT="0" distB="0" distL="114300" distR="114300">
            <wp:extent cx="4048125" cy="1485900"/>
            <wp:effectExtent l="0" t="0" r="5715" b="7620"/>
            <wp:docPr id="100004" name="图片 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A、滑杆显示方式可以拖动滑块快速调整变量的值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B、正常显示能使用积木块来控制变量的变化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C、三种方式都可以使用积木块来控制变量变化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D、滑杆显示方式通过拖动滑块快速调整变量的值是，变化范围只能是0到100</w:t>
      </w:r>
      <w:r>
        <w:rPr>
          <w:rFonts w:ascii="微软雅黑" w:eastAsia="微软雅黑" w:hAnsi="微软雅黑" w:cs="微软雅黑" w:hint="eastAsia"/>
          <w:b/>
          <w:color w:val="FF0000"/>
          <w:sz w:val="21"/>
          <w:szCs w:val="21"/>
          <w:lang w:eastAsia="zh-CN"/>
        </w:rPr>
        <w:t>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5. 驱动Scratch，默认角色小猫的脚本如下所示，运行后能在舞台上看到几只“猫”</w:t>
      </w: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（）[单选题]*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drawing>
          <wp:inline distT="0" distB="0" distL="114300" distR="114300">
            <wp:extent cx="2004695" cy="4505960"/>
            <wp:effectExtent l="0" t="0" r="6985" b="508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04695" cy="450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A、0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B、1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C、2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sectPr>
          <w:type w:val="nextPage"/>
          <w:pgSz w:w="12240" w:h="15840"/>
          <w:pgMar w:top="1440" w:right="1800" w:bottom="1440" w:left="1800" w:header="708" w:footer="708" w:gutter="0"/>
          <w:pgNumType w:start="3"/>
          <w:cols w:num="1" w:space="708"/>
          <w:titlePg w:val="0"/>
          <w:docGrid w:linePitch="360" w:charSpace="0"/>
        </w:sect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D、3</w:t>
      </w:r>
      <w:r>
        <w:rPr>
          <w:rFonts w:ascii="微软雅黑" w:eastAsia="微软雅黑" w:hAnsi="微软雅黑" w:cs="微软雅黑" w:hint="eastAsia"/>
          <w:b/>
          <w:color w:val="FF0000"/>
          <w:sz w:val="21"/>
          <w:szCs w:val="21"/>
          <w:lang w:eastAsia="zh-CN"/>
        </w:rPr>
        <w:t>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6. 执行下面的脚本后，以下符合变量“和”显示情况的选项是？</w:t>
      </w: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（）[单选题]*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drawing>
          <wp:inline distT="0" distB="0" distL="114300" distR="114300">
            <wp:extent cx="1882140" cy="3382010"/>
            <wp:effectExtent l="0" t="0" r="7620" b="1270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82140" cy="338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A、只会显示变量“和”的值为10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B、运行直接退出，不显示变量“和”的值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C、依次显示变量“和”的值“1、2、3......11”</w:t>
      </w:r>
      <w:r>
        <w:rPr>
          <w:rFonts w:ascii="微软雅黑" w:eastAsia="微软雅黑" w:hAnsi="微软雅黑" w:cs="微软雅黑" w:hint="eastAsia"/>
          <w:b/>
          <w:color w:val="FF0000"/>
          <w:sz w:val="21"/>
          <w:szCs w:val="21"/>
          <w:lang w:eastAsia="zh-CN"/>
        </w:rPr>
        <w:t>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D、依次显示变量“和”的值“1、2、3......10”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7. 执行下面的脚本后，变量“和”显示的范围是？</w:t>
      </w: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（）[单选题]*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drawing>
          <wp:inline distT="0" distB="0" distL="114300" distR="114300">
            <wp:extent cx="4152900" cy="2238375"/>
            <wp:effectExtent l="0" t="0" r="7620" b="190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sectPr>
          <w:type w:val="nextPage"/>
          <w:pgSz w:w="12240" w:h="15840"/>
          <w:pgMar w:top="1440" w:right="1800" w:bottom="1440" w:left="1800" w:header="708" w:footer="708" w:gutter="0"/>
          <w:pgNumType w:start="4"/>
          <w:cols w:num="1" w:space="708"/>
          <w:titlePg w:val="0"/>
          <w:docGrid w:linePitch="360" w:charSpace="0"/>
        </w:sect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A、11~80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B、10~90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C、11~80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D、11~90</w:t>
      </w:r>
      <w:r>
        <w:rPr>
          <w:rFonts w:ascii="微软雅黑" w:eastAsia="微软雅黑" w:hAnsi="微软雅黑" w:cs="微软雅黑" w:hint="eastAsia"/>
          <w:b/>
          <w:color w:val="FF0000"/>
          <w:sz w:val="21"/>
          <w:szCs w:val="21"/>
          <w:lang w:eastAsia="zh-CN"/>
        </w:rPr>
        <w:t>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8. 以下说法正确的是？  （）[单选题]*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A、“克隆”积木块只能克隆角色本身，不能克隆其他角色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B、“克隆”积木块可以克隆角色列表中的角色</w:t>
      </w:r>
      <w:r>
        <w:rPr>
          <w:rFonts w:ascii="微软雅黑" w:eastAsia="微软雅黑" w:hAnsi="微软雅黑" w:cs="微软雅黑" w:hint="eastAsia"/>
          <w:b/>
          <w:color w:val="FF0000"/>
          <w:sz w:val="21"/>
          <w:szCs w:val="21"/>
          <w:lang w:eastAsia="zh-CN"/>
        </w:rPr>
        <w:t>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C、执行克隆时，克隆数量是无限的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D、“克隆”积木块可以克隆出任意角色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9. 下面的脚本未成功画出一个正方形，原因是？</w:t>
      </w: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（）[单选题]*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drawing>
          <wp:inline distT="0" distB="0" distL="114300" distR="114300">
            <wp:extent cx="1977390" cy="3924935"/>
            <wp:effectExtent l="0" t="0" r="3810" b="698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77390" cy="392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A、画笔颜色的数值错误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B、画笔的亮度的数值错误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sectPr>
          <w:type w:val="nextPage"/>
          <w:pgSz w:w="12240" w:h="15840"/>
          <w:pgMar w:top="1440" w:right="1800" w:bottom="1440" w:left="1800" w:header="708" w:footer="708" w:gutter="0"/>
          <w:pgNumType w:start="5"/>
          <w:cols w:num="1" w:space="708"/>
          <w:titlePg w:val="0"/>
          <w:docGrid w:linePitch="360" w:charSpace="0"/>
        </w:sect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C、画笔饱和度的数值错误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D、画笔透明度的数值错误</w:t>
      </w:r>
      <w:r>
        <w:rPr>
          <w:rFonts w:ascii="微软雅黑" w:eastAsia="微软雅黑" w:hAnsi="微软雅黑" w:cs="微软雅黑" w:hint="eastAsia"/>
          <w:b/>
          <w:color w:val="FF0000"/>
          <w:sz w:val="21"/>
          <w:szCs w:val="21"/>
          <w:lang w:eastAsia="zh-CN"/>
        </w:rPr>
        <w:t>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10. 执行以下脚本，当瞒住以下哪种情况时角色能够移动。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drawing>
          <wp:inline distT="0" distB="0" distL="114300" distR="114300">
            <wp:extent cx="2828925" cy="2276475"/>
            <wp:effectExtent l="0" t="0" r="5715" b="952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（）[单选题]*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A、变量A的值小于50</w:t>
      </w:r>
      <w:r>
        <w:rPr>
          <w:rFonts w:ascii="微软雅黑" w:eastAsia="微软雅黑" w:hAnsi="微软雅黑" w:cs="微软雅黑" w:hint="eastAsia"/>
          <w:b/>
          <w:color w:val="FF0000"/>
          <w:sz w:val="21"/>
          <w:szCs w:val="21"/>
          <w:lang w:eastAsia="zh-CN"/>
        </w:rPr>
        <w:t>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B、变量A的值大于50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C、变量A的值等于51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D、不能确定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11. 以下两条命令的作用？</w:t>
      </w: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（）[单选题]*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drawing>
          <wp:inline distT="0" distB="0" distL="114300" distR="114300">
            <wp:extent cx="3209925" cy="1085850"/>
            <wp:effectExtent l="0" t="0" r="5715" b="11430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A、一样</w:t>
      </w:r>
      <w:r>
        <w:rPr>
          <w:rFonts w:ascii="微软雅黑" w:eastAsia="微软雅黑" w:hAnsi="微软雅黑" w:cs="微软雅黑" w:hint="eastAsia"/>
          <w:b/>
          <w:color w:val="FF0000"/>
          <w:sz w:val="21"/>
          <w:szCs w:val="21"/>
          <w:lang w:eastAsia="zh-CN"/>
        </w:rPr>
        <w:t>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B、不一样，上面是变化的，下面是不变的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C、不一样，上面的命令会越来越大，下面这条不变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D、不一样，下面变化快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sectPr>
          <w:type w:val="nextPage"/>
          <w:pgSz w:w="12240" w:h="15840"/>
          <w:pgMar w:top="1440" w:right="1800" w:bottom="1440" w:left="1800" w:header="708" w:footer="708" w:gutter="0"/>
          <w:pgNumType w:start="6"/>
          <w:cols w:num="1" w:space="708"/>
          <w:titlePg w:val="0"/>
          <w:docGrid w:linePitch="360" w:charSpace="0"/>
        </w:sect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12. 以下程序运行完成后，角色说出来的内容是？</w:t>
      </w: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（）[单选题]*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drawing>
          <wp:inline distT="0" distB="0" distL="114300" distR="114300">
            <wp:extent cx="1958975" cy="2753360"/>
            <wp:effectExtent l="0" t="0" r="6985" b="508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58975" cy="275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A、50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B、49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C、51</w:t>
      </w:r>
      <w:r>
        <w:rPr>
          <w:rFonts w:ascii="微软雅黑" w:eastAsia="微软雅黑" w:hAnsi="微软雅黑" w:cs="微软雅黑" w:hint="eastAsia"/>
          <w:b/>
          <w:color w:val="FF0000"/>
          <w:sz w:val="21"/>
          <w:szCs w:val="21"/>
          <w:lang w:eastAsia="zh-CN"/>
        </w:rPr>
        <w:t>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D、0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13. 这是一个抽奖程序，获得一等奖的几率是？</w:t>
      </w: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（）[单选题]*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drawing>
          <wp:inline distT="0" distB="0" distL="114300" distR="114300">
            <wp:extent cx="2273935" cy="2148205"/>
            <wp:effectExtent l="0" t="0" r="12065" b="635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73935" cy="214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A、50%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B、30%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C、20%</w:t>
      </w:r>
      <w:r>
        <w:rPr>
          <w:rFonts w:ascii="微软雅黑" w:eastAsia="微软雅黑" w:hAnsi="微软雅黑" w:cs="微软雅黑" w:hint="eastAsia"/>
          <w:b/>
          <w:color w:val="FF0000"/>
          <w:sz w:val="21"/>
          <w:szCs w:val="21"/>
          <w:lang w:eastAsia="zh-CN"/>
        </w:rPr>
        <w:t>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sectPr>
          <w:type w:val="nextPage"/>
          <w:pgSz w:w="12240" w:h="15840"/>
          <w:pgMar w:top="1440" w:right="1800" w:bottom="1440" w:left="1800" w:header="708" w:footer="708" w:gutter="0"/>
          <w:pgNumType w:start="7"/>
          <w:cols w:num="1" w:space="708"/>
          <w:titlePg w:val="0"/>
          <w:docGrid w:linePitch="360" w:charSpace="0"/>
        </w:sect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D、10%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14. 执行下面的语句，角色的动作是？</w:t>
      </w: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（）[单选题]*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drawing>
          <wp:inline distT="0" distB="0" distL="114300" distR="114300">
            <wp:extent cx="2313305" cy="1623695"/>
            <wp:effectExtent l="0" t="0" r="3175" b="698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13305" cy="162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A、永远移动，碰到边缘反弹</w:t>
      </w:r>
      <w:r>
        <w:rPr>
          <w:rFonts w:ascii="微软雅黑" w:eastAsia="微软雅黑" w:hAnsi="微软雅黑" w:cs="微软雅黑" w:hint="eastAsia"/>
          <w:b/>
          <w:color w:val="FF0000"/>
          <w:sz w:val="21"/>
          <w:szCs w:val="21"/>
          <w:lang w:eastAsia="zh-CN"/>
        </w:rPr>
        <w:t>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B、不动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C、可能移动，也可能不移动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D、语句错误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15. 以下程序用户输入10,结果为</w:t>
      </w: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（）[单选题]*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drawing>
          <wp:inline distT="0" distB="0" distL="114300" distR="114300">
            <wp:extent cx="1784985" cy="2397760"/>
            <wp:effectExtent l="0" t="0" r="13335" b="10160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84985" cy="239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A、55</w:t>
      </w:r>
      <w:r>
        <w:rPr>
          <w:rFonts w:ascii="微软雅黑" w:eastAsia="微软雅黑" w:hAnsi="微软雅黑" w:cs="微软雅黑" w:hint="eastAsia"/>
          <w:b/>
          <w:color w:val="FF0000"/>
          <w:sz w:val="21"/>
          <w:szCs w:val="21"/>
          <w:lang w:eastAsia="zh-CN"/>
        </w:rPr>
        <w:t>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B、100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C、10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D、200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sectPr>
          <w:type w:val="nextPage"/>
          <w:pgSz w:w="12240" w:h="15840"/>
          <w:pgMar w:top="1440" w:right="1800" w:bottom="1440" w:left="1800" w:header="708" w:footer="708" w:gutter="0"/>
          <w:pgNumType w:start="8"/>
          <w:cols w:num="1" w:space="708"/>
          <w:titlePg w:val="0"/>
          <w:docGrid w:linePitch="360" w:charSpace="0"/>
        </w:sect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16.以下这条命令的作用是</w:t>
      </w: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（）[单选题]*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drawing>
          <wp:inline distT="0" distB="0" distL="114300" distR="114300">
            <wp:extent cx="2819400" cy="628650"/>
            <wp:effectExtent l="0" t="0" r="0" b="1143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A、产生随机数0和1，而且出现0的机会比1大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B、产生1-10之间的随机整数，但不能等于1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C、产生1-10之间的随机整数，但不能等于10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D、产生1-10之间的随机整数，但不能产生小数</w:t>
      </w:r>
      <w:r>
        <w:rPr>
          <w:rFonts w:ascii="微软雅黑" w:eastAsia="微软雅黑" w:hAnsi="微软雅黑" w:cs="微软雅黑" w:hint="eastAsia"/>
          <w:b/>
          <w:color w:val="FF0000"/>
          <w:sz w:val="21"/>
          <w:szCs w:val="21"/>
          <w:lang w:eastAsia="zh-CN"/>
        </w:rPr>
        <w:t>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17.下面积木所得的结果是</w:t>
      </w: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（）[单选题]*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drawing>
          <wp:inline distT="0" distB="0" distL="114300" distR="114300">
            <wp:extent cx="2819400" cy="628650"/>
            <wp:effectExtent l="0" t="0" r="0" b="11430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A、产生随机数0和1，而且出现1的机会比0大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B、产生随机数0和1，而且出现0的机会比1大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C、产生1和10随机整数</w:t>
      </w:r>
      <w:r>
        <w:rPr>
          <w:rFonts w:ascii="微软雅黑" w:eastAsia="微软雅黑" w:hAnsi="微软雅黑" w:cs="微软雅黑" w:hint="eastAsia"/>
          <w:b/>
          <w:color w:val="FF0000"/>
          <w:sz w:val="21"/>
          <w:szCs w:val="21"/>
          <w:lang w:eastAsia="zh-CN"/>
        </w:rPr>
        <w:t>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D、产生1和10随机整数和小数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18. 对比程序1和程序2，下面说法错误的是</w:t>
      </w: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（）[单选题]*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drawing>
          <wp:inline distT="0" distB="0" distL="114300" distR="114300">
            <wp:extent cx="3315335" cy="2581910"/>
            <wp:effectExtent l="0" t="0" r="6985" b="889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15335" cy="258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A、两个程序执行结果一样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sectPr>
          <w:type w:val="nextPage"/>
          <w:pgSz w:w="12240" w:h="15840"/>
          <w:pgMar w:top="1440" w:right="1800" w:bottom="1440" w:left="1800" w:header="708" w:footer="708" w:gutter="0"/>
          <w:pgNumType w:start="9"/>
          <w:cols w:num="1" w:space="708"/>
          <w:titlePg w:val="0"/>
          <w:docGrid w:linePitch="360" w:charSpace="0"/>
        </w:sect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B、程序1的执行效率高</w:t>
      </w:r>
      <w:r>
        <w:rPr>
          <w:rFonts w:ascii="微软雅黑" w:eastAsia="微软雅黑" w:hAnsi="微软雅黑" w:cs="微软雅黑" w:hint="eastAsia"/>
          <w:b/>
          <w:color w:val="FF0000"/>
          <w:sz w:val="21"/>
          <w:szCs w:val="21"/>
          <w:lang w:eastAsia="zh-CN"/>
        </w:rPr>
        <w:t>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C、程序2的执行效率高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D、该程序的功能是判断一个数和10对比的结果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19. 以下程序按绿旗执行后，角色面向？</w:t>
      </w: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（）[单选题]*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drawing>
          <wp:inline distT="0" distB="0" distL="114300" distR="114300">
            <wp:extent cx="1394460" cy="1883410"/>
            <wp:effectExtent l="0" t="0" r="7620" b="6350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188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A、向下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B、向上</w:t>
      </w:r>
      <w:r>
        <w:rPr>
          <w:rFonts w:ascii="微软雅黑" w:eastAsia="微软雅黑" w:hAnsi="微软雅黑" w:cs="微软雅黑" w:hint="eastAsia"/>
          <w:b/>
          <w:color w:val="FF0000"/>
          <w:sz w:val="21"/>
          <w:szCs w:val="21"/>
          <w:lang w:eastAsia="zh-CN"/>
        </w:rPr>
        <w:t>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C、向左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D、向右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</w:rPr>
        <w:t>20. 现在有三个背景：“Mountain”、“Basketball 1”、“Colorful City”，下面哪个程序能够实现背景按顺序切换，在切换到Basketball 1背景时，小猫说“我喜欢打篮球2秒”，切换其他背景时小猫都不说话。（ ）</w:t>
      </w: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（）[单选题]*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</w:rPr>
      </w:pPr>
      <w:r>
        <w:drawing>
          <wp:inline distT="0" distB="0" distL="114300" distR="114300">
            <wp:extent cx="3154045" cy="2383790"/>
            <wp:effectExtent l="0" t="0" r="635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54045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t>A</w:t>
      </w: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br/>
      </w:r>
      <w:r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https://d.book118.com/838111053134006030</w:t>
        </w:r>
      </w:hyperlink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微软雅黑" w:eastAsia="微软雅黑" w:hAnsi="微软雅黑" w:cs="微软雅黑" w:hint="eastAsia"/>
          <w:color w:val="auto"/>
          <w:sz w:val="21"/>
          <w:szCs w:val="21"/>
          <w:lang w:eastAsia="zh-CN"/>
        </w:rPr>
      </w:pPr>
    </w:p>
    <w:sectPr>
      <w:type w:val="nextPage"/>
      <w:pgSz w:w="12240" w:h="15840"/>
      <w:pgMar w:top="1440" w:right="1800" w:bottom="1440" w:left="1800" w:header="708" w:footer="708" w:gutter="0"/>
      <w:pgNumType w:start="10"/>
      <w:cols w:num="1" w:space="708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A8E22AA"/>
    <w:rsid w:val="2A8E22AA"/>
    <w:rsid w:val="2FAD4648"/>
    <w:rsid w:val="4784025E"/>
  </w:rsids>
  <w:docVars>
    <w:docVar w:name="commondata" w:val="eyJoZGlkIjoiYWJmNTAxYTA0NTllZTU0OWY5NWY0MWNlMzBjNGU2OTY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n-US" w:eastAsia="en-US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hyperlink" Target="https://d.book118.com/838111053134006030" TargetMode="Externa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深呼吸～小飞没有侠</dc:creator>
  <cp:lastModifiedBy>深呼吸～小飞没有侠</cp:lastModifiedBy>
  <cp:revision>1</cp:revision>
  <dcterms:created xsi:type="dcterms:W3CDTF">2024-01-24T02:43:00Z</dcterms:created>
  <dcterms:modified xsi:type="dcterms:W3CDTF">2024-04-03T12:29:43Z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DFBAB21C127A46789277E9801229E24A_11</vt:lpwstr>
  </property>
  <property fmtid="{D5CDD505-2E9C-101B-9397-08002B2CF9AE}" pid="3" name="KSOProductBuildVer">
    <vt:lpwstr>2052-12.1.0.16417</vt:lpwstr>
  </property>
</Properties>
</file>