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236C2" w14:paraId="3A7008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6C2" w14:paraId="036FCC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6C2" w14:paraId="6F1D7B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236C2" w:rsidRPr="002236C2" w14:paraId="2C527DAF" w14:textId="6F3696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236C2">
        <w:rPr>
          <w:rFonts w:ascii="宋体" w:eastAsia="宋体" w:hAnsi="宋体" w:hint="eastAsia"/>
          <w:b/>
          <w:sz w:val="60"/>
        </w:rPr>
        <w:t>组态软件企业战略风险管理</w:t>
      </w:r>
    </w:p>
    <w:p w:rsidR="002236C2" w:rsidP="002236C2" w14:paraId="5869CAB2" w14:textId="16FABD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236C2">
        <w:rPr>
          <w:rFonts w:ascii="仿宋" w:eastAsia="仿宋" w:hAnsi="仿宋" w:hint="eastAsia"/>
          <w:b/>
          <w:sz w:val="40"/>
        </w:rPr>
        <w:t>目录</w:t>
      </w:r>
    </w:p>
    <w:p w:rsidR="002236C2" w14:paraId="1B2CA863" w14:textId="1AAAE4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36C2" w14:paraId="1B449231" w14:textId="498B63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36C2" w14:paraId="30A92C6E" w14:textId="1D79C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236C2" w14:paraId="651A4E80" w14:textId="7BBF9B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36C2" w14:paraId="3D427CD6" w14:textId="342BCA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236C2" w14:paraId="3ABBECA4" w14:textId="42FF6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236C2" w14:paraId="567233AE" w14:textId="560CC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236C2" w14:paraId="76358DD3" w14:textId="734D2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236C2" w14:paraId="7F8EBBE7" w14:textId="7B85B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36C2" w14:paraId="21CB8E9F" w14:textId="09374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(一)、组态软件行业企业在确定愿景及使命时的风险识别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236C2" w14:paraId="192B2D6D" w14:textId="5FD70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(二)、制定组态软件行业企业战略目标的风险识别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236C2" w14:paraId="287A62E6" w14:textId="5CB5A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(三)、组态软件行业企业战略分析的风险识别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236C2" w14:paraId="7A30E326" w14:textId="6DA0F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(四)、组态软件行业企业战略选择的风险识别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236C2" w14:paraId="40872197" w14:textId="457F5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(五)、组态软件行业企业战略实施的风险识别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236C2" w14:paraId="1B207034" w14:textId="62BFBC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36C2" w14:paraId="467D4645" w14:textId="04060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236C2" w14:paraId="4EFD9491" w14:textId="0BEDC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36C2" w14:paraId="71394DCC" w14:textId="1947A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36C2" w14:paraId="3E6A841E" w14:textId="1FB10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236C2" w14:paraId="175B5A3A" w14:textId="7D1719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(二)、组态软件行业企业战略风险的分类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236C2" w14:paraId="26A1290E" w14:textId="4FB53F4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36C2" w14:paraId="0FB0CA97" w14:textId="790EB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236C2" w14:paraId="0C58C7CB" w14:textId="0EB81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236C2" w14:paraId="44F56E6B" w14:textId="6F543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236C2" w14:paraId="1699D724" w14:textId="1DA92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236C2" w14:paraId="26DF3282" w14:textId="58218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七、组态软件项目基本情况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36C2" w14:paraId="5BA16211" w14:textId="6B8BA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(一)、组态软件项目投资人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36C2" w14:paraId="593C12E5" w14:textId="4DF8C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(二)、组态软件项目选址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36C2" w14:paraId="70ADCA88" w14:textId="3A7AD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(三)、组态软件项目实施进度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36C2" w14:paraId="563FC076" w14:textId="75FFB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236C2" w14:paraId="66C74ED9" w14:textId="3D7B1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36C2" w14:paraId="0728CED3" w14:textId="780A8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_Toc157239969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36C2" w14:paraId="43932F06" w14:textId="7685B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236C2" w14:paraId="007FBFC4" w14:textId="7658B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36C2" w14:paraId="3FEC79BA" w14:textId="0FC92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236C2" w14:paraId="6E069EE6" w14:textId="6DCA93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236C2" w14:paraId="0F0ACA0E" w14:textId="58EE82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236C2" w14:paraId="2BF62F2A" w14:textId="18C415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九、组态软件项目风险分析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36C2" w14:paraId="1E7C1AF4" w14:textId="327DA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236C2" w14:paraId="1A22BB10" w14:textId="4B619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36C2" w14:paraId="416F2609" w14:textId="77A81C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36C2" w14:paraId="6012FD36" w14:textId="40EEB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236C2" w14:paraId="5388E791" w14:textId="1AEF427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36C2" w14:paraId="4628958B" w14:textId="2821E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36C2" w14:paraId="1DFDD69B" w14:textId="41743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36C2" w14:paraId="2E1EBB5F" w14:textId="16B5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236C2" w14:paraId="6C06F4CA" w14:textId="7523D8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36C2" w14:paraId="61E9DBF2" w14:textId="0C0117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236C2" w14:paraId="63A7C8C6" w14:textId="78239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236C2" w14:paraId="36CE496B" w14:textId="2B5EE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236C2" w14:paraId="22E36085" w14:textId="7F23B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236C2" w14:paraId="07FA8F35" w14:textId="0D2A5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36C2" w14:paraId="3254A345" w14:textId="0B45CA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236C2" w14:paraId="74085EB0" w14:textId="1316EC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36C2" w14:paraId="002570DD" w14:textId="6993A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236C2" w14:paraId="3767898E" w14:textId="5F9D2B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36C2" w14:paraId="1A14DA11" w14:textId="3A601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236C2" w14:paraId="2CFE78FF" w14:textId="75AD3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236C2" w14:paraId="397498AB" w14:textId="63C03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236C2" w14:paraId="49119D48" w14:textId="5BE8EE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236C2" w14:paraId="43CB9FBC" w14:textId="3E655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236C2" w14:paraId="75BBBB32" w14:textId="1C90C7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_Toc157239999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236C2" w14:paraId="3E096D71" w14:textId="0F8733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236C2" w14:paraId="0AB860B2" w14:textId="604E1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236C2" w14:paraId="5E623B91" w14:textId="0445BD36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236C2" w14:paraId="79941EA3" w14:textId="5C3B76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236C2" w14:paraId="426841CF" w14:textId="0A9FD5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236C2" w14:paraId="34B17FEF" w14:textId="61504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236C2" w14:paraId="1885D695" w14:textId="6E13E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236C2" w14:paraId="6185D50A" w14:textId="5B3CE3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236C2" w14:paraId="664AC256" w14:textId="45F3B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十九、组态软件行业企业过去战略的影响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236C2" w14:paraId="5D0E580C" w14:textId="5427D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(一)、组态软件行业企业过去战略的影响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_Toc157240009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236C2" w:rsidP="002236C2" w14:paraId="1663FCC9" w14:textId="0A54B96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https://d.book118.com/838111137044006045</w:t>
        </w:r>
      </w:hyperlink>
    </w:p>
    <w:p w:rsidR="002236C2" w:rsidP="002236C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paraId="3FD34F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6C2" w14:paraId="45B86C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paraId="28980EDB" w14:textId="560D74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236C2" w14:paraId="4B9402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paraId="14F02C3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560D74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560D74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560D74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P="00E46C00" w14:textId="560D74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236C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paraId="40E7B11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RPr="002236C2" w:rsidP="002236C2" w14:paraId="07C09ABE" w14:textId="5CDC39C7">
    <w:pPr>
      <w:pStyle w:val="Header"/>
      <w:rPr>
        <w:rFonts w:ascii="仿宋" w:eastAsia="仿宋" w:hAnsi="仿宋"/>
      </w:rPr>
    </w:pPr>
    <w:r w:rsidRPr="002236C2">
      <w:rPr>
        <w:rFonts w:ascii="仿宋" w:eastAsia="仿宋" w:hAnsi="仿宋" w:hint="eastAsia"/>
      </w:rPr>
      <w:t>组态软件企业战略风险管理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paraId="236D24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RPr="002236C2" w:rsidP="002236C2" w14:textId="5CDC39C7">
    <w:pPr>
      <w:pStyle w:val="Header"/>
      <w:rPr>
        <w:rFonts w:ascii="仿宋" w:eastAsia="仿宋" w:hAnsi="仿宋"/>
      </w:rPr>
    </w:pPr>
    <w:r w:rsidRPr="002236C2">
      <w:rPr>
        <w:rFonts w:ascii="仿宋" w:eastAsia="仿宋" w:hAnsi="仿宋" w:hint="eastAsia"/>
      </w:rPr>
      <w:t>组态软件企业战略风险管理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RPr="002236C2" w:rsidP="002236C2" w14:textId="5CDC39C7">
    <w:pPr>
      <w:pStyle w:val="Header"/>
      <w:rPr>
        <w:rFonts w:ascii="仿宋" w:eastAsia="仿宋" w:hAnsi="仿宋"/>
      </w:rPr>
    </w:pPr>
    <w:r w:rsidRPr="002236C2">
      <w:rPr>
        <w:rFonts w:ascii="仿宋" w:eastAsia="仿宋" w:hAnsi="仿宋" w:hint="eastAsia"/>
      </w:rPr>
      <w:t>组态软件企业战略风险管理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RPr="002236C2" w:rsidP="002236C2" w14:textId="5CDC39C7">
    <w:pPr>
      <w:pStyle w:val="Header"/>
      <w:rPr>
        <w:rFonts w:ascii="仿宋" w:eastAsia="仿宋" w:hAnsi="仿宋"/>
      </w:rPr>
    </w:pPr>
    <w:r w:rsidRPr="002236C2">
      <w:rPr>
        <w:rFonts w:ascii="仿宋" w:eastAsia="仿宋" w:hAnsi="仿宋" w:hint="eastAsia"/>
      </w:rPr>
      <w:t>组态软件企业战略风险管理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:rsidRPr="002236C2" w:rsidP="002236C2" w14:textId="5CDC39C7">
    <w:pPr>
      <w:pStyle w:val="Header"/>
      <w:rPr>
        <w:rFonts w:ascii="仿宋" w:eastAsia="仿宋" w:hAnsi="仿宋"/>
      </w:rPr>
    </w:pPr>
    <w:r w:rsidRPr="002236C2">
      <w:rPr>
        <w:rFonts w:ascii="仿宋" w:eastAsia="仿宋" w:hAnsi="仿宋" w:hint="eastAsia"/>
      </w:rPr>
      <w:t>组态软件企业战略风险管理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236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6C2"/>
    <w:rsid w:val="002236C2"/>
    <w:rsid w:val="00E46C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7553B3"/>
  <w15:chartTrackingRefBased/>
  <w15:docId w15:val="{6087AFA2-6FE9-421B-92F0-BE4FEA797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36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236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236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236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236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36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3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36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236C2"/>
  </w:style>
  <w:style w:type="paragraph" w:styleId="TOC1">
    <w:name w:val="toc 1"/>
    <w:basedOn w:val="Normal"/>
    <w:next w:val="Normal"/>
    <w:autoRedefine/>
    <w:uiPriority w:val="39"/>
    <w:unhideWhenUsed/>
    <w:rsid w:val="002236C2"/>
  </w:style>
  <w:style w:type="paragraph" w:styleId="TOC2">
    <w:name w:val="toc 2"/>
    <w:basedOn w:val="Normal"/>
    <w:next w:val="Normal"/>
    <w:autoRedefine/>
    <w:uiPriority w:val="39"/>
    <w:unhideWhenUsed/>
    <w:rsid w:val="002236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8111137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5177</Words>
  <Characters>29512</Characters>
  <Application>Microsoft Office Word</Application>
  <DocSecurity>0</DocSecurity>
  <Lines>245</Lines>
  <Paragraphs>69</Paragraphs>
  <ScaleCrop>false</ScaleCrop>
  <Company/>
  <LinksUpToDate>false</LinksUpToDate>
  <CharactersWithSpaces>34620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2024-01-27T01:25:00Z</dcterms:created>
  <dcterms:modified xsi:type="dcterms:W3CDTF">2024-01-27T01:25:00Z</dcterms:modified>
</cp:coreProperties>
</file>