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4" w:history="1">
        <w:r>
          <w:rPr>
            <w:rFonts w:ascii="仿宋" w:eastAsia="仿宋" w:hAnsi="仿宋" w:cs="仿宋" w:hint="eastAsia"/>
            <w:lang w:eastAsia="zh-CN"/>
          </w:rPr>
          <w:t>概论</w:t>
        </w:r>
        <w:r>
          <w:tab/>
        </w:r>
        <w:r>
          <w:fldChar w:fldCharType="begin"/>
        </w:r>
        <w:r>
          <w:instrText xml:space="preserve"> PAGEREF _Toc17884 \h </w:instrText>
        </w:r>
        <w:r>
          <w:fldChar w:fldCharType="separate"/>
        </w:r>
        <w:r>
          <w:t>3</w:t>
        </w:r>
        <w:r>
          <w:fldChar w:fldCharType="end"/>
        </w:r>
      </w:hyperlink>
    </w:p>
    <w:p>
      <w:pPr>
        <w:pStyle w:val="TOC1"/>
        <w:tabs>
          <w:tab w:val="right" w:leader="dot" w:pos="8306"/>
        </w:tabs>
      </w:pPr>
      <w:hyperlink w:anchor="_Toc10965" w:history="1">
        <w:r>
          <w:rPr>
            <w:rFonts w:ascii="仿宋" w:eastAsia="仿宋" w:hAnsi="仿宋" w:cs="仿宋" w:hint="eastAsia"/>
            <w:lang w:eastAsia="zh-CN"/>
          </w:rPr>
          <w:t>一、端面铣床项目土建工程</w:t>
        </w:r>
        <w:r>
          <w:tab/>
        </w:r>
        <w:r>
          <w:fldChar w:fldCharType="begin"/>
        </w:r>
        <w:r>
          <w:instrText xml:space="preserve"> PAGEREF _Toc10965 \h </w:instrText>
        </w:r>
        <w:r>
          <w:fldChar w:fldCharType="separate"/>
        </w:r>
        <w:r>
          <w:t>3</w:t>
        </w:r>
        <w:r>
          <w:fldChar w:fldCharType="end"/>
        </w:r>
      </w:hyperlink>
    </w:p>
    <w:p>
      <w:pPr>
        <w:pStyle w:val="TOC2"/>
        <w:tabs>
          <w:tab w:val="right" w:leader="dot" w:pos="8306"/>
        </w:tabs>
      </w:pPr>
      <w:hyperlink w:anchor="_Toc1965" w:history="1">
        <w:r>
          <w:rPr>
            <w:rFonts w:ascii="仿宋" w:eastAsia="仿宋" w:hAnsi="仿宋" w:cs="仿宋" w:hint="eastAsia"/>
            <w:lang w:eastAsia="zh-CN"/>
          </w:rPr>
          <w:t>(一)、建筑工程设计原则</w:t>
        </w:r>
        <w:r>
          <w:tab/>
        </w:r>
        <w:r>
          <w:fldChar w:fldCharType="begin"/>
        </w:r>
        <w:r>
          <w:instrText xml:space="preserve"> PAGEREF _Toc1965 \h </w:instrText>
        </w:r>
        <w:r>
          <w:fldChar w:fldCharType="separate"/>
        </w:r>
        <w:r>
          <w:t>3</w:t>
        </w:r>
        <w:r>
          <w:fldChar w:fldCharType="end"/>
        </w:r>
      </w:hyperlink>
    </w:p>
    <w:p>
      <w:pPr>
        <w:pStyle w:val="TOC2"/>
        <w:tabs>
          <w:tab w:val="right" w:leader="dot" w:pos="8306"/>
        </w:tabs>
      </w:pPr>
      <w:hyperlink w:anchor="_Toc16008" w:history="1">
        <w:r>
          <w:rPr>
            <w:rFonts w:ascii="仿宋" w:eastAsia="仿宋" w:hAnsi="仿宋" w:cs="仿宋" w:hint="eastAsia"/>
            <w:lang w:eastAsia="zh-CN"/>
          </w:rPr>
          <w:t>(二)、土建工程设计年限及安全等级</w:t>
        </w:r>
        <w:r>
          <w:tab/>
        </w:r>
        <w:r>
          <w:fldChar w:fldCharType="begin"/>
        </w:r>
        <w:r>
          <w:instrText xml:space="preserve"> PAGEREF _Toc16008 \h </w:instrText>
        </w:r>
        <w:r>
          <w:fldChar w:fldCharType="separate"/>
        </w:r>
        <w:r>
          <w:t>4</w:t>
        </w:r>
        <w:r>
          <w:fldChar w:fldCharType="end"/>
        </w:r>
      </w:hyperlink>
    </w:p>
    <w:p>
      <w:pPr>
        <w:pStyle w:val="TOC2"/>
        <w:tabs>
          <w:tab w:val="right" w:leader="dot" w:pos="8306"/>
        </w:tabs>
      </w:pPr>
      <w:hyperlink w:anchor="_Toc8128" w:history="1">
        <w:r>
          <w:rPr>
            <w:rFonts w:ascii="仿宋" w:eastAsia="仿宋" w:hAnsi="仿宋" w:cs="仿宋" w:hint="eastAsia"/>
            <w:lang w:eastAsia="zh-CN"/>
          </w:rPr>
          <w:t>(三)、建筑工程设计总体要求</w:t>
        </w:r>
        <w:r>
          <w:tab/>
        </w:r>
        <w:r>
          <w:fldChar w:fldCharType="begin"/>
        </w:r>
        <w:r>
          <w:instrText xml:space="preserve"> PAGEREF _Toc8128 \h </w:instrText>
        </w:r>
        <w:r>
          <w:fldChar w:fldCharType="separate"/>
        </w:r>
        <w:r>
          <w:t>5</w:t>
        </w:r>
        <w:r>
          <w:fldChar w:fldCharType="end"/>
        </w:r>
      </w:hyperlink>
    </w:p>
    <w:p>
      <w:pPr>
        <w:pStyle w:val="TOC2"/>
        <w:tabs>
          <w:tab w:val="right" w:leader="dot" w:pos="8306"/>
        </w:tabs>
      </w:pPr>
      <w:hyperlink w:anchor="_Toc24815" w:history="1">
        <w:r>
          <w:rPr>
            <w:rFonts w:ascii="仿宋" w:eastAsia="仿宋" w:hAnsi="仿宋" w:cs="仿宋" w:hint="eastAsia"/>
            <w:lang w:eastAsia="zh-CN"/>
          </w:rPr>
          <w:t>(四)、土建工程建设指标</w:t>
        </w:r>
        <w:r>
          <w:tab/>
        </w:r>
        <w:r>
          <w:fldChar w:fldCharType="begin"/>
        </w:r>
        <w:r>
          <w:instrText xml:space="preserve"> PAGEREF _Toc24815 \h </w:instrText>
        </w:r>
        <w:r>
          <w:fldChar w:fldCharType="separate"/>
        </w:r>
        <w:r>
          <w:t>6</w:t>
        </w:r>
        <w:r>
          <w:fldChar w:fldCharType="end"/>
        </w:r>
      </w:hyperlink>
    </w:p>
    <w:p>
      <w:pPr>
        <w:pStyle w:val="TOC1"/>
        <w:tabs>
          <w:tab w:val="right" w:leader="dot" w:pos="8306"/>
        </w:tabs>
      </w:pPr>
      <w:hyperlink w:anchor="_Toc19530" w:history="1">
        <w:r>
          <w:rPr>
            <w:rFonts w:ascii="仿宋" w:eastAsia="仿宋" w:hAnsi="仿宋" w:cs="仿宋" w:hint="eastAsia"/>
            <w:lang w:eastAsia="zh-CN"/>
          </w:rPr>
          <w:t>二、端面铣床项目建设背景及必要性分析</w:t>
        </w:r>
        <w:r>
          <w:tab/>
        </w:r>
        <w:r>
          <w:fldChar w:fldCharType="begin"/>
        </w:r>
        <w:r>
          <w:instrText xml:space="preserve"> PAGEREF _Toc19530 \h </w:instrText>
        </w:r>
        <w:r>
          <w:fldChar w:fldCharType="separate"/>
        </w:r>
        <w:r>
          <w:t>6</w:t>
        </w:r>
        <w:r>
          <w:fldChar w:fldCharType="end"/>
        </w:r>
      </w:hyperlink>
    </w:p>
    <w:p>
      <w:pPr>
        <w:pStyle w:val="TOC2"/>
        <w:tabs>
          <w:tab w:val="right" w:leader="dot" w:pos="8306"/>
        </w:tabs>
      </w:pPr>
      <w:hyperlink w:anchor="_Toc9526" w:history="1">
        <w:r>
          <w:rPr>
            <w:rFonts w:ascii="仿宋" w:eastAsia="仿宋" w:hAnsi="仿宋" w:cs="仿宋" w:hint="eastAsia"/>
            <w:lang w:eastAsia="zh-CN"/>
          </w:rPr>
          <w:t>(一)、端面铣床项目背景分析</w:t>
        </w:r>
        <w:r>
          <w:tab/>
        </w:r>
        <w:r>
          <w:fldChar w:fldCharType="begin"/>
        </w:r>
        <w:r>
          <w:instrText xml:space="preserve"> PAGEREF _Toc9526 \h </w:instrText>
        </w:r>
        <w:r>
          <w:fldChar w:fldCharType="separate"/>
        </w:r>
        <w:r>
          <w:t>6</w:t>
        </w:r>
        <w:r>
          <w:fldChar w:fldCharType="end"/>
        </w:r>
      </w:hyperlink>
    </w:p>
    <w:p>
      <w:pPr>
        <w:pStyle w:val="TOC2"/>
        <w:tabs>
          <w:tab w:val="right" w:leader="dot" w:pos="8306"/>
        </w:tabs>
      </w:pPr>
      <w:hyperlink w:anchor="_Toc4714" w:history="1">
        <w:r>
          <w:rPr>
            <w:rFonts w:ascii="仿宋" w:eastAsia="仿宋" w:hAnsi="仿宋" w:cs="仿宋" w:hint="eastAsia"/>
            <w:lang w:eastAsia="zh-CN"/>
          </w:rPr>
          <w:t>(二)、端面铣床项目建设必要性分析</w:t>
        </w:r>
        <w:r>
          <w:tab/>
        </w:r>
        <w:r>
          <w:fldChar w:fldCharType="begin"/>
        </w:r>
        <w:r>
          <w:instrText xml:space="preserve"> PAGEREF _Toc4714 \h </w:instrText>
        </w:r>
        <w:r>
          <w:fldChar w:fldCharType="separate"/>
        </w:r>
        <w:r>
          <w:t>8</w:t>
        </w:r>
        <w:r>
          <w:fldChar w:fldCharType="end"/>
        </w:r>
      </w:hyperlink>
    </w:p>
    <w:p>
      <w:pPr>
        <w:pStyle w:val="TOC1"/>
        <w:tabs>
          <w:tab w:val="right" w:leader="dot" w:pos="8306"/>
        </w:tabs>
      </w:pPr>
      <w:hyperlink w:anchor="_Toc18454" w:history="1">
        <w:r>
          <w:rPr>
            <w:rFonts w:ascii="仿宋" w:eastAsia="仿宋" w:hAnsi="仿宋" w:cs="仿宋" w:hint="eastAsia"/>
            <w:lang w:eastAsia="zh-CN"/>
          </w:rPr>
          <w:t>三、端面铣床项目可持续发展</w:t>
        </w:r>
        <w:r>
          <w:tab/>
        </w:r>
        <w:r>
          <w:fldChar w:fldCharType="begin"/>
        </w:r>
        <w:r>
          <w:instrText xml:space="preserve"> PAGEREF _Toc18454 \h </w:instrText>
        </w:r>
        <w:r>
          <w:fldChar w:fldCharType="separate"/>
        </w:r>
        <w:r>
          <w:t>9</w:t>
        </w:r>
        <w:r>
          <w:fldChar w:fldCharType="end"/>
        </w:r>
      </w:hyperlink>
    </w:p>
    <w:p>
      <w:pPr>
        <w:pStyle w:val="TOC2"/>
        <w:tabs>
          <w:tab w:val="right" w:leader="dot" w:pos="8306"/>
        </w:tabs>
      </w:pPr>
      <w:hyperlink w:anchor="_Toc16296" w:history="1">
        <w:r>
          <w:rPr>
            <w:rFonts w:ascii="仿宋" w:eastAsia="仿宋" w:hAnsi="仿宋" w:cs="仿宋" w:hint="eastAsia"/>
            <w:lang w:eastAsia="zh-CN"/>
          </w:rPr>
          <w:t>(一)、可持续战略与实践</w:t>
        </w:r>
        <w:r>
          <w:tab/>
        </w:r>
        <w:r>
          <w:fldChar w:fldCharType="begin"/>
        </w:r>
        <w:r>
          <w:instrText xml:space="preserve"> PAGEREF _Toc16296 \h </w:instrText>
        </w:r>
        <w:r>
          <w:fldChar w:fldCharType="separate"/>
        </w:r>
        <w:r>
          <w:t>9</w:t>
        </w:r>
        <w:r>
          <w:fldChar w:fldCharType="end"/>
        </w:r>
      </w:hyperlink>
    </w:p>
    <w:p>
      <w:pPr>
        <w:pStyle w:val="TOC2"/>
        <w:tabs>
          <w:tab w:val="right" w:leader="dot" w:pos="8306"/>
        </w:tabs>
      </w:pPr>
      <w:hyperlink w:anchor="_Toc7654" w:history="1">
        <w:r>
          <w:rPr>
            <w:rFonts w:ascii="仿宋" w:eastAsia="仿宋" w:hAnsi="仿宋" w:cs="仿宋" w:hint="eastAsia"/>
            <w:lang w:eastAsia="zh-CN"/>
          </w:rPr>
          <w:t>(二)、环保与社会责任</w:t>
        </w:r>
        <w:r>
          <w:tab/>
        </w:r>
        <w:r>
          <w:fldChar w:fldCharType="begin"/>
        </w:r>
        <w:r>
          <w:instrText xml:space="preserve"> PAGEREF _Toc7654 \h </w:instrText>
        </w:r>
        <w:r>
          <w:fldChar w:fldCharType="separate"/>
        </w:r>
        <w:r>
          <w:t>10</w:t>
        </w:r>
        <w:r>
          <w:fldChar w:fldCharType="end"/>
        </w:r>
      </w:hyperlink>
    </w:p>
    <w:p>
      <w:pPr>
        <w:pStyle w:val="TOC1"/>
        <w:tabs>
          <w:tab w:val="right" w:leader="dot" w:pos="8306"/>
        </w:tabs>
      </w:pPr>
      <w:hyperlink w:anchor="_Toc18493" w:history="1">
        <w:r>
          <w:rPr>
            <w:rFonts w:ascii="仿宋" w:eastAsia="仿宋" w:hAnsi="仿宋" w:cs="仿宋" w:hint="eastAsia"/>
            <w:lang w:eastAsia="zh-CN"/>
          </w:rPr>
          <w:t>四、端面铣床项目绩效评估</w:t>
        </w:r>
        <w:r>
          <w:tab/>
        </w:r>
        <w:r>
          <w:fldChar w:fldCharType="begin"/>
        </w:r>
        <w:r>
          <w:instrText xml:space="preserve"> PAGEREF _Toc18493 \h </w:instrText>
        </w:r>
        <w:r>
          <w:fldChar w:fldCharType="separate"/>
        </w:r>
        <w:r>
          <w:t>11</w:t>
        </w:r>
        <w:r>
          <w:fldChar w:fldCharType="end"/>
        </w:r>
      </w:hyperlink>
    </w:p>
    <w:p>
      <w:pPr>
        <w:pStyle w:val="TOC2"/>
        <w:tabs>
          <w:tab w:val="right" w:leader="dot" w:pos="8306"/>
        </w:tabs>
      </w:pPr>
      <w:hyperlink w:anchor="_Toc32302" w:history="1">
        <w:r>
          <w:rPr>
            <w:rFonts w:ascii="仿宋" w:eastAsia="仿宋" w:hAnsi="仿宋" w:cs="仿宋" w:hint="eastAsia"/>
            <w:lang w:eastAsia="zh-CN"/>
          </w:rPr>
          <w:t>(一)、绩效评估指标</w:t>
        </w:r>
        <w:r>
          <w:tab/>
        </w:r>
        <w:r>
          <w:fldChar w:fldCharType="begin"/>
        </w:r>
        <w:r>
          <w:instrText xml:space="preserve"> PAGEREF _Toc32302 \h </w:instrText>
        </w:r>
        <w:r>
          <w:fldChar w:fldCharType="separate"/>
        </w:r>
        <w:r>
          <w:t>11</w:t>
        </w:r>
        <w:r>
          <w:fldChar w:fldCharType="end"/>
        </w:r>
      </w:hyperlink>
    </w:p>
    <w:p>
      <w:pPr>
        <w:pStyle w:val="TOC2"/>
        <w:tabs>
          <w:tab w:val="right" w:leader="dot" w:pos="8306"/>
        </w:tabs>
      </w:pPr>
      <w:hyperlink w:anchor="_Toc28906" w:history="1">
        <w:r>
          <w:rPr>
            <w:rFonts w:ascii="仿宋" w:eastAsia="仿宋" w:hAnsi="仿宋" w:cs="仿宋" w:hint="eastAsia"/>
            <w:lang w:eastAsia="zh-CN"/>
          </w:rPr>
          <w:t>(二)、绩效评估方法</w:t>
        </w:r>
        <w:r>
          <w:tab/>
        </w:r>
        <w:r>
          <w:fldChar w:fldCharType="begin"/>
        </w:r>
        <w:r>
          <w:instrText xml:space="preserve"> PAGEREF _Toc28906 \h </w:instrText>
        </w:r>
        <w:r>
          <w:fldChar w:fldCharType="separate"/>
        </w:r>
        <w:r>
          <w:t>12</w:t>
        </w:r>
        <w:r>
          <w:fldChar w:fldCharType="end"/>
        </w:r>
      </w:hyperlink>
    </w:p>
    <w:p>
      <w:pPr>
        <w:pStyle w:val="TOC2"/>
        <w:tabs>
          <w:tab w:val="right" w:leader="dot" w:pos="8306"/>
        </w:tabs>
      </w:pPr>
      <w:hyperlink w:anchor="_Toc189" w:history="1">
        <w:r>
          <w:rPr>
            <w:rFonts w:ascii="仿宋" w:eastAsia="仿宋" w:hAnsi="仿宋" w:cs="仿宋" w:hint="eastAsia"/>
            <w:lang w:eastAsia="zh-CN"/>
          </w:rPr>
          <w:t>(三)、绩效评估周期</w:t>
        </w:r>
        <w:r>
          <w:tab/>
        </w:r>
        <w:r>
          <w:fldChar w:fldCharType="begin"/>
        </w:r>
        <w:r>
          <w:instrText xml:space="preserve"> PAGEREF _Toc189 \h </w:instrText>
        </w:r>
        <w:r>
          <w:fldChar w:fldCharType="separate"/>
        </w:r>
        <w:r>
          <w:t>13</w:t>
        </w:r>
        <w:r>
          <w:fldChar w:fldCharType="end"/>
        </w:r>
      </w:hyperlink>
    </w:p>
    <w:p>
      <w:pPr>
        <w:pStyle w:val="TOC1"/>
        <w:tabs>
          <w:tab w:val="right" w:leader="dot" w:pos="8306"/>
        </w:tabs>
      </w:pPr>
      <w:hyperlink w:anchor="_Toc26655" w:history="1">
        <w:r>
          <w:rPr>
            <w:rFonts w:ascii="仿宋" w:eastAsia="仿宋" w:hAnsi="仿宋" w:cs="仿宋" w:hint="eastAsia"/>
            <w:lang w:eastAsia="zh-CN"/>
          </w:rPr>
          <w:t>五、市场分析、调研</w:t>
        </w:r>
        <w:r>
          <w:tab/>
        </w:r>
        <w:r>
          <w:fldChar w:fldCharType="begin"/>
        </w:r>
        <w:r>
          <w:instrText xml:space="preserve"> PAGEREF _Toc26655 \h </w:instrText>
        </w:r>
        <w:r>
          <w:fldChar w:fldCharType="separate"/>
        </w:r>
        <w:r>
          <w:t>14</w:t>
        </w:r>
        <w:r>
          <w:fldChar w:fldCharType="end"/>
        </w:r>
      </w:hyperlink>
    </w:p>
    <w:p>
      <w:pPr>
        <w:pStyle w:val="TOC2"/>
        <w:tabs>
          <w:tab w:val="right" w:leader="dot" w:pos="8306"/>
        </w:tabs>
      </w:pPr>
      <w:hyperlink w:anchor="_Toc16536" w:history="1">
        <w:r>
          <w:rPr>
            <w:rFonts w:ascii="仿宋" w:eastAsia="仿宋" w:hAnsi="仿宋" w:cs="仿宋" w:hint="eastAsia"/>
            <w:lang w:eastAsia="zh-CN"/>
          </w:rPr>
          <w:t>(一)、端面铣床行业分析</w:t>
        </w:r>
        <w:r>
          <w:tab/>
        </w:r>
        <w:r>
          <w:fldChar w:fldCharType="begin"/>
        </w:r>
        <w:r>
          <w:instrText xml:space="preserve"> PAGEREF _Toc16536 \h </w:instrText>
        </w:r>
        <w:r>
          <w:fldChar w:fldCharType="separate"/>
        </w:r>
        <w:r>
          <w:t>14</w:t>
        </w:r>
        <w:r>
          <w:fldChar w:fldCharType="end"/>
        </w:r>
      </w:hyperlink>
    </w:p>
    <w:p>
      <w:pPr>
        <w:pStyle w:val="TOC2"/>
        <w:tabs>
          <w:tab w:val="right" w:leader="dot" w:pos="8306"/>
        </w:tabs>
      </w:pPr>
      <w:hyperlink w:anchor="_Toc20929" w:history="1">
        <w:r>
          <w:rPr>
            <w:rFonts w:ascii="仿宋" w:eastAsia="仿宋" w:hAnsi="仿宋" w:cs="仿宋" w:hint="eastAsia"/>
            <w:lang w:eastAsia="zh-CN"/>
          </w:rPr>
          <w:t>(二)、端面铣床市场分析预测</w:t>
        </w:r>
        <w:r>
          <w:tab/>
        </w:r>
        <w:r>
          <w:fldChar w:fldCharType="begin"/>
        </w:r>
        <w:r>
          <w:instrText xml:space="preserve"> PAGEREF _Toc20929 \h </w:instrText>
        </w:r>
        <w:r>
          <w:fldChar w:fldCharType="separate"/>
        </w:r>
        <w:r>
          <w:t>15</w:t>
        </w:r>
        <w:r>
          <w:fldChar w:fldCharType="end"/>
        </w:r>
      </w:hyperlink>
    </w:p>
    <w:p>
      <w:pPr>
        <w:pStyle w:val="TOC1"/>
        <w:tabs>
          <w:tab w:val="right" w:leader="dot" w:pos="8306"/>
        </w:tabs>
      </w:pPr>
      <w:hyperlink w:anchor="_Toc15164" w:history="1">
        <w:r>
          <w:rPr>
            <w:rFonts w:ascii="仿宋" w:eastAsia="仿宋" w:hAnsi="仿宋" w:cs="仿宋" w:hint="eastAsia"/>
            <w:lang w:eastAsia="zh-CN"/>
          </w:rPr>
          <w:t>六、端面铣床项目文档管理</w:t>
        </w:r>
        <w:r>
          <w:tab/>
        </w:r>
        <w:r>
          <w:fldChar w:fldCharType="begin"/>
        </w:r>
        <w:r>
          <w:instrText xml:space="preserve"> PAGEREF _Toc15164 \h </w:instrText>
        </w:r>
        <w:r>
          <w:fldChar w:fldCharType="separate"/>
        </w:r>
        <w:r>
          <w:t>15</w:t>
        </w:r>
        <w:r>
          <w:fldChar w:fldCharType="end"/>
        </w:r>
      </w:hyperlink>
    </w:p>
    <w:p>
      <w:pPr>
        <w:pStyle w:val="TOC2"/>
        <w:tabs>
          <w:tab w:val="right" w:leader="dot" w:pos="8306"/>
        </w:tabs>
      </w:pPr>
      <w:hyperlink w:anchor="_Toc8666" w:history="1">
        <w:r>
          <w:rPr>
            <w:rFonts w:ascii="仿宋" w:eastAsia="仿宋" w:hAnsi="仿宋" w:cs="仿宋" w:hint="eastAsia"/>
            <w:lang w:eastAsia="zh-CN"/>
          </w:rPr>
          <w:t>(一)、文档编制与审查</w:t>
        </w:r>
        <w:r>
          <w:tab/>
        </w:r>
        <w:r>
          <w:fldChar w:fldCharType="begin"/>
        </w:r>
        <w:r>
          <w:instrText xml:space="preserve"> PAGEREF _Toc8666 \h </w:instrText>
        </w:r>
        <w:r>
          <w:fldChar w:fldCharType="separate"/>
        </w:r>
        <w:r>
          <w:t>15</w:t>
        </w:r>
        <w:r>
          <w:fldChar w:fldCharType="end"/>
        </w:r>
      </w:hyperlink>
    </w:p>
    <w:p>
      <w:pPr>
        <w:pStyle w:val="TOC2"/>
        <w:tabs>
          <w:tab w:val="right" w:leader="dot" w:pos="8306"/>
        </w:tabs>
      </w:pPr>
      <w:hyperlink w:anchor="_Toc22276" w:history="1">
        <w:r>
          <w:rPr>
            <w:rFonts w:ascii="仿宋" w:eastAsia="仿宋" w:hAnsi="仿宋" w:cs="仿宋" w:hint="eastAsia"/>
            <w:lang w:eastAsia="zh-CN"/>
          </w:rPr>
          <w:t>(二)、文档发布与分发</w:t>
        </w:r>
        <w:r>
          <w:tab/>
        </w:r>
        <w:r>
          <w:fldChar w:fldCharType="begin"/>
        </w:r>
        <w:r>
          <w:instrText xml:space="preserve"> PAGEREF _Toc22276 \h </w:instrText>
        </w:r>
        <w:r>
          <w:fldChar w:fldCharType="separate"/>
        </w:r>
        <w:r>
          <w:t>17</w:t>
        </w:r>
        <w:r>
          <w:fldChar w:fldCharType="end"/>
        </w:r>
      </w:hyperlink>
    </w:p>
    <w:p>
      <w:pPr>
        <w:pStyle w:val="TOC2"/>
        <w:tabs>
          <w:tab w:val="right" w:leader="dot" w:pos="8306"/>
        </w:tabs>
      </w:pPr>
      <w:hyperlink w:anchor="_Toc17899" w:history="1">
        <w:r>
          <w:rPr>
            <w:rFonts w:ascii="仿宋" w:eastAsia="仿宋" w:hAnsi="仿宋" w:cs="仿宋" w:hint="eastAsia"/>
            <w:lang w:eastAsia="zh-CN"/>
          </w:rPr>
          <w:t>(三)、文档存档与归档</w:t>
        </w:r>
        <w:r>
          <w:tab/>
        </w:r>
        <w:r>
          <w:fldChar w:fldCharType="begin"/>
        </w:r>
        <w:r>
          <w:instrText xml:space="preserve"> PAGEREF _Toc17899 \h </w:instrText>
        </w:r>
        <w:r>
          <w:fldChar w:fldCharType="separate"/>
        </w:r>
        <w:r>
          <w:t>18</w:t>
        </w:r>
        <w:r>
          <w:fldChar w:fldCharType="end"/>
        </w:r>
      </w:hyperlink>
    </w:p>
    <w:p>
      <w:pPr>
        <w:pStyle w:val="TOC1"/>
        <w:tabs>
          <w:tab w:val="right" w:leader="dot" w:pos="8306"/>
        </w:tabs>
      </w:pPr>
      <w:hyperlink w:anchor="_Toc12727" w:history="1">
        <w:r>
          <w:rPr>
            <w:rFonts w:ascii="仿宋" w:eastAsia="仿宋" w:hAnsi="仿宋" w:cs="仿宋" w:hint="eastAsia"/>
            <w:lang w:eastAsia="zh-CN"/>
          </w:rPr>
          <w:t>七、端面铣床项目创新与研发</w:t>
        </w:r>
        <w:r>
          <w:tab/>
        </w:r>
        <w:r>
          <w:fldChar w:fldCharType="begin"/>
        </w:r>
        <w:r>
          <w:instrText xml:space="preserve"> PAGEREF _Toc12727 \h </w:instrText>
        </w:r>
        <w:r>
          <w:fldChar w:fldCharType="separate"/>
        </w:r>
        <w:r>
          <w:t>19</w:t>
        </w:r>
        <w:r>
          <w:fldChar w:fldCharType="end"/>
        </w:r>
      </w:hyperlink>
    </w:p>
    <w:p>
      <w:pPr>
        <w:pStyle w:val="TOC2"/>
        <w:tabs>
          <w:tab w:val="right" w:leader="dot" w:pos="8306"/>
        </w:tabs>
      </w:pPr>
      <w:hyperlink w:anchor="_Toc22977" w:history="1">
        <w:r>
          <w:rPr>
            <w:rFonts w:ascii="仿宋" w:eastAsia="仿宋" w:hAnsi="仿宋" w:cs="仿宋" w:hint="eastAsia"/>
            <w:lang w:eastAsia="zh-CN"/>
          </w:rPr>
          <w:t>(一)、创新策略与方向</w:t>
        </w:r>
        <w:r>
          <w:tab/>
        </w:r>
        <w:r>
          <w:fldChar w:fldCharType="begin"/>
        </w:r>
        <w:r>
          <w:instrText xml:space="preserve"> PAGEREF _Toc22977 \h </w:instrText>
        </w:r>
        <w:r>
          <w:fldChar w:fldCharType="separate"/>
        </w:r>
        <w:r>
          <w:t>19</w:t>
        </w:r>
        <w:r>
          <w:fldChar w:fldCharType="end"/>
        </w:r>
      </w:hyperlink>
    </w:p>
    <w:p>
      <w:pPr>
        <w:pStyle w:val="TOC2"/>
        <w:tabs>
          <w:tab w:val="right" w:leader="dot" w:pos="8306"/>
        </w:tabs>
      </w:pPr>
      <w:hyperlink w:anchor="_Toc8326" w:history="1">
        <w:r>
          <w:rPr>
            <w:rFonts w:ascii="仿宋" w:eastAsia="仿宋" w:hAnsi="仿宋" w:cs="仿宋" w:hint="eastAsia"/>
            <w:lang w:eastAsia="zh-CN"/>
          </w:rPr>
          <w:t>(二)、研发规划与投入</w:t>
        </w:r>
        <w:r>
          <w:tab/>
        </w:r>
        <w:r>
          <w:fldChar w:fldCharType="begin"/>
        </w:r>
        <w:r>
          <w:instrText xml:space="preserve"> PAGEREF _Toc8326 \h </w:instrText>
        </w:r>
        <w:r>
          <w:fldChar w:fldCharType="separate"/>
        </w:r>
        <w:r>
          <w:t>20</w:t>
        </w:r>
        <w:r>
          <w:fldChar w:fldCharType="end"/>
        </w:r>
      </w:hyperlink>
    </w:p>
    <w:p>
      <w:pPr>
        <w:pStyle w:val="TOC1"/>
        <w:tabs>
          <w:tab w:val="right" w:leader="dot" w:pos="8306"/>
        </w:tabs>
      </w:pPr>
      <w:hyperlink w:anchor="_Toc19449" w:history="1">
        <w:r>
          <w:rPr>
            <w:rFonts w:ascii="仿宋" w:eastAsia="仿宋" w:hAnsi="仿宋" w:cs="仿宋" w:hint="eastAsia"/>
            <w:lang w:eastAsia="zh-CN"/>
          </w:rPr>
          <w:t>八、端面铣床项目技术管理</w:t>
        </w:r>
        <w:r>
          <w:tab/>
        </w:r>
        <w:r>
          <w:fldChar w:fldCharType="begin"/>
        </w:r>
        <w:r>
          <w:instrText xml:space="preserve"> PAGEREF _Toc19449 \h </w:instrText>
        </w:r>
        <w:r>
          <w:fldChar w:fldCharType="separate"/>
        </w:r>
        <w:r>
          <w:t>22</w:t>
        </w:r>
        <w:r>
          <w:fldChar w:fldCharType="end"/>
        </w:r>
      </w:hyperlink>
    </w:p>
    <w:p>
      <w:pPr>
        <w:pStyle w:val="TOC2"/>
        <w:tabs>
          <w:tab w:val="right" w:leader="dot" w:pos="8306"/>
        </w:tabs>
      </w:pPr>
      <w:hyperlink w:anchor="_Toc21768" w:history="1">
        <w:r>
          <w:rPr>
            <w:rFonts w:ascii="仿宋" w:eastAsia="仿宋" w:hAnsi="仿宋" w:cs="仿宋" w:hint="eastAsia"/>
            <w:lang w:eastAsia="zh-CN"/>
          </w:rPr>
          <w:t>(一)、技术方案选用方向</w:t>
        </w:r>
        <w:r>
          <w:tab/>
        </w:r>
        <w:r>
          <w:fldChar w:fldCharType="begin"/>
        </w:r>
        <w:r>
          <w:instrText xml:space="preserve"> PAGEREF _Toc21768 \h </w:instrText>
        </w:r>
        <w:r>
          <w:fldChar w:fldCharType="separate"/>
        </w:r>
        <w:r>
          <w:t>22</w:t>
        </w:r>
        <w:r>
          <w:fldChar w:fldCharType="end"/>
        </w:r>
      </w:hyperlink>
    </w:p>
    <w:p>
      <w:pPr>
        <w:pStyle w:val="TOC2"/>
        <w:tabs>
          <w:tab w:val="right" w:leader="dot" w:pos="8306"/>
        </w:tabs>
      </w:pPr>
      <w:hyperlink w:anchor="_Toc14230" w:history="1">
        <w:r>
          <w:rPr>
            <w:rFonts w:ascii="仿宋" w:eastAsia="仿宋" w:hAnsi="仿宋" w:cs="仿宋" w:hint="eastAsia"/>
            <w:lang w:eastAsia="zh-CN"/>
          </w:rPr>
          <w:t>(二)、工艺技术方案选用原则</w:t>
        </w:r>
        <w:r>
          <w:tab/>
        </w:r>
        <w:r>
          <w:fldChar w:fldCharType="begin"/>
        </w:r>
        <w:r>
          <w:instrText xml:space="preserve"> PAGEREF _Toc14230 \h </w:instrText>
        </w:r>
        <w:r>
          <w:fldChar w:fldCharType="separate"/>
        </w:r>
        <w:r>
          <w:t>24</w:t>
        </w:r>
        <w:r>
          <w:fldChar w:fldCharType="end"/>
        </w:r>
      </w:hyperlink>
    </w:p>
    <w:p>
      <w:pPr>
        <w:pStyle w:val="TOC2"/>
        <w:tabs>
          <w:tab w:val="right" w:leader="dot" w:pos="8306"/>
        </w:tabs>
      </w:pPr>
      <w:hyperlink w:anchor="_Toc30445" w:history="1">
        <w:r>
          <w:rPr>
            <w:rFonts w:ascii="仿宋" w:eastAsia="仿宋" w:hAnsi="仿宋" w:cs="仿宋" w:hint="eastAsia"/>
            <w:lang w:eastAsia="zh-CN"/>
          </w:rPr>
          <w:t>(三)、工艺技术方案要求</w:t>
        </w:r>
        <w:r>
          <w:tab/>
        </w:r>
        <w:r>
          <w:fldChar w:fldCharType="begin"/>
        </w:r>
        <w:r>
          <w:instrText xml:space="preserve"> PAGEREF _Toc30445 \h </w:instrText>
        </w:r>
        <w:r>
          <w:fldChar w:fldCharType="separate"/>
        </w:r>
        <w:r>
          <w:t>26</w:t>
        </w:r>
        <w:r>
          <w:fldChar w:fldCharType="end"/>
        </w:r>
      </w:hyperlink>
    </w:p>
    <w:p>
      <w:pPr>
        <w:pStyle w:val="TOC1"/>
        <w:tabs>
          <w:tab w:val="right" w:leader="dot" w:pos="8306"/>
        </w:tabs>
      </w:pPr>
      <w:hyperlink w:anchor="_Toc9046" w:history="1">
        <w:r>
          <w:rPr>
            <w:rFonts w:ascii="仿宋" w:eastAsia="仿宋" w:hAnsi="仿宋" w:cs="仿宋" w:hint="eastAsia"/>
            <w:lang w:eastAsia="zh-CN"/>
          </w:rPr>
          <w:t>九、端面铣床项目人力资源管理</w:t>
        </w:r>
        <w:r>
          <w:tab/>
        </w:r>
        <w:r>
          <w:fldChar w:fldCharType="begin"/>
        </w:r>
        <w:r>
          <w:instrText xml:space="preserve"> PAGEREF _Toc9046 \h </w:instrText>
        </w:r>
        <w:r>
          <w:fldChar w:fldCharType="separate"/>
        </w:r>
        <w:r>
          <w:t>28</w:t>
        </w:r>
        <w:r>
          <w:fldChar w:fldCharType="end"/>
        </w:r>
      </w:hyperlink>
    </w:p>
    <w:p>
      <w:pPr>
        <w:pStyle w:val="TOC2"/>
        <w:tabs>
          <w:tab w:val="right" w:leader="dot" w:pos="8306"/>
        </w:tabs>
      </w:pPr>
      <w:hyperlink w:anchor="_Toc16516" w:history="1">
        <w:r>
          <w:rPr>
            <w:rFonts w:ascii="仿宋" w:eastAsia="仿宋" w:hAnsi="仿宋" w:cs="仿宋" w:hint="eastAsia"/>
            <w:lang w:eastAsia="zh-CN"/>
          </w:rPr>
          <w:t>(一)、建立健全的预算管理制度</w:t>
        </w:r>
        <w:r>
          <w:tab/>
        </w:r>
        <w:r>
          <w:fldChar w:fldCharType="begin"/>
        </w:r>
        <w:r>
          <w:instrText xml:space="preserve"> PAGEREF _Toc16516 \h </w:instrText>
        </w:r>
        <w:r>
          <w:fldChar w:fldCharType="separate"/>
        </w:r>
        <w:r>
          <w:t>28</w:t>
        </w:r>
        <w:r>
          <w:fldChar w:fldCharType="end"/>
        </w:r>
      </w:hyperlink>
    </w:p>
    <w:p>
      <w:pPr>
        <w:pStyle w:val="TOC2"/>
        <w:tabs>
          <w:tab w:val="right" w:leader="dot" w:pos="8306"/>
        </w:tabs>
      </w:pPr>
      <w:hyperlink w:anchor="_Toc7339" w:history="1">
        <w:r>
          <w:rPr>
            <w:rFonts w:ascii="仿宋" w:eastAsia="仿宋" w:hAnsi="仿宋" w:cs="仿宋" w:hint="eastAsia"/>
            <w:lang w:eastAsia="zh-CN"/>
          </w:rPr>
          <w:t>(二)、加强资金流动监控</w:t>
        </w:r>
        <w:r>
          <w:tab/>
        </w:r>
        <w:r>
          <w:fldChar w:fldCharType="begin"/>
        </w:r>
        <w:r>
          <w:instrText xml:space="preserve"> PAGEREF _Toc7339 \h </w:instrText>
        </w:r>
        <w:r>
          <w:fldChar w:fldCharType="separate"/>
        </w:r>
        <w:r>
          <w:t>30</w:t>
        </w:r>
        <w:r>
          <w:fldChar w:fldCharType="end"/>
        </w:r>
      </w:hyperlink>
    </w:p>
    <w:p>
      <w:pPr>
        <w:pStyle w:val="TOC2"/>
        <w:tabs>
          <w:tab w:val="right" w:leader="dot" w:pos="8306"/>
        </w:tabs>
      </w:pPr>
      <w:hyperlink w:anchor="_Toc23632" w:history="1">
        <w:r>
          <w:rPr>
            <w:rFonts w:ascii="仿宋" w:eastAsia="仿宋" w:hAnsi="仿宋" w:cs="仿宋" w:hint="eastAsia"/>
            <w:lang w:eastAsia="zh-CN"/>
          </w:rPr>
          <w:t>(三)、制定完善的风险控制机制</w:t>
        </w:r>
        <w:r>
          <w:tab/>
        </w:r>
        <w:r>
          <w:fldChar w:fldCharType="begin"/>
        </w:r>
        <w:r>
          <w:instrText xml:space="preserve"> PAGEREF _Toc23632 \h </w:instrText>
        </w:r>
        <w:r>
          <w:fldChar w:fldCharType="separate"/>
        </w:r>
        <w:r>
          <w:t>31</w:t>
        </w:r>
        <w:r>
          <w:fldChar w:fldCharType="end"/>
        </w:r>
      </w:hyperlink>
    </w:p>
    <w:p>
      <w:pPr>
        <w:pStyle w:val="TOC2"/>
        <w:tabs>
          <w:tab w:val="right" w:leader="dot" w:pos="8306"/>
        </w:tabs>
      </w:pPr>
      <w:hyperlink w:anchor="_Toc4997" w:history="1">
        <w:r>
          <w:rPr>
            <w:rFonts w:ascii="仿宋" w:eastAsia="仿宋" w:hAnsi="仿宋" w:cs="仿宋" w:hint="eastAsia"/>
            <w:lang w:eastAsia="zh-CN"/>
          </w:rPr>
          <w:t>(四)、优化成本管理</w:t>
        </w:r>
        <w:r>
          <w:tab/>
        </w:r>
        <w:r>
          <w:fldChar w:fldCharType="begin"/>
        </w:r>
        <w:r>
          <w:instrText xml:space="preserve"> PAGEREF _Toc4997 \h </w:instrText>
        </w:r>
        <w:r>
          <w:fldChar w:fldCharType="separate"/>
        </w:r>
        <w:r>
          <w:t>32</w:t>
        </w:r>
        <w:r>
          <w:fldChar w:fldCharType="end"/>
        </w:r>
      </w:hyperlink>
    </w:p>
    <w:p>
      <w:pPr>
        <w:pStyle w:val="TOC1"/>
        <w:tabs>
          <w:tab w:val="right" w:leader="dot" w:pos="8306"/>
        </w:tabs>
      </w:pPr>
      <w:hyperlink w:anchor="_Toc29742" w:history="1">
        <w:r>
          <w:rPr>
            <w:rFonts w:ascii="仿宋" w:eastAsia="仿宋" w:hAnsi="仿宋" w:cs="仿宋" w:hint="eastAsia"/>
            <w:lang w:eastAsia="zh-CN"/>
          </w:rPr>
          <w:t>十、端面铣床项目计划安排</w:t>
        </w:r>
        <w:r>
          <w:tab/>
        </w:r>
        <w:r>
          <w:fldChar w:fldCharType="begin"/>
        </w:r>
        <w:r>
          <w:instrText xml:space="preserve"> PAGEREF _Toc29742 \h </w:instrText>
        </w:r>
        <w:r>
          <w:fldChar w:fldCharType="separate"/>
        </w:r>
        <w:r>
          <w:t>33</w:t>
        </w:r>
        <w:r>
          <w:fldChar w:fldCharType="end"/>
        </w:r>
      </w:hyperlink>
    </w:p>
    <w:p>
      <w:pPr>
        <w:pStyle w:val="TOC2"/>
        <w:tabs>
          <w:tab w:val="right" w:leader="dot" w:pos="8306"/>
        </w:tabs>
      </w:pPr>
      <w:hyperlink w:anchor="_Toc17736" w:history="1">
        <w:r>
          <w:rPr>
            <w:rFonts w:ascii="仿宋" w:eastAsia="仿宋" w:hAnsi="仿宋" w:cs="仿宋" w:hint="eastAsia"/>
            <w:lang w:eastAsia="zh-CN"/>
          </w:rPr>
          <w:t>(一)、建设周期</w:t>
        </w:r>
        <w:r>
          <w:tab/>
        </w:r>
        <w:r>
          <w:fldChar w:fldCharType="begin"/>
        </w:r>
        <w:r>
          <w:instrText xml:space="preserve"> PAGEREF _Toc17736 \h </w:instrText>
        </w:r>
        <w:r>
          <w:fldChar w:fldCharType="separate"/>
        </w:r>
        <w:r>
          <w:t>33</w:t>
        </w:r>
        <w:r>
          <w:fldChar w:fldCharType="end"/>
        </w:r>
      </w:hyperlink>
    </w:p>
    <w:p>
      <w:pPr>
        <w:pStyle w:val="TOC2"/>
        <w:tabs>
          <w:tab w:val="right" w:leader="dot" w:pos="8306"/>
        </w:tabs>
      </w:pPr>
      <w:hyperlink w:anchor="_Toc9961" w:history="1">
        <w:r>
          <w:rPr>
            <w:rFonts w:ascii="仿宋" w:eastAsia="仿宋" w:hAnsi="仿宋" w:cs="仿宋" w:hint="eastAsia"/>
            <w:lang w:eastAsia="zh-CN"/>
          </w:rPr>
          <w:t>(二)、建设进度</w:t>
        </w:r>
        <w:r>
          <w:tab/>
        </w:r>
        <w:r>
          <w:fldChar w:fldCharType="begin"/>
        </w:r>
        <w:r>
          <w:instrText xml:space="preserve"> PAGEREF _Toc9961 \h </w:instrText>
        </w:r>
        <w:r>
          <w:fldChar w:fldCharType="separate"/>
        </w:r>
        <w:r>
          <w:t>34</w:t>
        </w:r>
        <w:r>
          <w:fldChar w:fldCharType="end"/>
        </w:r>
      </w:hyperlink>
    </w:p>
    <w:p>
      <w:pPr>
        <w:pStyle w:val="TOC2"/>
        <w:tabs>
          <w:tab w:val="right" w:leader="dot" w:pos="8306"/>
        </w:tabs>
      </w:pPr>
      <w:hyperlink w:anchor="_Toc14506" w:history="1">
        <w:r>
          <w:rPr>
            <w:rFonts w:ascii="仿宋" w:eastAsia="仿宋" w:hAnsi="仿宋" w:cs="仿宋" w:hint="eastAsia"/>
            <w:lang w:eastAsia="zh-CN"/>
          </w:rPr>
          <w:t>(三)、进度安排注意事项</w:t>
        </w:r>
        <w:r>
          <w:tab/>
        </w:r>
        <w:r>
          <w:fldChar w:fldCharType="begin"/>
        </w:r>
        <w:r>
          <w:instrText xml:space="preserve"> PAGEREF _Toc14506 \h </w:instrText>
        </w:r>
        <w:r>
          <w:fldChar w:fldCharType="separate"/>
        </w:r>
        <w:r>
          <w:t>35</w:t>
        </w:r>
        <w:r>
          <w:fldChar w:fldCharType="end"/>
        </w:r>
      </w:hyperlink>
    </w:p>
    <w:p>
      <w:pPr>
        <w:pStyle w:val="TOC2"/>
        <w:tabs>
          <w:tab w:val="right" w:leader="dot" w:pos="8306"/>
        </w:tabs>
      </w:pPr>
      <w:hyperlink w:anchor="_Toc32555" w:history="1">
        <w:r>
          <w:rPr>
            <w:rFonts w:ascii="仿宋" w:eastAsia="仿宋" w:hAnsi="仿宋" w:cs="仿宋" w:hint="eastAsia"/>
            <w:lang w:eastAsia="zh-CN"/>
          </w:rPr>
          <w:t>(四)、人力资源配置</w:t>
        </w:r>
        <w:r>
          <w:tab/>
        </w:r>
        <w:r>
          <w:fldChar w:fldCharType="begin"/>
        </w:r>
        <w:r>
          <w:instrText xml:space="preserve"> PAGEREF _Toc32555 \h </w:instrText>
        </w:r>
        <w:r>
          <w:fldChar w:fldCharType="separate"/>
        </w:r>
        <w:r>
          <w:t>37</w:t>
        </w:r>
        <w:r>
          <w:fldChar w:fldCharType="end"/>
        </w:r>
      </w:hyperlink>
    </w:p>
    <w:p>
      <w:pPr>
        <w:pStyle w:val="TOC1"/>
        <w:tabs>
          <w:tab w:val="right" w:leader="dot" w:pos="8306"/>
        </w:tabs>
      </w:pPr>
      <w:hyperlink w:anchor="_Toc6477" w:history="1">
        <w:r>
          <w:rPr>
            <w:rFonts w:ascii="仿宋" w:eastAsia="仿宋" w:hAnsi="仿宋" w:cs="仿宋" w:hint="eastAsia"/>
            <w:lang w:eastAsia="zh-CN"/>
          </w:rPr>
          <w:t>十一、端面铣床项目投资规划</w:t>
        </w:r>
        <w:r>
          <w:tab/>
        </w:r>
        <w:r>
          <w:fldChar w:fldCharType="begin"/>
        </w:r>
        <w:r>
          <w:instrText xml:space="preserve"> PAGEREF _Toc6477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4" w:history="1">
        <w:r>
          <w:rPr>
            <w:rFonts w:ascii="仿宋" w:eastAsia="仿宋" w:hAnsi="仿宋" w:cs="仿宋" w:hint="eastAsia"/>
            <w:lang w:eastAsia="zh-CN"/>
          </w:rPr>
          <w:t>(一)、端面铣床项目总投资估算</w:t>
        </w:r>
        <w:r>
          <w:tab/>
        </w:r>
        <w:r>
          <w:fldChar w:fldCharType="begin"/>
        </w:r>
        <w:r>
          <w:instrText xml:space="preserve"> PAGEREF _Toc7974 \h </w:instrText>
        </w:r>
        <w:r>
          <w:fldChar w:fldCharType="separate"/>
        </w:r>
        <w:r>
          <w:t>38</w:t>
        </w:r>
        <w:r>
          <w:fldChar w:fldCharType="end"/>
        </w:r>
      </w:hyperlink>
    </w:p>
    <w:p>
      <w:pPr>
        <w:pStyle w:val="TOC2"/>
        <w:tabs>
          <w:tab w:val="right" w:leader="dot" w:pos="8306"/>
        </w:tabs>
      </w:pPr>
      <w:hyperlink w:anchor="_Toc31052" w:history="1">
        <w:r>
          <w:rPr>
            <w:rFonts w:ascii="仿宋" w:eastAsia="仿宋" w:hAnsi="仿宋" w:cs="仿宋" w:hint="eastAsia"/>
            <w:lang w:eastAsia="zh-CN"/>
          </w:rPr>
          <w:t>(二)、资金筹措</w:t>
        </w:r>
        <w:r>
          <w:tab/>
        </w:r>
        <w:r>
          <w:fldChar w:fldCharType="begin"/>
        </w:r>
        <w:r>
          <w:instrText xml:space="preserve"> PAGEREF _Toc31052 \h </w:instrText>
        </w:r>
        <w:r>
          <w:fldChar w:fldCharType="separate"/>
        </w:r>
        <w:r>
          <w:t>39</w:t>
        </w:r>
        <w:r>
          <w:fldChar w:fldCharType="end"/>
        </w:r>
      </w:hyperlink>
    </w:p>
    <w:p>
      <w:pPr>
        <w:pStyle w:val="TOC1"/>
        <w:tabs>
          <w:tab w:val="right" w:leader="dot" w:pos="8306"/>
        </w:tabs>
      </w:pPr>
      <w:hyperlink w:anchor="_Toc11894" w:history="1">
        <w:r>
          <w:rPr>
            <w:rFonts w:ascii="仿宋" w:eastAsia="仿宋" w:hAnsi="仿宋" w:cs="仿宋" w:hint="eastAsia"/>
            <w:lang w:eastAsia="zh-CN"/>
          </w:rPr>
          <w:t>十二、端面铣床项目环境影响分析</w:t>
        </w:r>
        <w:r>
          <w:tab/>
        </w:r>
        <w:r>
          <w:fldChar w:fldCharType="begin"/>
        </w:r>
        <w:r>
          <w:instrText xml:space="preserve"> PAGEREF _Toc11894 \h </w:instrText>
        </w:r>
        <w:r>
          <w:fldChar w:fldCharType="separate"/>
        </w:r>
        <w:r>
          <w:t>40</w:t>
        </w:r>
        <w:r>
          <w:fldChar w:fldCharType="end"/>
        </w:r>
      </w:hyperlink>
    </w:p>
    <w:p>
      <w:pPr>
        <w:pStyle w:val="TOC2"/>
        <w:tabs>
          <w:tab w:val="right" w:leader="dot" w:pos="8306"/>
        </w:tabs>
      </w:pPr>
      <w:hyperlink w:anchor="_Toc28696" w:history="1">
        <w:r>
          <w:rPr>
            <w:rFonts w:ascii="仿宋" w:eastAsia="仿宋" w:hAnsi="仿宋" w:cs="仿宋" w:hint="eastAsia"/>
            <w:lang w:eastAsia="zh-CN"/>
          </w:rPr>
          <w:t>(一)、建设区域环境质量现状</w:t>
        </w:r>
        <w:r>
          <w:tab/>
        </w:r>
        <w:r>
          <w:fldChar w:fldCharType="begin"/>
        </w:r>
        <w:r>
          <w:instrText xml:space="preserve"> PAGEREF _Toc28696 \h </w:instrText>
        </w:r>
        <w:r>
          <w:fldChar w:fldCharType="separate"/>
        </w:r>
        <w:r>
          <w:t>40</w:t>
        </w:r>
        <w:r>
          <w:fldChar w:fldCharType="end"/>
        </w:r>
      </w:hyperlink>
    </w:p>
    <w:p>
      <w:pPr>
        <w:pStyle w:val="TOC2"/>
        <w:tabs>
          <w:tab w:val="right" w:leader="dot" w:pos="8306"/>
        </w:tabs>
      </w:pPr>
      <w:hyperlink w:anchor="_Toc17406" w:history="1">
        <w:r>
          <w:rPr>
            <w:rFonts w:ascii="仿宋" w:eastAsia="仿宋" w:hAnsi="仿宋" w:cs="仿宋" w:hint="eastAsia"/>
            <w:lang w:eastAsia="zh-CN"/>
          </w:rPr>
          <w:t>(二)、建设期环境保护</w:t>
        </w:r>
        <w:r>
          <w:tab/>
        </w:r>
        <w:r>
          <w:fldChar w:fldCharType="begin"/>
        </w:r>
        <w:r>
          <w:instrText xml:space="preserve"> PAGEREF _Toc17406 \h </w:instrText>
        </w:r>
        <w:r>
          <w:fldChar w:fldCharType="separate"/>
        </w:r>
        <w:r>
          <w:t>41</w:t>
        </w:r>
        <w:r>
          <w:fldChar w:fldCharType="end"/>
        </w:r>
      </w:hyperlink>
    </w:p>
    <w:p>
      <w:pPr>
        <w:pStyle w:val="TOC2"/>
        <w:tabs>
          <w:tab w:val="right" w:leader="dot" w:pos="8306"/>
        </w:tabs>
      </w:pPr>
      <w:hyperlink w:anchor="_Toc2393" w:history="1">
        <w:r>
          <w:rPr>
            <w:rFonts w:ascii="仿宋" w:eastAsia="仿宋" w:hAnsi="仿宋" w:cs="仿宋" w:hint="eastAsia"/>
            <w:lang w:eastAsia="zh-CN"/>
          </w:rPr>
          <w:t>(三)、运营期环境保护</w:t>
        </w:r>
        <w:r>
          <w:tab/>
        </w:r>
        <w:r>
          <w:fldChar w:fldCharType="begin"/>
        </w:r>
        <w:r>
          <w:instrText xml:space="preserve"> PAGEREF _Toc2393 \h </w:instrText>
        </w:r>
        <w:r>
          <w:fldChar w:fldCharType="separate"/>
        </w:r>
        <w:r>
          <w:t>42</w:t>
        </w:r>
        <w:r>
          <w:fldChar w:fldCharType="end"/>
        </w:r>
      </w:hyperlink>
    </w:p>
    <w:p>
      <w:pPr>
        <w:pStyle w:val="TOC2"/>
        <w:tabs>
          <w:tab w:val="right" w:leader="dot" w:pos="8306"/>
        </w:tabs>
      </w:pPr>
      <w:hyperlink w:anchor="_Toc5077" w:history="1">
        <w:r>
          <w:rPr>
            <w:rFonts w:ascii="仿宋" w:eastAsia="仿宋" w:hAnsi="仿宋" w:cs="仿宋" w:hint="eastAsia"/>
            <w:lang w:eastAsia="zh-CN"/>
          </w:rPr>
          <w:t>(四)、端面铣床项目建设对区域经济的影响</w:t>
        </w:r>
        <w:r>
          <w:tab/>
        </w:r>
        <w:r>
          <w:fldChar w:fldCharType="begin"/>
        </w:r>
        <w:r>
          <w:instrText xml:space="preserve"> PAGEREF _Toc5077 \h </w:instrText>
        </w:r>
        <w:r>
          <w:fldChar w:fldCharType="separate"/>
        </w:r>
        <w:r>
          <w:t>44</w:t>
        </w:r>
        <w:r>
          <w:fldChar w:fldCharType="end"/>
        </w:r>
      </w:hyperlink>
    </w:p>
    <w:p>
      <w:pPr>
        <w:pStyle w:val="TOC2"/>
        <w:tabs>
          <w:tab w:val="right" w:leader="dot" w:pos="8306"/>
        </w:tabs>
      </w:pPr>
      <w:hyperlink w:anchor="_Toc19369" w:history="1">
        <w:r>
          <w:rPr>
            <w:rFonts w:ascii="仿宋" w:eastAsia="仿宋" w:hAnsi="仿宋" w:cs="仿宋" w:hint="eastAsia"/>
            <w:lang w:eastAsia="zh-CN"/>
          </w:rPr>
          <w:t>(五)、废弃物处理</w:t>
        </w:r>
        <w:r>
          <w:tab/>
        </w:r>
        <w:r>
          <w:fldChar w:fldCharType="begin"/>
        </w:r>
        <w:r>
          <w:instrText xml:space="preserve"> PAGEREF _Toc19369 \h </w:instrText>
        </w:r>
        <w:r>
          <w:fldChar w:fldCharType="separate"/>
        </w:r>
        <w:r>
          <w:t>45</w:t>
        </w:r>
        <w:r>
          <w:fldChar w:fldCharType="end"/>
        </w:r>
      </w:hyperlink>
    </w:p>
    <w:p>
      <w:pPr>
        <w:pStyle w:val="TOC2"/>
        <w:tabs>
          <w:tab w:val="right" w:leader="dot" w:pos="8306"/>
        </w:tabs>
      </w:pPr>
      <w:hyperlink w:anchor="_Toc10626" w:history="1">
        <w:r>
          <w:rPr>
            <w:rFonts w:ascii="仿宋" w:eastAsia="仿宋" w:hAnsi="仿宋" w:cs="仿宋" w:hint="eastAsia"/>
            <w:lang w:eastAsia="zh-CN"/>
          </w:rPr>
          <w:t>(六)、特殊环境影响分析</w:t>
        </w:r>
        <w:r>
          <w:tab/>
        </w:r>
        <w:r>
          <w:fldChar w:fldCharType="begin"/>
        </w:r>
        <w:r>
          <w:instrText xml:space="preserve"> PAGEREF _Toc10626 \h </w:instrText>
        </w:r>
        <w:r>
          <w:fldChar w:fldCharType="separate"/>
        </w:r>
        <w:r>
          <w:t>47</w:t>
        </w:r>
        <w:r>
          <w:fldChar w:fldCharType="end"/>
        </w:r>
      </w:hyperlink>
    </w:p>
    <w:p>
      <w:pPr>
        <w:pStyle w:val="TOC2"/>
        <w:tabs>
          <w:tab w:val="right" w:leader="dot" w:pos="8306"/>
        </w:tabs>
      </w:pPr>
      <w:hyperlink w:anchor="_Toc7786" w:history="1">
        <w:r>
          <w:rPr>
            <w:rFonts w:ascii="仿宋" w:eastAsia="仿宋" w:hAnsi="仿宋" w:cs="仿宋" w:hint="eastAsia"/>
            <w:lang w:eastAsia="zh-CN"/>
          </w:rPr>
          <w:t>(七)、清洁生产</w:t>
        </w:r>
        <w:r>
          <w:tab/>
        </w:r>
        <w:r>
          <w:fldChar w:fldCharType="begin"/>
        </w:r>
        <w:r>
          <w:instrText xml:space="preserve"> PAGEREF _Toc7786 \h </w:instrText>
        </w:r>
        <w:r>
          <w:fldChar w:fldCharType="separate"/>
        </w:r>
        <w:r>
          <w:t>48</w:t>
        </w:r>
        <w:r>
          <w:fldChar w:fldCharType="end"/>
        </w:r>
      </w:hyperlink>
    </w:p>
    <w:p>
      <w:pPr>
        <w:pStyle w:val="TOC2"/>
        <w:tabs>
          <w:tab w:val="right" w:leader="dot" w:pos="8306"/>
        </w:tabs>
      </w:pPr>
      <w:hyperlink w:anchor="_Toc30988" w:history="1">
        <w:r>
          <w:rPr>
            <w:rFonts w:ascii="仿宋" w:eastAsia="仿宋" w:hAnsi="仿宋" w:cs="仿宋" w:hint="eastAsia"/>
            <w:lang w:eastAsia="zh-CN"/>
          </w:rPr>
          <w:t>(八)、环境保护综合评价</w:t>
        </w:r>
        <w:r>
          <w:tab/>
        </w:r>
        <w:r>
          <w:fldChar w:fldCharType="begin"/>
        </w:r>
        <w:r>
          <w:instrText xml:space="preserve"> PAGEREF _Toc30988 \h </w:instrText>
        </w:r>
        <w:r>
          <w:fldChar w:fldCharType="separate"/>
        </w:r>
        <w:r>
          <w:t>49</w:t>
        </w:r>
        <w:r>
          <w:fldChar w:fldCharType="end"/>
        </w:r>
      </w:hyperlink>
    </w:p>
    <w:p>
      <w:pPr>
        <w:pStyle w:val="TOC1"/>
        <w:tabs>
          <w:tab w:val="right" w:leader="dot" w:pos="8306"/>
        </w:tabs>
      </w:pPr>
      <w:hyperlink w:anchor="_Toc20228" w:history="1">
        <w:r>
          <w:rPr>
            <w:rFonts w:ascii="仿宋" w:eastAsia="仿宋" w:hAnsi="仿宋" w:cs="仿宋" w:hint="eastAsia"/>
            <w:lang w:eastAsia="zh-CN"/>
          </w:rPr>
          <w:t>十三、端面铣床项目实施时间节点</w:t>
        </w:r>
        <w:r>
          <w:tab/>
        </w:r>
        <w:r>
          <w:fldChar w:fldCharType="begin"/>
        </w:r>
        <w:r>
          <w:instrText xml:space="preserve"> PAGEREF _Toc20228 \h </w:instrText>
        </w:r>
        <w:r>
          <w:fldChar w:fldCharType="separate"/>
        </w:r>
        <w:r>
          <w:t>50</w:t>
        </w:r>
        <w:r>
          <w:fldChar w:fldCharType="end"/>
        </w:r>
      </w:hyperlink>
    </w:p>
    <w:p>
      <w:pPr>
        <w:pStyle w:val="TOC2"/>
        <w:tabs>
          <w:tab w:val="right" w:leader="dot" w:pos="8306"/>
        </w:tabs>
      </w:pPr>
      <w:hyperlink w:anchor="_Toc9652" w:history="1">
        <w:r>
          <w:rPr>
            <w:rFonts w:ascii="仿宋" w:eastAsia="仿宋" w:hAnsi="仿宋" w:cs="仿宋" w:hint="eastAsia"/>
            <w:lang w:eastAsia="zh-CN"/>
          </w:rPr>
          <w:t>(一)、端面铣床项目启动阶段时间节点</w:t>
        </w:r>
        <w:r>
          <w:tab/>
        </w:r>
        <w:r>
          <w:fldChar w:fldCharType="begin"/>
        </w:r>
        <w:r>
          <w:instrText xml:space="preserve"> PAGEREF _Toc9652 \h </w:instrText>
        </w:r>
        <w:r>
          <w:fldChar w:fldCharType="separate"/>
        </w:r>
        <w:r>
          <w:t>50</w:t>
        </w:r>
        <w:r>
          <w:fldChar w:fldCharType="end"/>
        </w:r>
      </w:hyperlink>
    </w:p>
    <w:p>
      <w:pPr>
        <w:pStyle w:val="TOC2"/>
        <w:tabs>
          <w:tab w:val="right" w:leader="dot" w:pos="8306"/>
        </w:tabs>
      </w:pPr>
      <w:hyperlink w:anchor="_Toc14665" w:history="1">
        <w:r>
          <w:rPr>
            <w:rFonts w:ascii="仿宋" w:eastAsia="仿宋" w:hAnsi="仿宋" w:cs="仿宋" w:hint="eastAsia"/>
            <w:lang w:eastAsia="zh-CN"/>
          </w:rPr>
          <w:t>(二)、端面铣床项目执行阶段时间节点</w:t>
        </w:r>
        <w:r>
          <w:tab/>
        </w:r>
        <w:r>
          <w:fldChar w:fldCharType="begin"/>
        </w:r>
        <w:r>
          <w:instrText xml:space="preserve"> PAGEREF _Toc14665 \h </w:instrText>
        </w:r>
        <w:r>
          <w:fldChar w:fldCharType="separate"/>
        </w:r>
        <w:r>
          <w:t>51</w:t>
        </w:r>
        <w:r>
          <w:fldChar w:fldCharType="end"/>
        </w:r>
      </w:hyperlink>
    </w:p>
    <w:p>
      <w:pPr>
        <w:pStyle w:val="TOC2"/>
        <w:tabs>
          <w:tab w:val="right" w:leader="dot" w:pos="8306"/>
        </w:tabs>
      </w:pPr>
      <w:hyperlink w:anchor="_Toc4944" w:history="1">
        <w:r>
          <w:rPr>
            <w:rFonts w:ascii="仿宋" w:eastAsia="仿宋" w:hAnsi="仿宋" w:cs="仿宋" w:hint="eastAsia"/>
            <w:lang w:eastAsia="zh-CN"/>
          </w:rPr>
          <w:t>(三)、端面铣床项目完成阶段时间节点</w:t>
        </w:r>
        <w:r>
          <w:tab/>
        </w:r>
        <w:r>
          <w:fldChar w:fldCharType="begin"/>
        </w:r>
        <w:r>
          <w:instrText xml:space="preserve"> PAGEREF _Toc4944 \h </w:instrText>
        </w:r>
        <w:r>
          <w:fldChar w:fldCharType="separate"/>
        </w:r>
        <w:r>
          <w:t>52</w:t>
        </w:r>
        <w:r>
          <w:fldChar w:fldCharType="end"/>
        </w:r>
      </w:hyperlink>
    </w:p>
    <w:p>
      <w:pPr>
        <w:pStyle w:val="TOC1"/>
        <w:tabs>
          <w:tab w:val="right" w:leader="dot" w:pos="8306"/>
        </w:tabs>
      </w:pPr>
      <w:hyperlink w:anchor="_Toc29655" w:history="1">
        <w:r>
          <w:rPr>
            <w:rFonts w:ascii="仿宋" w:eastAsia="仿宋" w:hAnsi="仿宋" w:cs="仿宋" w:hint="eastAsia"/>
            <w:lang w:eastAsia="zh-CN"/>
          </w:rPr>
          <w:t>十四、端面铣床项目工程方案分析</w:t>
        </w:r>
        <w:r>
          <w:tab/>
        </w:r>
        <w:r>
          <w:fldChar w:fldCharType="begin"/>
        </w:r>
        <w:r>
          <w:instrText xml:space="preserve"> PAGEREF _Toc29655 \h </w:instrText>
        </w:r>
        <w:r>
          <w:fldChar w:fldCharType="separate"/>
        </w:r>
        <w:r>
          <w:t>53</w:t>
        </w:r>
        <w:r>
          <w:fldChar w:fldCharType="end"/>
        </w:r>
      </w:hyperlink>
    </w:p>
    <w:p>
      <w:pPr>
        <w:pStyle w:val="TOC2"/>
        <w:tabs>
          <w:tab w:val="right" w:leader="dot" w:pos="8306"/>
        </w:tabs>
      </w:pPr>
      <w:hyperlink w:anchor="_Toc16283" w:history="1">
        <w:r>
          <w:rPr>
            <w:rFonts w:ascii="仿宋" w:eastAsia="仿宋" w:hAnsi="仿宋" w:cs="仿宋" w:hint="eastAsia"/>
            <w:lang w:eastAsia="zh-CN"/>
          </w:rPr>
          <w:t>(一)、建筑工程设计原则</w:t>
        </w:r>
        <w:r>
          <w:tab/>
        </w:r>
        <w:r>
          <w:fldChar w:fldCharType="begin"/>
        </w:r>
        <w:r>
          <w:instrText xml:space="preserve"> PAGEREF _Toc16283 \h </w:instrText>
        </w:r>
        <w:r>
          <w:fldChar w:fldCharType="separate"/>
        </w:r>
        <w:r>
          <w:t>53</w:t>
        </w:r>
        <w:r>
          <w:fldChar w:fldCharType="end"/>
        </w:r>
      </w:hyperlink>
    </w:p>
    <w:p>
      <w:pPr>
        <w:pStyle w:val="TOC2"/>
        <w:tabs>
          <w:tab w:val="right" w:leader="dot" w:pos="8306"/>
        </w:tabs>
      </w:pPr>
      <w:hyperlink w:anchor="_Toc10417" w:history="1">
        <w:r>
          <w:rPr>
            <w:rFonts w:ascii="仿宋" w:eastAsia="仿宋" w:hAnsi="仿宋" w:cs="仿宋" w:hint="eastAsia"/>
            <w:lang w:eastAsia="zh-CN"/>
          </w:rPr>
          <w:t>(二)、土建工程建设指标</w:t>
        </w:r>
        <w:r>
          <w:tab/>
        </w:r>
        <w:r>
          <w:fldChar w:fldCharType="begin"/>
        </w:r>
        <w:r>
          <w:instrText xml:space="preserve"> PAGEREF _Toc10417 \h </w:instrText>
        </w:r>
        <w:r>
          <w:fldChar w:fldCharType="separate"/>
        </w:r>
        <w:r>
          <w:t>57</w:t>
        </w:r>
        <w:r>
          <w:fldChar w:fldCharType="end"/>
        </w:r>
      </w:hyperlink>
    </w:p>
    <w:p>
      <w:pPr>
        <w:pStyle w:val="TOC1"/>
        <w:tabs>
          <w:tab w:val="right" w:leader="dot" w:pos="8306"/>
        </w:tabs>
      </w:pPr>
      <w:hyperlink w:anchor="_Toc2814" w:history="1">
        <w:r>
          <w:rPr>
            <w:rFonts w:ascii="仿宋" w:eastAsia="仿宋" w:hAnsi="仿宋" w:cs="仿宋" w:hint="eastAsia"/>
            <w:lang w:eastAsia="zh-CN"/>
          </w:rPr>
          <w:t>十五、利益相关者分析与沟通计划</w:t>
        </w:r>
        <w:r>
          <w:tab/>
        </w:r>
        <w:r>
          <w:fldChar w:fldCharType="begin"/>
        </w:r>
        <w:r>
          <w:instrText xml:space="preserve"> PAGEREF _Toc2814 \h </w:instrText>
        </w:r>
        <w:r>
          <w:fldChar w:fldCharType="separate"/>
        </w:r>
        <w:r>
          <w:t>58</w:t>
        </w:r>
        <w:r>
          <w:fldChar w:fldCharType="end"/>
        </w:r>
      </w:hyperlink>
    </w:p>
    <w:p>
      <w:pPr>
        <w:pStyle w:val="TOC2"/>
        <w:tabs>
          <w:tab w:val="right" w:leader="dot" w:pos="8306"/>
        </w:tabs>
      </w:pPr>
      <w:hyperlink w:anchor="_Toc17245" w:history="1">
        <w:r>
          <w:rPr>
            <w:rFonts w:ascii="仿宋" w:eastAsia="仿宋" w:hAnsi="仿宋" w:cs="仿宋" w:hint="eastAsia"/>
            <w:lang w:eastAsia="zh-CN"/>
          </w:rPr>
          <w:t>(一)、利益相关者分析</w:t>
        </w:r>
        <w:r>
          <w:tab/>
        </w:r>
        <w:r>
          <w:fldChar w:fldCharType="begin"/>
        </w:r>
        <w:r>
          <w:instrText xml:space="preserve"> PAGEREF _Toc17245 \h </w:instrText>
        </w:r>
        <w:r>
          <w:fldChar w:fldCharType="separate"/>
        </w:r>
        <w:r>
          <w:t>58</w:t>
        </w:r>
        <w:r>
          <w:fldChar w:fldCharType="end"/>
        </w:r>
      </w:hyperlink>
    </w:p>
    <w:p>
      <w:pPr>
        <w:pStyle w:val="TOC2"/>
        <w:tabs>
          <w:tab w:val="right" w:leader="dot" w:pos="8306"/>
        </w:tabs>
      </w:pPr>
      <w:hyperlink w:anchor="_Toc5271" w:history="1">
        <w:r>
          <w:rPr>
            <w:rFonts w:ascii="仿宋" w:eastAsia="仿宋" w:hAnsi="仿宋" w:cs="仿宋" w:hint="eastAsia"/>
            <w:lang w:eastAsia="zh-CN"/>
          </w:rPr>
          <w:t>(二)、沟通计划</w:t>
        </w:r>
        <w:r>
          <w:tab/>
        </w:r>
        <w:r>
          <w:fldChar w:fldCharType="begin"/>
        </w:r>
        <w:r>
          <w:instrText xml:space="preserve"> PAGEREF _Toc5271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65"/>
      <w:r>
        <w:rPr>
          <w:rFonts w:ascii="仿宋" w:eastAsia="仿宋" w:hAnsi="仿宋" w:cs="仿宋" w:hint="eastAsia"/>
          <w:sz w:val="28"/>
          <w:lang w:eastAsia="zh-CN"/>
        </w:rPr>
        <w:t>一、端面铣床项目土建工程</w:t>
      </w:r>
      <w:bookmarkEnd w:id="2"/>
    </w:p>
    <w:p>
      <w:pPr>
        <w:pStyle w:val="Heading2"/>
        <w:rPr>
          <w:rFonts w:ascii="仿宋" w:eastAsia="仿宋" w:hAnsi="仿宋" w:cs="仿宋" w:hint="eastAsia"/>
          <w:lang w:eastAsia="zh-CN"/>
        </w:rPr>
      </w:pPr>
      <w:bookmarkStart w:id="3" w:name="_Toc19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在端面铣床项目的建筑工程设计中，我们将秉承一系列重要的设计原则，以确保端面铣床项目建筑在功能、美观、可持续性等方面达到最佳效果。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首要原则是确保建筑的功能性得到最大化的发挥。我们将充分理解端面铣床项目的实际需求，合理布局各个功能区域，保证建筑在满足业务需求的同时，提供高效的工作环境。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在建筑设计中，我们将综合考虑建设和运营成本。通过精细的经济效益分析，确保设计方案在高效利用资源的同时，对端面铣床项目的长期盈利能力有积极的贡献。</w:t>
      </w:r>
    </w:p>
    <w:p>
      <w:pPr>
        <w:pStyle w:val="Heading2"/>
        <w:ind w:firstLine="560" w:firstLineChars="200"/>
        <w:rPr>
          <w:rFonts w:ascii="仿宋" w:eastAsia="仿宋" w:hAnsi="仿宋" w:cs="仿宋" w:hint="eastAsia"/>
          <w:sz w:val="28"/>
          <w:lang w:eastAsia="zh-CN"/>
        </w:rPr>
      </w:pPr>
      <w:bookmarkStart w:id="4" w:name="_Toc160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的土建工程设计中，我们将精准设定设计年限，结合端面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端面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1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端面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端面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端面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8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本期工程端面铣床项目预计总建筑面积XXX平方米，其中：计容建筑面积XXX平方米，计划建筑工程投资XX万元，占端面铣床项目总投资的XX%。</w:t>
      </w:r>
    </w:p>
    <w:p>
      <w:pPr>
        <w:pStyle w:val="Heading1"/>
        <w:ind w:firstLine="560" w:firstLineChars="200"/>
        <w:rPr>
          <w:rFonts w:ascii="仿宋" w:eastAsia="仿宋" w:hAnsi="仿宋" w:cs="仿宋" w:hint="eastAsia"/>
          <w:sz w:val="28"/>
          <w:lang w:eastAsia="zh-CN"/>
        </w:rPr>
      </w:pPr>
      <w:bookmarkStart w:id="7" w:name="_Toc19530"/>
      <w:r>
        <w:rPr>
          <w:rFonts w:ascii="仿宋" w:eastAsia="仿宋" w:hAnsi="仿宋" w:cs="仿宋" w:hint="eastAsia"/>
          <w:sz w:val="28"/>
          <w:lang w:eastAsia="zh-CN"/>
        </w:rPr>
        <w:t>二、端面铣床项目建设背景及必要性分析</w:t>
      </w:r>
      <w:bookmarkEnd w:id="7"/>
    </w:p>
    <w:p>
      <w:pPr>
        <w:pStyle w:val="Heading2"/>
        <w:rPr>
          <w:rFonts w:ascii="仿宋" w:eastAsia="仿宋" w:hAnsi="仿宋" w:cs="仿宋" w:hint="eastAsia"/>
          <w:lang w:eastAsia="zh-CN"/>
        </w:rPr>
      </w:pPr>
      <w:bookmarkStart w:id="8" w:name="_Toc9526"/>
      <w:r>
        <w:rPr>
          <w:rFonts w:ascii="仿宋" w:eastAsia="仿宋" w:hAnsi="仿宋" w:cs="仿宋" w:hint="eastAsia"/>
          <w:lang w:eastAsia="zh-CN"/>
        </w:rPr>
        <w:t>(一)、端面铣床项目背景分析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端面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面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面铣床项目在这个潮流中的定位。同时，我们将关注行业内涌现的新兴机遇，以便端面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面铣床项目提供了强大的发展动力。我们将聚焦于行业内最新的技术发展趋势，包括但不限于人工智能、大数据分析、物联网等领域。通过深度的技术研究，我们将确保端面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面铣床项目发展的源泉。我们将投入更多的精力对市场需求进行深入剖析，超越表面的需求，深入挖掘潜在的市场痛点和机遇。通过对市场需求的细致了解，端面铣床项目将更有针对性地设计解决方案，满足市场的多样化需求，从而更好地促进端面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端面铣床项目战略至关重要。我们将对竞争态势进行更为深入的分析，包括但不限于市场份额、产品特点、客户满意度等多个维度。通过深度的竞争分析，端面铣床项目将能够更准确地把握市场脉搏，制定具有竞争力的端面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端面铣床项目的发展具有直接的影响。我们将进行更为全面的法规和政策分析，了解行业发展中的潜在法律风险和合规挑战。通过充分了解和遵守相关法规，端面铣床项目将确保在法律框架内合法合规运营，为端面铣床项目的稳健发展提供有力支持。</w:t>
      </w:r>
    </w:p>
    <w:p>
      <w:pPr>
        <w:pStyle w:val="Heading2"/>
        <w:ind w:firstLine="560" w:firstLineChars="200"/>
        <w:rPr>
          <w:rFonts w:ascii="仿宋" w:eastAsia="仿宋" w:hAnsi="仿宋" w:cs="仿宋" w:hint="eastAsia"/>
          <w:sz w:val="28"/>
          <w:lang w:eastAsia="zh-CN"/>
        </w:rPr>
      </w:pPr>
      <w:bookmarkStart w:id="9" w:name="_Toc4714"/>
      <w:r>
        <w:rPr>
          <w:rFonts w:ascii="仿宋" w:eastAsia="仿宋" w:hAnsi="仿宋" w:cs="仿宋" w:hint="eastAsia"/>
          <w:sz w:val="28"/>
          <w:lang w:eastAsia="zh-CN"/>
        </w:rPr>
        <w:t>(二)、端面铣床项目建设必要性分析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迫切性源于对行业发展趋势的深刻洞察。我们正处于一个行业变革的时代，科技创新、数字化转型成为企业发展的关键动力。端面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不仅仅是为了跟上潮流，更是为了通过技术创新推动企业的持续发展。通过引入先进的技术和解决方案，端面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端面铣床项目的建设成为必然选择，通过提高产品质量、拓展服务领域，从而在竞争中获得更多的机会。端面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端面铣床项目建设的必要性体现在对客户需求更精准的满足。通过端面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背后是对企业持续创新的追求。只有通过不断创新，企业才能在竞争中立于不败之地。端面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8454"/>
      <w:r>
        <w:rPr>
          <w:rFonts w:ascii="仿宋" w:eastAsia="仿宋" w:hAnsi="仿宋" w:cs="仿宋" w:hint="eastAsia"/>
          <w:sz w:val="28"/>
          <w:lang w:eastAsia="zh-CN"/>
        </w:rPr>
        <w:t>三、端面铣床项目可持续发展</w:t>
      </w:r>
      <w:bookmarkEnd w:id="10"/>
    </w:p>
    <w:p>
      <w:pPr>
        <w:pStyle w:val="Heading2"/>
        <w:rPr>
          <w:rFonts w:ascii="仿宋" w:eastAsia="仿宋" w:hAnsi="仿宋" w:cs="仿宋" w:hint="eastAsia"/>
          <w:lang w:eastAsia="zh-CN"/>
        </w:rPr>
      </w:pPr>
      <w:bookmarkStart w:id="11" w:name="_Toc1629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端面铣床项目中，端面铣床项目团队着眼于未来，明确了可持续发展的战略方向。制定的具体可持续发展目标包括降低资源使用、采用环保技术、最大化社会效益等。这一步骤不仅有助于端面铣床项目在环保和社会责任方面达到最高标准，也为未来提供了明确的指引，确保端面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可持续实践的融入端面铣床项目管理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端面铣床项目管理周期。从端面铣床项目规划开始，端面铣床项目团队就考虑了环境和社会的因素。在执行阶段，端面铣床项目团队积极推动绿色技术的应用，优化资源利用。此外，关注员工的社会责任，通过培训和沟通活动提高员工对可持续发展的认知，使他们能够在日常工作中践行可持续实践。这些举措不仅为端面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65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扎根于端面铣床项目的可持续发展理念，我们深信环保与社会责任是端面铣床项目成功的关键支柱。在端面铣床项目的每一步，我们都致力于通过创新和实践，履行对环境和社会的坚定责任。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团队通过引入先进的环保技术、建立高效的废物处理系统以及推动能源节约措施，积极履行环保责任。定期的环保监测和评估确保端面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不仅致力于自身可持续发展，还注重对社会的回馈。通过支持社区端面铣床项目、参与慈善事业、提供培训机会等方式，端面铣床项目积极履行社会责任。与当地社区建立积极互动，关注员工的工作与生活平衡，以及员工的身心健康，是端面铣床项目在社会责任层面的关键举措。这样的实践不仅增强了端面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8493"/>
      <w:r>
        <w:rPr>
          <w:rFonts w:ascii="仿宋" w:eastAsia="仿宋" w:hAnsi="仿宋" w:cs="仿宋" w:hint="eastAsia"/>
          <w:sz w:val="28"/>
          <w:lang w:eastAsia="zh-CN"/>
        </w:rPr>
        <w:t>四、端面铣床项目绩效评估</w:t>
      </w:r>
      <w:bookmarkEnd w:id="13"/>
    </w:p>
    <w:p>
      <w:pPr>
        <w:pStyle w:val="Heading2"/>
        <w:rPr>
          <w:rFonts w:ascii="仿宋" w:eastAsia="仿宋" w:hAnsi="仿宋" w:cs="仿宋" w:hint="eastAsia"/>
          <w:lang w:eastAsia="zh-CN"/>
        </w:rPr>
      </w:pPr>
      <w:bookmarkStart w:id="14" w:name="_Toc3230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中，我们设计了一套全面的绩效评估指标，以确保端面铣床项目的可控和成功交付。这些指标跨足端面铣床项目目标、成本、进度和质量等多个维度，为我们提供了全面洞察端面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目标达成率是我们关注的首要指标。我们设定了明确的目标，并通过定期监测和评估，迅速发现并应对潜在的目标偏差。这为端面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成本绩效是另一个核心关注点。通过实际成本与预算成本的对比分析，我们深入了解成本差异的原因，及时调整资源分配，保持端面铣床项目在经济效益方面的合理水平。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端面铣床项目进度作为关键的绩效指标之一，得到了精心的关注。我们制定了详细的端面铣床项目进度计划，并设立了进度符合度指标，确保实际进度与计划进度保持一致。这使我们能够快速发现和解决潜在的进度问题，保持端面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端面铣床项目绩效的不可或缺的一环。我们引入了一系列的质量标准和客户满意度指标，以确保端面铣床项目交付的成果在质量上达到或超越预期水平。通过持续监测这些指标，我们努力提升端面铣床项目整体质量水平，为端面铣床项目的成功交付提供有力保障。通过这些科学且全面的绩效评估，我们能够更好地引导端面铣床项目的持续改进，确保端面铣床项目目标的顺利达成。</w:t>
      </w:r>
    </w:p>
    <w:p>
      <w:pPr>
        <w:pStyle w:val="Heading2"/>
        <w:ind w:firstLine="560" w:firstLineChars="200"/>
        <w:rPr>
          <w:rFonts w:ascii="仿宋" w:eastAsia="仿宋" w:hAnsi="仿宋" w:cs="仿宋" w:hint="eastAsia"/>
          <w:sz w:val="28"/>
          <w:lang w:eastAsia="zh-CN"/>
        </w:rPr>
      </w:pPr>
      <w:bookmarkStart w:id="15" w:name="_Toc2890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绩效评估是端面铣床项目中的关键环节，为确保端面铣床项目达到预期目标，我们采用了多层次、多维度的绩效评估方法。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端面铣床项目的战略目标对齐，确保每个决策和行动都与端面铣床项目整体目标保持一致。团队会定期召开战略对齐会议，审视当前工作与端面铣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端面铣床项目进度、质量、成本和风险等方面。这些指标通过数据收集和分析，为端面铣床项目管理团队提供了客观的评估依据。例如，我们通过端面铣床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绩效评估不仅仅停留在端面铣床项目内部，还考虑了端面铣床项目对外部环境的影响。我们定期进行干系人满意度调查，以了解各利益相关方对端面铣床项目的期望和满意度，并及时做出调整。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这种多层次、多角度的绩效评估方法，使得我们能够全面了解端面铣床项目的运行状态，及时做出调整，确保端面铣床项目在不断变化的环境中保持稳健前行。</w:t>
      </w:r>
    </w:p>
    <w:p>
      <w:pPr>
        <w:pStyle w:val="Heading2"/>
        <w:ind w:firstLine="560" w:firstLineChars="200"/>
        <w:rPr>
          <w:rFonts w:ascii="仿宋" w:eastAsia="仿宋" w:hAnsi="仿宋" w:cs="仿宋" w:hint="eastAsia"/>
          <w:sz w:val="28"/>
          <w:lang w:eastAsia="zh-CN"/>
        </w:rPr>
      </w:pPr>
      <w:bookmarkStart w:id="16" w:name="_Toc18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为了确保端面铣床项目的有效管理和不断优化，我们采用了精心设计的绩效评估周期。这个周期旨在实现灵活、实时和全面的评估，以适应端面铣床项目执行中的各种挑战。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端面铣床项目的不同需求，分为短期、中期和长期。短期评估关注每个迭代或工作周期，以及时发现和解决当前任务中的问题。中期评估涵盖几个迭代，深入了解整体端面铣床项目的趋势和性能。长期评估则着眼于整个端面铣床项目阶段，确保端面铣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端面铣床项目管理工具和协作平台，团队成员能够随时更新和分享端面铣床项目数据。这种实时性的反馈机制使我们能够及时察觉潜在问题，快速调整，保持端面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端面铣床项目的决策制定密不可分。每个周期的端面铣床项目回顾会议成为集体总结经验、识别问题深层次原因并找到创新解决方案的平台。这种定期的反思与调整机制使端面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665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6536"/>
      <w:r>
        <w:rPr>
          <w:rFonts w:ascii="仿宋" w:eastAsia="仿宋" w:hAnsi="仿宋" w:cs="仿宋" w:hint="eastAsia"/>
          <w:lang w:eastAsia="zh-CN"/>
        </w:rPr>
        <w:t>(一)、端面铣床行业分析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行业一直以来都是市场的关注焦点。行业内的发展趋势、竞争态势以及潜在机会都对端面铣床项目的推进产生深远的影响。通过深入研究行业的整体概貌，我们将更好地理解行业的核心特征，为端面铣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行业，技术一直是推动创新和发展的关键因素。我们将对当前技术趋势进行详尽分析，包括但不限于人工智能、大数据应用、先进制造技术等。这有助于端面铣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端面铣床项目成功的基础。我们将对主要竞争对手进行深入研究，包括其市场份额、产品特点、市场定位等。通过全面了解竞争对手的优势和劣势，端面铣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0929"/>
      <w:r>
        <w:rPr>
          <w:rFonts w:ascii="仿宋" w:eastAsia="仿宋" w:hAnsi="仿宋" w:cs="仿宋" w:hint="eastAsia"/>
          <w:sz w:val="28"/>
          <w:lang w:eastAsia="zh-CN"/>
        </w:rPr>
        <w:t>(二)、端面铣床市场分析预测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通过对市场规模的深入调研，我们将预测端面铣床市场未来的增长趋势。这包括市场的整体规模、各细分领域的发展趋势等。端面铣床项目可以根据市场的扩张速度和潜在机会，制定更符合市场需求的发展策略。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端面铣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端面铣床项目实施过程中需要充分考虑的因素。我们将对市场风险进行全面评估，包括但不限于政策法规风险、市场竞争风险、技术变革风险等。通过对潜在风险的深入分析，端面铣床项目可以制定相应的风险缓解策略，降低不确定性对端面铣床项目的影响。</w:t>
      </w:r>
    </w:p>
    <w:p>
      <w:pPr>
        <w:pStyle w:val="Heading1"/>
        <w:ind w:firstLine="560" w:firstLineChars="200"/>
        <w:rPr>
          <w:rFonts w:ascii="仿宋" w:eastAsia="仿宋" w:hAnsi="仿宋" w:cs="仿宋" w:hint="eastAsia"/>
          <w:sz w:val="28"/>
          <w:lang w:eastAsia="zh-CN"/>
        </w:rPr>
      </w:pPr>
      <w:bookmarkStart w:id="20" w:name="_Toc15164"/>
      <w:r>
        <w:rPr>
          <w:rFonts w:ascii="仿宋" w:eastAsia="仿宋" w:hAnsi="仿宋" w:cs="仿宋" w:hint="eastAsia"/>
          <w:sz w:val="28"/>
          <w:lang w:eastAsia="zh-CN"/>
        </w:rPr>
        <w:t>六、端面铣床项目文档管理</w:t>
      </w:r>
      <w:bookmarkEnd w:id="20"/>
    </w:p>
    <w:p>
      <w:pPr>
        <w:pStyle w:val="Heading2"/>
        <w:rPr>
          <w:rFonts w:ascii="仿宋" w:eastAsia="仿宋" w:hAnsi="仿宋" w:cs="仿宋" w:hint="eastAsia"/>
          <w:lang w:eastAsia="zh-CN"/>
        </w:rPr>
      </w:pPr>
      <w:bookmarkStart w:id="21" w:name="_Toc8666"/>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端面铣床项目高度重视文档的质量和准确性，以支持端面铣床项目的各项活动和决策。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文档的编制始于端面铣床项目计划的初期，我们制定了详细的文档编制计划，明确了每个文档的内容、格式和编写责任人。在端面铣床项目启动阶段，我们首先编制了端面铣床项目章程，明确定义了端面铣床项目的目标、范围、风险等关键要素。随后，端面铣床项目团队根据计划陆续编制了需求文档、设计文档、测试文档等各类文档，确保端面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端面铣床项目管理中的重要环节，旨在确保端面铣床项目文档符合质量标准和端面铣床项目需求。在端面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除了内部审查，我们还进行了外部审查，邀请端面铣床项目相关利益方和专业领域的专家对文档进行独立审查。这有助于获取更全面、客观的反馈，确保端面铣床项目文档不仅符合内部标准，也满足外部需求。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https://d.book118.com/838115045112006045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C4F1A"/>
    <w:rsid w:val="498C4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1504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2024-03-02T19:49:00Z</dcterms:created>
  <dcterms:modified xsi:type="dcterms:W3CDTF">2024-03-02T19:50:09Z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A71A133976484389886D57EA05D2C17D_11</vt:lpwstr>
  </property>
  <property fmtid="{D5CDD505-2E9C-101B-9397-08002B2CF9AE}" pid="3" name="KSOProductBuildVer">
    <vt:lpwstr>2052-12.1.0.16388</vt:lpwstr>
  </property>
</Properties>
</file>