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电力电缆不得过负荷运转，在事故情况下，10kV以下电缆只答应连续(  )运转</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母线的上色有一致规则，其中不接地中性线的色彩规则为(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紫色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对于长期不用的示波器，至少(  )个月通电一次。</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变电所电气设备巡视检查周期为(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每班2h1次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每周1次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每月1次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每半年1次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纯电容元件在电路中(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分配</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消耗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纯电感电路中，电感为0.1H的线圈，在市电状态下，感抗为(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0.314Ω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测量直流电时，电流表应与负载(  )在电路中</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先串后并</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都可以</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电动机的节电方法之一是电动机与机械负载(  )配套。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大车拉小车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小车拉大车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合理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人体对直流电流的最小感知电流约为(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0.5mA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5mA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以下关于电能W的计算公式，正确的是(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W=I2R</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W=UI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W=U2/R</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额定电压为1000V及以上的设备,测量绝缘电阻时应选用(  )V的摇表。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电容滤波是滤除(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高频交流成份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低频交流成份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脉动信号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直流成份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熄灭直流电弧，常采取的途径是(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使电弧拉长和强冷的方法</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使电弧扩散</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复合</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窄缝灭弧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漏电保护器动作电流数值的选择，建筑施工工地的用电设备选用(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15～30mA；</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用隔离开关拉合变压器空载电流应不超过( )A。</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竖直运输的互感器搬运时，其倾斜角度不得超过(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5o</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15o</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30o</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45o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对于“△”接法的电动机，过载保护应选用(  )热继电器。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两相结构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三相结构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带断相保护装置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在TN一C系统中，用电设备的金属外壳应当接(  )干线。</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拆除杆上导线前,应检查( ),做好防止倒杆措施,在挖坑前应先绑好拉绳。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卡盘</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拉线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埋深</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杆根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电压互感器工作时相当于一台空载运行的(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升压变压器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降压变压器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升压变压器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接地体施工时，通常挖沟深度为(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0.5～0.7m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0.8～1.0m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欧姆定律的内容是(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流过电阻的电流与电源两端电压成正比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流过电阻的电流与电源两端电压成反比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流过电阻的电流与电阻两端电压成正比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流过电阻的电流与电阻两端电压成反比</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为了习惯断路器在不同设备地址的耐压需求,国家相关规范中规则了断路器可承受的(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最高作业电压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最低作业电压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最小过电压幅值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搭设高度(  )及以上的落地式钢管脚手架工程(包括采光井.电梯井脚手架)属于危大工程范围。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24m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  )型号的时间继电器属于晶体管时间继电器。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JS7－2A</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JS17</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JDZ2－S</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JS20和JSJ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交流接触器铭牌上的额定电流是指(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主触头的额定电流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主触头控制受电设备的工作电流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辅助触头的额定电流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负载短路时通过主触头的电流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照明系统中的每一单相分支回路的电流不宜超过(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串联型稳压电路的调整管工作在(  )状态。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导通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临时线应采用(  )，线路布置应当符合要求。</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三芯的塑套硬线；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四芯的塑套硬线；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三芯或四芯的橡套或塑套硬线；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三芯或四芯的橡套或塑套软线；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扑救电气设备火灾时,不能用什么灭火器?(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四氯化碳灭火器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万能转换开关的基本结构内有(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触点系统</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三相异步电动机的正反转控制关键是改变(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电源相序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负载大小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大修后的变压器应进行(  )次空载冲击合闸。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在逻辑运算中，A+0=(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对于临时接地线，下列表述正确的是(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接地线应使用多股不带透明护套线。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接地线应使用多股软裸铜导线。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接地线应使用多股绝缘铜导线。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接地线应使用截面积不小于25mm2的带有透明护套的多股铜导线。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下面关于照明设备的安装要求的描述不正确的是:(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室外照明灯具安装高度不低于3M。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使用螺口灯头时，中心触点应接在零线上。</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吊链灯具的灯线不应受拉力。</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每个照明支路的灯具数量(包括插座)不应超过20个，最高负载在10A以下时，可增加到25个。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对工厂企业来说，实行计划用电主要是针对(  )而言。</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基本生产用电</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辅助生产用电</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生产照明用电</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基建与生活用电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由同一台变压器供电的采用保护接零的系统中，所有用电设备的外壳都必须同( )连接起来。</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接地体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10kv架空线路的导线常采用( )排列。</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水平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三角形或水平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电容器的电流I=CAUC/At,当UC增大时，电容器为()。</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充电过程并吸取电能转换为电场能</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充电过程并吸取电场能转换为电能</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放电过程并由电场能释放为电能</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放电过程并由电能释放为电场能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电流互感器分为测量用电流互感器和(  )用电流互感器。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实验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跳闸</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交流接触器的机械寿命是指在不带负载的操作次数，一般达(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600-1000万次</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10000万次以上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 )可以将电力系统的一次大电流按一定的变比变换成二次较小电流,供给测量表计和继电器。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竹(木)梯的试验周期为(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绝缘棒使用完后,应( )在专用的架上,以防绝缘棒弯曲。</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斜靠</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垂直悬挂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一式二份的工作票，一份由工作负责人收执，作为进行工作的依据，一份由( )收执，按值移交。</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在无特殊要求的情况下,印刷板布线图中尺寸数字的单位为(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厘米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毫米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微米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分米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电力线路保护属于按( )分类。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工作票的填写由(  )负责。</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当触电人脱离电源后，如深度昏迷.呼吸和心脏已经停止，首先应当做的事情是(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找急救车，等候急救车的到来紧急送往医院</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就地进行对口(鼻)人工呼吸和胸外心脏挤压抢救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让触电人静卧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回转运动的反向误差属于数控机床的(  )精度检验。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切削</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定位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几何</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联动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发电机并网运行时发电机电压的有效值应等于电网电压的(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国家对严重危及生产安全的工艺.设备实行(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改进制度</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淘汰制度</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翻新制度</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统一调换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携带型接地线是将欲检修的设备或线路作临时性的(  )的一种安全用具,所以,也称之为临时接地线。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短路接地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接零保护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电能表常数的正确单位是(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度/小时</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度/Kwh</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r/Kwh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试电笔不可用来(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判断有电无电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区别相线和中心线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读取电阻数值</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判断交流直流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填用配电第一种工作票的工作,应得到( )的许可,并由工作负责人确认工作票所列当前工作所需的安全措施全部完成后,方可下令开始工作。</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现场工作许可人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配电运维人员</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全部工作许可人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值班调控人员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我国电力系统中性点的主要运行方式有:中性点直接接地.中性点经消弧线圈接地和(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中性点经电容接地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中性点经电阻接地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中性点经电抗线圈接地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交流接触器的接通能力，是指开关闭合接通电流时不会造成(  )的能力。</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触点熔焊</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电弧出现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低压接户线对公路.街道和人行道的垂直距离，在导线最大弧垂时，不应小于公路路面(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6m；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7m；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能够获得线性控制特性的晶体管触发电路选同步波形时，你应选(  )作同步信号。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三角波</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矩形波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电流互感器运行时，如果二次侧开路，则会在二次侧产生(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断开电路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空载电流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压力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为保证电气设备能可靠地运行，将电力系统中的变压器低压侧中性点接地，称为(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两个阻值相同的电阻串联后其阻值等于(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两个电阻阻值的乘积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两个电阻阻值的和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两个电阻阻值的倒数和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如果忽略变压器一.二次绕组的()和电阻时，变压器一次侧电压有效值等于一次侧感应电势有效值，二次侧电压有效值等于二次侧感应电势有效值。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漏电抗</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励磁电抗</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励磁阻抗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施工现场供配电系统保护零线( )的重复接地数量不少于()。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一处</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二处</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三处</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四处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对使用中的绝缘垫应每(  )进行一次交流耐压和泄漏试验。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一年半；</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https://d.book118.com/838116071014006024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38116071014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