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1" w:history="1">
        <w:r>
          <w:rPr>
            <w:rFonts w:ascii="仿宋" w:eastAsia="仿宋" w:hAnsi="仿宋" w:cs="仿宋" w:hint="eastAsia"/>
            <w:lang w:eastAsia="zh-CN"/>
          </w:rPr>
          <w:t>序言</w:t>
        </w:r>
        <w:r>
          <w:tab/>
        </w:r>
        <w:r>
          <w:fldChar w:fldCharType="begin"/>
        </w:r>
        <w:r>
          <w:instrText xml:space="preserve"> PAGEREF _Toc8051 \h </w:instrText>
        </w:r>
        <w:r>
          <w:fldChar w:fldCharType="separate"/>
        </w:r>
        <w:r>
          <w:t>3</w:t>
        </w:r>
        <w:r>
          <w:fldChar w:fldCharType="end"/>
        </w:r>
      </w:hyperlink>
    </w:p>
    <w:p>
      <w:pPr>
        <w:pStyle w:val="TOC1"/>
        <w:tabs>
          <w:tab w:val="right" w:leader="dot" w:pos="8306"/>
        </w:tabs>
      </w:pPr>
      <w:hyperlink w:anchor="_Toc20407" w:history="1">
        <w:r>
          <w:rPr>
            <w:rFonts w:ascii="仿宋" w:eastAsia="仿宋" w:hAnsi="仿宋" w:cs="仿宋" w:hint="eastAsia"/>
            <w:lang w:eastAsia="zh-CN"/>
          </w:rPr>
          <w:t>一、社会影响分析</w:t>
        </w:r>
        <w:r>
          <w:tab/>
        </w:r>
        <w:r>
          <w:fldChar w:fldCharType="begin"/>
        </w:r>
        <w:r>
          <w:instrText xml:space="preserve"> PAGEREF _Toc20407 \h </w:instrText>
        </w:r>
        <w:r>
          <w:fldChar w:fldCharType="separate"/>
        </w:r>
        <w:r>
          <w:t>3</w:t>
        </w:r>
        <w:r>
          <w:fldChar w:fldCharType="end"/>
        </w:r>
      </w:hyperlink>
    </w:p>
    <w:p>
      <w:pPr>
        <w:pStyle w:val="TOC2"/>
        <w:tabs>
          <w:tab w:val="right" w:leader="dot" w:pos="8306"/>
        </w:tabs>
      </w:pPr>
      <w:hyperlink w:anchor="_Toc20594" w:history="1">
        <w:r>
          <w:rPr>
            <w:rFonts w:ascii="仿宋" w:eastAsia="仿宋" w:hAnsi="仿宋" w:cs="仿宋" w:hint="eastAsia"/>
            <w:lang w:eastAsia="zh-CN"/>
          </w:rPr>
          <w:t>(一)、社会影响效果分析</w:t>
        </w:r>
        <w:r>
          <w:tab/>
        </w:r>
        <w:r>
          <w:fldChar w:fldCharType="begin"/>
        </w:r>
        <w:r>
          <w:instrText xml:space="preserve"> PAGEREF _Toc20594 \h </w:instrText>
        </w:r>
        <w:r>
          <w:fldChar w:fldCharType="separate"/>
        </w:r>
        <w:r>
          <w:t>3</w:t>
        </w:r>
        <w:r>
          <w:fldChar w:fldCharType="end"/>
        </w:r>
      </w:hyperlink>
    </w:p>
    <w:p>
      <w:pPr>
        <w:pStyle w:val="TOC2"/>
        <w:tabs>
          <w:tab w:val="right" w:leader="dot" w:pos="8306"/>
        </w:tabs>
      </w:pPr>
      <w:hyperlink w:anchor="_Toc22751" w:history="1">
        <w:r>
          <w:rPr>
            <w:rFonts w:ascii="仿宋" w:eastAsia="仿宋" w:hAnsi="仿宋" w:cs="仿宋" w:hint="eastAsia"/>
            <w:lang w:eastAsia="zh-CN"/>
          </w:rPr>
          <w:t>(二)、社会适应性分析</w:t>
        </w:r>
        <w:r>
          <w:tab/>
        </w:r>
        <w:r>
          <w:fldChar w:fldCharType="begin"/>
        </w:r>
        <w:r>
          <w:instrText xml:space="preserve"> PAGEREF _Toc22751 \h </w:instrText>
        </w:r>
        <w:r>
          <w:fldChar w:fldCharType="separate"/>
        </w:r>
        <w:r>
          <w:t>6</w:t>
        </w:r>
        <w:r>
          <w:fldChar w:fldCharType="end"/>
        </w:r>
      </w:hyperlink>
    </w:p>
    <w:p>
      <w:pPr>
        <w:pStyle w:val="TOC2"/>
        <w:tabs>
          <w:tab w:val="right" w:leader="dot" w:pos="8306"/>
        </w:tabs>
      </w:pPr>
      <w:hyperlink w:anchor="_Toc8750" w:history="1">
        <w:r>
          <w:rPr>
            <w:rFonts w:ascii="仿宋" w:eastAsia="仿宋" w:hAnsi="仿宋" w:cs="仿宋" w:hint="eastAsia"/>
            <w:lang w:eastAsia="zh-CN"/>
          </w:rPr>
          <w:t>(三)、社会风险及对策分析</w:t>
        </w:r>
        <w:r>
          <w:tab/>
        </w:r>
        <w:r>
          <w:fldChar w:fldCharType="begin"/>
        </w:r>
        <w:r>
          <w:instrText xml:space="preserve"> PAGEREF _Toc8750 \h </w:instrText>
        </w:r>
        <w:r>
          <w:fldChar w:fldCharType="separate"/>
        </w:r>
        <w:r>
          <w:t>7</w:t>
        </w:r>
        <w:r>
          <w:fldChar w:fldCharType="end"/>
        </w:r>
      </w:hyperlink>
    </w:p>
    <w:p>
      <w:pPr>
        <w:pStyle w:val="TOC1"/>
        <w:tabs>
          <w:tab w:val="right" w:leader="dot" w:pos="8306"/>
        </w:tabs>
      </w:pPr>
      <w:hyperlink w:anchor="_Toc22317" w:history="1">
        <w:r>
          <w:rPr>
            <w:rFonts w:ascii="仿宋" w:eastAsia="仿宋" w:hAnsi="仿宋" w:cs="仿宋" w:hint="eastAsia"/>
            <w:lang w:eastAsia="zh-CN"/>
          </w:rPr>
          <w:t>二、项目监理与质量保证</w:t>
        </w:r>
        <w:r>
          <w:tab/>
        </w:r>
        <w:r>
          <w:fldChar w:fldCharType="begin"/>
        </w:r>
        <w:r>
          <w:instrText xml:space="preserve"> PAGEREF _Toc22317 \h </w:instrText>
        </w:r>
        <w:r>
          <w:fldChar w:fldCharType="separate"/>
        </w:r>
        <w:r>
          <w:t>10</w:t>
        </w:r>
        <w:r>
          <w:fldChar w:fldCharType="end"/>
        </w:r>
      </w:hyperlink>
    </w:p>
    <w:p>
      <w:pPr>
        <w:pStyle w:val="TOC2"/>
        <w:tabs>
          <w:tab w:val="right" w:leader="dot" w:pos="8306"/>
        </w:tabs>
      </w:pPr>
      <w:hyperlink w:anchor="_Toc7004" w:history="1">
        <w:r>
          <w:rPr>
            <w:rFonts w:ascii="仿宋" w:eastAsia="仿宋" w:hAnsi="仿宋" w:cs="仿宋" w:hint="eastAsia"/>
            <w:lang w:eastAsia="zh-CN"/>
          </w:rPr>
          <w:t>(一)、监理体系构建</w:t>
        </w:r>
        <w:r>
          <w:tab/>
        </w:r>
        <w:r>
          <w:fldChar w:fldCharType="begin"/>
        </w:r>
        <w:r>
          <w:instrText xml:space="preserve"> PAGEREF _Toc7004 \h </w:instrText>
        </w:r>
        <w:r>
          <w:fldChar w:fldCharType="separate"/>
        </w:r>
        <w:r>
          <w:t>10</w:t>
        </w:r>
        <w:r>
          <w:fldChar w:fldCharType="end"/>
        </w:r>
      </w:hyperlink>
    </w:p>
    <w:p>
      <w:pPr>
        <w:pStyle w:val="TOC2"/>
        <w:tabs>
          <w:tab w:val="right" w:leader="dot" w:pos="8306"/>
        </w:tabs>
      </w:pPr>
      <w:hyperlink w:anchor="_Toc9089" w:history="1">
        <w:r>
          <w:rPr>
            <w:rFonts w:ascii="仿宋" w:eastAsia="仿宋" w:hAnsi="仿宋" w:cs="仿宋" w:hint="eastAsia"/>
            <w:lang w:eastAsia="zh-CN"/>
          </w:rPr>
          <w:t>(二)、质量保证体系实施</w:t>
        </w:r>
        <w:r>
          <w:tab/>
        </w:r>
        <w:r>
          <w:fldChar w:fldCharType="begin"/>
        </w:r>
        <w:r>
          <w:instrText xml:space="preserve"> PAGEREF _Toc9089 \h </w:instrText>
        </w:r>
        <w:r>
          <w:fldChar w:fldCharType="separate"/>
        </w:r>
        <w:r>
          <w:t>11</w:t>
        </w:r>
        <w:r>
          <w:fldChar w:fldCharType="end"/>
        </w:r>
      </w:hyperlink>
    </w:p>
    <w:p>
      <w:pPr>
        <w:pStyle w:val="TOC2"/>
        <w:tabs>
          <w:tab w:val="right" w:leader="dot" w:pos="8306"/>
        </w:tabs>
      </w:pPr>
      <w:hyperlink w:anchor="_Toc21096" w:history="1">
        <w:r>
          <w:rPr>
            <w:rFonts w:ascii="仿宋" w:eastAsia="仿宋" w:hAnsi="仿宋" w:cs="仿宋" w:hint="eastAsia"/>
            <w:lang w:eastAsia="zh-CN"/>
          </w:rPr>
          <w:t>(三)、监理与质量控制流程</w:t>
        </w:r>
        <w:r>
          <w:tab/>
        </w:r>
        <w:r>
          <w:fldChar w:fldCharType="begin"/>
        </w:r>
        <w:r>
          <w:instrText xml:space="preserve"> PAGEREF _Toc21096 \h </w:instrText>
        </w:r>
        <w:r>
          <w:fldChar w:fldCharType="separate"/>
        </w:r>
        <w:r>
          <w:t>12</w:t>
        </w:r>
        <w:r>
          <w:fldChar w:fldCharType="end"/>
        </w:r>
      </w:hyperlink>
    </w:p>
    <w:p>
      <w:pPr>
        <w:pStyle w:val="TOC1"/>
        <w:tabs>
          <w:tab w:val="right" w:leader="dot" w:pos="8306"/>
        </w:tabs>
      </w:pPr>
      <w:hyperlink w:anchor="_Toc24411" w:history="1">
        <w:r>
          <w:rPr>
            <w:rFonts w:ascii="仿宋" w:eastAsia="仿宋" w:hAnsi="仿宋" w:cs="仿宋" w:hint="eastAsia"/>
            <w:lang w:eastAsia="zh-CN"/>
          </w:rPr>
          <w:t>三、项目选址研究</w:t>
        </w:r>
        <w:r>
          <w:tab/>
        </w:r>
        <w:r>
          <w:fldChar w:fldCharType="begin"/>
        </w:r>
        <w:r>
          <w:instrText xml:space="preserve"> PAGEREF _Toc24411 \h </w:instrText>
        </w:r>
        <w:r>
          <w:fldChar w:fldCharType="separate"/>
        </w:r>
        <w:r>
          <w:t>12</w:t>
        </w:r>
        <w:r>
          <w:fldChar w:fldCharType="end"/>
        </w:r>
      </w:hyperlink>
    </w:p>
    <w:p>
      <w:pPr>
        <w:pStyle w:val="TOC2"/>
        <w:tabs>
          <w:tab w:val="right" w:leader="dot" w:pos="8306"/>
        </w:tabs>
      </w:pPr>
      <w:hyperlink w:anchor="_Toc23676" w:history="1">
        <w:r>
          <w:rPr>
            <w:rFonts w:ascii="仿宋" w:eastAsia="仿宋" w:hAnsi="仿宋" w:cs="仿宋" w:hint="eastAsia"/>
            <w:lang w:eastAsia="zh-CN"/>
          </w:rPr>
          <w:t>(一)、项目选址原则</w:t>
        </w:r>
        <w:r>
          <w:tab/>
        </w:r>
        <w:r>
          <w:fldChar w:fldCharType="begin"/>
        </w:r>
        <w:r>
          <w:instrText xml:space="preserve"> PAGEREF _Toc23676 \h </w:instrText>
        </w:r>
        <w:r>
          <w:fldChar w:fldCharType="separate"/>
        </w:r>
        <w:r>
          <w:t>12</w:t>
        </w:r>
        <w:r>
          <w:fldChar w:fldCharType="end"/>
        </w:r>
      </w:hyperlink>
    </w:p>
    <w:p>
      <w:pPr>
        <w:pStyle w:val="TOC2"/>
        <w:tabs>
          <w:tab w:val="right" w:leader="dot" w:pos="8306"/>
        </w:tabs>
      </w:pPr>
      <w:hyperlink w:anchor="_Toc26204" w:history="1">
        <w:r>
          <w:rPr>
            <w:rFonts w:ascii="仿宋" w:eastAsia="仿宋" w:hAnsi="仿宋" w:cs="仿宋" w:hint="eastAsia"/>
            <w:lang w:eastAsia="zh-CN"/>
          </w:rPr>
          <w:t>(二)、项目选址</w:t>
        </w:r>
        <w:r>
          <w:tab/>
        </w:r>
        <w:r>
          <w:fldChar w:fldCharType="begin"/>
        </w:r>
        <w:r>
          <w:instrText xml:space="preserve"> PAGEREF _Toc26204 \h </w:instrText>
        </w:r>
        <w:r>
          <w:fldChar w:fldCharType="separate"/>
        </w:r>
        <w:r>
          <w:t>16</w:t>
        </w:r>
        <w:r>
          <w:fldChar w:fldCharType="end"/>
        </w:r>
      </w:hyperlink>
    </w:p>
    <w:p>
      <w:pPr>
        <w:pStyle w:val="TOC2"/>
        <w:tabs>
          <w:tab w:val="right" w:leader="dot" w:pos="8306"/>
        </w:tabs>
      </w:pPr>
      <w:hyperlink w:anchor="_Toc15716" w:history="1">
        <w:r>
          <w:rPr>
            <w:rFonts w:ascii="仿宋" w:eastAsia="仿宋" w:hAnsi="仿宋" w:cs="仿宋" w:hint="eastAsia"/>
            <w:lang w:eastAsia="zh-CN"/>
          </w:rPr>
          <w:t>(三)、建设条件分析</w:t>
        </w:r>
        <w:r>
          <w:tab/>
        </w:r>
        <w:r>
          <w:fldChar w:fldCharType="begin"/>
        </w:r>
        <w:r>
          <w:instrText xml:space="preserve"> PAGEREF _Toc15716 \h </w:instrText>
        </w:r>
        <w:r>
          <w:fldChar w:fldCharType="separate"/>
        </w:r>
        <w:r>
          <w:t>18</w:t>
        </w:r>
        <w:r>
          <w:fldChar w:fldCharType="end"/>
        </w:r>
      </w:hyperlink>
    </w:p>
    <w:p>
      <w:pPr>
        <w:pStyle w:val="TOC2"/>
        <w:tabs>
          <w:tab w:val="right" w:leader="dot" w:pos="8306"/>
        </w:tabs>
      </w:pPr>
      <w:hyperlink w:anchor="_Toc12553" w:history="1">
        <w:r>
          <w:rPr>
            <w:rFonts w:ascii="仿宋" w:eastAsia="仿宋" w:hAnsi="仿宋" w:cs="仿宋" w:hint="eastAsia"/>
            <w:lang w:eastAsia="zh-CN"/>
          </w:rPr>
          <w:t>(四)、用地控制指标</w:t>
        </w:r>
        <w:r>
          <w:tab/>
        </w:r>
        <w:r>
          <w:fldChar w:fldCharType="begin"/>
        </w:r>
        <w:r>
          <w:instrText xml:space="preserve"> PAGEREF _Toc12553 \h </w:instrText>
        </w:r>
        <w:r>
          <w:fldChar w:fldCharType="separate"/>
        </w:r>
        <w:r>
          <w:t>19</w:t>
        </w:r>
        <w:r>
          <w:fldChar w:fldCharType="end"/>
        </w:r>
      </w:hyperlink>
    </w:p>
    <w:p>
      <w:pPr>
        <w:pStyle w:val="TOC2"/>
        <w:tabs>
          <w:tab w:val="right" w:leader="dot" w:pos="8306"/>
        </w:tabs>
      </w:pPr>
      <w:hyperlink w:anchor="_Toc10190" w:history="1">
        <w:r>
          <w:rPr>
            <w:rFonts w:ascii="仿宋" w:eastAsia="仿宋" w:hAnsi="仿宋" w:cs="仿宋" w:hint="eastAsia"/>
            <w:lang w:eastAsia="zh-CN"/>
          </w:rPr>
          <w:t>(五)、地总体要求</w:t>
        </w:r>
        <w:r>
          <w:tab/>
        </w:r>
        <w:r>
          <w:fldChar w:fldCharType="begin"/>
        </w:r>
        <w:r>
          <w:instrText xml:space="preserve"> PAGEREF _Toc10190 \h </w:instrText>
        </w:r>
        <w:r>
          <w:fldChar w:fldCharType="separate"/>
        </w:r>
        <w:r>
          <w:t>20</w:t>
        </w:r>
        <w:r>
          <w:fldChar w:fldCharType="end"/>
        </w:r>
      </w:hyperlink>
    </w:p>
    <w:p>
      <w:pPr>
        <w:pStyle w:val="TOC2"/>
        <w:tabs>
          <w:tab w:val="right" w:leader="dot" w:pos="8306"/>
        </w:tabs>
      </w:pPr>
      <w:hyperlink w:anchor="_Toc23183" w:history="1">
        <w:r>
          <w:rPr>
            <w:rFonts w:ascii="仿宋" w:eastAsia="仿宋" w:hAnsi="仿宋" w:cs="仿宋" w:hint="eastAsia"/>
            <w:lang w:eastAsia="zh-CN"/>
          </w:rPr>
          <w:t>(六)、节约用地措施</w:t>
        </w:r>
        <w:r>
          <w:tab/>
        </w:r>
        <w:r>
          <w:fldChar w:fldCharType="begin"/>
        </w:r>
        <w:r>
          <w:instrText xml:space="preserve"> PAGEREF _Toc23183 \h </w:instrText>
        </w:r>
        <w:r>
          <w:fldChar w:fldCharType="separate"/>
        </w:r>
        <w:r>
          <w:t>22</w:t>
        </w:r>
        <w:r>
          <w:fldChar w:fldCharType="end"/>
        </w:r>
      </w:hyperlink>
    </w:p>
    <w:p>
      <w:pPr>
        <w:pStyle w:val="TOC2"/>
        <w:tabs>
          <w:tab w:val="right" w:leader="dot" w:pos="8306"/>
        </w:tabs>
      </w:pPr>
      <w:hyperlink w:anchor="_Toc6283" w:history="1">
        <w:r>
          <w:rPr>
            <w:rFonts w:ascii="仿宋" w:eastAsia="仿宋" w:hAnsi="仿宋" w:cs="仿宋" w:hint="eastAsia"/>
            <w:lang w:eastAsia="zh-CN"/>
          </w:rPr>
          <w:t>(七)、选址综合评价</w:t>
        </w:r>
        <w:r>
          <w:tab/>
        </w:r>
        <w:r>
          <w:fldChar w:fldCharType="begin"/>
        </w:r>
        <w:r>
          <w:instrText xml:space="preserve"> PAGEREF _Toc6283 \h </w:instrText>
        </w:r>
        <w:r>
          <w:fldChar w:fldCharType="separate"/>
        </w:r>
        <w:r>
          <w:t>23</w:t>
        </w:r>
        <w:r>
          <w:fldChar w:fldCharType="end"/>
        </w:r>
      </w:hyperlink>
    </w:p>
    <w:p>
      <w:pPr>
        <w:pStyle w:val="TOC1"/>
        <w:tabs>
          <w:tab w:val="right" w:leader="dot" w:pos="8306"/>
        </w:tabs>
      </w:pPr>
      <w:hyperlink w:anchor="_Toc18825" w:history="1">
        <w:r>
          <w:rPr>
            <w:rFonts w:ascii="仿宋" w:eastAsia="仿宋" w:hAnsi="仿宋" w:cs="仿宋" w:hint="eastAsia"/>
            <w:lang w:eastAsia="zh-CN"/>
          </w:rPr>
          <w:t>四、经济影响分析</w:t>
        </w:r>
        <w:r>
          <w:tab/>
        </w:r>
        <w:r>
          <w:fldChar w:fldCharType="begin"/>
        </w:r>
        <w:r>
          <w:instrText xml:space="preserve"> PAGEREF _Toc18825 \h </w:instrText>
        </w:r>
        <w:r>
          <w:fldChar w:fldCharType="separate"/>
        </w:r>
        <w:r>
          <w:t>24</w:t>
        </w:r>
        <w:r>
          <w:fldChar w:fldCharType="end"/>
        </w:r>
      </w:hyperlink>
    </w:p>
    <w:p>
      <w:pPr>
        <w:pStyle w:val="TOC2"/>
        <w:tabs>
          <w:tab w:val="right" w:leader="dot" w:pos="8306"/>
        </w:tabs>
      </w:pPr>
      <w:hyperlink w:anchor="_Toc27820" w:history="1">
        <w:r>
          <w:rPr>
            <w:rFonts w:ascii="仿宋" w:eastAsia="仿宋" w:hAnsi="仿宋" w:cs="仿宋" w:hint="eastAsia"/>
            <w:lang w:eastAsia="zh-CN"/>
          </w:rPr>
          <w:t>(一)、经济费用效益或费用效果分析</w:t>
        </w:r>
        <w:r>
          <w:tab/>
        </w:r>
        <w:r>
          <w:fldChar w:fldCharType="begin"/>
        </w:r>
        <w:r>
          <w:instrText xml:space="preserve"> PAGEREF _Toc27820 \h </w:instrText>
        </w:r>
        <w:r>
          <w:fldChar w:fldCharType="separate"/>
        </w:r>
        <w:r>
          <w:t>24</w:t>
        </w:r>
        <w:r>
          <w:fldChar w:fldCharType="end"/>
        </w:r>
      </w:hyperlink>
    </w:p>
    <w:p>
      <w:pPr>
        <w:pStyle w:val="TOC2"/>
        <w:tabs>
          <w:tab w:val="right" w:leader="dot" w:pos="8306"/>
        </w:tabs>
      </w:pPr>
      <w:hyperlink w:anchor="_Toc15387" w:history="1">
        <w:r>
          <w:rPr>
            <w:rFonts w:ascii="仿宋" w:eastAsia="仿宋" w:hAnsi="仿宋" w:cs="仿宋" w:hint="eastAsia"/>
            <w:lang w:eastAsia="zh-CN"/>
          </w:rPr>
          <w:t>(二)、行业影响分析</w:t>
        </w:r>
        <w:r>
          <w:tab/>
        </w:r>
        <w:r>
          <w:fldChar w:fldCharType="begin"/>
        </w:r>
        <w:r>
          <w:instrText xml:space="preserve"> PAGEREF _Toc15387 \h </w:instrText>
        </w:r>
        <w:r>
          <w:fldChar w:fldCharType="separate"/>
        </w:r>
        <w:r>
          <w:t>26</w:t>
        </w:r>
        <w:r>
          <w:fldChar w:fldCharType="end"/>
        </w:r>
      </w:hyperlink>
    </w:p>
    <w:p>
      <w:pPr>
        <w:pStyle w:val="TOC2"/>
        <w:tabs>
          <w:tab w:val="right" w:leader="dot" w:pos="8306"/>
        </w:tabs>
      </w:pPr>
      <w:hyperlink w:anchor="_Toc20916" w:history="1">
        <w:r>
          <w:rPr>
            <w:rFonts w:ascii="仿宋" w:eastAsia="仿宋" w:hAnsi="仿宋" w:cs="仿宋" w:hint="eastAsia"/>
            <w:lang w:eastAsia="zh-CN"/>
          </w:rPr>
          <w:t>(三)、区域经济影响分析</w:t>
        </w:r>
        <w:r>
          <w:tab/>
        </w:r>
        <w:r>
          <w:fldChar w:fldCharType="begin"/>
        </w:r>
        <w:r>
          <w:instrText xml:space="preserve"> PAGEREF _Toc20916 \h </w:instrText>
        </w:r>
        <w:r>
          <w:fldChar w:fldCharType="separate"/>
        </w:r>
        <w:r>
          <w:t>28</w:t>
        </w:r>
        <w:r>
          <w:fldChar w:fldCharType="end"/>
        </w:r>
      </w:hyperlink>
    </w:p>
    <w:p>
      <w:pPr>
        <w:pStyle w:val="TOC2"/>
        <w:tabs>
          <w:tab w:val="right" w:leader="dot" w:pos="8306"/>
        </w:tabs>
      </w:pPr>
      <w:hyperlink w:anchor="_Toc14826" w:history="1">
        <w:r>
          <w:rPr>
            <w:rFonts w:ascii="仿宋" w:eastAsia="仿宋" w:hAnsi="仿宋" w:cs="仿宋" w:hint="eastAsia"/>
            <w:lang w:eastAsia="zh-CN"/>
          </w:rPr>
          <w:t>(四)、宏观经济影响分析</w:t>
        </w:r>
        <w:r>
          <w:tab/>
        </w:r>
        <w:r>
          <w:fldChar w:fldCharType="begin"/>
        </w:r>
        <w:r>
          <w:instrText xml:space="preserve"> PAGEREF _Toc14826 \h </w:instrText>
        </w:r>
        <w:r>
          <w:fldChar w:fldCharType="separate"/>
        </w:r>
        <w:r>
          <w:t>29</w:t>
        </w:r>
        <w:r>
          <w:fldChar w:fldCharType="end"/>
        </w:r>
      </w:hyperlink>
    </w:p>
    <w:p>
      <w:pPr>
        <w:pStyle w:val="TOC1"/>
        <w:tabs>
          <w:tab w:val="right" w:leader="dot" w:pos="8306"/>
        </w:tabs>
      </w:pPr>
      <w:hyperlink w:anchor="_Toc10295" w:history="1">
        <w:r>
          <w:rPr>
            <w:rFonts w:ascii="仿宋" w:eastAsia="仿宋" w:hAnsi="仿宋" w:cs="仿宋" w:hint="eastAsia"/>
            <w:lang w:eastAsia="zh-CN"/>
          </w:rPr>
          <w:t>五、背景、必要性分析</w:t>
        </w:r>
        <w:r>
          <w:tab/>
        </w:r>
        <w:r>
          <w:fldChar w:fldCharType="begin"/>
        </w:r>
        <w:r>
          <w:instrText xml:space="preserve"> PAGEREF _Toc10295 \h </w:instrText>
        </w:r>
        <w:r>
          <w:fldChar w:fldCharType="separate"/>
        </w:r>
        <w:r>
          <w:t>31</w:t>
        </w:r>
        <w:r>
          <w:fldChar w:fldCharType="end"/>
        </w:r>
      </w:hyperlink>
    </w:p>
    <w:p>
      <w:pPr>
        <w:pStyle w:val="TOC2"/>
        <w:tabs>
          <w:tab w:val="right" w:leader="dot" w:pos="8306"/>
        </w:tabs>
      </w:pPr>
      <w:hyperlink w:anchor="_Toc17070" w:history="1">
        <w:r>
          <w:rPr>
            <w:rFonts w:ascii="仿宋" w:eastAsia="仿宋" w:hAnsi="仿宋" w:cs="仿宋" w:hint="eastAsia"/>
            <w:lang w:eastAsia="zh-CN"/>
          </w:rPr>
          <w:t>(一)、项目建设背景</w:t>
        </w:r>
        <w:r>
          <w:tab/>
        </w:r>
        <w:r>
          <w:fldChar w:fldCharType="begin"/>
        </w:r>
        <w:r>
          <w:instrText xml:space="preserve"> PAGEREF _Toc17070 \h </w:instrText>
        </w:r>
        <w:r>
          <w:fldChar w:fldCharType="separate"/>
        </w:r>
        <w:r>
          <w:t>31</w:t>
        </w:r>
        <w:r>
          <w:fldChar w:fldCharType="end"/>
        </w:r>
      </w:hyperlink>
    </w:p>
    <w:p>
      <w:pPr>
        <w:pStyle w:val="TOC2"/>
        <w:tabs>
          <w:tab w:val="right" w:leader="dot" w:pos="8306"/>
        </w:tabs>
      </w:pPr>
      <w:hyperlink w:anchor="_Toc29858" w:history="1">
        <w:r>
          <w:rPr>
            <w:rFonts w:ascii="仿宋" w:eastAsia="仿宋" w:hAnsi="仿宋" w:cs="仿宋" w:hint="eastAsia"/>
            <w:lang w:eastAsia="zh-CN"/>
          </w:rPr>
          <w:t>(二)、必要性分析</w:t>
        </w:r>
        <w:r>
          <w:tab/>
        </w:r>
        <w:r>
          <w:fldChar w:fldCharType="begin"/>
        </w:r>
        <w:r>
          <w:instrText xml:space="preserve"> PAGEREF _Toc29858 \h </w:instrText>
        </w:r>
        <w:r>
          <w:fldChar w:fldCharType="separate"/>
        </w:r>
        <w:r>
          <w:t>32</w:t>
        </w:r>
        <w:r>
          <w:fldChar w:fldCharType="end"/>
        </w:r>
      </w:hyperlink>
    </w:p>
    <w:p>
      <w:pPr>
        <w:pStyle w:val="TOC2"/>
        <w:tabs>
          <w:tab w:val="right" w:leader="dot" w:pos="8306"/>
        </w:tabs>
      </w:pPr>
      <w:hyperlink w:anchor="_Toc1647" w:history="1">
        <w:r>
          <w:rPr>
            <w:rFonts w:ascii="仿宋" w:eastAsia="仿宋" w:hAnsi="仿宋" w:cs="仿宋" w:hint="eastAsia"/>
            <w:lang w:eastAsia="zh-CN"/>
          </w:rPr>
          <w:t>(三)、项目建设有利条件</w:t>
        </w:r>
        <w:r>
          <w:tab/>
        </w:r>
        <w:r>
          <w:fldChar w:fldCharType="begin"/>
        </w:r>
        <w:r>
          <w:instrText xml:space="preserve"> PAGEREF _Toc1647 \h </w:instrText>
        </w:r>
        <w:r>
          <w:fldChar w:fldCharType="separate"/>
        </w:r>
        <w:r>
          <w:t>33</w:t>
        </w:r>
        <w:r>
          <w:fldChar w:fldCharType="end"/>
        </w:r>
      </w:hyperlink>
    </w:p>
    <w:p>
      <w:pPr>
        <w:pStyle w:val="TOC1"/>
        <w:tabs>
          <w:tab w:val="right" w:leader="dot" w:pos="8306"/>
        </w:tabs>
      </w:pPr>
      <w:hyperlink w:anchor="_Toc5881" w:history="1">
        <w:r>
          <w:rPr>
            <w:rFonts w:ascii="仿宋" w:eastAsia="仿宋" w:hAnsi="仿宋" w:cs="仿宋" w:hint="eastAsia"/>
            <w:lang w:eastAsia="zh-CN"/>
          </w:rPr>
          <w:t>六、环境和生态影响分析</w:t>
        </w:r>
        <w:r>
          <w:tab/>
        </w:r>
        <w:r>
          <w:fldChar w:fldCharType="begin"/>
        </w:r>
        <w:r>
          <w:instrText xml:space="preserve"> PAGEREF _Toc5881 \h </w:instrText>
        </w:r>
        <w:r>
          <w:fldChar w:fldCharType="separate"/>
        </w:r>
        <w:r>
          <w:t>35</w:t>
        </w:r>
        <w:r>
          <w:fldChar w:fldCharType="end"/>
        </w:r>
      </w:hyperlink>
    </w:p>
    <w:p>
      <w:pPr>
        <w:pStyle w:val="TOC2"/>
        <w:tabs>
          <w:tab w:val="right" w:leader="dot" w:pos="8306"/>
        </w:tabs>
      </w:pPr>
      <w:hyperlink w:anchor="_Toc7353" w:history="1">
        <w:r>
          <w:rPr>
            <w:rFonts w:ascii="仿宋" w:eastAsia="仿宋" w:hAnsi="仿宋" w:cs="仿宋" w:hint="eastAsia"/>
            <w:lang w:eastAsia="zh-CN"/>
          </w:rPr>
          <w:t>(一)、环境和生态现状</w:t>
        </w:r>
        <w:r>
          <w:tab/>
        </w:r>
        <w:r>
          <w:fldChar w:fldCharType="begin"/>
        </w:r>
        <w:r>
          <w:instrText xml:space="preserve"> PAGEREF _Toc7353 \h </w:instrText>
        </w:r>
        <w:r>
          <w:fldChar w:fldCharType="separate"/>
        </w:r>
        <w:r>
          <w:t>35</w:t>
        </w:r>
        <w:r>
          <w:fldChar w:fldCharType="end"/>
        </w:r>
      </w:hyperlink>
    </w:p>
    <w:p>
      <w:pPr>
        <w:pStyle w:val="TOC2"/>
        <w:tabs>
          <w:tab w:val="right" w:leader="dot" w:pos="8306"/>
        </w:tabs>
      </w:pPr>
      <w:hyperlink w:anchor="_Toc2510" w:history="1">
        <w:r>
          <w:rPr>
            <w:rFonts w:ascii="仿宋" w:eastAsia="仿宋" w:hAnsi="仿宋" w:cs="仿宋" w:hint="eastAsia"/>
            <w:lang w:eastAsia="zh-CN"/>
          </w:rPr>
          <w:t>(二)、生态环境影响分析</w:t>
        </w:r>
        <w:r>
          <w:tab/>
        </w:r>
        <w:r>
          <w:fldChar w:fldCharType="begin"/>
        </w:r>
        <w:r>
          <w:instrText xml:space="preserve"> PAGEREF _Toc2510 \h </w:instrText>
        </w:r>
        <w:r>
          <w:fldChar w:fldCharType="separate"/>
        </w:r>
        <w:r>
          <w:t>37</w:t>
        </w:r>
        <w:r>
          <w:fldChar w:fldCharType="end"/>
        </w:r>
      </w:hyperlink>
    </w:p>
    <w:p>
      <w:pPr>
        <w:pStyle w:val="TOC2"/>
        <w:tabs>
          <w:tab w:val="right" w:leader="dot" w:pos="8306"/>
        </w:tabs>
      </w:pPr>
      <w:hyperlink w:anchor="_Toc6719" w:history="1">
        <w:r>
          <w:rPr>
            <w:rFonts w:ascii="仿宋" w:eastAsia="仿宋" w:hAnsi="仿宋" w:cs="仿宋" w:hint="eastAsia"/>
            <w:lang w:eastAsia="zh-CN"/>
          </w:rPr>
          <w:t>(三)、生态环境保护措施</w:t>
        </w:r>
        <w:r>
          <w:tab/>
        </w:r>
        <w:r>
          <w:fldChar w:fldCharType="begin"/>
        </w:r>
        <w:r>
          <w:instrText xml:space="preserve"> PAGEREF _Toc6719 \h </w:instrText>
        </w:r>
        <w:r>
          <w:fldChar w:fldCharType="separate"/>
        </w:r>
        <w:r>
          <w:t>38</w:t>
        </w:r>
        <w:r>
          <w:fldChar w:fldCharType="end"/>
        </w:r>
      </w:hyperlink>
    </w:p>
    <w:p>
      <w:pPr>
        <w:pStyle w:val="TOC2"/>
        <w:tabs>
          <w:tab w:val="right" w:leader="dot" w:pos="8306"/>
        </w:tabs>
      </w:pPr>
      <w:hyperlink w:anchor="_Toc10697" w:history="1">
        <w:r>
          <w:rPr>
            <w:rFonts w:ascii="仿宋" w:eastAsia="仿宋" w:hAnsi="仿宋" w:cs="仿宋" w:hint="eastAsia"/>
            <w:lang w:eastAsia="zh-CN"/>
          </w:rPr>
          <w:t>(四)、地质灾害影响分析</w:t>
        </w:r>
        <w:r>
          <w:tab/>
        </w:r>
        <w:r>
          <w:fldChar w:fldCharType="begin"/>
        </w:r>
        <w:r>
          <w:instrText xml:space="preserve"> PAGEREF _Toc10697 \h </w:instrText>
        </w:r>
        <w:r>
          <w:fldChar w:fldCharType="separate"/>
        </w:r>
        <w:r>
          <w:t>40</w:t>
        </w:r>
        <w:r>
          <w:fldChar w:fldCharType="end"/>
        </w:r>
      </w:hyperlink>
    </w:p>
    <w:p>
      <w:pPr>
        <w:pStyle w:val="TOC2"/>
        <w:tabs>
          <w:tab w:val="right" w:leader="dot" w:pos="8306"/>
        </w:tabs>
      </w:pPr>
      <w:hyperlink w:anchor="_Toc8392" w:history="1">
        <w:r>
          <w:rPr>
            <w:rFonts w:ascii="仿宋" w:eastAsia="仿宋" w:hAnsi="仿宋" w:cs="仿宋" w:hint="eastAsia"/>
            <w:lang w:eastAsia="zh-CN"/>
          </w:rPr>
          <w:t>(五)、特殊环境影响</w:t>
        </w:r>
        <w:r>
          <w:tab/>
        </w:r>
        <w:r>
          <w:fldChar w:fldCharType="begin"/>
        </w:r>
        <w:r>
          <w:instrText xml:space="preserve"> PAGEREF _Toc8392 \h </w:instrText>
        </w:r>
        <w:r>
          <w:fldChar w:fldCharType="separate"/>
        </w:r>
        <w:r>
          <w:t>41</w:t>
        </w:r>
        <w:r>
          <w:fldChar w:fldCharType="end"/>
        </w:r>
      </w:hyperlink>
    </w:p>
    <w:p>
      <w:pPr>
        <w:pStyle w:val="TOC1"/>
        <w:tabs>
          <w:tab w:val="right" w:leader="dot" w:pos="8306"/>
        </w:tabs>
      </w:pPr>
      <w:hyperlink w:anchor="_Toc21095" w:history="1">
        <w:r>
          <w:rPr>
            <w:rFonts w:ascii="仿宋" w:eastAsia="仿宋" w:hAnsi="仿宋" w:cs="仿宋" w:hint="eastAsia"/>
            <w:lang w:eastAsia="zh-CN"/>
          </w:rPr>
          <w:t>七、项目质量与标准</w:t>
        </w:r>
        <w:r>
          <w:tab/>
        </w:r>
        <w:r>
          <w:fldChar w:fldCharType="begin"/>
        </w:r>
        <w:r>
          <w:instrText xml:space="preserve"> PAGEREF _Toc21095 \h </w:instrText>
        </w:r>
        <w:r>
          <w:fldChar w:fldCharType="separate"/>
        </w:r>
        <w:r>
          <w:t>42</w:t>
        </w:r>
        <w:r>
          <w:fldChar w:fldCharType="end"/>
        </w:r>
      </w:hyperlink>
    </w:p>
    <w:p>
      <w:pPr>
        <w:pStyle w:val="TOC2"/>
        <w:tabs>
          <w:tab w:val="right" w:leader="dot" w:pos="8306"/>
        </w:tabs>
      </w:pPr>
      <w:hyperlink w:anchor="_Toc9054" w:history="1">
        <w:r>
          <w:rPr>
            <w:rFonts w:ascii="仿宋" w:eastAsia="仿宋" w:hAnsi="仿宋" w:cs="仿宋" w:hint="eastAsia"/>
            <w:lang w:eastAsia="zh-CN"/>
          </w:rPr>
          <w:t>(一)、质量保障体系</w:t>
        </w:r>
        <w:r>
          <w:tab/>
        </w:r>
        <w:r>
          <w:fldChar w:fldCharType="begin"/>
        </w:r>
        <w:r>
          <w:instrText xml:space="preserve"> PAGEREF _Toc9054 \h </w:instrText>
        </w:r>
        <w:r>
          <w:fldChar w:fldCharType="separate"/>
        </w:r>
        <w:r>
          <w:t>42</w:t>
        </w:r>
        <w:r>
          <w:fldChar w:fldCharType="end"/>
        </w:r>
      </w:hyperlink>
    </w:p>
    <w:p>
      <w:pPr>
        <w:pStyle w:val="TOC2"/>
        <w:tabs>
          <w:tab w:val="right" w:leader="dot" w:pos="8306"/>
        </w:tabs>
      </w:pPr>
      <w:hyperlink w:anchor="_Toc16878" w:history="1">
        <w:r>
          <w:rPr>
            <w:rFonts w:ascii="仿宋" w:eastAsia="仿宋" w:hAnsi="仿宋" w:cs="仿宋" w:hint="eastAsia"/>
            <w:lang w:eastAsia="zh-CN"/>
          </w:rPr>
          <w:t>(二)、标准化作业流程</w:t>
        </w:r>
        <w:r>
          <w:tab/>
        </w:r>
        <w:r>
          <w:fldChar w:fldCharType="begin"/>
        </w:r>
        <w:r>
          <w:instrText xml:space="preserve"> PAGEREF _Toc16878 \h </w:instrText>
        </w:r>
        <w:r>
          <w:fldChar w:fldCharType="separate"/>
        </w:r>
        <w:r>
          <w:t>44</w:t>
        </w:r>
        <w:r>
          <w:fldChar w:fldCharType="end"/>
        </w:r>
      </w:hyperlink>
    </w:p>
    <w:p>
      <w:pPr>
        <w:pStyle w:val="TOC2"/>
        <w:tabs>
          <w:tab w:val="right" w:leader="dot" w:pos="8306"/>
        </w:tabs>
      </w:pPr>
      <w:hyperlink w:anchor="_Toc10515" w:history="1">
        <w:r>
          <w:rPr>
            <w:rFonts w:ascii="仿宋" w:eastAsia="仿宋" w:hAnsi="仿宋" w:cs="仿宋" w:hint="eastAsia"/>
            <w:lang w:eastAsia="zh-CN"/>
          </w:rPr>
          <w:t>(三)、质量监控与评估</w:t>
        </w:r>
        <w:r>
          <w:tab/>
        </w:r>
        <w:r>
          <w:fldChar w:fldCharType="begin"/>
        </w:r>
        <w:r>
          <w:instrText xml:space="preserve"> PAGEREF _Toc10515 \h </w:instrText>
        </w:r>
        <w:r>
          <w:fldChar w:fldCharType="separate"/>
        </w:r>
        <w:r>
          <w:t>45</w:t>
        </w:r>
        <w:r>
          <w:fldChar w:fldCharType="end"/>
        </w:r>
      </w:hyperlink>
    </w:p>
    <w:p>
      <w:pPr>
        <w:pStyle w:val="TOC2"/>
        <w:tabs>
          <w:tab w:val="right" w:leader="dot" w:pos="8306"/>
        </w:tabs>
      </w:pPr>
      <w:hyperlink w:anchor="_Toc1432" w:history="1">
        <w:r>
          <w:rPr>
            <w:rFonts w:ascii="仿宋" w:eastAsia="仿宋" w:hAnsi="仿宋" w:cs="仿宋" w:hint="eastAsia"/>
            <w:lang w:eastAsia="zh-CN"/>
          </w:rPr>
          <w:t>(四)、质量改进计划</w:t>
        </w:r>
        <w:r>
          <w:tab/>
        </w:r>
        <w:r>
          <w:fldChar w:fldCharType="begin"/>
        </w:r>
        <w:r>
          <w:instrText xml:space="preserve"> PAGEREF _Toc1432 \h </w:instrText>
        </w:r>
        <w:r>
          <w:fldChar w:fldCharType="separate"/>
        </w:r>
        <w:r>
          <w:t>46</w:t>
        </w:r>
        <w:r>
          <w:fldChar w:fldCharType="end"/>
        </w:r>
      </w:hyperlink>
    </w:p>
    <w:p>
      <w:pPr>
        <w:pStyle w:val="TOC1"/>
        <w:tabs>
          <w:tab w:val="right" w:leader="dot" w:pos="8306"/>
        </w:tabs>
      </w:pPr>
      <w:hyperlink w:anchor="_Toc27356" w:history="1">
        <w:r>
          <w:rPr>
            <w:rFonts w:ascii="仿宋" w:eastAsia="仿宋" w:hAnsi="仿宋" w:cs="仿宋" w:hint="eastAsia"/>
            <w:lang w:eastAsia="zh-CN"/>
          </w:rPr>
          <w:t>八、资金管理与财务规划</w:t>
        </w:r>
        <w:r>
          <w:tab/>
        </w:r>
        <w:r>
          <w:fldChar w:fldCharType="begin"/>
        </w:r>
        <w:r>
          <w:instrText xml:space="preserve"> PAGEREF _Toc27356 \h </w:instrText>
        </w:r>
        <w:r>
          <w:fldChar w:fldCharType="separate"/>
        </w:r>
        <w:r>
          <w:t>48</w:t>
        </w:r>
        <w:r>
          <w:fldChar w:fldCharType="end"/>
        </w:r>
      </w:hyperlink>
    </w:p>
    <w:p>
      <w:pPr>
        <w:pStyle w:val="TOC2"/>
        <w:tabs>
          <w:tab w:val="right" w:leader="dot" w:pos="8306"/>
        </w:tabs>
      </w:pPr>
      <w:hyperlink w:anchor="_Toc30855" w:history="1">
        <w:r>
          <w:rPr>
            <w:rFonts w:ascii="仿宋" w:eastAsia="仿宋" w:hAnsi="仿宋" w:cs="仿宋" w:hint="eastAsia"/>
            <w:lang w:eastAsia="zh-CN"/>
          </w:rPr>
          <w:t>(一)、项目资金来源与筹措</w:t>
        </w:r>
        <w:r>
          <w:tab/>
        </w:r>
        <w:r>
          <w:fldChar w:fldCharType="begin"/>
        </w:r>
        <w:r>
          <w:instrText xml:space="preserve"> PAGEREF _Toc30855 \h </w:instrText>
        </w:r>
        <w:r>
          <w:fldChar w:fldCharType="separate"/>
        </w:r>
        <w:r>
          <w:t>48</w:t>
        </w:r>
        <w:r>
          <w:fldChar w:fldCharType="end"/>
        </w:r>
      </w:hyperlink>
    </w:p>
    <w:p>
      <w:pPr>
        <w:pStyle w:val="TOC2"/>
        <w:tabs>
          <w:tab w:val="right" w:leader="dot" w:pos="8306"/>
        </w:tabs>
      </w:pPr>
      <w:hyperlink w:anchor="_Toc19792" w:history="1">
        <w:r>
          <w:rPr>
            <w:rFonts w:ascii="仿宋" w:eastAsia="仿宋" w:hAnsi="仿宋" w:cs="仿宋" w:hint="eastAsia"/>
            <w:lang w:eastAsia="zh-CN"/>
          </w:rPr>
          <w:t>(二)、资金使用与监管</w:t>
        </w:r>
        <w:r>
          <w:tab/>
        </w:r>
        <w:r>
          <w:fldChar w:fldCharType="begin"/>
        </w:r>
        <w:r>
          <w:instrText xml:space="preserve"> PAGEREF _Toc19792 \h </w:instrText>
        </w:r>
        <w:r>
          <w:fldChar w:fldCharType="separate"/>
        </w:r>
        <w:r>
          <w:t>49</w:t>
        </w:r>
        <w:r>
          <w:fldChar w:fldCharType="end"/>
        </w:r>
      </w:hyperlink>
    </w:p>
    <w:p>
      <w:pPr>
        <w:pStyle w:val="TOC2"/>
        <w:tabs>
          <w:tab w:val="right" w:leader="dot" w:pos="8306"/>
        </w:tabs>
      </w:pPr>
      <w:hyperlink w:anchor="_Toc29449" w:history="1">
        <w:r>
          <w:rPr>
            <w:rFonts w:ascii="仿宋" w:eastAsia="仿宋" w:hAnsi="仿宋" w:cs="仿宋" w:hint="eastAsia"/>
            <w:lang w:eastAsia="zh-CN"/>
          </w:rPr>
          <w:t>(三)、财务规划与预测</w:t>
        </w:r>
        <w:r>
          <w:tab/>
        </w:r>
        <w:r>
          <w:fldChar w:fldCharType="begin"/>
        </w:r>
        <w:r>
          <w:instrText xml:space="preserve"> PAGEREF _Toc29449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7" w:history="1">
        <w:r>
          <w:rPr>
            <w:rFonts w:ascii="仿宋" w:eastAsia="仿宋" w:hAnsi="仿宋" w:cs="仿宋" w:hint="eastAsia"/>
            <w:lang w:eastAsia="zh-CN"/>
          </w:rPr>
          <w:t>九、技术创新与产业升级</w:t>
        </w:r>
        <w:r>
          <w:tab/>
        </w:r>
        <w:r>
          <w:fldChar w:fldCharType="begin"/>
        </w:r>
        <w:r>
          <w:instrText xml:space="preserve"> PAGEREF _Toc32077 \h </w:instrText>
        </w:r>
        <w:r>
          <w:fldChar w:fldCharType="separate"/>
        </w:r>
        <w:r>
          <w:t>51</w:t>
        </w:r>
        <w:r>
          <w:fldChar w:fldCharType="end"/>
        </w:r>
      </w:hyperlink>
    </w:p>
    <w:p>
      <w:pPr>
        <w:pStyle w:val="TOC2"/>
        <w:tabs>
          <w:tab w:val="right" w:leader="dot" w:pos="8306"/>
        </w:tabs>
      </w:pPr>
      <w:hyperlink w:anchor="_Toc29994" w:history="1">
        <w:r>
          <w:rPr>
            <w:rFonts w:ascii="仿宋" w:eastAsia="仿宋" w:hAnsi="仿宋" w:cs="仿宋" w:hint="eastAsia"/>
            <w:lang w:eastAsia="zh-CN"/>
          </w:rPr>
          <w:t>(一)、技术创新方向与目标</w:t>
        </w:r>
        <w:r>
          <w:tab/>
        </w:r>
        <w:r>
          <w:fldChar w:fldCharType="begin"/>
        </w:r>
        <w:r>
          <w:instrText xml:space="preserve"> PAGEREF _Toc29994 \h </w:instrText>
        </w:r>
        <w:r>
          <w:fldChar w:fldCharType="separate"/>
        </w:r>
        <w:r>
          <w:t>51</w:t>
        </w:r>
        <w:r>
          <w:fldChar w:fldCharType="end"/>
        </w:r>
      </w:hyperlink>
    </w:p>
    <w:p>
      <w:pPr>
        <w:pStyle w:val="TOC2"/>
        <w:tabs>
          <w:tab w:val="right" w:leader="dot" w:pos="8306"/>
        </w:tabs>
      </w:pPr>
      <w:hyperlink w:anchor="_Toc28364" w:history="1">
        <w:r>
          <w:rPr>
            <w:rFonts w:ascii="仿宋" w:eastAsia="仿宋" w:hAnsi="仿宋" w:cs="仿宋" w:hint="eastAsia"/>
            <w:lang w:eastAsia="zh-CN"/>
          </w:rPr>
          <w:t>(二)、产业升级路径与措施</w:t>
        </w:r>
        <w:r>
          <w:tab/>
        </w:r>
        <w:r>
          <w:fldChar w:fldCharType="begin"/>
        </w:r>
        <w:r>
          <w:instrText xml:space="preserve"> PAGEREF _Toc28364 \h </w:instrText>
        </w:r>
        <w:r>
          <w:fldChar w:fldCharType="separate"/>
        </w:r>
        <w:r>
          <w:t>53</w:t>
        </w:r>
        <w:r>
          <w:fldChar w:fldCharType="end"/>
        </w:r>
      </w:hyperlink>
    </w:p>
    <w:p>
      <w:pPr>
        <w:pStyle w:val="TOC1"/>
        <w:tabs>
          <w:tab w:val="right" w:leader="dot" w:pos="8306"/>
        </w:tabs>
      </w:pPr>
      <w:hyperlink w:anchor="_Toc11944" w:history="1">
        <w:r>
          <w:rPr>
            <w:rFonts w:ascii="仿宋" w:eastAsia="仿宋" w:hAnsi="仿宋" w:cs="仿宋" w:hint="eastAsia"/>
            <w:lang w:eastAsia="zh-CN"/>
          </w:rPr>
          <w:t>十、客户关系管理与市场拓展</w:t>
        </w:r>
        <w:r>
          <w:tab/>
        </w:r>
        <w:r>
          <w:fldChar w:fldCharType="begin"/>
        </w:r>
        <w:r>
          <w:instrText xml:space="preserve"> PAGEREF _Toc11944 \h </w:instrText>
        </w:r>
        <w:r>
          <w:fldChar w:fldCharType="separate"/>
        </w:r>
        <w:r>
          <w:t>54</w:t>
        </w:r>
        <w:r>
          <w:fldChar w:fldCharType="end"/>
        </w:r>
      </w:hyperlink>
    </w:p>
    <w:p>
      <w:pPr>
        <w:pStyle w:val="TOC2"/>
        <w:tabs>
          <w:tab w:val="right" w:leader="dot" w:pos="8306"/>
        </w:tabs>
      </w:pPr>
      <w:hyperlink w:anchor="_Toc14201" w:history="1">
        <w:r>
          <w:rPr>
            <w:rFonts w:ascii="仿宋" w:eastAsia="仿宋" w:hAnsi="仿宋" w:cs="仿宋" w:hint="eastAsia"/>
            <w:lang w:eastAsia="zh-CN"/>
          </w:rPr>
          <w:t>(一)、客户关系管理策略</w:t>
        </w:r>
        <w:r>
          <w:tab/>
        </w:r>
        <w:r>
          <w:fldChar w:fldCharType="begin"/>
        </w:r>
        <w:r>
          <w:instrText xml:space="preserve"> PAGEREF _Toc14201 \h </w:instrText>
        </w:r>
        <w:r>
          <w:fldChar w:fldCharType="separate"/>
        </w:r>
        <w:r>
          <w:t>54</w:t>
        </w:r>
        <w:r>
          <w:fldChar w:fldCharType="end"/>
        </w:r>
      </w:hyperlink>
    </w:p>
    <w:p>
      <w:pPr>
        <w:pStyle w:val="TOC2"/>
        <w:tabs>
          <w:tab w:val="right" w:leader="dot" w:pos="8306"/>
        </w:tabs>
      </w:pPr>
      <w:hyperlink w:anchor="_Toc6091" w:history="1">
        <w:r>
          <w:rPr>
            <w:rFonts w:ascii="仿宋" w:eastAsia="仿宋" w:hAnsi="仿宋" w:cs="仿宋" w:hint="eastAsia"/>
            <w:lang w:eastAsia="zh-CN"/>
          </w:rPr>
          <w:t>(二)、市场拓展方案</w:t>
        </w:r>
        <w:r>
          <w:tab/>
        </w:r>
        <w:r>
          <w:fldChar w:fldCharType="begin"/>
        </w:r>
        <w:r>
          <w:instrText xml:space="preserve"> PAGEREF _Toc6091 \h </w:instrText>
        </w:r>
        <w:r>
          <w:fldChar w:fldCharType="separate"/>
        </w:r>
        <w:r>
          <w:t>55</w:t>
        </w:r>
        <w:r>
          <w:fldChar w:fldCharType="end"/>
        </w:r>
      </w:hyperlink>
    </w:p>
    <w:p>
      <w:pPr>
        <w:pStyle w:val="TOC1"/>
        <w:tabs>
          <w:tab w:val="right" w:leader="dot" w:pos="8306"/>
        </w:tabs>
      </w:pPr>
      <w:hyperlink w:anchor="_Toc19130" w:history="1">
        <w:r>
          <w:rPr>
            <w:rFonts w:ascii="仿宋" w:eastAsia="仿宋" w:hAnsi="仿宋" w:cs="仿宋" w:hint="eastAsia"/>
            <w:lang w:eastAsia="zh-CN"/>
          </w:rPr>
          <w:t>十一、土地利用与规划方案</w:t>
        </w:r>
        <w:r>
          <w:tab/>
        </w:r>
        <w:r>
          <w:fldChar w:fldCharType="begin"/>
        </w:r>
        <w:r>
          <w:instrText xml:space="preserve"> PAGEREF _Toc19130 \h </w:instrText>
        </w:r>
        <w:r>
          <w:fldChar w:fldCharType="separate"/>
        </w:r>
        <w:r>
          <w:t>56</w:t>
        </w:r>
        <w:r>
          <w:fldChar w:fldCharType="end"/>
        </w:r>
      </w:hyperlink>
    </w:p>
    <w:p>
      <w:pPr>
        <w:pStyle w:val="TOC2"/>
        <w:tabs>
          <w:tab w:val="right" w:leader="dot" w:pos="8306"/>
        </w:tabs>
      </w:pPr>
      <w:hyperlink w:anchor="_Toc10665" w:history="1">
        <w:r>
          <w:rPr>
            <w:rFonts w:ascii="仿宋" w:eastAsia="仿宋" w:hAnsi="仿宋" w:cs="仿宋" w:hint="eastAsia"/>
            <w:lang w:eastAsia="zh-CN"/>
          </w:rPr>
          <w:t>(一)、项目用地情况分析</w:t>
        </w:r>
        <w:r>
          <w:tab/>
        </w:r>
        <w:r>
          <w:fldChar w:fldCharType="begin"/>
        </w:r>
        <w:r>
          <w:instrText xml:space="preserve"> PAGEREF _Toc10665 \h </w:instrText>
        </w:r>
        <w:r>
          <w:fldChar w:fldCharType="separate"/>
        </w:r>
        <w:r>
          <w:t>56</w:t>
        </w:r>
        <w:r>
          <w:fldChar w:fldCharType="end"/>
        </w:r>
      </w:hyperlink>
    </w:p>
    <w:p>
      <w:pPr>
        <w:pStyle w:val="TOC2"/>
        <w:tabs>
          <w:tab w:val="right" w:leader="dot" w:pos="8306"/>
        </w:tabs>
      </w:pPr>
      <w:hyperlink w:anchor="_Toc2900" w:history="1">
        <w:r>
          <w:rPr>
            <w:rFonts w:ascii="仿宋" w:eastAsia="仿宋" w:hAnsi="仿宋" w:cs="仿宋" w:hint="eastAsia"/>
            <w:lang w:eastAsia="zh-CN"/>
          </w:rPr>
          <w:t>(二)、土地利用规划方案</w:t>
        </w:r>
        <w:r>
          <w:tab/>
        </w:r>
        <w:r>
          <w:fldChar w:fldCharType="begin"/>
        </w:r>
        <w:r>
          <w:instrText xml:space="preserve"> PAGEREF _Toc2900 \h </w:instrText>
        </w:r>
        <w:r>
          <w:fldChar w:fldCharType="separate"/>
        </w:r>
        <w:r>
          <w:t>57</w:t>
        </w:r>
        <w:r>
          <w:fldChar w:fldCharType="end"/>
        </w:r>
      </w:hyperlink>
    </w:p>
    <w:p>
      <w:pPr>
        <w:pStyle w:val="TOC1"/>
        <w:tabs>
          <w:tab w:val="right" w:leader="dot" w:pos="8306"/>
        </w:tabs>
      </w:pPr>
      <w:hyperlink w:anchor="_Toc31199" w:history="1">
        <w:r>
          <w:rPr>
            <w:rFonts w:ascii="仿宋" w:eastAsia="仿宋" w:hAnsi="仿宋" w:cs="仿宋" w:hint="eastAsia"/>
            <w:lang w:eastAsia="zh-CN"/>
          </w:rPr>
          <w:t>十二、项目变更管理</w:t>
        </w:r>
        <w:r>
          <w:tab/>
        </w:r>
        <w:r>
          <w:fldChar w:fldCharType="begin"/>
        </w:r>
        <w:r>
          <w:instrText xml:space="preserve"> PAGEREF _Toc31199 \h </w:instrText>
        </w:r>
        <w:r>
          <w:fldChar w:fldCharType="separate"/>
        </w:r>
        <w:r>
          <w:t>59</w:t>
        </w:r>
        <w:r>
          <w:fldChar w:fldCharType="end"/>
        </w:r>
      </w:hyperlink>
    </w:p>
    <w:p>
      <w:pPr>
        <w:pStyle w:val="TOC2"/>
        <w:tabs>
          <w:tab w:val="right" w:leader="dot" w:pos="8306"/>
        </w:tabs>
      </w:pPr>
      <w:hyperlink w:anchor="_Toc1739" w:history="1">
        <w:r>
          <w:rPr>
            <w:rFonts w:ascii="仿宋" w:eastAsia="仿宋" w:hAnsi="仿宋" w:cs="仿宋" w:hint="eastAsia"/>
            <w:lang w:eastAsia="zh-CN"/>
          </w:rPr>
          <w:t>(一)、变更控制流程</w:t>
        </w:r>
        <w:r>
          <w:tab/>
        </w:r>
        <w:r>
          <w:fldChar w:fldCharType="begin"/>
        </w:r>
        <w:r>
          <w:instrText xml:space="preserve"> PAGEREF _Toc1739 \h </w:instrText>
        </w:r>
        <w:r>
          <w:fldChar w:fldCharType="separate"/>
        </w:r>
        <w:r>
          <w:t>59</w:t>
        </w:r>
        <w:r>
          <w:fldChar w:fldCharType="end"/>
        </w:r>
      </w:hyperlink>
    </w:p>
    <w:p>
      <w:pPr>
        <w:pStyle w:val="TOC2"/>
        <w:tabs>
          <w:tab w:val="right" w:leader="dot" w:pos="8306"/>
        </w:tabs>
      </w:pPr>
      <w:hyperlink w:anchor="_Toc23755" w:history="1">
        <w:r>
          <w:rPr>
            <w:rFonts w:ascii="仿宋" w:eastAsia="仿宋" w:hAnsi="仿宋" w:cs="仿宋" w:hint="eastAsia"/>
            <w:lang w:eastAsia="zh-CN"/>
          </w:rPr>
          <w:t>(二)、影响评估与处理</w:t>
        </w:r>
        <w:r>
          <w:tab/>
        </w:r>
        <w:r>
          <w:fldChar w:fldCharType="begin"/>
        </w:r>
        <w:r>
          <w:instrText xml:space="preserve"> PAGEREF _Toc23755 \h </w:instrText>
        </w:r>
        <w:r>
          <w:fldChar w:fldCharType="separate"/>
        </w:r>
        <w:r>
          <w:t>59</w:t>
        </w:r>
        <w:r>
          <w:fldChar w:fldCharType="end"/>
        </w:r>
      </w:hyperlink>
    </w:p>
    <w:p>
      <w:pPr>
        <w:pStyle w:val="TOC2"/>
        <w:tabs>
          <w:tab w:val="right" w:leader="dot" w:pos="8306"/>
        </w:tabs>
      </w:pPr>
      <w:hyperlink w:anchor="_Toc4400" w:history="1">
        <w:r>
          <w:rPr>
            <w:rFonts w:ascii="仿宋" w:eastAsia="仿宋" w:hAnsi="仿宋" w:cs="仿宋" w:hint="eastAsia"/>
            <w:lang w:eastAsia="zh-CN"/>
          </w:rPr>
          <w:t>(三)、变更记录与追踪</w:t>
        </w:r>
        <w:r>
          <w:tab/>
        </w:r>
        <w:r>
          <w:fldChar w:fldCharType="begin"/>
        </w:r>
        <w:r>
          <w:instrText xml:space="preserve"> PAGEREF _Toc4400 \h </w:instrText>
        </w:r>
        <w:r>
          <w:fldChar w:fldCharType="separate"/>
        </w:r>
        <w:r>
          <w:t>61</w:t>
        </w:r>
        <w:r>
          <w:fldChar w:fldCharType="end"/>
        </w:r>
      </w:hyperlink>
    </w:p>
    <w:p>
      <w:pPr>
        <w:pStyle w:val="TOC2"/>
        <w:tabs>
          <w:tab w:val="right" w:leader="dot" w:pos="8306"/>
        </w:tabs>
      </w:pPr>
      <w:hyperlink w:anchor="_Toc2754" w:history="1">
        <w:r>
          <w:rPr>
            <w:rFonts w:ascii="仿宋" w:eastAsia="仿宋" w:hAnsi="仿宋" w:cs="仿宋" w:hint="eastAsia"/>
            <w:lang w:eastAsia="zh-CN"/>
          </w:rPr>
          <w:t>(四)、变更管理策略</w:t>
        </w:r>
        <w:r>
          <w:tab/>
        </w:r>
        <w:r>
          <w:fldChar w:fldCharType="begin"/>
        </w:r>
        <w:r>
          <w:instrText xml:space="preserve"> PAGEREF _Toc2754 \h </w:instrText>
        </w:r>
        <w:r>
          <w:fldChar w:fldCharType="separate"/>
        </w:r>
        <w:r>
          <w:t>63</w:t>
        </w:r>
        <w:r>
          <w:fldChar w:fldCharType="end"/>
        </w:r>
      </w:hyperlink>
    </w:p>
    <w:p>
      <w:pPr>
        <w:pStyle w:val="TOC1"/>
        <w:tabs>
          <w:tab w:val="right" w:leader="dot" w:pos="8306"/>
        </w:tabs>
      </w:pPr>
      <w:hyperlink w:anchor="_Toc27647" w:history="1">
        <w:r>
          <w:rPr>
            <w:rFonts w:ascii="仿宋" w:eastAsia="仿宋" w:hAnsi="仿宋" w:cs="仿宋" w:hint="eastAsia"/>
            <w:lang w:eastAsia="zh-CN"/>
          </w:rPr>
          <w:t>十三、质量管理与控制</w:t>
        </w:r>
        <w:r>
          <w:tab/>
        </w:r>
        <w:r>
          <w:fldChar w:fldCharType="begin"/>
        </w:r>
        <w:r>
          <w:instrText xml:space="preserve"> PAGEREF _Toc27647 \h </w:instrText>
        </w:r>
        <w:r>
          <w:fldChar w:fldCharType="separate"/>
        </w:r>
        <w:r>
          <w:t>64</w:t>
        </w:r>
        <w:r>
          <w:fldChar w:fldCharType="end"/>
        </w:r>
      </w:hyperlink>
    </w:p>
    <w:p>
      <w:pPr>
        <w:pStyle w:val="TOC2"/>
        <w:tabs>
          <w:tab w:val="right" w:leader="dot" w:pos="8306"/>
        </w:tabs>
      </w:pPr>
      <w:hyperlink w:anchor="_Toc26590" w:history="1">
        <w:r>
          <w:rPr>
            <w:rFonts w:ascii="仿宋" w:eastAsia="仿宋" w:hAnsi="仿宋" w:cs="仿宋" w:hint="eastAsia"/>
            <w:lang w:eastAsia="zh-CN"/>
          </w:rPr>
          <w:t>(一)、质量管理体系建设</w:t>
        </w:r>
        <w:r>
          <w:tab/>
        </w:r>
        <w:r>
          <w:fldChar w:fldCharType="begin"/>
        </w:r>
        <w:r>
          <w:instrText xml:space="preserve"> PAGEREF _Toc26590 \h </w:instrText>
        </w:r>
        <w:r>
          <w:fldChar w:fldCharType="separate"/>
        </w:r>
        <w:r>
          <w:t>64</w:t>
        </w:r>
        <w:r>
          <w:fldChar w:fldCharType="end"/>
        </w:r>
      </w:hyperlink>
    </w:p>
    <w:p>
      <w:pPr>
        <w:pStyle w:val="TOC2"/>
        <w:tabs>
          <w:tab w:val="right" w:leader="dot" w:pos="8306"/>
        </w:tabs>
      </w:pPr>
      <w:hyperlink w:anchor="_Toc14641" w:history="1">
        <w:r>
          <w:rPr>
            <w:rFonts w:ascii="仿宋" w:eastAsia="仿宋" w:hAnsi="仿宋" w:cs="仿宋" w:hint="eastAsia"/>
            <w:lang w:eastAsia="zh-CN"/>
          </w:rPr>
          <w:t>(二)、质量控制措施</w:t>
        </w:r>
        <w:r>
          <w:tab/>
        </w:r>
        <w:r>
          <w:fldChar w:fldCharType="begin"/>
        </w:r>
        <w:r>
          <w:instrText xml:space="preserve"> PAGEREF _Toc14641 \h </w:instrText>
        </w:r>
        <w:r>
          <w:fldChar w:fldCharType="separate"/>
        </w:r>
        <w:r>
          <w:t>66</w:t>
        </w:r>
        <w:r>
          <w:fldChar w:fldCharType="end"/>
        </w:r>
      </w:hyperlink>
    </w:p>
    <w:p>
      <w:pPr>
        <w:pStyle w:val="TOC1"/>
        <w:tabs>
          <w:tab w:val="right" w:leader="dot" w:pos="8306"/>
        </w:tabs>
      </w:pPr>
      <w:hyperlink w:anchor="_Toc19286" w:history="1">
        <w:r>
          <w:rPr>
            <w:rFonts w:ascii="仿宋" w:eastAsia="仿宋" w:hAnsi="仿宋" w:cs="仿宋" w:hint="eastAsia"/>
            <w:lang w:eastAsia="zh-CN"/>
          </w:rPr>
          <w:t>十四、人力资源管理与开发</w:t>
        </w:r>
        <w:r>
          <w:tab/>
        </w:r>
        <w:r>
          <w:fldChar w:fldCharType="begin"/>
        </w:r>
        <w:r>
          <w:instrText xml:space="preserve"> PAGEREF _Toc19286 \h </w:instrText>
        </w:r>
        <w:r>
          <w:fldChar w:fldCharType="separate"/>
        </w:r>
        <w:r>
          <w:t>67</w:t>
        </w:r>
        <w:r>
          <w:fldChar w:fldCharType="end"/>
        </w:r>
      </w:hyperlink>
    </w:p>
    <w:p>
      <w:pPr>
        <w:pStyle w:val="TOC2"/>
        <w:tabs>
          <w:tab w:val="right" w:leader="dot" w:pos="8306"/>
        </w:tabs>
      </w:pPr>
      <w:hyperlink w:anchor="_Toc17338" w:history="1">
        <w:r>
          <w:rPr>
            <w:rFonts w:ascii="仿宋" w:eastAsia="仿宋" w:hAnsi="仿宋" w:cs="仿宋" w:hint="eastAsia"/>
            <w:lang w:eastAsia="zh-CN"/>
          </w:rPr>
          <w:t>(一)、人力资源规划</w:t>
        </w:r>
        <w:r>
          <w:tab/>
        </w:r>
        <w:r>
          <w:fldChar w:fldCharType="begin"/>
        </w:r>
        <w:r>
          <w:instrText xml:space="preserve"> PAGEREF _Toc17338 \h </w:instrText>
        </w:r>
        <w:r>
          <w:fldChar w:fldCharType="separate"/>
        </w:r>
        <w:r>
          <w:t>67</w:t>
        </w:r>
        <w:r>
          <w:fldChar w:fldCharType="end"/>
        </w:r>
      </w:hyperlink>
    </w:p>
    <w:p>
      <w:pPr>
        <w:pStyle w:val="TOC2"/>
        <w:tabs>
          <w:tab w:val="right" w:leader="dot" w:pos="8306"/>
        </w:tabs>
      </w:pPr>
      <w:hyperlink w:anchor="_Toc19074" w:history="1">
        <w:r>
          <w:rPr>
            <w:rFonts w:ascii="仿宋" w:eastAsia="仿宋" w:hAnsi="仿宋" w:cs="仿宋" w:hint="eastAsia"/>
            <w:lang w:eastAsia="zh-CN"/>
          </w:rPr>
          <w:t>(二)、人力资源开发与培训</w:t>
        </w:r>
        <w:r>
          <w:tab/>
        </w:r>
        <w:r>
          <w:fldChar w:fldCharType="begin"/>
        </w:r>
        <w:r>
          <w:instrText xml:space="preserve"> PAGEREF _Toc19074 \h </w:instrText>
        </w:r>
        <w:r>
          <w:fldChar w:fldCharType="separate"/>
        </w:r>
        <w:r>
          <w:t>69</w:t>
        </w:r>
        <w:r>
          <w:fldChar w:fldCharType="end"/>
        </w:r>
      </w:hyperlink>
    </w:p>
    <w:p>
      <w:pPr>
        <w:pStyle w:val="TOC1"/>
        <w:tabs>
          <w:tab w:val="right" w:leader="dot" w:pos="8306"/>
        </w:tabs>
      </w:pPr>
      <w:hyperlink w:anchor="_Toc12545" w:history="1">
        <w:r>
          <w:rPr>
            <w:rFonts w:ascii="仿宋" w:eastAsia="仿宋" w:hAnsi="仿宋" w:cs="仿宋" w:hint="eastAsia"/>
            <w:lang w:eastAsia="zh-CN"/>
          </w:rPr>
          <w:t>十五、法律法规与政策遵循</w:t>
        </w:r>
        <w:r>
          <w:tab/>
        </w:r>
        <w:r>
          <w:fldChar w:fldCharType="begin"/>
        </w:r>
        <w:r>
          <w:instrText xml:space="preserve"> PAGEREF _Toc12545 \h </w:instrText>
        </w:r>
        <w:r>
          <w:fldChar w:fldCharType="separate"/>
        </w:r>
        <w:r>
          <w:t>71</w:t>
        </w:r>
        <w:r>
          <w:fldChar w:fldCharType="end"/>
        </w:r>
      </w:hyperlink>
    </w:p>
    <w:p>
      <w:pPr>
        <w:pStyle w:val="TOC2"/>
        <w:tabs>
          <w:tab w:val="right" w:leader="dot" w:pos="8306"/>
        </w:tabs>
      </w:pPr>
      <w:hyperlink w:anchor="_Toc27886" w:history="1">
        <w:r>
          <w:rPr>
            <w:rFonts w:ascii="仿宋" w:eastAsia="仿宋" w:hAnsi="仿宋" w:cs="仿宋" w:hint="eastAsia"/>
            <w:lang w:eastAsia="zh-CN"/>
          </w:rPr>
          <w:t>(一)、法律法规遵守</w:t>
        </w:r>
        <w:r>
          <w:tab/>
        </w:r>
        <w:r>
          <w:fldChar w:fldCharType="begin"/>
        </w:r>
        <w:r>
          <w:instrText xml:space="preserve"> PAGEREF _Toc27886 \h </w:instrText>
        </w:r>
        <w:r>
          <w:fldChar w:fldCharType="separate"/>
        </w:r>
        <w:r>
          <w:t>71</w:t>
        </w:r>
        <w:r>
          <w:fldChar w:fldCharType="end"/>
        </w:r>
      </w:hyperlink>
    </w:p>
    <w:p>
      <w:pPr>
        <w:pStyle w:val="TOC2"/>
        <w:tabs>
          <w:tab w:val="right" w:leader="dot" w:pos="8306"/>
        </w:tabs>
      </w:pPr>
      <w:hyperlink w:anchor="_Toc2842" w:history="1">
        <w:r>
          <w:rPr>
            <w:rFonts w:ascii="仿宋" w:eastAsia="仿宋" w:hAnsi="仿宋" w:cs="仿宋" w:hint="eastAsia"/>
            <w:lang w:eastAsia="zh-CN"/>
          </w:rPr>
          <w:t>(二)、政策导向与利用</w:t>
        </w:r>
        <w:r>
          <w:tab/>
        </w:r>
        <w:r>
          <w:fldChar w:fldCharType="begin"/>
        </w:r>
        <w:r>
          <w:instrText xml:space="preserve"> PAGEREF _Toc2842 \h </w:instrText>
        </w:r>
        <w:r>
          <w:fldChar w:fldCharType="separate"/>
        </w:r>
        <w:r>
          <w:t>72</w:t>
        </w:r>
        <w:r>
          <w:fldChar w:fldCharType="end"/>
        </w:r>
      </w:hyperlink>
    </w:p>
    <w:p>
      <w:pPr>
        <w:pStyle w:val="TOC1"/>
        <w:tabs>
          <w:tab w:val="right" w:leader="dot" w:pos="8306"/>
        </w:tabs>
      </w:pPr>
      <w:hyperlink w:anchor="_Toc6705" w:history="1">
        <w:r>
          <w:rPr>
            <w:rFonts w:ascii="仿宋" w:eastAsia="仿宋" w:hAnsi="仿宋" w:cs="仿宋" w:hint="eastAsia"/>
            <w:lang w:eastAsia="zh-CN"/>
          </w:rPr>
          <w:t>十六、知识产权管理与保护</w:t>
        </w:r>
        <w:r>
          <w:tab/>
        </w:r>
        <w:r>
          <w:fldChar w:fldCharType="begin"/>
        </w:r>
        <w:r>
          <w:instrText xml:space="preserve"> PAGEREF _Toc6705 \h </w:instrText>
        </w:r>
        <w:r>
          <w:fldChar w:fldCharType="separate"/>
        </w:r>
        <w:r>
          <w:t>73</w:t>
        </w:r>
        <w:r>
          <w:fldChar w:fldCharType="end"/>
        </w:r>
      </w:hyperlink>
    </w:p>
    <w:p>
      <w:pPr>
        <w:pStyle w:val="TOC2"/>
        <w:tabs>
          <w:tab w:val="right" w:leader="dot" w:pos="8306"/>
        </w:tabs>
      </w:pPr>
      <w:hyperlink w:anchor="_Toc20934" w:history="1">
        <w:r>
          <w:rPr>
            <w:rFonts w:ascii="仿宋" w:eastAsia="仿宋" w:hAnsi="仿宋" w:cs="仿宋" w:hint="eastAsia"/>
            <w:lang w:eastAsia="zh-CN"/>
          </w:rPr>
          <w:t>(一)、知识产权管理体系建设</w:t>
        </w:r>
        <w:r>
          <w:tab/>
        </w:r>
        <w:r>
          <w:fldChar w:fldCharType="begin"/>
        </w:r>
        <w:r>
          <w:instrText xml:space="preserve"> PAGEREF _Toc20934 \h </w:instrText>
        </w:r>
        <w:r>
          <w:fldChar w:fldCharType="separate"/>
        </w:r>
        <w:r>
          <w:t>73</w:t>
        </w:r>
        <w:r>
          <w:fldChar w:fldCharType="end"/>
        </w:r>
      </w:hyperlink>
    </w:p>
    <w:p>
      <w:pPr>
        <w:pStyle w:val="TOC2"/>
        <w:tabs>
          <w:tab w:val="right" w:leader="dot" w:pos="8306"/>
        </w:tabs>
      </w:pPr>
      <w:hyperlink w:anchor="_Toc22378" w:history="1">
        <w:r>
          <w:rPr>
            <w:rFonts w:ascii="仿宋" w:eastAsia="仿宋" w:hAnsi="仿宋" w:cs="仿宋" w:hint="eastAsia"/>
            <w:lang w:eastAsia="zh-CN"/>
          </w:rPr>
          <w:t>(二)、知识产权保护措施</w:t>
        </w:r>
        <w:r>
          <w:tab/>
        </w:r>
        <w:r>
          <w:fldChar w:fldCharType="begin"/>
        </w:r>
        <w:r>
          <w:instrText xml:space="preserve"> PAGEREF _Toc22378 \h </w:instrText>
        </w:r>
        <w:r>
          <w:fldChar w:fldCharType="separate"/>
        </w:r>
        <w:r>
          <w:t>74</w:t>
        </w:r>
        <w:r>
          <w:fldChar w:fldCharType="end"/>
        </w:r>
      </w:hyperlink>
    </w:p>
    <w:p>
      <w:pPr>
        <w:pStyle w:val="TOC1"/>
        <w:tabs>
          <w:tab w:val="right" w:leader="dot" w:pos="8306"/>
        </w:tabs>
      </w:pPr>
      <w:hyperlink w:anchor="_Toc28808" w:history="1">
        <w:r>
          <w:rPr>
            <w:rFonts w:ascii="仿宋" w:eastAsia="仿宋" w:hAnsi="仿宋" w:cs="仿宋" w:hint="eastAsia"/>
            <w:lang w:eastAsia="zh-CN"/>
          </w:rPr>
          <w:t>十七、合作与交流机制建立</w:t>
        </w:r>
        <w:r>
          <w:tab/>
        </w:r>
        <w:r>
          <w:fldChar w:fldCharType="begin"/>
        </w:r>
        <w:r>
          <w:instrText xml:space="preserve"> PAGEREF _Toc28808 \h </w:instrText>
        </w:r>
        <w:r>
          <w:fldChar w:fldCharType="separate"/>
        </w:r>
        <w:r>
          <w:t>76</w:t>
        </w:r>
        <w:r>
          <w:fldChar w:fldCharType="end"/>
        </w:r>
      </w:hyperlink>
    </w:p>
    <w:p>
      <w:pPr>
        <w:pStyle w:val="TOC2"/>
        <w:tabs>
          <w:tab w:val="right" w:leader="dot" w:pos="8306"/>
        </w:tabs>
      </w:pPr>
      <w:hyperlink w:anchor="_Toc22912" w:history="1">
        <w:r>
          <w:rPr>
            <w:rFonts w:ascii="仿宋" w:eastAsia="仿宋" w:hAnsi="仿宋" w:cs="仿宋" w:hint="eastAsia"/>
            <w:lang w:eastAsia="zh-CN"/>
          </w:rPr>
          <w:t>(一)、合作伙伴选择与合作方式</w:t>
        </w:r>
        <w:r>
          <w:tab/>
        </w:r>
        <w:r>
          <w:fldChar w:fldCharType="begin"/>
        </w:r>
        <w:r>
          <w:instrText xml:space="preserve"> PAGEREF _Toc22912 \h </w:instrText>
        </w:r>
        <w:r>
          <w:fldChar w:fldCharType="separate"/>
        </w:r>
        <w:r>
          <w:t>76</w:t>
        </w:r>
        <w:r>
          <w:fldChar w:fldCharType="end"/>
        </w:r>
      </w:hyperlink>
    </w:p>
    <w:p>
      <w:pPr>
        <w:pStyle w:val="TOC2"/>
        <w:tabs>
          <w:tab w:val="right" w:leader="dot" w:pos="8306"/>
        </w:tabs>
      </w:pPr>
      <w:hyperlink w:anchor="_Toc10833" w:history="1">
        <w:r>
          <w:rPr>
            <w:rFonts w:ascii="仿宋" w:eastAsia="仿宋" w:hAnsi="仿宋" w:cs="仿宋" w:hint="eastAsia"/>
            <w:lang w:eastAsia="zh-CN"/>
          </w:rPr>
          <w:t>(二)、交流与合作平台搭建</w:t>
        </w:r>
        <w:r>
          <w:tab/>
        </w:r>
        <w:r>
          <w:fldChar w:fldCharType="begin"/>
        </w:r>
        <w:r>
          <w:instrText xml:space="preserve"> PAGEREF _Toc10833 \h </w:instrText>
        </w:r>
        <w:r>
          <w:fldChar w:fldCharType="separate"/>
        </w:r>
        <w:r>
          <w:t>77</w:t>
        </w:r>
        <w:r>
          <w:fldChar w:fldCharType="end"/>
        </w:r>
      </w:hyperlink>
    </w:p>
    <w:p>
      <w:pPr>
        <w:pStyle w:val="TOC1"/>
        <w:tabs>
          <w:tab w:val="right" w:leader="dot" w:pos="8306"/>
        </w:tabs>
      </w:pPr>
      <w:hyperlink w:anchor="_Toc23203" w:history="1">
        <w:r>
          <w:rPr>
            <w:rFonts w:ascii="仿宋" w:eastAsia="仿宋" w:hAnsi="仿宋" w:cs="仿宋" w:hint="eastAsia"/>
            <w:lang w:eastAsia="zh-CN"/>
          </w:rPr>
          <w:t>十八、成果转化与推广应用</w:t>
        </w:r>
        <w:r>
          <w:tab/>
        </w:r>
        <w:r>
          <w:fldChar w:fldCharType="begin"/>
        </w:r>
        <w:r>
          <w:instrText xml:space="preserve"> PAGEREF _Toc23203 \h </w:instrText>
        </w:r>
        <w:r>
          <w:fldChar w:fldCharType="separate"/>
        </w:r>
        <w:r>
          <w:t>79</w:t>
        </w:r>
        <w:r>
          <w:fldChar w:fldCharType="end"/>
        </w:r>
      </w:hyperlink>
    </w:p>
    <w:p>
      <w:pPr>
        <w:pStyle w:val="TOC2"/>
        <w:tabs>
          <w:tab w:val="right" w:leader="dot" w:pos="8306"/>
        </w:tabs>
      </w:pPr>
      <w:hyperlink w:anchor="_Toc20365" w:history="1">
        <w:r>
          <w:rPr>
            <w:rFonts w:ascii="仿宋" w:eastAsia="仿宋" w:hAnsi="仿宋" w:cs="仿宋" w:hint="eastAsia"/>
            <w:lang w:eastAsia="zh-CN"/>
          </w:rPr>
          <w:t>(一)、成果转化策略制定</w:t>
        </w:r>
        <w:r>
          <w:tab/>
        </w:r>
        <w:r>
          <w:fldChar w:fldCharType="begin"/>
        </w:r>
        <w:r>
          <w:instrText xml:space="preserve"> PAGEREF _Toc20365 \h </w:instrText>
        </w:r>
        <w:r>
          <w:fldChar w:fldCharType="separate"/>
        </w:r>
        <w:r>
          <w:t>79</w:t>
        </w:r>
        <w:r>
          <w:fldChar w:fldCharType="end"/>
        </w:r>
      </w:hyperlink>
    </w:p>
    <w:p>
      <w:pPr>
        <w:pStyle w:val="TOC2"/>
        <w:tabs>
          <w:tab w:val="right" w:leader="dot" w:pos="8306"/>
        </w:tabs>
      </w:pPr>
      <w:hyperlink w:anchor="_Toc21665" w:history="1">
        <w:r>
          <w:rPr>
            <w:rFonts w:ascii="仿宋" w:eastAsia="仿宋" w:hAnsi="仿宋" w:cs="仿宋" w:hint="eastAsia"/>
            <w:lang w:eastAsia="zh-CN"/>
          </w:rPr>
          <w:t>(二)、成果推广应用方案</w:t>
        </w:r>
        <w:r>
          <w:tab/>
        </w:r>
        <w:r>
          <w:fldChar w:fldCharType="begin"/>
        </w:r>
        <w:r>
          <w:instrText xml:space="preserve"> PAGEREF _Toc21665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0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59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大型并网风力发电机组发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大型并网风力发电机组发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大型并网风力发电机组发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并网风力发电机组发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大型并网风力发电机组发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大型并网风力发电机组发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27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为了融入当地社区，大型并网风力发电机组发电机项目需深入理解当地的文化特色和社会习俗。例如，项目在设计广告和市场推广活动时，应考虑使用当地语言和符合地方文化的表达方式。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大型并网风力发电机组发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7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为了确保大型并网风力发电机组发电机项目的成功并最大限度地减轻潜在的社会风险，详细的风险分析和具体的应对策略至关重要。以下是针对项目可能面临的具体社会风险及相应对策的分析：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风险描述：大型并网风力发电机组发电机项目可能遭遇社区抵制，尤其如果社区成员认为项目会破坏他们的生活环境或忽略他们的意见。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风险描述：大型并网风力发电机组发电机项目的商业实践可能与当地的文化和价值观存在冲突，导致社会紧张和文化冲突。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风险描述：大型并网风力发电机组发电机项目可能会增加对公共资源和基础设施的需求，给当地带来额外压力，例如在水资源、能源供应和交通系统方面。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风险描述：大型并网风力发电机组发电机项目可能会引起当地社会结构和动态的变化，例如改变社区的人口组成和社交模式。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风险描述：在大型并网风力发电机组发电机项目运营过程中，可能涉及大量个人和商业敏感信息，存在信息安全和隐私保护的风险。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31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00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08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https://d.book118.com/838117075126006026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E78E8"/>
    <w:rsid w:val="1B0E7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117075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2024-01-07T17:48:00Z</dcterms:created>
  <dcterms:modified xsi:type="dcterms:W3CDTF">2024-01-07T17:48:38Z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2A0C1ADB814842D0B61E0AAFC16FA459_11</vt:lpwstr>
  </property>
  <property fmtid="{D5CDD505-2E9C-101B-9397-08002B2CF9AE}" pid="3" name="KSOProductBuildVer">
    <vt:lpwstr>2052-12.1.0.16120</vt:lpwstr>
  </property>
</Properties>
</file>