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9" w:history="1">
        <w:r>
          <w:rPr>
            <w:rFonts w:ascii="仿宋" w:eastAsia="仿宋" w:hAnsi="仿宋" w:cs="仿宋" w:hint="eastAsia"/>
            <w:lang w:eastAsia="zh-CN"/>
          </w:rPr>
          <w:t>概论</w:t>
        </w:r>
        <w:r>
          <w:tab/>
        </w:r>
        <w:r>
          <w:fldChar w:fldCharType="begin"/>
        </w:r>
        <w:r>
          <w:instrText xml:space="preserve"> PAGEREF _Toc19059 \h </w:instrText>
        </w:r>
        <w:r>
          <w:fldChar w:fldCharType="separate"/>
        </w:r>
        <w:r>
          <w:t>3</w:t>
        </w:r>
        <w:r>
          <w:fldChar w:fldCharType="end"/>
        </w:r>
      </w:hyperlink>
    </w:p>
    <w:p>
      <w:pPr>
        <w:pStyle w:val="TOC1"/>
        <w:tabs>
          <w:tab w:val="right" w:leader="dot" w:pos="8306"/>
        </w:tabs>
      </w:pPr>
      <w:hyperlink w:anchor="_Toc11878" w:history="1">
        <w:r>
          <w:rPr>
            <w:rFonts w:ascii="仿宋" w:eastAsia="仿宋" w:hAnsi="仿宋" w:cs="仿宋" w:hint="eastAsia"/>
            <w:lang w:eastAsia="zh-CN"/>
          </w:rPr>
          <w:t>一、AS项目绩效评估</w:t>
        </w:r>
        <w:r>
          <w:tab/>
        </w:r>
        <w:r>
          <w:fldChar w:fldCharType="begin"/>
        </w:r>
        <w:r>
          <w:instrText xml:space="preserve"> PAGEREF _Toc11878 \h </w:instrText>
        </w:r>
        <w:r>
          <w:fldChar w:fldCharType="separate"/>
        </w:r>
        <w:r>
          <w:t>3</w:t>
        </w:r>
        <w:r>
          <w:fldChar w:fldCharType="end"/>
        </w:r>
      </w:hyperlink>
    </w:p>
    <w:p>
      <w:pPr>
        <w:pStyle w:val="TOC2"/>
        <w:tabs>
          <w:tab w:val="right" w:leader="dot" w:pos="8306"/>
        </w:tabs>
      </w:pPr>
      <w:hyperlink w:anchor="_Toc27833" w:history="1">
        <w:r>
          <w:rPr>
            <w:rFonts w:ascii="仿宋" w:eastAsia="仿宋" w:hAnsi="仿宋" w:cs="仿宋" w:hint="eastAsia"/>
            <w:lang w:eastAsia="zh-CN"/>
          </w:rPr>
          <w:t>(一)、绩效评估指标</w:t>
        </w:r>
        <w:r>
          <w:tab/>
        </w:r>
        <w:r>
          <w:fldChar w:fldCharType="begin"/>
        </w:r>
        <w:r>
          <w:instrText xml:space="preserve"> PAGEREF _Toc27833 \h </w:instrText>
        </w:r>
        <w:r>
          <w:fldChar w:fldCharType="separate"/>
        </w:r>
        <w:r>
          <w:t>3</w:t>
        </w:r>
        <w:r>
          <w:fldChar w:fldCharType="end"/>
        </w:r>
      </w:hyperlink>
    </w:p>
    <w:p>
      <w:pPr>
        <w:pStyle w:val="TOC2"/>
        <w:tabs>
          <w:tab w:val="right" w:leader="dot" w:pos="8306"/>
        </w:tabs>
      </w:pPr>
      <w:hyperlink w:anchor="_Toc21739" w:history="1">
        <w:r>
          <w:rPr>
            <w:rFonts w:ascii="仿宋" w:eastAsia="仿宋" w:hAnsi="仿宋" w:cs="仿宋" w:hint="eastAsia"/>
            <w:lang w:eastAsia="zh-CN"/>
          </w:rPr>
          <w:t>(二)、绩效评估方法</w:t>
        </w:r>
        <w:r>
          <w:tab/>
        </w:r>
        <w:r>
          <w:fldChar w:fldCharType="begin"/>
        </w:r>
        <w:r>
          <w:instrText xml:space="preserve"> PAGEREF _Toc21739 \h </w:instrText>
        </w:r>
        <w:r>
          <w:fldChar w:fldCharType="separate"/>
        </w:r>
        <w:r>
          <w:t>4</w:t>
        </w:r>
        <w:r>
          <w:fldChar w:fldCharType="end"/>
        </w:r>
      </w:hyperlink>
    </w:p>
    <w:p>
      <w:pPr>
        <w:pStyle w:val="TOC2"/>
        <w:tabs>
          <w:tab w:val="right" w:leader="dot" w:pos="8306"/>
        </w:tabs>
      </w:pPr>
      <w:hyperlink w:anchor="_Toc19909" w:history="1">
        <w:r>
          <w:rPr>
            <w:rFonts w:ascii="仿宋" w:eastAsia="仿宋" w:hAnsi="仿宋" w:cs="仿宋" w:hint="eastAsia"/>
            <w:lang w:eastAsia="zh-CN"/>
          </w:rPr>
          <w:t>(三)、绩效评估周期</w:t>
        </w:r>
        <w:r>
          <w:tab/>
        </w:r>
        <w:r>
          <w:fldChar w:fldCharType="begin"/>
        </w:r>
        <w:r>
          <w:instrText xml:space="preserve"> PAGEREF _Toc19909 \h </w:instrText>
        </w:r>
        <w:r>
          <w:fldChar w:fldCharType="separate"/>
        </w:r>
        <w:r>
          <w:t>5</w:t>
        </w:r>
        <w:r>
          <w:fldChar w:fldCharType="end"/>
        </w:r>
      </w:hyperlink>
    </w:p>
    <w:p>
      <w:pPr>
        <w:pStyle w:val="TOC1"/>
        <w:tabs>
          <w:tab w:val="right" w:leader="dot" w:pos="8306"/>
        </w:tabs>
      </w:pPr>
      <w:hyperlink w:anchor="_Toc15890" w:history="1">
        <w:r>
          <w:rPr>
            <w:rFonts w:ascii="仿宋" w:eastAsia="仿宋" w:hAnsi="仿宋" w:cs="仿宋" w:hint="eastAsia"/>
            <w:lang w:eastAsia="zh-CN"/>
          </w:rPr>
          <w:t>二、市场分析、调研</w:t>
        </w:r>
        <w:r>
          <w:tab/>
        </w:r>
        <w:r>
          <w:fldChar w:fldCharType="begin"/>
        </w:r>
        <w:r>
          <w:instrText xml:space="preserve"> PAGEREF _Toc15890 \h </w:instrText>
        </w:r>
        <w:r>
          <w:fldChar w:fldCharType="separate"/>
        </w:r>
        <w:r>
          <w:t>6</w:t>
        </w:r>
        <w:r>
          <w:fldChar w:fldCharType="end"/>
        </w:r>
      </w:hyperlink>
    </w:p>
    <w:p>
      <w:pPr>
        <w:pStyle w:val="TOC2"/>
        <w:tabs>
          <w:tab w:val="right" w:leader="dot" w:pos="8306"/>
        </w:tabs>
      </w:pPr>
      <w:hyperlink w:anchor="_Toc20239" w:history="1">
        <w:r>
          <w:rPr>
            <w:rFonts w:ascii="仿宋" w:eastAsia="仿宋" w:hAnsi="仿宋" w:cs="仿宋" w:hint="eastAsia"/>
            <w:lang w:eastAsia="zh-CN"/>
          </w:rPr>
          <w:t>(一)、AS行业分析</w:t>
        </w:r>
        <w:r>
          <w:tab/>
        </w:r>
        <w:r>
          <w:fldChar w:fldCharType="begin"/>
        </w:r>
        <w:r>
          <w:instrText xml:space="preserve"> PAGEREF _Toc20239 \h </w:instrText>
        </w:r>
        <w:r>
          <w:fldChar w:fldCharType="separate"/>
        </w:r>
        <w:r>
          <w:t>6</w:t>
        </w:r>
        <w:r>
          <w:fldChar w:fldCharType="end"/>
        </w:r>
      </w:hyperlink>
    </w:p>
    <w:p>
      <w:pPr>
        <w:pStyle w:val="TOC2"/>
        <w:tabs>
          <w:tab w:val="right" w:leader="dot" w:pos="8306"/>
        </w:tabs>
      </w:pPr>
      <w:hyperlink w:anchor="_Toc24352" w:history="1">
        <w:r>
          <w:rPr>
            <w:rFonts w:ascii="仿宋" w:eastAsia="仿宋" w:hAnsi="仿宋" w:cs="仿宋" w:hint="eastAsia"/>
            <w:lang w:eastAsia="zh-CN"/>
          </w:rPr>
          <w:t>(二)、AS市场分析预测</w:t>
        </w:r>
        <w:r>
          <w:tab/>
        </w:r>
        <w:r>
          <w:fldChar w:fldCharType="begin"/>
        </w:r>
        <w:r>
          <w:instrText xml:space="preserve"> PAGEREF _Toc24352 \h </w:instrText>
        </w:r>
        <w:r>
          <w:fldChar w:fldCharType="separate"/>
        </w:r>
        <w:r>
          <w:t>7</w:t>
        </w:r>
        <w:r>
          <w:fldChar w:fldCharType="end"/>
        </w:r>
      </w:hyperlink>
    </w:p>
    <w:p>
      <w:pPr>
        <w:pStyle w:val="TOC1"/>
        <w:tabs>
          <w:tab w:val="right" w:leader="dot" w:pos="8306"/>
        </w:tabs>
      </w:pPr>
      <w:hyperlink w:anchor="_Toc27587" w:history="1">
        <w:r>
          <w:rPr>
            <w:rFonts w:ascii="仿宋" w:eastAsia="仿宋" w:hAnsi="仿宋" w:cs="仿宋" w:hint="eastAsia"/>
            <w:lang w:eastAsia="zh-CN"/>
          </w:rPr>
          <w:t>三、AS项目可持续发展</w:t>
        </w:r>
        <w:r>
          <w:tab/>
        </w:r>
        <w:r>
          <w:fldChar w:fldCharType="begin"/>
        </w:r>
        <w:r>
          <w:instrText xml:space="preserve"> PAGEREF _Toc27587 \h </w:instrText>
        </w:r>
        <w:r>
          <w:fldChar w:fldCharType="separate"/>
        </w:r>
        <w:r>
          <w:t>7</w:t>
        </w:r>
        <w:r>
          <w:fldChar w:fldCharType="end"/>
        </w:r>
      </w:hyperlink>
    </w:p>
    <w:p>
      <w:pPr>
        <w:pStyle w:val="TOC2"/>
        <w:tabs>
          <w:tab w:val="right" w:leader="dot" w:pos="8306"/>
        </w:tabs>
      </w:pPr>
      <w:hyperlink w:anchor="_Toc15751" w:history="1">
        <w:r>
          <w:rPr>
            <w:rFonts w:ascii="仿宋" w:eastAsia="仿宋" w:hAnsi="仿宋" w:cs="仿宋" w:hint="eastAsia"/>
            <w:lang w:eastAsia="zh-CN"/>
          </w:rPr>
          <w:t>(一)、可持续战略与实践</w:t>
        </w:r>
        <w:r>
          <w:tab/>
        </w:r>
        <w:r>
          <w:fldChar w:fldCharType="begin"/>
        </w:r>
        <w:r>
          <w:instrText xml:space="preserve"> PAGEREF _Toc15751 \h </w:instrText>
        </w:r>
        <w:r>
          <w:fldChar w:fldCharType="separate"/>
        </w:r>
        <w:r>
          <w:t>7</w:t>
        </w:r>
        <w:r>
          <w:fldChar w:fldCharType="end"/>
        </w:r>
      </w:hyperlink>
    </w:p>
    <w:p>
      <w:pPr>
        <w:pStyle w:val="TOC2"/>
        <w:tabs>
          <w:tab w:val="right" w:leader="dot" w:pos="8306"/>
        </w:tabs>
      </w:pPr>
      <w:hyperlink w:anchor="_Toc5791" w:history="1">
        <w:r>
          <w:rPr>
            <w:rFonts w:ascii="仿宋" w:eastAsia="仿宋" w:hAnsi="仿宋" w:cs="仿宋" w:hint="eastAsia"/>
            <w:lang w:eastAsia="zh-CN"/>
          </w:rPr>
          <w:t>(二)、环保与社会责任</w:t>
        </w:r>
        <w:r>
          <w:tab/>
        </w:r>
        <w:r>
          <w:fldChar w:fldCharType="begin"/>
        </w:r>
        <w:r>
          <w:instrText xml:space="preserve"> PAGEREF _Toc5791 \h </w:instrText>
        </w:r>
        <w:r>
          <w:fldChar w:fldCharType="separate"/>
        </w:r>
        <w:r>
          <w:t>8</w:t>
        </w:r>
        <w:r>
          <w:fldChar w:fldCharType="end"/>
        </w:r>
      </w:hyperlink>
    </w:p>
    <w:p>
      <w:pPr>
        <w:pStyle w:val="TOC1"/>
        <w:tabs>
          <w:tab w:val="right" w:leader="dot" w:pos="8306"/>
        </w:tabs>
      </w:pPr>
      <w:hyperlink w:anchor="_Toc16347" w:history="1">
        <w:r>
          <w:rPr>
            <w:rFonts w:ascii="仿宋" w:eastAsia="仿宋" w:hAnsi="仿宋" w:cs="仿宋" w:hint="eastAsia"/>
            <w:lang w:eastAsia="zh-CN"/>
          </w:rPr>
          <w:t>四、AS项目建设单位说明</w:t>
        </w:r>
        <w:r>
          <w:tab/>
        </w:r>
        <w:r>
          <w:fldChar w:fldCharType="begin"/>
        </w:r>
        <w:r>
          <w:instrText xml:space="preserve"> PAGEREF _Toc16347 \h </w:instrText>
        </w:r>
        <w:r>
          <w:fldChar w:fldCharType="separate"/>
        </w:r>
        <w:r>
          <w:t>9</w:t>
        </w:r>
        <w:r>
          <w:fldChar w:fldCharType="end"/>
        </w:r>
      </w:hyperlink>
    </w:p>
    <w:p>
      <w:pPr>
        <w:pStyle w:val="TOC2"/>
        <w:tabs>
          <w:tab w:val="right" w:leader="dot" w:pos="8306"/>
        </w:tabs>
      </w:pPr>
      <w:hyperlink w:anchor="_Toc1933" w:history="1">
        <w:r>
          <w:rPr>
            <w:rFonts w:ascii="仿宋" w:eastAsia="仿宋" w:hAnsi="仿宋" w:cs="仿宋" w:hint="eastAsia"/>
            <w:lang w:eastAsia="zh-CN"/>
          </w:rPr>
          <w:t>(一)、AS项目承办单位基本情况</w:t>
        </w:r>
        <w:r>
          <w:tab/>
        </w:r>
        <w:r>
          <w:fldChar w:fldCharType="begin"/>
        </w:r>
        <w:r>
          <w:instrText xml:space="preserve"> PAGEREF _Toc1933 \h </w:instrText>
        </w:r>
        <w:r>
          <w:fldChar w:fldCharType="separate"/>
        </w:r>
        <w:r>
          <w:t>9</w:t>
        </w:r>
        <w:r>
          <w:fldChar w:fldCharType="end"/>
        </w:r>
      </w:hyperlink>
    </w:p>
    <w:p>
      <w:pPr>
        <w:pStyle w:val="TOC2"/>
        <w:tabs>
          <w:tab w:val="right" w:leader="dot" w:pos="8306"/>
        </w:tabs>
      </w:pPr>
      <w:hyperlink w:anchor="_Toc885" w:history="1">
        <w:r>
          <w:rPr>
            <w:rFonts w:ascii="仿宋" w:eastAsia="仿宋" w:hAnsi="仿宋" w:cs="仿宋" w:hint="eastAsia"/>
            <w:lang w:eastAsia="zh-CN"/>
          </w:rPr>
          <w:t>(二)、公司经济效益分析</w:t>
        </w:r>
        <w:r>
          <w:tab/>
        </w:r>
        <w:r>
          <w:fldChar w:fldCharType="begin"/>
        </w:r>
        <w:r>
          <w:instrText xml:space="preserve"> PAGEREF _Toc885 \h </w:instrText>
        </w:r>
        <w:r>
          <w:fldChar w:fldCharType="separate"/>
        </w:r>
        <w:r>
          <w:t>10</w:t>
        </w:r>
        <w:r>
          <w:fldChar w:fldCharType="end"/>
        </w:r>
      </w:hyperlink>
    </w:p>
    <w:p>
      <w:pPr>
        <w:pStyle w:val="TOC1"/>
        <w:tabs>
          <w:tab w:val="right" w:leader="dot" w:pos="8306"/>
        </w:tabs>
      </w:pPr>
      <w:hyperlink w:anchor="_Toc32560" w:history="1">
        <w:r>
          <w:rPr>
            <w:rFonts w:ascii="仿宋" w:eastAsia="仿宋" w:hAnsi="仿宋" w:cs="仿宋" w:hint="eastAsia"/>
            <w:lang w:eastAsia="zh-CN"/>
          </w:rPr>
          <w:t>五、AS项目土建工程</w:t>
        </w:r>
        <w:r>
          <w:tab/>
        </w:r>
        <w:r>
          <w:fldChar w:fldCharType="begin"/>
        </w:r>
        <w:r>
          <w:instrText xml:space="preserve"> PAGEREF _Toc32560 \h </w:instrText>
        </w:r>
        <w:r>
          <w:fldChar w:fldCharType="separate"/>
        </w:r>
        <w:r>
          <w:t>11</w:t>
        </w:r>
        <w:r>
          <w:fldChar w:fldCharType="end"/>
        </w:r>
      </w:hyperlink>
    </w:p>
    <w:p>
      <w:pPr>
        <w:pStyle w:val="TOC2"/>
        <w:tabs>
          <w:tab w:val="right" w:leader="dot" w:pos="8306"/>
        </w:tabs>
      </w:pPr>
      <w:hyperlink w:anchor="_Toc17496" w:history="1">
        <w:r>
          <w:rPr>
            <w:rFonts w:ascii="仿宋" w:eastAsia="仿宋" w:hAnsi="仿宋" w:cs="仿宋" w:hint="eastAsia"/>
            <w:lang w:eastAsia="zh-CN"/>
          </w:rPr>
          <w:t>(一)、建筑工程设计原则</w:t>
        </w:r>
        <w:r>
          <w:tab/>
        </w:r>
        <w:r>
          <w:fldChar w:fldCharType="begin"/>
        </w:r>
        <w:r>
          <w:instrText xml:space="preserve"> PAGEREF _Toc17496 \h </w:instrText>
        </w:r>
        <w:r>
          <w:fldChar w:fldCharType="separate"/>
        </w:r>
        <w:r>
          <w:t>11</w:t>
        </w:r>
        <w:r>
          <w:fldChar w:fldCharType="end"/>
        </w:r>
      </w:hyperlink>
    </w:p>
    <w:p>
      <w:pPr>
        <w:pStyle w:val="TOC2"/>
        <w:tabs>
          <w:tab w:val="right" w:leader="dot" w:pos="8306"/>
        </w:tabs>
      </w:pPr>
      <w:hyperlink w:anchor="_Toc30658" w:history="1">
        <w:r>
          <w:rPr>
            <w:rFonts w:ascii="仿宋" w:eastAsia="仿宋" w:hAnsi="仿宋" w:cs="仿宋" w:hint="eastAsia"/>
            <w:lang w:eastAsia="zh-CN"/>
          </w:rPr>
          <w:t>(二)、土建工程设计年限及安全等级</w:t>
        </w:r>
        <w:r>
          <w:tab/>
        </w:r>
        <w:r>
          <w:fldChar w:fldCharType="begin"/>
        </w:r>
        <w:r>
          <w:instrText xml:space="preserve"> PAGEREF _Toc30658 \h </w:instrText>
        </w:r>
        <w:r>
          <w:fldChar w:fldCharType="separate"/>
        </w:r>
        <w:r>
          <w:t>12</w:t>
        </w:r>
        <w:r>
          <w:fldChar w:fldCharType="end"/>
        </w:r>
      </w:hyperlink>
    </w:p>
    <w:p>
      <w:pPr>
        <w:pStyle w:val="TOC2"/>
        <w:tabs>
          <w:tab w:val="right" w:leader="dot" w:pos="8306"/>
        </w:tabs>
      </w:pPr>
      <w:hyperlink w:anchor="_Toc4369" w:history="1">
        <w:r>
          <w:rPr>
            <w:rFonts w:ascii="仿宋" w:eastAsia="仿宋" w:hAnsi="仿宋" w:cs="仿宋" w:hint="eastAsia"/>
            <w:lang w:eastAsia="zh-CN"/>
          </w:rPr>
          <w:t>(三)、建筑工程设计总体要求</w:t>
        </w:r>
        <w:r>
          <w:tab/>
        </w:r>
        <w:r>
          <w:fldChar w:fldCharType="begin"/>
        </w:r>
        <w:r>
          <w:instrText xml:space="preserve"> PAGEREF _Toc4369 \h </w:instrText>
        </w:r>
        <w:r>
          <w:fldChar w:fldCharType="separate"/>
        </w:r>
        <w:r>
          <w:t>13</w:t>
        </w:r>
        <w:r>
          <w:fldChar w:fldCharType="end"/>
        </w:r>
      </w:hyperlink>
    </w:p>
    <w:p>
      <w:pPr>
        <w:pStyle w:val="TOC2"/>
        <w:tabs>
          <w:tab w:val="right" w:leader="dot" w:pos="8306"/>
        </w:tabs>
      </w:pPr>
      <w:hyperlink w:anchor="_Toc13809" w:history="1">
        <w:r>
          <w:rPr>
            <w:rFonts w:ascii="仿宋" w:eastAsia="仿宋" w:hAnsi="仿宋" w:cs="仿宋" w:hint="eastAsia"/>
            <w:lang w:eastAsia="zh-CN"/>
          </w:rPr>
          <w:t>(四)、土建工程建设指标</w:t>
        </w:r>
        <w:r>
          <w:tab/>
        </w:r>
        <w:r>
          <w:fldChar w:fldCharType="begin"/>
        </w:r>
        <w:r>
          <w:instrText xml:space="preserve"> PAGEREF _Toc13809 \h </w:instrText>
        </w:r>
        <w:r>
          <w:fldChar w:fldCharType="separate"/>
        </w:r>
        <w:r>
          <w:t>14</w:t>
        </w:r>
        <w:r>
          <w:fldChar w:fldCharType="end"/>
        </w:r>
      </w:hyperlink>
    </w:p>
    <w:p>
      <w:pPr>
        <w:pStyle w:val="TOC1"/>
        <w:tabs>
          <w:tab w:val="right" w:leader="dot" w:pos="8306"/>
        </w:tabs>
      </w:pPr>
      <w:hyperlink w:anchor="_Toc4765" w:history="1">
        <w:r>
          <w:rPr>
            <w:rFonts w:ascii="仿宋" w:eastAsia="仿宋" w:hAnsi="仿宋" w:cs="仿宋" w:hint="eastAsia"/>
            <w:lang w:eastAsia="zh-CN"/>
          </w:rPr>
          <w:t>六、产品规划分析</w:t>
        </w:r>
        <w:r>
          <w:tab/>
        </w:r>
        <w:r>
          <w:fldChar w:fldCharType="begin"/>
        </w:r>
        <w:r>
          <w:instrText xml:space="preserve"> PAGEREF _Toc4765 \h </w:instrText>
        </w:r>
        <w:r>
          <w:fldChar w:fldCharType="separate"/>
        </w:r>
        <w:r>
          <w:t>14</w:t>
        </w:r>
        <w:r>
          <w:fldChar w:fldCharType="end"/>
        </w:r>
      </w:hyperlink>
    </w:p>
    <w:p>
      <w:pPr>
        <w:pStyle w:val="TOC2"/>
        <w:tabs>
          <w:tab w:val="right" w:leader="dot" w:pos="8306"/>
        </w:tabs>
      </w:pPr>
      <w:hyperlink w:anchor="_Toc416" w:history="1">
        <w:r>
          <w:rPr>
            <w:rFonts w:ascii="仿宋" w:eastAsia="仿宋" w:hAnsi="仿宋" w:cs="仿宋" w:hint="eastAsia"/>
            <w:lang w:eastAsia="zh-CN"/>
          </w:rPr>
          <w:t>(一)、产品规划</w:t>
        </w:r>
        <w:r>
          <w:tab/>
        </w:r>
        <w:r>
          <w:fldChar w:fldCharType="begin"/>
        </w:r>
        <w:r>
          <w:instrText xml:space="preserve"> PAGEREF _Toc416 \h </w:instrText>
        </w:r>
        <w:r>
          <w:fldChar w:fldCharType="separate"/>
        </w:r>
        <w:r>
          <w:t>14</w:t>
        </w:r>
        <w:r>
          <w:fldChar w:fldCharType="end"/>
        </w:r>
      </w:hyperlink>
    </w:p>
    <w:p>
      <w:pPr>
        <w:pStyle w:val="TOC2"/>
        <w:tabs>
          <w:tab w:val="right" w:leader="dot" w:pos="8306"/>
        </w:tabs>
      </w:pPr>
      <w:hyperlink w:anchor="_Toc12460" w:history="1">
        <w:r>
          <w:rPr>
            <w:rFonts w:ascii="仿宋" w:eastAsia="仿宋" w:hAnsi="仿宋" w:cs="仿宋" w:hint="eastAsia"/>
            <w:lang w:eastAsia="zh-CN"/>
          </w:rPr>
          <w:t>(二)、建设规模</w:t>
        </w:r>
        <w:r>
          <w:tab/>
        </w:r>
        <w:r>
          <w:fldChar w:fldCharType="begin"/>
        </w:r>
        <w:r>
          <w:instrText xml:space="preserve"> PAGEREF _Toc12460 \h </w:instrText>
        </w:r>
        <w:r>
          <w:fldChar w:fldCharType="separate"/>
        </w:r>
        <w:r>
          <w:t>15</w:t>
        </w:r>
        <w:r>
          <w:fldChar w:fldCharType="end"/>
        </w:r>
      </w:hyperlink>
    </w:p>
    <w:p>
      <w:pPr>
        <w:pStyle w:val="TOC1"/>
        <w:tabs>
          <w:tab w:val="right" w:leader="dot" w:pos="8306"/>
        </w:tabs>
      </w:pPr>
      <w:hyperlink w:anchor="_Toc19897" w:history="1">
        <w:r>
          <w:rPr>
            <w:rFonts w:ascii="仿宋" w:eastAsia="仿宋" w:hAnsi="仿宋" w:cs="仿宋" w:hint="eastAsia"/>
            <w:lang w:eastAsia="zh-CN"/>
          </w:rPr>
          <w:t>七、AS项目人力资源管理</w:t>
        </w:r>
        <w:r>
          <w:tab/>
        </w:r>
        <w:r>
          <w:fldChar w:fldCharType="begin"/>
        </w:r>
        <w:r>
          <w:instrText xml:space="preserve"> PAGEREF _Toc19897 \h </w:instrText>
        </w:r>
        <w:r>
          <w:fldChar w:fldCharType="separate"/>
        </w:r>
        <w:r>
          <w:t>16</w:t>
        </w:r>
        <w:r>
          <w:fldChar w:fldCharType="end"/>
        </w:r>
      </w:hyperlink>
    </w:p>
    <w:p>
      <w:pPr>
        <w:pStyle w:val="TOC2"/>
        <w:tabs>
          <w:tab w:val="right" w:leader="dot" w:pos="8306"/>
        </w:tabs>
      </w:pPr>
      <w:hyperlink w:anchor="_Toc23726" w:history="1">
        <w:r>
          <w:rPr>
            <w:rFonts w:ascii="仿宋" w:eastAsia="仿宋" w:hAnsi="仿宋" w:cs="仿宋" w:hint="eastAsia"/>
            <w:lang w:eastAsia="zh-CN"/>
          </w:rPr>
          <w:t>(一)、建立健全的预算管理制度</w:t>
        </w:r>
        <w:r>
          <w:tab/>
        </w:r>
        <w:r>
          <w:fldChar w:fldCharType="begin"/>
        </w:r>
        <w:r>
          <w:instrText xml:space="preserve"> PAGEREF _Toc23726 \h </w:instrText>
        </w:r>
        <w:r>
          <w:fldChar w:fldCharType="separate"/>
        </w:r>
        <w:r>
          <w:t>16</w:t>
        </w:r>
        <w:r>
          <w:fldChar w:fldCharType="end"/>
        </w:r>
      </w:hyperlink>
    </w:p>
    <w:p>
      <w:pPr>
        <w:pStyle w:val="TOC2"/>
        <w:tabs>
          <w:tab w:val="right" w:leader="dot" w:pos="8306"/>
        </w:tabs>
      </w:pPr>
      <w:hyperlink w:anchor="_Toc3949" w:history="1">
        <w:r>
          <w:rPr>
            <w:rFonts w:ascii="仿宋" w:eastAsia="仿宋" w:hAnsi="仿宋" w:cs="仿宋" w:hint="eastAsia"/>
            <w:lang w:eastAsia="zh-CN"/>
          </w:rPr>
          <w:t>(二)、加强资金流动监控</w:t>
        </w:r>
        <w:r>
          <w:tab/>
        </w:r>
        <w:r>
          <w:fldChar w:fldCharType="begin"/>
        </w:r>
        <w:r>
          <w:instrText xml:space="preserve"> PAGEREF _Toc3949 \h </w:instrText>
        </w:r>
        <w:r>
          <w:fldChar w:fldCharType="separate"/>
        </w:r>
        <w:r>
          <w:t>17</w:t>
        </w:r>
        <w:r>
          <w:fldChar w:fldCharType="end"/>
        </w:r>
      </w:hyperlink>
    </w:p>
    <w:p>
      <w:pPr>
        <w:pStyle w:val="TOC2"/>
        <w:tabs>
          <w:tab w:val="right" w:leader="dot" w:pos="8306"/>
        </w:tabs>
      </w:pPr>
      <w:hyperlink w:anchor="_Toc25227" w:history="1">
        <w:r>
          <w:rPr>
            <w:rFonts w:ascii="仿宋" w:eastAsia="仿宋" w:hAnsi="仿宋" w:cs="仿宋" w:hint="eastAsia"/>
            <w:lang w:eastAsia="zh-CN"/>
          </w:rPr>
          <w:t>(三)、制定完善的风险控制机制</w:t>
        </w:r>
        <w:r>
          <w:tab/>
        </w:r>
        <w:r>
          <w:fldChar w:fldCharType="begin"/>
        </w:r>
        <w:r>
          <w:instrText xml:space="preserve"> PAGEREF _Toc25227 \h </w:instrText>
        </w:r>
        <w:r>
          <w:fldChar w:fldCharType="separate"/>
        </w:r>
        <w:r>
          <w:t>18</w:t>
        </w:r>
        <w:r>
          <w:fldChar w:fldCharType="end"/>
        </w:r>
      </w:hyperlink>
    </w:p>
    <w:p>
      <w:pPr>
        <w:pStyle w:val="TOC2"/>
        <w:tabs>
          <w:tab w:val="right" w:leader="dot" w:pos="8306"/>
        </w:tabs>
      </w:pPr>
      <w:hyperlink w:anchor="_Toc18579" w:history="1">
        <w:r>
          <w:rPr>
            <w:rFonts w:ascii="仿宋" w:eastAsia="仿宋" w:hAnsi="仿宋" w:cs="仿宋" w:hint="eastAsia"/>
            <w:lang w:eastAsia="zh-CN"/>
          </w:rPr>
          <w:t>(四)、优化成本管理</w:t>
        </w:r>
        <w:r>
          <w:tab/>
        </w:r>
        <w:r>
          <w:fldChar w:fldCharType="begin"/>
        </w:r>
        <w:r>
          <w:instrText xml:space="preserve"> PAGEREF _Toc18579 \h </w:instrText>
        </w:r>
        <w:r>
          <w:fldChar w:fldCharType="separate"/>
        </w:r>
        <w:r>
          <w:t>20</w:t>
        </w:r>
        <w:r>
          <w:fldChar w:fldCharType="end"/>
        </w:r>
      </w:hyperlink>
    </w:p>
    <w:p>
      <w:pPr>
        <w:pStyle w:val="TOC1"/>
        <w:tabs>
          <w:tab w:val="right" w:leader="dot" w:pos="8306"/>
        </w:tabs>
      </w:pPr>
      <w:hyperlink w:anchor="_Toc21505" w:history="1">
        <w:r>
          <w:rPr>
            <w:rFonts w:ascii="仿宋" w:eastAsia="仿宋" w:hAnsi="仿宋" w:cs="仿宋" w:hint="eastAsia"/>
            <w:lang w:eastAsia="zh-CN"/>
          </w:rPr>
          <w:t>八、生产安全保护</w:t>
        </w:r>
        <w:r>
          <w:tab/>
        </w:r>
        <w:r>
          <w:fldChar w:fldCharType="begin"/>
        </w:r>
        <w:r>
          <w:instrText xml:space="preserve"> PAGEREF _Toc21505 \h </w:instrText>
        </w:r>
        <w:r>
          <w:fldChar w:fldCharType="separate"/>
        </w:r>
        <w:r>
          <w:t>21</w:t>
        </w:r>
        <w:r>
          <w:fldChar w:fldCharType="end"/>
        </w:r>
      </w:hyperlink>
    </w:p>
    <w:p>
      <w:pPr>
        <w:pStyle w:val="TOC2"/>
        <w:tabs>
          <w:tab w:val="right" w:leader="dot" w:pos="8306"/>
        </w:tabs>
      </w:pPr>
      <w:hyperlink w:anchor="_Toc9749" w:history="1">
        <w:r>
          <w:rPr>
            <w:rFonts w:ascii="仿宋" w:eastAsia="仿宋" w:hAnsi="仿宋" w:cs="仿宋" w:hint="eastAsia"/>
            <w:lang w:eastAsia="zh-CN"/>
          </w:rPr>
          <w:t>(一)、消防安全</w:t>
        </w:r>
        <w:r>
          <w:tab/>
        </w:r>
        <w:r>
          <w:fldChar w:fldCharType="begin"/>
        </w:r>
        <w:r>
          <w:instrText xml:space="preserve"> PAGEREF _Toc9749 \h </w:instrText>
        </w:r>
        <w:r>
          <w:fldChar w:fldCharType="separate"/>
        </w:r>
        <w:r>
          <w:t>21</w:t>
        </w:r>
        <w:r>
          <w:fldChar w:fldCharType="end"/>
        </w:r>
      </w:hyperlink>
    </w:p>
    <w:p>
      <w:pPr>
        <w:pStyle w:val="TOC2"/>
        <w:tabs>
          <w:tab w:val="right" w:leader="dot" w:pos="8306"/>
        </w:tabs>
      </w:pPr>
      <w:hyperlink w:anchor="_Toc3059" w:history="1">
        <w:r>
          <w:rPr>
            <w:rFonts w:ascii="仿宋" w:eastAsia="仿宋" w:hAnsi="仿宋" w:cs="仿宋" w:hint="eastAsia"/>
            <w:lang w:eastAsia="zh-CN"/>
          </w:rPr>
          <w:t>(二)、防火防爆总图布置措施</w:t>
        </w:r>
        <w:r>
          <w:tab/>
        </w:r>
        <w:r>
          <w:fldChar w:fldCharType="begin"/>
        </w:r>
        <w:r>
          <w:instrText xml:space="preserve"> PAGEREF _Toc3059 \h </w:instrText>
        </w:r>
        <w:r>
          <w:fldChar w:fldCharType="separate"/>
        </w:r>
        <w:r>
          <w:t>22</w:t>
        </w:r>
        <w:r>
          <w:fldChar w:fldCharType="end"/>
        </w:r>
      </w:hyperlink>
    </w:p>
    <w:p>
      <w:pPr>
        <w:pStyle w:val="TOC2"/>
        <w:tabs>
          <w:tab w:val="right" w:leader="dot" w:pos="8306"/>
        </w:tabs>
      </w:pPr>
      <w:hyperlink w:anchor="_Toc23162" w:history="1">
        <w:r>
          <w:rPr>
            <w:rFonts w:ascii="仿宋" w:eastAsia="仿宋" w:hAnsi="仿宋" w:cs="仿宋" w:hint="eastAsia"/>
            <w:lang w:eastAsia="zh-CN"/>
          </w:rPr>
          <w:t>(三)、自然灾害防范措施</w:t>
        </w:r>
        <w:r>
          <w:tab/>
        </w:r>
        <w:r>
          <w:fldChar w:fldCharType="begin"/>
        </w:r>
        <w:r>
          <w:instrText xml:space="preserve"> PAGEREF _Toc23162 \h </w:instrText>
        </w:r>
        <w:r>
          <w:fldChar w:fldCharType="separate"/>
        </w:r>
        <w:r>
          <w:t>23</w:t>
        </w:r>
        <w:r>
          <w:fldChar w:fldCharType="end"/>
        </w:r>
      </w:hyperlink>
    </w:p>
    <w:p>
      <w:pPr>
        <w:pStyle w:val="TOC2"/>
        <w:tabs>
          <w:tab w:val="right" w:leader="dot" w:pos="8306"/>
        </w:tabs>
      </w:pPr>
      <w:hyperlink w:anchor="_Toc28977" w:history="1">
        <w:r>
          <w:rPr>
            <w:rFonts w:ascii="仿宋" w:eastAsia="仿宋" w:hAnsi="仿宋" w:cs="仿宋" w:hint="eastAsia"/>
            <w:lang w:eastAsia="zh-CN"/>
          </w:rPr>
          <w:t>(四)、安全色及安全标志使用要求</w:t>
        </w:r>
        <w:r>
          <w:tab/>
        </w:r>
        <w:r>
          <w:fldChar w:fldCharType="begin"/>
        </w:r>
        <w:r>
          <w:instrText xml:space="preserve"> PAGEREF _Toc28977 \h </w:instrText>
        </w:r>
        <w:r>
          <w:fldChar w:fldCharType="separate"/>
        </w:r>
        <w:r>
          <w:t>24</w:t>
        </w:r>
        <w:r>
          <w:fldChar w:fldCharType="end"/>
        </w:r>
      </w:hyperlink>
    </w:p>
    <w:p>
      <w:pPr>
        <w:pStyle w:val="TOC2"/>
        <w:tabs>
          <w:tab w:val="right" w:leader="dot" w:pos="8306"/>
        </w:tabs>
      </w:pPr>
      <w:hyperlink w:anchor="_Toc24084" w:history="1">
        <w:r>
          <w:rPr>
            <w:rFonts w:ascii="仿宋" w:eastAsia="仿宋" w:hAnsi="仿宋" w:cs="仿宋" w:hint="eastAsia"/>
            <w:lang w:eastAsia="zh-CN"/>
          </w:rPr>
          <w:t>(五)、防尘防毒措施</w:t>
        </w:r>
        <w:r>
          <w:tab/>
        </w:r>
        <w:r>
          <w:fldChar w:fldCharType="begin"/>
        </w:r>
        <w:r>
          <w:instrText xml:space="preserve"> PAGEREF _Toc24084 \h </w:instrText>
        </w:r>
        <w:r>
          <w:fldChar w:fldCharType="separate"/>
        </w:r>
        <w:r>
          <w:t>25</w:t>
        </w:r>
        <w:r>
          <w:fldChar w:fldCharType="end"/>
        </w:r>
      </w:hyperlink>
    </w:p>
    <w:p>
      <w:pPr>
        <w:pStyle w:val="TOC2"/>
        <w:tabs>
          <w:tab w:val="right" w:leader="dot" w:pos="8306"/>
        </w:tabs>
      </w:pPr>
      <w:hyperlink w:anchor="_Toc7299" w:history="1">
        <w:r>
          <w:rPr>
            <w:rFonts w:ascii="仿宋" w:eastAsia="仿宋" w:hAnsi="仿宋" w:cs="仿宋" w:hint="eastAsia"/>
            <w:lang w:eastAsia="zh-CN"/>
          </w:rPr>
          <w:t>(六)、防静电、触电防护及防雷措施</w:t>
        </w:r>
        <w:r>
          <w:tab/>
        </w:r>
        <w:r>
          <w:fldChar w:fldCharType="begin"/>
        </w:r>
        <w:r>
          <w:instrText xml:space="preserve"> PAGEREF _Toc7299 \h </w:instrText>
        </w:r>
        <w:r>
          <w:fldChar w:fldCharType="separate"/>
        </w:r>
        <w:r>
          <w:t>26</w:t>
        </w:r>
        <w:r>
          <w:fldChar w:fldCharType="end"/>
        </w:r>
      </w:hyperlink>
    </w:p>
    <w:p>
      <w:pPr>
        <w:pStyle w:val="TOC2"/>
        <w:tabs>
          <w:tab w:val="right" w:leader="dot" w:pos="8306"/>
        </w:tabs>
      </w:pPr>
      <w:hyperlink w:anchor="_Toc18785" w:history="1">
        <w:r>
          <w:rPr>
            <w:rFonts w:ascii="仿宋" w:eastAsia="仿宋" w:hAnsi="仿宋" w:cs="仿宋" w:hint="eastAsia"/>
            <w:lang w:eastAsia="zh-CN"/>
          </w:rPr>
          <w:t>(七)、机械设备安全保障措施</w:t>
        </w:r>
        <w:r>
          <w:tab/>
        </w:r>
        <w:r>
          <w:fldChar w:fldCharType="begin"/>
        </w:r>
        <w:r>
          <w:instrText xml:space="preserve"> PAGEREF _Toc18785 \h </w:instrText>
        </w:r>
        <w:r>
          <w:fldChar w:fldCharType="separate"/>
        </w:r>
        <w:r>
          <w:t>27</w:t>
        </w:r>
        <w:r>
          <w:fldChar w:fldCharType="end"/>
        </w:r>
      </w:hyperlink>
    </w:p>
    <w:p>
      <w:pPr>
        <w:pStyle w:val="TOC1"/>
        <w:tabs>
          <w:tab w:val="right" w:leader="dot" w:pos="8306"/>
        </w:tabs>
      </w:pPr>
      <w:hyperlink w:anchor="_Toc25590" w:history="1">
        <w:r>
          <w:rPr>
            <w:rFonts w:ascii="仿宋" w:eastAsia="仿宋" w:hAnsi="仿宋" w:cs="仿宋" w:hint="eastAsia"/>
            <w:lang w:eastAsia="zh-CN"/>
          </w:rPr>
          <w:t>九、AS项目风险管理</w:t>
        </w:r>
        <w:r>
          <w:tab/>
        </w:r>
        <w:r>
          <w:fldChar w:fldCharType="begin"/>
        </w:r>
        <w:r>
          <w:instrText xml:space="preserve"> PAGEREF _Toc25590 \h </w:instrText>
        </w:r>
        <w:r>
          <w:fldChar w:fldCharType="separate"/>
        </w:r>
        <w:r>
          <w:t>29</w:t>
        </w:r>
        <w:r>
          <w:fldChar w:fldCharType="end"/>
        </w:r>
      </w:hyperlink>
    </w:p>
    <w:p>
      <w:pPr>
        <w:pStyle w:val="TOC2"/>
        <w:tabs>
          <w:tab w:val="right" w:leader="dot" w:pos="8306"/>
        </w:tabs>
      </w:pPr>
      <w:hyperlink w:anchor="_Toc25494" w:history="1">
        <w:r>
          <w:rPr>
            <w:rFonts w:ascii="仿宋" w:eastAsia="仿宋" w:hAnsi="仿宋" w:cs="仿宋" w:hint="eastAsia"/>
            <w:lang w:eastAsia="zh-CN"/>
          </w:rPr>
          <w:t>(一)、风险识别与评估</w:t>
        </w:r>
        <w:r>
          <w:tab/>
        </w:r>
        <w:r>
          <w:fldChar w:fldCharType="begin"/>
        </w:r>
        <w:r>
          <w:instrText xml:space="preserve"> PAGEREF _Toc25494 \h </w:instrText>
        </w:r>
        <w:r>
          <w:fldChar w:fldCharType="separate"/>
        </w:r>
        <w:r>
          <w:t>29</w:t>
        </w:r>
        <w:r>
          <w:fldChar w:fldCharType="end"/>
        </w:r>
      </w:hyperlink>
    </w:p>
    <w:p>
      <w:pPr>
        <w:pStyle w:val="TOC2"/>
        <w:tabs>
          <w:tab w:val="right" w:leader="dot" w:pos="8306"/>
        </w:tabs>
      </w:pPr>
      <w:hyperlink w:anchor="_Toc7623" w:history="1">
        <w:r>
          <w:rPr>
            <w:rFonts w:ascii="仿宋" w:eastAsia="仿宋" w:hAnsi="仿宋" w:cs="仿宋" w:hint="eastAsia"/>
            <w:lang w:eastAsia="zh-CN"/>
          </w:rPr>
          <w:t>(二)、风险应对策略</w:t>
        </w:r>
        <w:r>
          <w:tab/>
        </w:r>
        <w:r>
          <w:fldChar w:fldCharType="begin"/>
        </w:r>
        <w:r>
          <w:instrText xml:space="preserve"> PAGEREF _Toc7623 \h </w:instrText>
        </w:r>
        <w:r>
          <w:fldChar w:fldCharType="separate"/>
        </w:r>
        <w:r>
          <w:t>30</w:t>
        </w:r>
        <w:r>
          <w:fldChar w:fldCharType="end"/>
        </w:r>
      </w:hyperlink>
    </w:p>
    <w:p>
      <w:pPr>
        <w:pStyle w:val="TOC2"/>
        <w:tabs>
          <w:tab w:val="right" w:leader="dot" w:pos="8306"/>
        </w:tabs>
      </w:pPr>
      <w:hyperlink w:anchor="_Toc3703" w:history="1">
        <w:r>
          <w:rPr>
            <w:rFonts w:ascii="仿宋" w:eastAsia="仿宋" w:hAnsi="仿宋" w:cs="仿宋" w:hint="eastAsia"/>
            <w:lang w:eastAsia="zh-CN"/>
          </w:rPr>
          <w:t>(三)、风险监控与控制</w:t>
        </w:r>
        <w:r>
          <w:tab/>
        </w:r>
        <w:r>
          <w:fldChar w:fldCharType="begin"/>
        </w:r>
        <w:r>
          <w:instrText xml:space="preserve"> PAGEREF _Toc3703 \h </w:instrText>
        </w:r>
        <w:r>
          <w:fldChar w:fldCharType="separate"/>
        </w:r>
        <w:r>
          <w:t>32</w:t>
        </w:r>
        <w:r>
          <w:fldChar w:fldCharType="end"/>
        </w:r>
      </w:hyperlink>
    </w:p>
    <w:p>
      <w:pPr>
        <w:pStyle w:val="TOC1"/>
        <w:tabs>
          <w:tab w:val="right" w:leader="dot" w:pos="8306"/>
        </w:tabs>
      </w:pPr>
      <w:hyperlink w:anchor="_Toc16213" w:history="1">
        <w:r>
          <w:rPr>
            <w:rFonts w:ascii="仿宋" w:eastAsia="仿宋" w:hAnsi="仿宋" w:cs="仿宋" w:hint="eastAsia"/>
            <w:lang w:eastAsia="zh-CN"/>
          </w:rPr>
          <w:t>十、AS项目社会影响</w:t>
        </w:r>
        <w:r>
          <w:tab/>
        </w:r>
        <w:r>
          <w:fldChar w:fldCharType="begin"/>
        </w:r>
        <w:r>
          <w:instrText xml:space="preserve"> PAGEREF _Toc16213 \h </w:instrText>
        </w:r>
        <w:r>
          <w:fldChar w:fldCharType="separate"/>
        </w:r>
        <w:r>
          <w:t>33</w:t>
        </w:r>
        <w:r>
          <w:fldChar w:fldCharType="end"/>
        </w:r>
      </w:hyperlink>
    </w:p>
    <w:p>
      <w:pPr>
        <w:pStyle w:val="TOC2"/>
        <w:tabs>
          <w:tab w:val="right" w:leader="dot" w:pos="8306"/>
        </w:tabs>
      </w:pPr>
      <w:hyperlink w:anchor="_Toc16861" w:history="1">
        <w:r>
          <w:rPr>
            <w:rFonts w:ascii="仿宋" w:eastAsia="仿宋" w:hAnsi="仿宋" w:cs="仿宋" w:hint="eastAsia"/>
            <w:lang w:eastAsia="zh-CN"/>
          </w:rPr>
          <w:t>(一)、社会责任与义务</w:t>
        </w:r>
        <w:r>
          <w:tab/>
        </w:r>
        <w:r>
          <w:fldChar w:fldCharType="begin"/>
        </w:r>
        <w:r>
          <w:instrText xml:space="preserve"> PAGEREF _Toc16861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1" w:history="1">
        <w:r>
          <w:rPr>
            <w:rFonts w:ascii="仿宋" w:eastAsia="仿宋" w:hAnsi="仿宋" w:cs="仿宋" w:hint="eastAsia"/>
            <w:lang w:eastAsia="zh-CN"/>
          </w:rPr>
          <w:t>(二)、社会参与与沟通</w:t>
        </w:r>
        <w:r>
          <w:tab/>
        </w:r>
        <w:r>
          <w:fldChar w:fldCharType="begin"/>
        </w:r>
        <w:r>
          <w:instrText xml:space="preserve"> PAGEREF _Toc24841 \h </w:instrText>
        </w:r>
        <w:r>
          <w:fldChar w:fldCharType="separate"/>
        </w:r>
        <w:r>
          <w:t>33</w:t>
        </w:r>
        <w:r>
          <w:fldChar w:fldCharType="end"/>
        </w:r>
      </w:hyperlink>
    </w:p>
    <w:p>
      <w:pPr>
        <w:pStyle w:val="TOC1"/>
        <w:tabs>
          <w:tab w:val="right" w:leader="dot" w:pos="8306"/>
        </w:tabs>
      </w:pPr>
      <w:hyperlink w:anchor="_Toc7336" w:history="1">
        <w:r>
          <w:rPr>
            <w:rFonts w:ascii="仿宋" w:eastAsia="仿宋" w:hAnsi="仿宋" w:cs="仿宋" w:hint="eastAsia"/>
            <w:lang w:eastAsia="zh-CN"/>
          </w:rPr>
          <w:t>十一、AS项目经营效益</w:t>
        </w:r>
        <w:r>
          <w:tab/>
        </w:r>
        <w:r>
          <w:fldChar w:fldCharType="begin"/>
        </w:r>
        <w:r>
          <w:instrText xml:space="preserve"> PAGEREF _Toc7336 \h </w:instrText>
        </w:r>
        <w:r>
          <w:fldChar w:fldCharType="separate"/>
        </w:r>
        <w:r>
          <w:t>34</w:t>
        </w:r>
        <w:r>
          <w:fldChar w:fldCharType="end"/>
        </w:r>
      </w:hyperlink>
    </w:p>
    <w:p>
      <w:pPr>
        <w:pStyle w:val="TOC2"/>
        <w:tabs>
          <w:tab w:val="right" w:leader="dot" w:pos="8306"/>
        </w:tabs>
      </w:pPr>
      <w:hyperlink w:anchor="_Toc13844" w:history="1">
        <w:r>
          <w:rPr>
            <w:rFonts w:ascii="仿宋" w:eastAsia="仿宋" w:hAnsi="仿宋" w:cs="仿宋" w:hint="eastAsia"/>
            <w:lang w:eastAsia="zh-CN"/>
          </w:rPr>
          <w:t>(一)、经济评价财务测算</w:t>
        </w:r>
        <w:r>
          <w:tab/>
        </w:r>
        <w:r>
          <w:fldChar w:fldCharType="begin"/>
        </w:r>
        <w:r>
          <w:instrText xml:space="preserve"> PAGEREF _Toc13844 \h </w:instrText>
        </w:r>
        <w:r>
          <w:fldChar w:fldCharType="separate"/>
        </w:r>
        <w:r>
          <w:t>34</w:t>
        </w:r>
        <w:r>
          <w:fldChar w:fldCharType="end"/>
        </w:r>
      </w:hyperlink>
    </w:p>
    <w:p>
      <w:pPr>
        <w:pStyle w:val="TOC2"/>
        <w:tabs>
          <w:tab w:val="right" w:leader="dot" w:pos="8306"/>
        </w:tabs>
      </w:pPr>
      <w:hyperlink w:anchor="_Toc32228" w:history="1">
        <w:r>
          <w:rPr>
            <w:rFonts w:ascii="仿宋" w:eastAsia="仿宋" w:hAnsi="仿宋" w:cs="仿宋" w:hint="eastAsia"/>
            <w:lang w:eastAsia="zh-CN"/>
          </w:rPr>
          <w:t>(二)、AS项目盈利能力分析</w:t>
        </w:r>
        <w:r>
          <w:tab/>
        </w:r>
        <w:r>
          <w:fldChar w:fldCharType="begin"/>
        </w:r>
        <w:r>
          <w:instrText xml:space="preserve"> PAGEREF _Toc32228 \h </w:instrText>
        </w:r>
        <w:r>
          <w:fldChar w:fldCharType="separate"/>
        </w:r>
        <w:r>
          <w:t>36</w:t>
        </w:r>
        <w:r>
          <w:fldChar w:fldCharType="end"/>
        </w:r>
      </w:hyperlink>
    </w:p>
    <w:p>
      <w:pPr>
        <w:pStyle w:val="TOC1"/>
        <w:tabs>
          <w:tab w:val="right" w:leader="dot" w:pos="8306"/>
        </w:tabs>
      </w:pPr>
      <w:hyperlink w:anchor="_Toc16234" w:history="1">
        <w:r>
          <w:rPr>
            <w:rFonts w:ascii="仿宋" w:eastAsia="仿宋" w:hAnsi="仿宋" w:cs="仿宋" w:hint="eastAsia"/>
            <w:lang w:eastAsia="zh-CN"/>
          </w:rPr>
          <w:t>十二、AS项目技术管理</w:t>
        </w:r>
        <w:r>
          <w:tab/>
        </w:r>
        <w:r>
          <w:fldChar w:fldCharType="begin"/>
        </w:r>
        <w:r>
          <w:instrText xml:space="preserve"> PAGEREF _Toc16234 \h </w:instrText>
        </w:r>
        <w:r>
          <w:fldChar w:fldCharType="separate"/>
        </w:r>
        <w:r>
          <w:t>36</w:t>
        </w:r>
        <w:r>
          <w:fldChar w:fldCharType="end"/>
        </w:r>
      </w:hyperlink>
    </w:p>
    <w:p>
      <w:pPr>
        <w:pStyle w:val="TOC2"/>
        <w:tabs>
          <w:tab w:val="right" w:leader="dot" w:pos="8306"/>
        </w:tabs>
      </w:pPr>
      <w:hyperlink w:anchor="_Toc28775" w:history="1">
        <w:r>
          <w:rPr>
            <w:rFonts w:ascii="仿宋" w:eastAsia="仿宋" w:hAnsi="仿宋" w:cs="仿宋" w:hint="eastAsia"/>
            <w:lang w:eastAsia="zh-CN"/>
          </w:rPr>
          <w:t>(一)、技术方案选用方向</w:t>
        </w:r>
        <w:r>
          <w:tab/>
        </w:r>
        <w:r>
          <w:fldChar w:fldCharType="begin"/>
        </w:r>
        <w:r>
          <w:instrText xml:space="preserve"> PAGEREF _Toc28775 \h </w:instrText>
        </w:r>
        <w:r>
          <w:fldChar w:fldCharType="separate"/>
        </w:r>
        <w:r>
          <w:t>36</w:t>
        </w:r>
        <w:r>
          <w:fldChar w:fldCharType="end"/>
        </w:r>
      </w:hyperlink>
    </w:p>
    <w:p>
      <w:pPr>
        <w:pStyle w:val="TOC2"/>
        <w:tabs>
          <w:tab w:val="right" w:leader="dot" w:pos="8306"/>
        </w:tabs>
      </w:pPr>
      <w:hyperlink w:anchor="_Toc31601" w:history="1">
        <w:r>
          <w:rPr>
            <w:rFonts w:ascii="仿宋" w:eastAsia="仿宋" w:hAnsi="仿宋" w:cs="仿宋" w:hint="eastAsia"/>
            <w:lang w:eastAsia="zh-CN"/>
          </w:rPr>
          <w:t>(二)、工艺技术方案选用原则</w:t>
        </w:r>
        <w:r>
          <w:tab/>
        </w:r>
        <w:r>
          <w:fldChar w:fldCharType="begin"/>
        </w:r>
        <w:r>
          <w:instrText xml:space="preserve"> PAGEREF _Toc31601 \h </w:instrText>
        </w:r>
        <w:r>
          <w:fldChar w:fldCharType="separate"/>
        </w:r>
        <w:r>
          <w:t>38</w:t>
        </w:r>
        <w:r>
          <w:fldChar w:fldCharType="end"/>
        </w:r>
      </w:hyperlink>
    </w:p>
    <w:p>
      <w:pPr>
        <w:pStyle w:val="TOC2"/>
        <w:tabs>
          <w:tab w:val="right" w:leader="dot" w:pos="8306"/>
        </w:tabs>
      </w:pPr>
      <w:hyperlink w:anchor="_Toc17474" w:history="1">
        <w:r>
          <w:rPr>
            <w:rFonts w:ascii="仿宋" w:eastAsia="仿宋" w:hAnsi="仿宋" w:cs="仿宋" w:hint="eastAsia"/>
            <w:lang w:eastAsia="zh-CN"/>
          </w:rPr>
          <w:t>(三)、工艺技术方案要求</w:t>
        </w:r>
        <w:r>
          <w:tab/>
        </w:r>
        <w:r>
          <w:fldChar w:fldCharType="begin"/>
        </w:r>
        <w:r>
          <w:instrText xml:space="preserve"> PAGEREF _Toc17474 \h </w:instrText>
        </w:r>
        <w:r>
          <w:fldChar w:fldCharType="separate"/>
        </w:r>
        <w:r>
          <w:t>40</w:t>
        </w:r>
        <w:r>
          <w:fldChar w:fldCharType="end"/>
        </w:r>
      </w:hyperlink>
    </w:p>
    <w:p>
      <w:pPr>
        <w:pStyle w:val="TOC1"/>
        <w:tabs>
          <w:tab w:val="right" w:leader="dot" w:pos="8306"/>
        </w:tabs>
      </w:pPr>
      <w:hyperlink w:anchor="_Toc8242" w:history="1">
        <w:r>
          <w:rPr>
            <w:rFonts w:ascii="仿宋" w:eastAsia="仿宋" w:hAnsi="仿宋" w:cs="仿宋" w:hint="eastAsia"/>
            <w:lang w:eastAsia="zh-CN"/>
          </w:rPr>
          <w:t>十三、质量管理体系</w:t>
        </w:r>
        <w:r>
          <w:tab/>
        </w:r>
        <w:r>
          <w:fldChar w:fldCharType="begin"/>
        </w:r>
        <w:r>
          <w:instrText xml:space="preserve"> PAGEREF _Toc8242 \h </w:instrText>
        </w:r>
        <w:r>
          <w:fldChar w:fldCharType="separate"/>
        </w:r>
        <w:r>
          <w:t>42</w:t>
        </w:r>
        <w:r>
          <w:fldChar w:fldCharType="end"/>
        </w:r>
      </w:hyperlink>
    </w:p>
    <w:p>
      <w:pPr>
        <w:pStyle w:val="TOC2"/>
        <w:tabs>
          <w:tab w:val="right" w:leader="dot" w:pos="8306"/>
        </w:tabs>
      </w:pPr>
      <w:hyperlink w:anchor="_Toc19627" w:history="1">
        <w:r>
          <w:rPr>
            <w:rFonts w:ascii="仿宋" w:eastAsia="仿宋" w:hAnsi="仿宋" w:cs="仿宋" w:hint="eastAsia"/>
            <w:lang w:eastAsia="zh-CN"/>
          </w:rPr>
          <w:t>(一)、质量目标与方针</w:t>
        </w:r>
        <w:r>
          <w:tab/>
        </w:r>
        <w:r>
          <w:fldChar w:fldCharType="begin"/>
        </w:r>
        <w:r>
          <w:instrText xml:space="preserve"> PAGEREF _Toc19627 \h </w:instrText>
        </w:r>
        <w:r>
          <w:fldChar w:fldCharType="separate"/>
        </w:r>
        <w:r>
          <w:t>42</w:t>
        </w:r>
        <w:r>
          <w:fldChar w:fldCharType="end"/>
        </w:r>
      </w:hyperlink>
    </w:p>
    <w:p>
      <w:pPr>
        <w:pStyle w:val="TOC2"/>
        <w:tabs>
          <w:tab w:val="right" w:leader="dot" w:pos="8306"/>
        </w:tabs>
      </w:pPr>
      <w:hyperlink w:anchor="_Toc7188" w:history="1">
        <w:r>
          <w:rPr>
            <w:rFonts w:ascii="仿宋" w:eastAsia="仿宋" w:hAnsi="仿宋" w:cs="仿宋" w:hint="eastAsia"/>
            <w:lang w:eastAsia="zh-CN"/>
          </w:rPr>
          <w:t>(二)、质量管理责任</w:t>
        </w:r>
        <w:r>
          <w:tab/>
        </w:r>
        <w:r>
          <w:fldChar w:fldCharType="begin"/>
        </w:r>
        <w:r>
          <w:instrText xml:space="preserve"> PAGEREF _Toc7188 \h </w:instrText>
        </w:r>
        <w:r>
          <w:fldChar w:fldCharType="separate"/>
        </w:r>
        <w:r>
          <w:t>43</w:t>
        </w:r>
        <w:r>
          <w:fldChar w:fldCharType="end"/>
        </w:r>
      </w:hyperlink>
    </w:p>
    <w:p>
      <w:pPr>
        <w:pStyle w:val="TOC2"/>
        <w:tabs>
          <w:tab w:val="right" w:leader="dot" w:pos="8306"/>
        </w:tabs>
      </w:pPr>
      <w:hyperlink w:anchor="_Toc11856" w:history="1">
        <w:r>
          <w:rPr>
            <w:rFonts w:ascii="仿宋" w:eastAsia="仿宋" w:hAnsi="仿宋" w:cs="仿宋" w:hint="eastAsia"/>
            <w:lang w:eastAsia="zh-CN"/>
          </w:rPr>
          <w:t>(三)、质量管理体系文件</w:t>
        </w:r>
        <w:r>
          <w:tab/>
        </w:r>
        <w:r>
          <w:fldChar w:fldCharType="begin"/>
        </w:r>
        <w:r>
          <w:instrText xml:space="preserve"> PAGEREF _Toc11856 \h </w:instrText>
        </w:r>
        <w:r>
          <w:fldChar w:fldCharType="separate"/>
        </w:r>
        <w:r>
          <w:t>45</w:t>
        </w:r>
        <w:r>
          <w:fldChar w:fldCharType="end"/>
        </w:r>
      </w:hyperlink>
    </w:p>
    <w:p>
      <w:pPr>
        <w:pStyle w:val="TOC2"/>
        <w:tabs>
          <w:tab w:val="right" w:leader="dot" w:pos="8306"/>
        </w:tabs>
      </w:pPr>
      <w:hyperlink w:anchor="_Toc14693" w:history="1">
        <w:r>
          <w:rPr>
            <w:rFonts w:ascii="仿宋" w:eastAsia="仿宋" w:hAnsi="仿宋" w:cs="仿宋" w:hint="eastAsia"/>
            <w:lang w:eastAsia="zh-CN"/>
          </w:rPr>
          <w:t>(四)、质量培训与教育</w:t>
        </w:r>
        <w:r>
          <w:tab/>
        </w:r>
        <w:r>
          <w:fldChar w:fldCharType="begin"/>
        </w:r>
        <w:r>
          <w:instrText xml:space="preserve"> PAGEREF _Toc14693 \h </w:instrText>
        </w:r>
        <w:r>
          <w:fldChar w:fldCharType="separate"/>
        </w:r>
        <w:r>
          <w:t>47</w:t>
        </w:r>
        <w:r>
          <w:fldChar w:fldCharType="end"/>
        </w:r>
      </w:hyperlink>
    </w:p>
    <w:p>
      <w:pPr>
        <w:pStyle w:val="TOC2"/>
        <w:tabs>
          <w:tab w:val="right" w:leader="dot" w:pos="8306"/>
        </w:tabs>
      </w:pPr>
      <w:hyperlink w:anchor="_Toc18743" w:history="1">
        <w:r>
          <w:rPr>
            <w:rFonts w:ascii="仿宋" w:eastAsia="仿宋" w:hAnsi="仿宋" w:cs="仿宋" w:hint="eastAsia"/>
            <w:lang w:eastAsia="zh-CN"/>
          </w:rPr>
          <w:t>(五)、质量审核与评价</w:t>
        </w:r>
        <w:r>
          <w:tab/>
        </w:r>
        <w:r>
          <w:fldChar w:fldCharType="begin"/>
        </w:r>
        <w:r>
          <w:instrText xml:space="preserve"> PAGEREF _Toc18743 \h </w:instrText>
        </w:r>
        <w:r>
          <w:fldChar w:fldCharType="separate"/>
        </w:r>
        <w:r>
          <w:t>48</w:t>
        </w:r>
        <w:r>
          <w:fldChar w:fldCharType="end"/>
        </w:r>
      </w:hyperlink>
    </w:p>
    <w:p>
      <w:pPr>
        <w:pStyle w:val="TOC2"/>
        <w:tabs>
          <w:tab w:val="right" w:leader="dot" w:pos="8306"/>
        </w:tabs>
      </w:pPr>
      <w:hyperlink w:anchor="_Toc25409" w:history="1">
        <w:r>
          <w:rPr>
            <w:rFonts w:ascii="仿宋" w:eastAsia="仿宋" w:hAnsi="仿宋" w:cs="仿宋" w:hint="eastAsia"/>
            <w:lang w:eastAsia="zh-CN"/>
          </w:rPr>
          <w:t>(六)、不符合与纠正措施</w:t>
        </w:r>
        <w:r>
          <w:tab/>
        </w:r>
        <w:r>
          <w:fldChar w:fldCharType="begin"/>
        </w:r>
        <w:r>
          <w:instrText xml:space="preserve"> PAGEREF _Toc25409 \h </w:instrText>
        </w:r>
        <w:r>
          <w:fldChar w:fldCharType="separate"/>
        </w:r>
        <w:r>
          <w:t>49</w:t>
        </w:r>
        <w:r>
          <w:fldChar w:fldCharType="end"/>
        </w:r>
      </w:hyperlink>
    </w:p>
    <w:p>
      <w:pPr>
        <w:pStyle w:val="TOC1"/>
        <w:tabs>
          <w:tab w:val="right" w:leader="dot" w:pos="8306"/>
        </w:tabs>
      </w:pPr>
      <w:hyperlink w:anchor="_Toc25230" w:history="1">
        <w:r>
          <w:rPr>
            <w:rFonts w:ascii="仿宋" w:eastAsia="仿宋" w:hAnsi="仿宋" w:cs="仿宋" w:hint="eastAsia"/>
            <w:lang w:eastAsia="zh-CN"/>
          </w:rPr>
          <w:t>十四、AS项目实施时间节点</w:t>
        </w:r>
        <w:r>
          <w:tab/>
        </w:r>
        <w:r>
          <w:fldChar w:fldCharType="begin"/>
        </w:r>
        <w:r>
          <w:instrText xml:space="preserve"> PAGEREF _Toc25230 \h </w:instrText>
        </w:r>
        <w:r>
          <w:fldChar w:fldCharType="separate"/>
        </w:r>
        <w:r>
          <w:t>50</w:t>
        </w:r>
        <w:r>
          <w:fldChar w:fldCharType="end"/>
        </w:r>
      </w:hyperlink>
    </w:p>
    <w:p>
      <w:pPr>
        <w:pStyle w:val="TOC2"/>
        <w:tabs>
          <w:tab w:val="right" w:leader="dot" w:pos="8306"/>
        </w:tabs>
      </w:pPr>
      <w:hyperlink w:anchor="_Toc16023" w:history="1">
        <w:r>
          <w:rPr>
            <w:rFonts w:ascii="仿宋" w:eastAsia="仿宋" w:hAnsi="仿宋" w:cs="仿宋" w:hint="eastAsia"/>
            <w:lang w:eastAsia="zh-CN"/>
          </w:rPr>
          <w:t>(一)、AS项目启动阶段时间节点</w:t>
        </w:r>
        <w:r>
          <w:tab/>
        </w:r>
        <w:r>
          <w:fldChar w:fldCharType="begin"/>
        </w:r>
        <w:r>
          <w:instrText xml:space="preserve"> PAGEREF _Toc16023 \h </w:instrText>
        </w:r>
        <w:r>
          <w:fldChar w:fldCharType="separate"/>
        </w:r>
        <w:r>
          <w:t>50</w:t>
        </w:r>
        <w:r>
          <w:fldChar w:fldCharType="end"/>
        </w:r>
      </w:hyperlink>
    </w:p>
    <w:p>
      <w:pPr>
        <w:pStyle w:val="TOC2"/>
        <w:tabs>
          <w:tab w:val="right" w:leader="dot" w:pos="8306"/>
        </w:tabs>
      </w:pPr>
      <w:hyperlink w:anchor="_Toc5663" w:history="1">
        <w:r>
          <w:rPr>
            <w:rFonts w:ascii="仿宋" w:eastAsia="仿宋" w:hAnsi="仿宋" w:cs="仿宋" w:hint="eastAsia"/>
            <w:lang w:eastAsia="zh-CN"/>
          </w:rPr>
          <w:t>(二)、AS项目执行阶段时间节点</w:t>
        </w:r>
        <w:r>
          <w:tab/>
        </w:r>
        <w:r>
          <w:fldChar w:fldCharType="begin"/>
        </w:r>
        <w:r>
          <w:instrText xml:space="preserve"> PAGEREF _Toc5663 \h </w:instrText>
        </w:r>
        <w:r>
          <w:fldChar w:fldCharType="separate"/>
        </w:r>
        <w:r>
          <w:t>51</w:t>
        </w:r>
        <w:r>
          <w:fldChar w:fldCharType="end"/>
        </w:r>
      </w:hyperlink>
    </w:p>
    <w:p>
      <w:pPr>
        <w:pStyle w:val="TOC2"/>
        <w:tabs>
          <w:tab w:val="right" w:leader="dot" w:pos="8306"/>
        </w:tabs>
      </w:pPr>
      <w:hyperlink w:anchor="_Toc8274" w:history="1">
        <w:r>
          <w:rPr>
            <w:rFonts w:ascii="仿宋" w:eastAsia="仿宋" w:hAnsi="仿宋" w:cs="仿宋" w:hint="eastAsia"/>
            <w:lang w:eastAsia="zh-CN"/>
          </w:rPr>
          <w:t>(三)、AS项目完成阶段时间节点</w:t>
        </w:r>
        <w:r>
          <w:tab/>
        </w:r>
        <w:r>
          <w:fldChar w:fldCharType="begin"/>
        </w:r>
        <w:r>
          <w:instrText xml:space="preserve"> PAGEREF _Toc8274 \h </w:instrText>
        </w:r>
        <w:r>
          <w:fldChar w:fldCharType="separate"/>
        </w:r>
        <w:r>
          <w:t>52</w:t>
        </w:r>
        <w:r>
          <w:fldChar w:fldCharType="end"/>
        </w:r>
      </w:hyperlink>
    </w:p>
    <w:p>
      <w:pPr>
        <w:pStyle w:val="TOC1"/>
        <w:tabs>
          <w:tab w:val="right" w:leader="dot" w:pos="8306"/>
        </w:tabs>
      </w:pPr>
      <w:hyperlink w:anchor="_Toc5187" w:history="1">
        <w:r>
          <w:rPr>
            <w:rFonts w:ascii="仿宋" w:eastAsia="仿宋" w:hAnsi="仿宋" w:cs="仿宋" w:hint="eastAsia"/>
            <w:lang w:eastAsia="zh-CN"/>
          </w:rPr>
          <w:t>十五、AS项目变更管理</w:t>
        </w:r>
        <w:r>
          <w:tab/>
        </w:r>
        <w:r>
          <w:fldChar w:fldCharType="begin"/>
        </w:r>
        <w:r>
          <w:instrText xml:space="preserve"> PAGEREF _Toc5187 \h </w:instrText>
        </w:r>
        <w:r>
          <w:fldChar w:fldCharType="separate"/>
        </w:r>
        <w:r>
          <w:t>53</w:t>
        </w:r>
        <w:r>
          <w:fldChar w:fldCharType="end"/>
        </w:r>
      </w:hyperlink>
    </w:p>
    <w:p>
      <w:pPr>
        <w:pStyle w:val="TOC2"/>
        <w:tabs>
          <w:tab w:val="right" w:leader="dot" w:pos="8306"/>
        </w:tabs>
      </w:pPr>
      <w:hyperlink w:anchor="_Toc29184" w:history="1">
        <w:r>
          <w:rPr>
            <w:rFonts w:ascii="仿宋" w:eastAsia="仿宋" w:hAnsi="仿宋" w:cs="仿宋" w:hint="eastAsia"/>
            <w:lang w:eastAsia="zh-CN"/>
          </w:rPr>
          <w:t>(一)、变更申请与评估</w:t>
        </w:r>
        <w:r>
          <w:tab/>
        </w:r>
        <w:r>
          <w:fldChar w:fldCharType="begin"/>
        </w:r>
        <w:r>
          <w:instrText xml:space="preserve"> PAGEREF _Toc29184 \h </w:instrText>
        </w:r>
        <w:r>
          <w:fldChar w:fldCharType="separate"/>
        </w:r>
        <w:r>
          <w:t>53</w:t>
        </w:r>
        <w:r>
          <w:fldChar w:fldCharType="end"/>
        </w:r>
      </w:hyperlink>
    </w:p>
    <w:p>
      <w:pPr>
        <w:pStyle w:val="TOC2"/>
        <w:tabs>
          <w:tab w:val="right" w:leader="dot" w:pos="8306"/>
        </w:tabs>
      </w:pPr>
      <w:hyperlink w:anchor="_Toc6280" w:history="1">
        <w:r>
          <w:rPr>
            <w:rFonts w:ascii="仿宋" w:eastAsia="仿宋" w:hAnsi="仿宋" w:cs="仿宋" w:hint="eastAsia"/>
            <w:lang w:eastAsia="zh-CN"/>
          </w:rPr>
          <w:t>(二)、变更实施与控制</w:t>
        </w:r>
        <w:r>
          <w:tab/>
        </w:r>
        <w:r>
          <w:fldChar w:fldCharType="begin"/>
        </w:r>
        <w:r>
          <w:instrText xml:space="preserve"> PAGEREF _Toc6280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78"/>
      <w:r>
        <w:rPr>
          <w:rFonts w:ascii="仿宋" w:eastAsia="仿宋" w:hAnsi="仿宋" w:cs="仿宋" w:hint="eastAsia"/>
          <w:sz w:val="28"/>
          <w:lang w:eastAsia="zh-CN"/>
        </w:rPr>
        <w:t>一、AS项目绩效评估</w:t>
      </w:r>
      <w:bookmarkEnd w:id="2"/>
    </w:p>
    <w:p>
      <w:pPr>
        <w:pStyle w:val="Heading2"/>
        <w:rPr>
          <w:rFonts w:ascii="仿宋" w:eastAsia="仿宋" w:hAnsi="仿宋" w:cs="仿宋" w:hint="eastAsia"/>
          <w:lang w:eastAsia="zh-CN"/>
        </w:rPr>
      </w:pPr>
      <w:bookmarkStart w:id="3" w:name="_Toc278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在AS项目中，我们设计了一套全面的绩效评估指标，以确保AS项目的可控和成功交付。这些指标跨足AS项目目标、成本、进度和质量等多个维度，为我们提供了全面洞察AS项目的健康状况。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目标达成率是我们关注的首要指标。我们设定了明确的目标，并通过定期监测和评估，迅速发现并应对潜在的目标偏差。这为A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S项目进度作为关键的绩效指标之一，得到了精心的关注。我们制定了详细的AS项目进度计划，并设立了进度符合度指标，确保实际进度与计划进度保持一致。这使我们能够快速发现和解决潜在的进度问题，保持A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S项目绩效的不可或缺的一环。我们引入了一系列的质量标准和客户满意度指标，以确保AS项目交付的成果在质量上达到或超越预期水平。通过持续监测这些指标，我们努力提升AS项目整体质量水平，为AS项目的成功交付提供有力保障。通过这些科学且全面的绩效评估，我们能够更好地引导AS项目的持续改进，确保AS项目目标的顺利达成。</w:t>
      </w:r>
    </w:p>
    <w:p>
      <w:pPr>
        <w:pStyle w:val="Heading2"/>
        <w:ind w:firstLine="560" w:firstLineChars="200"/>
        <w:rPr>
          <w:rFonts w:ascii="仿宋" w:eastAsia="仿宋" w:hAnsi="仿宋" w:cs="仿宋" w:hint="eastAsia"/>
          <w:sz w:val="28"/>
          <w:lang w:eastAsia="zh-CN"/>
        </w:rPr>
      </w:pPr>
      <w:bookmarkStart w:id="4" w:name="_Toc217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绩效评估是AS项目中的关键环节，为确保AS项目达到预期目标，我们采用了多层次、多维度的绩效评估方法。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从定性角度来看，我们注重AS项目的战略目标对齐，确保每个决策和行动都与AS项目整体目标保持一致。团队会定期召开战略对齐会议，审视当前工作与AS项目战略是否保持一致，以及是否需要调整战略方向。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S项目进度、质量、成本和风险等方面。这些指标通过数据收集和分析，为AS项目管理团队提供了客观的评估依据。例如，我们通过AS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绩效评估不仅仅停留在AS项目内部，还考虑了AS项目对外部环境的影响。我们定期进行干系人满意度调查，以了解各利益相关方对AS项目的期望和满意度，并及时做出调整。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这种多层次、多角度的绩效评估方法，使得我们能够全面了解AS项目的运行状态，及时做出调整，确保AS项目在不断变化的环境中保持稳健前行。</w:t>
      </w:r>
    </w:p>
    <w:p>
      <w:pPr>
        <w:pStyle w:val="Heading2"/>
        <w:ind w:firstLine="560" w:firstLineChars="200"/>
        <w:rPr>
          <w:rFonts w:ascii="仿宋" w:eastAsia="仿宋" w:hAnsi="仿宋" w:cs="仿宋" w:hint="eastAsia"/>
          <w:sz w:val="28"/>
          <w:lang w:eastAsia="zh-CN"/>
        </w:rPr>
      </w:pPr>
      <w:bookmarkStart w:id="5" w:name="_Toc199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为了确保AS项目的有效管理和不断优化，我们采用了精心设计的绩效评估周期。这个周期旨在实现灵活、实时和全面的评估，以适应AS项目执行中的各种挑战。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S项目的不同需求，分为短期、中期和长期。短期评估关注每个迭代或工作周期，以及时发现和解决当前任务中的问题。中期评估涵盖几个迭代，深入了解整体AS项目的趋势和性能。长期评估则着眼于整个AS项目阶段，确保A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我们强调实时性的信息反馈，通过采用先进的AS项目管理工具和协作平台，团队成员能够随时更新和分享AS项目数据。这种实时性的反馈机制使我们能够及时察觉潜在问题，快速调整，保持AS项目的稳健运作。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S项目的决策制定密不可分。每个周期的AS项目回顾会议成为集体总结经验、识别问题深层次原因并找到创新解决方案的平台。这种定期的反思与调整机制使A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8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239"/>
      <w:r>
        <w:rPr>
          <w:rFonts w:ascii="仿宋" w:eastAsia="仿宋" w:hAnsi="仿宋" w:cs="仿宋" w:hint="eastAsia"/>
          <w:lang w:eastAsia="zh-CN"/>
        </w:rPr>
        <w:t>(一)、AS行业分析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AS行业一直以来都是市场的关注焦点。行业内的发展趋势、竞争态势以及潜在机会都对AS项目的推进产生深远的影响。通过深入研究行业的整体概貌，我们将更好地理解行业的核心特征，为A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行业，技术一直是推动创新和发展的关键因素。我们将对当前技术趋势进行详尽分析，包括但不限于人工智能、大数据应用、先进制造技术等。这有助于A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S项目成功的基础。我们将对主要竞争对手进行深入研究，包括其市场份额、产品特点、市场定位等。通过全面了解竞争对手的优势和劣势，A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352"/>
      <w:r>
        <w:rPr>
          <w:rFonts w:ascii="仿宋" w:eastAsia="仿宋" w:hAnsi="仿宋" w:cs="仿宋" w:hint="eastAsia"/>
          <w:sz w:val="28"/>
          <w:lang w:eastAsia="zh-CN"/>
        </w:rPr>
        <w:t>(二)、AS市场分析预测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通过对市场规模的深入调研，我们将预测AS市场未来的增长趋势。这包括市场的整体规模、各细分领域的发展趋势等。AS项目可以根据市场的扩张速度和潜在机会，制定更符合市场需求的发展策略。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S项目实施过程中需要充分考虑的因素。我们将对市场风险进行全面评估，包括但不限于政策法规风险、市场竞争风险、技术变革风险等。通过对潜在风险的深入分析，AS项目可以制定相应的风险缓解策略，降低不确定性对AS项目的影响。</w:t>
      </w:r>
    </w:p>
    <w:p>
      <w:pPr>
        <w:pStyle w:val="Heading1"/>
        <w:ind w:firstLine="560" w:firstLineChars="200"/>
        <w:rPr>
          <w:rFonts w:ascii="仿宋" w:eastAsia="仿宋" w:hAnsi="仿宋" w:cs="仿宋" w:hint="eastAsia"/>
          <w:sz w:val="28"/>
          <w:lang w:eastAsia="zh-CN"/>
        </w:rPr>
      </w:pPr>
      <w:bookmarkStart w:id="9" w:name="_Toc27587"/>
      <w:r>
        <w:rPr>
          <w:rFonts w:ascii="仿宋" w:eastAsia="仿宋" w:hAnsi="仿宋" w:cs="仿宋" w:hint="eastAsia"/>
          <w:sz w:val="28"/>
          <w:lang w:eastAsia="zh-CN"/>
        </w:rPr>
        <w:t>三、AS项目可持续发展</w:t>
      </w:r>
      <w:bookmarkEnd w:id="9"/>
    </w:p>
    <w:p>
      <w:pPr>
        <w:pStyle w:val="Heading2"/>
        <w:rPr>
          <w:rFonts w:ascii="仿宋" w:eastAsia="仿宋" w:hAnsi="仿宋" w:cs="仿宋" w:hint="eastAsia"/>
          <w:lang w:eastAsia="zh-CN"/>
        </w:rPr>
      </w:pPr>
      <w:bookmarkStart w:id="10" w:name="_Toc1575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中，AS项目团队着眼于未来，明确了可持续发展的战略方向。制定的具体可持续发展目标包括降低资源使用、采用环保技术、最大化社会效益等。这一步骤不仅有助于AS项目在环保和社会责任方面达到最高标准，也为未来提供了明确的指引，确保A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S项目管理周期。从AS项目规划开始，AS项目团队就考虑了环境和社会的因素。在执行阶段，AS项目团队积极推动绿色技术的应用，优化资源利用。此外，关注员工的社会责任，通过培训和沟通活动提高员工对可持续发展的认知，使他们能够在日常工作中践行可持续实践。这些举措不仅为A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79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扎根于AS项目的可持续发展理念，我们深信环保与社会责任是AS项目成功的关键支柱。在AS项目的每一步，我们都致力于通过创新和实践，履行对环境和社会的坚定责任。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AS项目团队通过引入先进的环保技术、建立高效的废物处理系统以及推动能源节约措施，积极履行环保责任。定期的环保监测和评估确保A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不仅致力于自身可持续发展，还注重对社会的回馈。通过支持社区AS项目、参与慈善事业、提供培训机会等方式，AS项目积极履行社会责任。与当地社区建立积极互动，关注员工的工作与生活平衡，以及员工的身心健康，是AS项目在社会责任层面的关键举措。这样的实践不仅增强了A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347"/>
      <w:r>
        <w:rPr>
          <w:rFonts w:ascii="仿宋" w:eastAsia="仿宋" w:hAnsi="仿宋" w:cs="仿宋" w:hint="eastAsia"/>
          <w:sz w:val="28"/>
          <w:lang w:eastAsia="zh-CN"/>
        </w:rPr>
        <w:t>四、AS项目建设单位说明</w:t>
      </w:r>
      <w:bookmarkEnd w:id="12"/>
    </w:p>
    <w:p>
      <w:pPr>
        <w:pStyle w:val="Heading2"/>
        <w:rPr>
          <w:rFonts w:ascii="仿宋" w:eastAsia="仿宋" w:hAnsi="仿宋" w:cs="仿宋" w:hint="eastAsia"/>
          <w:lang w:eastAsia="zh-CN"/>
        </w:rPr>
      </w:pPr>
      <w:bookmarkStart w:id="13" w:name="_Toc1933"/>
      <w:r>
        <w:rPr>
          <w:rFonts w:ascii="仿宋" w:eastAsia="仿宋" w:hAnsi="仿宋" w:cs="仿宋" w:hint="eastAsia"/>
          <w:lang w:eastAsia="zh-CN"/>
        </w:rPr>
        <w:t>(一)、AS项目承办单位基本情况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8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AS项目承办单位的XXXX，我们着眼于实现可持续的经济效益。通过技术创新和解决方案的提供，公司预计在AS项目执行期间将获得可观的收入增长。这一收入来源主要包括A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同时，我们注重成本控制和效率提升，以确保AS项目的可持续盈利。透过精细的管理和资源优化，公司期望实现AS项目利润最大化。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S项目实施进行全面的投资评估，包括AS项目启动阶段的资金投入和后续运营成本。通过对A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为确保公司在AS项目实施过程中具备足够的资金流动性，公司将进行详尽的现金流分析。这包括资金需求的合理预测、AS项目周期内的资金峰谷分析以及灵活的财务管理策略，以应对各种潜在的经济变动。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560"/>
      <w:r>
        <w:rPr>
          <w:rFonts w:ascii="仿宋" w:eastAsia="仿宋" w:hAnsi="仿宋" w:cs="仿宋" w:hint="eastAsia"/>
          <w:sz w:val="28"/>
          <w:lang w:eastAsia="zh-CN"/>
        </w:rPr>
        <w:t>五、AS项目土建工程</w:t>
      </w:r>
      <w:bookmarkEnd w:id="15"/>
    </w:p>
    <w:p>
      <w:pPr>
        <w:pStyle w:val="Heading2"/>
        <w:rPr>
          <w:rFonts w:ascii="仿宋" w:eastAsia="仿宋" w:hAnsi="仿宋" w:cs="仿宋" w:hint="eastAsia"/>
          <w:lang w:eastAsia="zh-CN"/>
        </w:rPr>
      </w:pPr>
      <w:bookmarkStart w:id="16" w:name="_Toc174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在AS项目的建筑工程设计中，我们将秉承一系列重要的设计原则，以确保AS项目建筑在功能、美观、可持续性等方面达到最佳效果。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在建筑设计中，我们将综合考虑建设和运营成本。通过精细的经济效益分析，确保设计方案在高效利用资源的同时，对AS项目的长期盈利能力有积极的贡献。</w:t>
      </w:r>
    </w:p>
    <w:p>
      <w:pPr>
        <w:pStyle w:val="Heading2"/>
        <w:ind w:firstLine="560" w:firstLineChars="200"/>
        <w:rPr>
          <w:rFonts w:ascii="仿宋" w:eastAsia="仿宋" w:hAnsi="仿宋" w:cs="仿宋" w:hint="eastAsia"/>
          <w:sz w:val="28"/>
          <w:lang w:eastAsia="zh-CN"/>
        </w:rPr>
      </w:pPr>
      <w:bookmarkStart w:id="17" w:name="_Toc306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的土建工程设计中，我们将精准设定设计年限，结合A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36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A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S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A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80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本期工程AS项目预计总建筑面积XXX平方米，其中：计容建筑面积XXX平方米，计划建筑工程投资XX万元，占AS项目总投资的XX%。</w:t>
      </w:r>
    </w:p>
    <w:p>
      <w:pPr>
        <w:pStyle w:val="Heading1"/>
        <w:ind w:firstLine="560" w:firstLineChars="200"/>
        <w:rPr>
          <w:rFonts w:ascii="仿宋" w:eastAsia="仿宋" w:hAnsi="仿宋" w:cs="仿宋" w:hint="eastAsia"/>
          <w:sz w:val="28"/>
          <w:lang w:eastAsia="zh-CN"/>
        </w:rPr>
      </w:pPr>
      <w:bookmarkStart w:id="20" w:name="_Toc476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41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AS项目的主要产品是XXXX，预计年产值为XXX万元。这一产品在市场中占据着重要的地位，其广泛的应用范围使得该AS项目的市场前景非常广阔。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S项目的xxx产品作为重要的原材料之一，将在多个领域发挥关键作用。其在建筑、交通、能源等方面的广泛应用将为整个产业链提供强大的支持，形成产业协同效应。AS项目的年产值XXX万XXX万XXX万万元不仅反映了其在市场上的巨大潜力，更预示着它对国民经济的积极贡献。这种关联度高、涉及面广的产业关系，使得该A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2460"/>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总征地面积为XXXX平方米，相当于约XX.XX亩，其中净用地面积为XXXX平方米，红线范围内相当于约XX.XX亩。这一用地规模充分考虑了AS项目的建设需求，保障了AS项目在合适的空间内得以充分发展。AS项目规划的总建筑面积为XXXX平方米，其中主体工程建设占XXXX平方米，计容建筑面积达XXXX平方米。预计建筑工程的投资将达到XXXX万元，为A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S项目计划购置的设备共计XXXX台（套），设备购置费用为XXXX万元。这一设备购置计划充分考虑到AS项目的生产需求和技术要求，确保了AS项目在生产运营中具备先进的技术装备和高效的生产能力。设备的合理配置将为A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AS项目计划总投资为XXXX万元，预计年实现营业收入为XXXX万元。这一产能规模的设定旨在确保AS项目能够在投资与回报之间取得平衡，实现长期可持续的发展。AS项目的总投资充分考虑到各个方面的需求，包括用地建设、设备购置等多个环节，以确保A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3" w:name="_Toc19897"/>
      <w:r>
        <w:rPr>
          <w:rFonts w:ascii="仿宋" w:eastAsia="仿宋" w:hAnsi="仿宋" w:cs="仿宋" w:hint="eastAsia"/>
          <w:sz w:val="28"/>
          <w:lang w:eastAsia="zh-CN"/>
        </w:rPr>
        <w:t>七、AS项目人力资源管理</w:t>
      </w:r>
      <w:bookmarkEnd w:id="23"/>
    </w:p>
    <w:p>
      <w:pPr>
        <w:pStyle w:val="Heading2"/>
        <w:rPr>
          <w:rFonts w:ascii="仿宋" w:eastAsia="仿宋" w:hAnsi="仿宋" w:cs="仿宋" w:hint="eastAsia"/>
          <w:lang w:eastAsia="zh-CN"/>
        </w:rPr>
      </w:pPr>
      <w:bookmarkStart w:id="24" w:name="_Toc23726"/>
      <w:r>
        <w:rPr>
          <w:rFonts w:ascii="仿宋" w:eastAsia="仿宋" w:hAnsi="仿宋" w:cs="仿宋" w:hint="eastAsia"/>
          <w:lang w:eastAsia="zh-CN"/>
        </w:rPr>
        <w:t>(一)、建立健全的预算管理制度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AS项目的初期，必须确立一个全面而系统的AS预算体系。首先，团队需要通过详尽的成本估算和AS项目需求分析，制定全面的预算计划。这个计划应该覆盖AS项目的各个阶段，包括开发、执行和监测阶段，以确保在整个AS项目生命周期内都有足够的财务支持。其次，预算体系需要明确资金的来源，确保AS项目在各方面的经费都能够得到妥善安排。这不仅包括核心AS项目开发的费用，还考虑了潜在的变更和应急情况的资金储备。通过建立这样一个完善的预算体系，AS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AS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AS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https://d.book118.com/838122063013006040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914A7"/>
    <w:rsid w:val="5A091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2206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2024-02-24T03:58:00Z</dcterms:created>
  <dcterms:modified xsi:type="dcterms:W3CDTF">2024-02-24T03:58:18Z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E922896561B24A64AF6EE8D2C93BA199_11</vt:lpwstr>
  </property>
  <property fmtid="{D5CDD505-2E9C-101B-9397-08002B2CF9AE}" pid="3" name="KSOProductBuildVer">
    <vt:lpwstr>2052-12.1.0.16388</vt:lpwstr>
  </property>
</Properties>
</file>