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钎焊材料项目规划设计纲要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70" w:history="1">
        <w:r>
          <w:rPr>
            <w:rFonts w:ascii="仿宋" w:eastAsia="仿宋" w:hAnsi="仿宋" w:cs="仿宋" w:hint="eastAsia"/>
            <w:lang w:eastAsia="zh-CN"/>
          </w:rPr>
          <w:t>序言</w:t>
        </w:r>
        <w:r>
          <w:tab/>
        </w:r>
        <w:r>
          <w:fldChar w:fldCharType="begin"/>
        </w:r>
        <w:r>
          <w:instrText xml:space="preserve"> PAGEREF _Toc21870 \h </w:instrText>
        </w:r>
        <w:r>
          <w:fldChar w:fldCharType="separate"/>
        </w:r>
        <w:r>
          <w:t>3</w:t>
        </w:r>
        <w:r>
          <w:fldChar w:fldCharType="end"/>
        </w:r>
      </w:hyperlink>
    </w:p>
    <w:p>
      <w:pPr>
        <w:pStyle w:val="TOC1"/>
        <w:tabs>
          <w:tab w:val="right" w:leader="dot" w:pos="8306"/>
        </w:tabs>
      </w:pPr>
      <w:hyperlink w:anchor="_Toc13813" w:history="1">
        <w:r>
          <w:rPr>
            <w:rFonts w:ascii="仿宋" w:eastAsia="仿宋" w:hAnsi="仿宋" w:cs="仿宋" w:hint="eastAsia"/>
            <w:lang w:eastAsia="zh-CN"/>
          </w:rPr>
          <w:t>一、钎焊材料项目文档管理</w:t>
        </w:r>
        <w:r>
          <w:tab/>
        </w:r>
        <w:r>
          <w:fldChar w:fldCharType="begin"/>
        </w:r>
        <w:r>
          <w:instrText xml:space="preserve"> PAGEREF _Toc13813 \h </w:instrText>
        </w:r>
        <w:r>
          <w:fldChar w:fldCharType="separate"/>
        </w:r>
        <w:r>
          <w:t>3</w:t>
        </w:r>
        <w:r>
          <w:fldChar w:fldCharType="end"/>
        </w:r>
      </w:hyperlink>
    </w:p>
    <w:p>
      <w:pPr>
        <w:pStyle w:val="TOC2"/>
        <w:tabs>
          <w:tab w:val="right" w:leader="dot" w:pos="8306"/>
        </w:tabs>
      </w:pPr>
      <w:hyperlink w:anchor="_Toc32394" w:history="1">
        <w:r>
          <w:rPr>
            <w:rFonts w:ascii="仿宋" w:eastAsia="仿宋" w:hAnsi="仿宋" w:cs="仿宋" w:hint="eastAsia"/>
            <w:lang w:eastAsia="zh-CN"/>
          </w:rPr>
          <w:t>(一)、文档编制与审查</w:t>
        </w:r>
        <w:r>
          <w:tab/>
        </w:r>
        <w:r>
          <w:fldChar w:fldCharType="begin"/>
        </w:r>
        <w:r>
          <w:instrText xml:space="preserve"> PAGEREF _Toc32394 \h </w:instrText>
        </w:r>
        <w:r>
          <w:fldChar w:fldCharType="separate"/>
        </w:r>
        <w:r>
          <w:t>3</w:t>
        </w:r>
        <w:r>
          <w:fldChar w:fldCharType="end"/>
        </w:r>
      </w:hyperlink>
    </w:p>
    <w:p>
      <w:pPr>
        <w:pStyle w:val="TOC2"/>
        <w:tabs>
          <w:tab w:val="right" w:leader="dot" w:pos="8306"/>
        </w:tabs>
      </w:pPr>
      <w:hyperlink w:anchor="_Toc16380" w:history="1">
        <w:r>
          <w:rPr>
            <w:rFonts w:ascii="仿宋" w:eastAsia="仿宋" w:hAnsi="仿宋" w:cs="仿宋" w:hint="eastAsia"/>
            <w:lang w:eastAsia="zh-CN"/>
          </w:rPr>
          <w:t>(二)、文档发布与分发</w:t>
        </w:r>
        <w:r>
          <w:tab/>
        </w:r>
        <w:r>
          <w:fldChar w:fldCharType="begin"/>
        </w:r>
        <w:r>
          <w:instrText xml:space="preserve"> PAGEREF _Toc16380 \h </w:instrText>
        </w:r>
        <w:r>
          <w:fldChar w:fldCharType="separate"/>
        </w:r>
        <w:r>
          <w:t>4</w:t>
        </w:r>
        <w:r>
          <w:fldChar w:fldCharType="end"/>
        </w:r>
      </w:hyperlink>
    </w:p>
    <w:p>
      <w:pPr>
        <w:pStyle w:val="TOC2"/>
        <w:tabs>
          <w:tab w:val="right" w:leader="dot" w:pos="8306"/>
        </w:tabs>
      </w:pPr>
      <w:hyperlink w:anchor="_Toc23814" w:history="1">
        <w:r>
          <w:rPr>
            <w:rFonts w:ascii="仿宋" w:eastAsia="仿宋" w:hAnsi="仿宋" w:cs="仿宋" w:hint="eastAsia"/>
            <w:lang w:eastAsia="zh-CN"/>
          </w:rPr>
          <w:t>(三)、文档存档与归档</w:t>
        </w:r>
        <w:r>
          <w:tab/>
        </w:r>
        <w:r>
          <w:fldChar w:fldCharType="begin"/>
        </w:r>
        <w:r>
          <w:instrText xml:space="preserve"> PAGEREF _Toc23814 \h </w:instrText>
        </w:r>
        <w:r>
          <w:fldChar w:fldCharType="separate"/>
        </w:r>
        <w:r>
          <w:t>5</w:t>
        </w:r>
        <w:r>
          <w:fldChar w:fldCharType="end"/>
        </w:r>
      </w:hyperlink>
    </w:p>
    <w:p>
      <w:pPr>
        <w:pStyle w:val="TOC1"/>
        <w:tabs>
          <w:tab w:val="right" w:leader="dot" w:pos="8306"/>
        </w:tabs>
      </w:pPr>
      <w:hyperlink w:anchor="_Toc2295" w:history="1">
        <w:r>
          <w:rPr>
            <w:rFonts w:ascii="仿宋" w:eastAsia="仿宋" w:hAnsi="仿宋" w:cs="仿宋" w:hint="eastAsia"/>
            <w:lang w:eastAsia="zh-CN"/>
          </w:rPr>
          <w:t>二、工艺说明</w:t>
        </w:r>
        <w:r>
          <w:tab/>
        </w:r>
        <w:r>
          <w:fldChar w:fldCharType="begin"/>
        </w:r>
        <w:r>
          <w:instrText xml:space="preserve"> PAGEREF _Toc2295 \h </w:instrText>
        </w:r>
        <w:r>
          <w:fldChar w:fldCharType="separate"/>
        </w:r>
        <w:r>
          <w:t>6</w:t>
        </w:r>
        <w:r>
          <w:fldChar w:fldCharType="end"/>
        </w:r>
      </w:hyperlink>
    </w:p>
    <w:p>
      <w:pPr>
        <w:pStyle w:val="TOC2"/>
        <w:tabs>
          <w:tab w:val="right" w:leader="dot" w:pos="8306"/>
        </w:tabs>
      </w:pPr>
      <w:hyperlink w:anchor="_Toc18021" w:history="1">
        <w:r>
          <w:rPr>
            <w:rFonts w:ascii="仿宋" w:eastAsia="仿宋" w:hAnsi="仿宋" w:cs="仿宋" w:hint="eastAsia"/>
            <w:lang w:eastAsia="zh-CN"/>
          </w:rPr>
          <w:t>(一)、技术管理特点</w:t>
        </w:r>
        <w:r>
          <w:tab/>
        </w:r>
        <w:r>
          <w:fldChar w:fldCharType="begin"/>
        </w:r>
        <w:r>
          <w:instrText xml:space="preserve"> PAGEREF _Toc18021 \h </w:instrText>
        </w:r>
        <w:r>
          <w:fldChar w:fldCharType="separate"/>
        </w:r>
        <w:r>
          <w:t>6</w:t>
        </w:r>
        <w:r>
          <w:fldChar w:fldCharType="end"/>
        </w:r>
      </w:hyperlink>
    </w:p>
    <w:p>
      <w:pPr>
        <w:pStyle w:val="TOC2"/>
        <w:tabs>
          <w:tab w:val="right" w:leader="dot" w:pos="8306"/>
        </w:tabs>
      </w:pPr>
      <w:hyperlink w:anchor="_Toc11016" w:history="1">
        <w:r>
          <w:rPr>
            <w:rFonts w:ascii="仿宋" w:eastAsia="仿宋" w:hAnsi="仿宋" w:cs="仿宋" w:hint="eastAsia"/>
            <w:lang w:eastAsia="zh-CN"/>
          </w:rPr>
          <w:t>(二)、钎焊材料项目工艺技术设计方案</w:t>
        </w:r>
        <w:r>
          <w:tab/>
        </w:r>
        <w:r>
          <w:fldChar w:fldCharType="begin"/>
        </w:r>
        <w:r>
          <w:instrText xml:space="preserve"> PAGEREF _Toc11016 \h </w:instrText>
        </w:r>
        <w:r>
          <w:fldChar w:fldCharType="separate"/>
        </w:r>
        <w:r>
          <w:t>7</w:t>
        </w:r>
        <w:r>
          <w:fldChar w:fldCharType="end"/>
        </w:r>
      </w:hyperlink>
    </w:p>
    <w:p>
      <w:pPr>
        <w:pStyle w:val="TOC2"/>
        <w:tabs>
          <w:tab w:val="right" w:leader="dot" w:pos="8306"/>
        </w:tabs>
      </w:pPr>
      <w:hyperlink w:anchor="_Toc17475" w:history="1">
        <w:r>
          <w:rPr>
            <w:rFonts w:ascii="仿宋" w:eastAsia="仿宋" w:hAnsi="仿宋" w:cs="仿宋" w:hint="eastAsia"/>
            <w:lang w:eastAsia="zh-CN"/>
          </w:rPr>
          <w:t>(三)、设备选型方案</w:t>
        </w:r>
        <w:r>
          <w:tab/>
        </w:r>
        <w:r>
          <w:fldChar w:fldCharType="begin"/>
        </w:r>
        <w:r>
          <w:instrText xml:space="preserve"> PAGEREF _Toc17475 \h </w:instrText>
        </w:r>
        <w:r>
          <w:fldChar w:fldCharType="separate"/>
        </w:r>
        <w:r>
          <w:t>9</w:t>
        </w:r>
        <w:r>
          <w:fldChar w:fldCharType="end"/>
        </w:r>
      </w:hyperlink>
    </w:p>
    <w:p>
      <w:pPr>
        <w:pStyle w:val="TOC1"/>
        <w:tabs>
          <w:tab w:val="right" w:leader="dot" w:pos="8306"/>
        </w:tabs>
      </w:pPr>
      <w:hyperlink w:anchor="_Toc2391" w:history="1">
        <w:r>
          <w:rPr>
            <w:rFonts w:ascii="仿宋" w:eastAsia="仿宋" w:hAnsi="仿宋" w:cs="仿宋" w:hint="eastAsia"/>
            <w:lang w:eastAsia="zh-CN"/>
          </w:rPr>
          <w:t>三、钎焊材料项目建设背景及必要性分析</w:t>
        </w:r>
        <w:r>
          <w:tab/>
        </w:r>
        <w:r>
          <w:fldChar w:fldCharType="begin"/>
        </w:r>
        <w:r>
          <w:instrText xml:space="preserve"> PAGEREF _Toc2391 \h </w:instrText>
        </w:r>
        <w:r>
          <w:fldChar w:fldCharType="separate"/>
        </w:r>
        <w:r>
          <w:t>10</w:t>
        </w:r>
        <w:r>
          <w:fldChar w:fldCharType="end"/>
        </w:r>
      </w:hyperlink>
    </w:p>
    <w:p>
      <w:pPr>
        <w:pStyle w:val="TOC2"/>
        <w:tabs>
          <w:tab w:val="right" w:leader="dot" w:pos="8306"/>
        </w:tabs>
      </w:pPr>
      <w:hyperlink w:anchor="_Toc5437" w:history="1">
        <w:r>
          <w:rPr>
            <w:rFonts w:ascii="仿宋" w:eastAsia="仿宋" w:hAnsi="仿宋" w:cs="仿宋" w:hint="eastAsia"/>
            <w:lang w:eastAsia="zh-CN"/>
          </w:rPr>
          <w:t>(一)、钎焊材料项目背景分析</w:t>
        </w:r>
        <w:r>
          <w:tab/>
        </w:r>
        <w:r>
          <w:fldChar w:fldCharType="begin"/>
        </w:r>
        <w:r>
          <w:instrText xml:space="preserve"> PAGEREF _Toc5437 \h </w:instrText>
        </w:r>
        <w:r>
          <w:fldChar w:fldCharType="separate"/>
        </w:r>
        <w:r>
          <w:t>10</w:t>
        </w:r>
        <w:r>
          <w:fldChar w:fldCharType="end"/>
        </w:r>
      </w:hyperlink>
    </w:p>
    <w:p>
      <w:pPr>
        <w:pStyle w:val="TOC2"/>
        <w:tabs>
          <w:tab w:val="right" w:leader="dot" w:pos="8306"/>
        </w:tabs>
      </w:pPr>
      <w:hyperlink w:anchor="_Toc30678" w:history="1">
        <w:r>
          <w:rPr>
            <w:rFonts w:ascii="仿宋" w:eastAsia="仿宋" w:hAnsi="仿宋" w:cs="仿宋" w:hint="eastAsia"/>
            <w:lang w:eastAsia="zh-CN"/>
          </w:rPr>
          <w:t>(二)、钎焊材料项目建设必要性分析</w:t>
        </w:r>
        <w:r>
          <w:tab/>
        </w:r>
        <w:r>
          <w:fldChar w:fldCharType="begin"/>
        </w:r>
        <w:r>
          <w:instrText xml:space="preserve"> PAGEREF _Toc30678 \h </w:instrText>
        </w:r>
        <w:r>
          <w:fldChar w:fldCharType="separate"/>
        </w:r>
        <w:r>
          <w:t>12</w:t>
        </w:r>
        <w:r>
          <w:fldChar w:fldCharType="end"/>
        </w:r>
      </w:hyperlink>
    </w:p>
    <w:p>
      <w:pPr>
        <w:pStyle w:val="TOC1"/>
        <w:tabs>
          <w:tab w:val="right" w:leader="dot" w:pos="8306"/>
        </w:tabs>
      </w:pPr>
      <w:hyperlink w:anchor="_Toc13856" w:history="1">
        <w:r>
          <w:rPr>
            <w:rFonts w:ascii="仿宋" w:eastAsia="仿宋" w:hAnsi="仿宋" w:cs="仿宋" w:hint="eastAsia"/>
            <w:lang w:eastAsia="zh-CN"/>
          </w:rPr>
          <w:t>四、钎焊材料项目概论</w:t>
        </w:r>
        <w:r>
          <w:tab/>
        </w:r>
        <w:r>
          <w:fldChar w:fldCharType="begin"/>
        </w:r>
        <w:r>
          <w:instrText xml:space="preserve"> PAGEREF _Toc13856 \h </w:instrText>
        </w:r>
        <w:r>
          <w:fldChar w:fldCharType="separate"/>
        </w:r>
        <w:r>
          <w:t>13</w:t>
        </w:r>
        <w:r>
          <w:fldChar w:fldCharType="end"/>
        </w:r>
      </w:hyperlink>
    </w:p>
    <w:p>
      <w:pPr>
        <w:pStyle w:val="TOC2"/>
        <w:tabs>
          <w:tab w:val="right" w:leader="dot" w:pos="8306"/>
        </w:tabs>
      </w:pPr>
      <w:hyperlink w:anchor="_Toc7735" w:history="1">
        <w:r>
          <w:rPr>
            <w:rFonts w:ascii="仿宋" w:eastAsia="仿宋" w:hAnsi="仿宋" w:cs="仿宋" w:hint="eastAsia"/>
            <w:lang w:eastAsia="zh-CN"/>
          </w:rPr>
          <w:t>(一)、钎焊材料项目概况</w:t>
        </w:r>
        <w:r>
          <w:tab/>
        </w:r>
        <w:r>
          <w:fldChar w:fldCharType="begin"/>
        </w:r>
        <w:r>
          <w:instrText xml:space="preserve"> PAGEREF _Toc7735 \h </w:instrText>
        </w:r>
        <w:r>
          <w:fldChar w:fldCharType="separate"/>
        </w:r>
        <w:r>
          <w:t>13</w:t>
        </w:r>
        <w:r>
          <w:fldChar w:fldCharType="end"/>
        </w:r>
      </w:hyperlink>
    </w:p>
    <w:p>
      <w:pPr>
        <w:pStyle w:val="TOC2"/>
        <w:tabs>
          <w:tab w:val="right" w:leader="dot" w:pos="8306"/>
        </w:tabs>
      </w:pPr>
      <w:hyperlink w:anchor="_Toc15746" w:history="1">
        <w:r>
          <w:rPr>
            <w:rFonts w:ascii="仿宋" w:eastAsia="仿宋" w:hAnsi="仿宋" w:cs="仿宋" w:hint="eastAsia"/>
            <w:lang w:eastAsia="zh-CN"/>
          </w:rPr>
          <w:t>(二)、钎焊材料项目目标</w:t>
        </w:r>
        <w:r>
          <w:tab/>
        </w:r>
        <w:r>
          <w:fldChar w:fldCharType="begin"/>
        </w:r>
        <w:r>
          <w:instrText xml:space="preserve"> PAGEREF _Toc15746 \h </w:instrText>
        </w:r>
        <w:r>
          <w:fldChar w:fldCharType="separate"/>
        </w:r>
        <w:r>
          <w:t>15</w:t>
        </w:r>
        <w:r>
          <w:fldChar w:fldCharType="end"/>
        </w:r>
      </w:hyperlink>
    </w:p>
    <w:p>
      <w:pPr>
        <w:pStyle w:val="TOC2"/>
        <w:tabs>
          <w:tab w:val="right" w:leader="dot" w:pos="8306"/>
        </w:tabs>
      </w:pPr>
      <w:hyperlink w:anchor="_Toc22433" w:history="1">
        <w:r>
          <w:rPr>
            <w:rFonts w:ascii="仿宋" w:eastAsia="仿宋" w:hAnsi="仿宋" w:cs="仿宋" w:hint="eastAsia"/>
            <w:lang w:eastAsia="zh-CN"/>
          </w:rPr>
          <w:t>(三)、钎焊材料项目提出的理由</w:t>
        </w:r>
        <w:r>
          <w:tab/>
        </w:r>
        <w:r>
          <w:fldChar w:fldCharType="begin"/>
        </w:r>
        <w:r>
          <w:instrText xml:space="preserve"> PAGEREF _Toc22433 \h </w:instrText>
        </w:r>
        <w:r>
          <w:fldChar w:fldCharType="separate"/>
        </w:r>
        <w:r>
          <w:t>16</w:t>
        </w:r>
        <w:r>
          <w:fldChar w:fldCharType="end"/>
        </w:r>
      </w:hyperlink>
    </w:p>
    <w:p>
      <w:pPr>
        <w:pStyle w:val="TOC2"/>
        <w:tabs>
          <w:tab w:val="right" w:leader="dot" w:pos="8306"/>
        </w:tabs>
      </w:pPr>
      <w:hyperlink w:anchor="_Toc25908" w:history="1">
        <w:r>
          <w:rPr>
            <w:rFonts w:ascii="仿宋" w:eastAsia="仿宋" w:hAnsi="仿宋" w:cs="仿宋" w:hint="eastAsia"/>
            <w:lang w:eastAsia="zh-CN"/>
          </w:rPr>
          <w:t>(四)、钎焊材料项目意义</w:t>
        </w:r>
        <w:r>
          <w:tab/>
        </w:r>
        <w:r>
          <w:fldChar w:fldCharType="begin"/>
        </w:r>
        <w:r>
          <w:instrText xml:space="preserve"> PAGEREF _Toc25908 \h </w:instrText>
        </w:r>
        <w:r>
          <w:fldChar w:fldCharType="separate"/>
        </w:r>
        <w:r>
          <w:t>18</w:t>
        </w:r>
        <w:r>
          <w:fldChar w:fldCharType="end"/>
        </w:r>
      </w:hyperlink>
    </w:p>
    <w:p>
      <w:pPr>
        <w:pStyle w:val="TOC2"/>
        <w:tabs>
          <w:tab w:val="right" w:leader="dot" w:pos="8306"/>
        </w:tabs>
      </w:pPr>
      <w:hyperlink w:anchor="_Toc7388" w:history="1">
        <w:r>
          <w:rPr>
            <w:rFonts w:ascii="仿宋" w:eastAsia="仿宋" w:hAnsi="仿宋" w:cs="仿宋" w:hint="eastAsia"/>
            <w:lang w:eastAsia="zh-CN"/>
          </w:rPr>
          <w:t>(五)、钎焊材料项目背景</w:t>
        </w:r>
        <w:r>
          <w:tab/>
        </w:r>
        <w:r>
          <w:fldChar w:fldCharType="begin"/>
        </w:r>
        <w:r>
          <w:instrText xml:space="preserve"> PAGEREF _Toc7388 \h </w:instrText>
        </w:r>
        <w:r>
          <w:fldChar w:fldCharType="separate"/>
        </w:r>
        <w:r>
          <w:t>19</w:t>
        </w:r>
        <w:r>
          <w:fldChar w:fldCharType="end"/>
        </w:r>
      </w:hyperlink>
    </w:p>
    <w:p>
      <w:pPr>
        <w:pStyle w:val="TOC1"/>
        <w:tabs>
          <w:tab w:val="right" w:leader="dot" w:pos="8306"/>
        </w:tabs>
      </w:pPr>
      <w:hyperlink w:anchor="_Toc14380" w:history="1">
        <w:r>
          <w:rPr>
            <w:rFonts w:ascii="仿宋" w:eastAsia="仿宋" w:hAnsi="仿宋" w:cs="仿宋" w:hint="eastAsia"/>
            <w:lang w:eastAsia="zh-CN"/>
          </w:rPr>
          <w:t>五、钎焊材料项目可持续发展</w:t>
        </w:r>
        <w:r>
          <w:tab/>
        </w:r>
        <w:r>
          <w:fldChar w:fldCharType="begin"/>
        </w:r>
        <w:r>
          <w:instrText xml:space="preserve"> PAGEREF _Toc14380 \h </w:instrText>
        </w:r>
        <w:r>
          <w:fldChar w:fldCharType="separate"/>
        </w:r>
        <w:r>
          <w:t>19</w:t>
        </w:r>
        <w:r>
          <w:fldChar w:fldCharType="end"/>
        </w:r>
      </w:hyperlink>
    </w:p>
    <w:p>
      <w:pPr>
        <w:pStyle w:val="TOC2"/>
        <w:tabs>
          <w:tab w:val="right" w:leader="dot" w:pos="8306"/>
        </w:tabs>
      </w:pPr>
      <w:hyperlink w:anchor="_Toc13585" w:history="1">
        <w:r>
          <w:rPr>
            <w:rFonts w:ascii="仿宋" w:eastAsia="仿宋" w:hAnsi="仿宋" w:cs="仿宋" w:hint="eastAsia"/>
            <w:lang w:eastAsia="zh-CN"/>
          </w:rPr>
          <w:t>(一)、可持续战略与实践</w:t>
        </w:r>
        <w:r>
          <w:tab/>
        </w:r>
        <w:r>
          <w:fldChar w:fldCharType="begin"/>
        </w:r>
        <w:r>
          <w:instrText xml:space="preserve"> PAGEREF _Toc13585 \h </w:instrText>
        </w:r>
        <w:r>
          <w:fldChar w:fldCharType="separate"/>
        </w:r>
        <w:r>
          <w:t>19</w:t>
        </w:r>
        <w:r>
          <w:fldChar w:fldCharType="end"/>
        </w:r>
      </w:hyperlink>
    </w:p>
    <w:p>
      <w:pPr>
        <w:pStyle w:val="TOC2"/>
        <w:tabs>
          <w:tab w:val="right" w:leader="dot" w:pos="8306"/>
        </w:tabs>
      </w:pPr>
      <w:hyperlink w:anchor="_Toc20696" w:history="1">
        <w:r>
          <w:rPr>
            <w:rFonts w:ascii="仿宋" w:eastAsia="仿宋" w:hAnsi="仿宋" w:cs="仿宋" w:hint="eastAsia"/>
            <w:lang w:eastAsia="zh-CN"/>
          </w:rPr>
          <w:t>(二)、环保与社会责任</w:t>
        </w:r>
        <w:r>
          <w:tab/>
        </w:r>
        <w:r>
          <w:fldChar w:fldCharType="begin"/>
        </w:r>
        <w:r>
          <w:instrText xml:space="preserve"> PAGEREF _Toc20696 \h </w:instrText>
        </w:r>
        <w:r>
          <w:fldChar w:fldCharType="separate"/>
        </w:r>
        <w:r>
          <w:t>20</w:t>
        </w:r>
        <w:r>
          <w:fldChar w:fldCharType="end"/>
        </w:r>
      </w:hyperlink>
    </w:p>
    <w:p>
      <w:pPr>
        <w:pStyle w:val="TOC1"/>
        <w:tabs>
          <w:tab w:val="right" w:leader="dot" w:pos="8306"/>
        </w:tabs>
      </w:pPr>
      <w:hyperlink w:anchor="_Toc2381" w:history="1">
        <w:r>
          <w:rPr>
            <w:rFonts w:ascii="仿宋" w:eastAsia="仿宋" w:hAnsi="仿宋" w:cs="仿宋" w:hint="eastAsia"/>
            <w:lang w:eastAsia="zh-CN"/>
          </w:rPr>
          <w:t>六、钎焊材料项目土建工程</w:t>
        </w:r>
        <w:r>
          <w:tab/>
        </w:r>
        <w:r>
          <w:fldChar w:fldCharType="begin"/>
        </w:r>
        <w:r>
          <w:instrText xml:space="preserve"> PAGEREF _Toc2381 \h </w:instrText>
        </w:r>
        <w:r>
          <w:fldChar w:fldCharType="separate"/>
        </w:r>
        <w:r>
          <w:t>21</w:t>
        </w:r>
        <w:r>
          <w:fldChar w:fldCharType="end"/>
        </w:r>
      </w:hyperlink>
    </w:p>
    <w:p>
      <w:pPr>
        <w:pStyle w:val="TOC2"/>
        <w:tabs>
          <w:tab w:val="right" w:leader="dot" w:pos="8306"/>
        </w:tabs>
      </w:pPr>
      <w:hyperlink w:anchor="_Toc13054" w:history="1">
        <w:r>
          <w:rPr>
            <w:rFonts w:ascii="仿宋" w:eastAsia="仿宋" w:hAnsi="仿宋" w:cs="仿宋" w:hint="eastAsia"/>
            <w:lang w:eastAsia="zh-CN"/>
          </w:rPr>
          <w:t>(一)、建筑工程设计原则</w:t>
        </w:r>
        <w:r>
          <w:tab/>
        </w:r>
        <w:r>
          <w:fldChar w:fldCharType="begin"/>
        </w:r>
        <w:r>
          <w:instrText xml:space="preserve"> PAGEREF _Toc13054 \h </w:instrText>
        </w:r>
        <w:r>
          <w:fldChar w:fldCharType="separate"/>
        </w:r>
        <w:r>
          <w:t>21</w:t>
        </w:r>
        <w:r>
          <w:fldChar w:fldCharType="end"/>
        </w:r>
      </w:hyperlink>
    </w:p>
    <w:p>
      <w:pPr>
        <w:pStyle w:val="TOC2"/>
        <w:tabs>
          <w:tab w:val="right" w:leader="dot" w:pos="8306"/>
        </w:tabs>
      </w:pPr>
      <w:hyperlink w:anchor="_Toc6509" w:history="1">
        <w:r>
          <w:rPr>
            <w:rFonts w:ascii="仿宋" w:eastAsia="仿宋" w:hAnsi="仿宋" w:cs="仿宋" w:hint="eastAsia"/>
            <w:lang w:eastAsia="zh-CN"/>
          </w:rPr>
          <w:t>(二)、土建工程设计年限及安全等级</w:t>
        </w:r>
        <w:r>
          <w:tab/>
        </w:r>
        <w:r>
          <w:fldChar w:fldCharType="begin"/>
        </w:r>
        <w:r>
          <w:instrText xml:space="preserve"> PAGEREF _Toc6509 \h </w:instrText>
        </w:r>
        <w:r>
          <w:fldChar w:fldCharType="separate"/>
        </w:r>
        <w:r>
          <w:t>22</w:t>
        </w:r>
        <w:r>
          <w:fldChar w:fldCharType="end"/>
        </w:r>
      </w:hyperlink>
    </w:p>
    <w:p>
      <w:pPr>
        <w:pStyle w:val="TOC2"/>
        <w:tabs>
          <w:tab w:val="right" w:leader="dot" w:pos="8306"/>
        </w:tabs>
      </w:pPr>
      <w:hyperlink w:anchor="_Toc25996" w:history="1">
        <w:r>
          <w:rPr>
            <w:rFonts w:ascii="仿宋" w:eastAsia="仿宋" w:hAnsi="仿宋" w:cs="仿宋" w:hint="eastAsia"/>
            <w:lang w:eastAsia="zh-CN"/>
          </w:rPr>
          <w:t>(三)、建筑工程设计总体要求</w:t>
        </w:r>
        <w:r>
          <w:tab/>
        </w:r>
        <w:r>
          <w:fldChar w:fldCharType="begin"/>
        </w:r>
        <w:r>
          <w:instrText xml:space="preserve"> PAGEREF _Toc25996 \h </w:instrText>
        </w:r>
        <w:r>
          <w:fldChar w:fldCharType="separate"/>
        </w:r>
        <w:r>
          <w:t>23</w:t>
        </w:r>
        <w:r>
          <w:fldChar w:fldCharType="end"/>
        </w:r>
      </w:hyperlink>
    </w:p>
    <w:p>
      <w:pPr>
        <w:pStyle w:val="TOC2"/>
        <w:tabs>
          <w:tab w:val="right" w:leader="dot" w:pos="8306"/>
        </w:tabs>
      </w:pPr>
      <w:hyperlink w:anchor="_Toc17693" w:history="1">
        <w:r>
          <w:rPr>
            <w:rFonts w:ascii="仿宋" w:eastAsia="仿宋" w:hAnsi="仿宋" w:cs="仿宋" w:hint="eastAsia"/>
            <w:lang w:eastAsia="zh-CN"/>
          </w:rPr>
          <w:t>(四)、土建工程建设指标</w:t>
        </w:r>
        <w:r>
          <w:tab/>
        </w:r>
        <w:r>
          <w:fldChar w:fldCharType="begin"/>
        </w:r>
        <w:r>
          <w:instrText xml:space="preserve"> PAGEREF _Toc17693 \h </w:instrText>
        </w:r>
        <w:r>
          <w:fldChar w:fldCharType="separate"/>
        </w:r>
        <w:r>
          <w:t>24</w:t>
        </w:r>
        <w:r>
          <w:fldChar w:fldCharType="end"/>
        </w:r>
      </w:hyperlink>
    </w:p>
    <w:p>
      <w:pPr>
        <w:pStyle w:val="TOC1"/>
        <w:tabs>
          <w:tab w:val="right" w:leader="dot" w:pos="8306"/>
        </w:tabs>
      </w:pPr>
      <w:hyperlink w:anchor="_Toc21516" w:history="1">
        <w:r>
          <w:rPr>
            <w:rFonts w:ascii="仿宋" w:eastAsia="仿宋" w:hAnsi="仿宋" w:cs="仿宋" w:hint="eastAsia"/>
            <w:lang w:eastAsia="zh-CN"/>
          </w:rPr>
          <w:t>七、钎焊材料项目社会影响</w:t>
        </w:r>
        <w:r>
          <w:tab/>
        </w:r>
        <w:r>
          <w:fldChar w:fldCharType="begin"/>
        </w:r>
        <w:r>
          <w:instrText xml:space="preserve"> PAGEREF _Toc21516 \h </w:instrText>
        </w:r>
        <w:r>
          <w:fldChar w:fldCharType="separate"/>
        </w:r>
        <w:r>
          <w:t>24</w:t>
        </w:r>
        <w:r>
          <w:fldChar w:fldCharType="end"/>
        </w:r>
      </w:hyperlink>
    </w:p>
    <w:p>
      <w:pPr>
        <w:pStyle w:val="TOC2"/>
        <w:tabs>
          <w:tab w:val="right" w:leader="dot" w:pos="8306"/>
        </w:tabs>
      </w:pPr>
      <w:hyperlink w:anchor="_Toc29196" w:history="1">
        <w:r>
          <w:rPr>
            <w:rFonts w:ascii="仿宋" w:eastAsia="仿宋" w:hAnsi="仿宋" w:cs="仿宋" w:hint="eastAsia"/>
            <w:lang w:eastAsia="zh-CN"/>
          </w:rPr>
          <w:t>(一)、社会责任与义务</w:t>
        </w:r>
        <w:r>
          <w:tab/>
        </w:r>
        <w:r>
          <w:fldChar w:fldCharType="begin"/>
        </w:r>
        <w:r>
          <w:instrText xml:space="preserve"> PAGEREF _Toc29196 \h </w:instrText>
        </w:r>
        <w:r>
          <w:fldChar w:fldCharType="separate"/>
        </w:r>
        <w:r>
          <w:t>24</w:t>
        </w:r>
        <w:r>
          <w:fldChar w:fldCharType="end"/>
        </w:r>
      </w:hyperlink>
    </w:p>
    <w:p>
      <w:pPr>
        <w:pStyle w:val="TOC2"/>
        <w:tabs>
          <w:tab w:val="right" w:leader="dot" w:pos="8306"/>
        </w:tabs>
      </w:pPr>
      <w:hyperlink w:anchor="_Toc31895" w:history="1">
        <w:r>
          <w:rPr>
            <w:rFonts w:ascii="仿宋" w:eastAsia="仿宋" w:hAnsi="仿宋" w:cs="仿宋" w:hint="eastAsia"/>
            <w:lang w:eastAsia="zh-CN"/>
          </w:rPr>
          <w:t>(二)、社会参与与沟通</w:t>
        </w:r>
        <w:r>
          <w:tab/>
        </w:r>
        <w:r>
          <w:fldChar w:fldCharType="begin"/>
        </w:r>
        <w:r>
          <w:instrText xml:space="preserve"> PAGEREF _Toc31895 \h </w:instrText>
        </w:r>
        <w:r>
          <w:fldChar w:fldCharType="separate"/>
        </w:r>
        <w:r>
          <w:t>25</w:t>
        </w:r>
        <w:r>
          <w:fldChar w:fldCharType="end"/>
        </w:r>
      </w:hyperlink>
    </w:p>
    <w:p>
      <w:pPr>
        <w:pStyle w:val="TOC1"/>
        <w:tabs>
          <w:tab w:val="right" w:leader="dot" w:pos="8306"/>
        </w:tabs>
      </w:pPr>
      <w:hyperlink w:anchor="_Toc8325" w:history="1">
        <w:r>
          <w:rPr>
            <w:rFonts w:ascii="仿宋" w:eastAsia="仿宋" w:hAnsi="仿宋" w:cs="仿宋" w:hint="eastAsia"/>
            <w:lang w:eastAsia="zh-CN"/>
          </w:rPr>
          <w:t>八、钎焊材料项目环境影响分析</w:t>
        </w:r>
        <w:r>
          <w:tab/>
        </w:r>
        <w:r>
          <w:fldChar w:fldCharType="begin"/>
        </w:r>
        <w:r>
          <w:instrText xml:space="preserve"> PAGEREF _Toc8325 \h </w:instrText>
        </w:r>
        <w:r>
          <w:fldChar w:fldCharType="separate"/>
        </w:r>
        <w:r>
          <w:t>26</w:t>
        </w:r>
        <w:r>
          <w:fldChar w:fldCharType="end"/>
        </w:r>
      </w:hyperlink>
    </w:p>
    <w:p>
      <w:pPr>
        <w:pStyle w:val="TOC2"/>
        <w:tabs>
          <w:tab w:val="right" w:leader="dot" w:pos="8306"/>
        </w:tabs>
      </w:pPr>
      <w:hyperlink w:anchor="_Toc22139" w:history="1">
        <w:r>
          <w:rPr>
            <w:rFonts w:ascii="仿宋" w:eastAsia="仿宋" w:hAnsi="仿宋" w:cs="仿宋" w:hint="eastAsia"/>
            <w:lang w:eastAsia="zh-CN"/>
          </w:rPr>
          <w:t>(一)、建设区域环境质量现状</w:t>
        </w:r>
        <w:r>
          <w:tab/>
        </w:r>
        <w:r>
          <w:fldChar w:fldCharType="begin"/>
        </w:r>
        <w:r>
          <w:instrText xml:space="preserve"> PAGEREF _Toc22139 \h </w:instrText>
        </w:r>
        <w:r>
          <w:fldChar w:fldCharType="separate"/>
        </w:r>
        <w:r>
          <w:t>26</w:t>
        </w:r>
        <w:r>
          <w:fldChar w:fldCharType="end"/>
        </w:r>
      </w:hyperlink>
    </w:p>
    <w:p>
      <w:pPr>
        <w:pStyle w:val="TOC2"/>
        <w:tabs>
          <w:tab w:val="right" w:leader="dot" w:pos="8306"/>
        </w:tabs>
      </w:pPr>
      <w:hyperlink w:anchor="_Toc18956" w:history="1">
        <w:r>
          <w:rPr>
            <w:rFonts w:ascii="仿宋" w:eastAsia="仿宋" w:hAnsi="仿宋" w:cs="仿宋" w:hint="eastAsia"/>
            <w:lang w:eastAsia="zh-CN"/>
          </w:rPr>
          <w:t>(二)、建设期环境保护</w:t>
        </w:r>
        <w:r>
          <w:tab/>
        </w:r>
        <w:r>
          <w:fldChar w:fldCharType="begin"/>
        </w:r>
        <w:r>
          <w:instrText xml:space="preserve"> PAGEREF _Toc18956 \h </w:instrText>
        </w:r>
        <w:r>
          <w:fldChar w:fldCharType="separate"/>
        </w:r>
        <w:r>
          <w:t>27</w:t>
        </w:r>
        <w:r>
          <w:fldChar w:fldCharType="end"/>
        </w:r>
      </w:hyperlink>
    </w:p>
    <w:p>
      <w:pPr>
        <w:pStyle w:val="TOC2"/>
        <w:tabs>
          <w:tab w:val="right" w:leader="dot" w:pos="8306"/>
        </w:tabs>
      </w:pPr>
      <w:hyperlink w:anchor="_Toc32494" w:history="1">
        <w:r>
          <w:rPr>
            <w:rFonts w:ascii="仿宋" w:eastAsia="仿宋" w:hAnsi="仿宋" w:cs="仿宋" w:hint="eastAsia"/>
            <w:lang w:eastAsia="zh-CN"/>
          </w:rPr>
          <w:t>(三)、运营期环境保护</w:t>
        </w:r>
        <w:r>
          <w:tab/>
        </w:r>
        <w:r>
          <w:fldChar w:fldCharType="begin"/>
        </w:r>
        <w:r>
          <w:instrText xml:space="preserve"> PAGEREF _Toc32494 \h </w:instrText>
        </w:r>
        <w:r>
          <w:fldChar w:fldCharType="separate"/>
        </w:r>
        <w:r>
          <w:t>29</w:t>
        </w:r>
        <w:r>
          <w:fldChar w:fldCharType="end"/>
        </w:r>
      </w:hyperlink>
    </w:p>
    <w:p>
      <w:pPr>
        <w:pStyle w:val="TOC2"/>
        <w:tabs>
          <w:tab w:val="right" w:leader="dot" w:pos="8306"/>
        </w:tabs>
      </w:pPr>
      <w:hyperlink w:anchor="_Toc438" w:history="1">
        <w:r>
          <w:rPr>
            <w:rFonts w:ascii="仿宋" w:eastAsia="仿宋" w:hAnsi="仿宋" w:cs="仿宋" w:hint="eastAsia"/>
            <w:lang w:eastAsia="zh-CN"/>
          </w:rPr>
          <w:t>(四)、钎焊材料项目建设对区域经济的影响</w:t>
        </w:r>
        <w:r>
          <w:tab/>
        </w:r>
        <w:r>
          <w:fldChar w:fldCharType="begin"/>
        </w:r>
        <w:r>
          <w:instrText xml:space="preserve"> PAGEREF _Toc438 \h </w:instrText>
        </w:r>
        <w:r>
          <w:fldChar w:fldCharType="separate"/>
        </w:r>
        <w:r>
          <w:t>30</w:t>
        </w:r>
        <w:r>
          <w:fldChar w:fldCharType="end"/>
        </w:r>
      </w:hyperlink>
    </w:p>
    <w:p>
      <w:pPr>
        <w:pStyle w:val="TOC2"/>
        <w:tabs>
          <w:tab w:val="right" w:leader="dot" w:pos="8306"/>
        </w:tabs>
      </w:pPr>
      <w:hyperlink w:anchor="_Toc25736" w:history="1">
        <w:r>
          <w:rPr>
            <w:rFonts w:ascii="仿宋" w:eastAsia="仿宋" w:hAnsi="仿宋" w:cs="仿宋" w:hint="eastAsia"/>
            <w:lang w:eastAsia="zh-CN"/>
          </w:rPr>
          <w:t>(五)、废弃物处理</w:t>
        </w:r>
        <w:r>
          <w:tab/>
        </w:r>
        <w:r>
          <w:fldChar w:fldCharType="begin"/>
        </w:r>
        <w:r>
          <w:instrText xml:space="preserve"> PAGEREF _Toc25736 \h </w:instrText>
        </w:r>
        <w:r>
          <w:fldChar w:fldCharType="separate"/>
        </w:r>
        <w:r>
          <w:t>32</w:t>
        </w:r>
        <w:r>
          <w:fldChar w:fldCharType="end"/>
        </w:r>
      </w:hyperlink>
    </w:p>
    <w:p>
      <w:pPr>
        <w:pStyle w:val="TOC2"/>
        <w:tabs>
          <w:tab w:val="right" w:leader="dot" w:pos="8306"/>
        </w:tabs>
      </w:pPr>
      <w:hyperlink w:anchor="_Toc19527" w:history="1">
        <w:r>
          <w:rPr>
            <w:rFonts w:ascii="仿宋" w:eastAsia="仿宋" w:hAnsi="仿宋" w:cs="仿宋" w:hint="eastAsia"/>
            <w:lang w:eastAsia="zh-CN"/>
          </w:rPr>
          <w:t>(六)、特殊环境影响分析</w:t>
        </w:r>
        <w:r>
          <w:tab/>
        </w:r>
        <w:r>
          <w:fldChar w:fldCharType="begin"/>
        </w:r>
        <w:r>
          <w:instrText xml:space="preserve"> PAGEREF _Toc19527 \h </w:instrText>
        </w:r>
        <w:r>
          <w:fldChar w:fldCharType="separate"/>
        </w:r>
        <w:r>
          <w:t>33</w:t>
        </w:r>
        <w:r>
          <w:fldChar w:fldCharType="end"/>
        </w:r>
      </w:hyperlink>
    </w:p>
    <w:p>
      <w:pPr>
        <w:pStyle w:val="TOC2"/>
        <w:tabs>
          <w:tab w:val="right" w:leader="dot" w:pos="8306"/>
        </w:tabs>
      </w:pPr>
      <w:hyperlink w:anchor="_Toc12119" w:history="1">
        <w:r>
          <w:rPr>
            <w:rFonts w:ascii="仿宋" w:eastAsia="仿宋" w:hAnsi="仿宋" w:cs="仿宋" w:hint="eastAsia"/>
            <w:lang w:eastAsia="zh-CN"/>
          </w:rPr>
          <w:t>(七)、清洁生产</w:t>
        </w:r>
        <w:r>
          <w:tab/>
        </w:r>
        <w:r>
          <w:fldChar w:fldCharType="begin"/>
        </w:r>
        <w:r>
          <w:instrText xml:space="preserve"> PAGEREF _Toc12119 \h </w:instrText>
        </w:r>
        <w:r>
          <w:fldChar w:fldCharType="separate"/>
        </w:r>
        <w:r>
          <w:t>34</w:t>
        </w:r>
        <w:r>
          <w:fldChar w:fldCharType="end"/>
        </w:r>
      </w:hyperlink>
    </w:p>
    <w:p>
      <w:pPr>
        <w:pStyle w:val="TOC2"/>
        <w:tabs>
          <w:tab w:val="right" w:leader="dot" w:pos="8306"/>
        </w:tabs>
      </w:pPr>
      <w:hyperlink w:anchor="_Toc5740" w:history="1">
        <w:r>
          <w:rPr>
            <w:rFonts w:ascii="仿宋" w:eastAsia="仿宋" w:hAnsi="仿宋" w:cs="仿宋" w:hint="eastAsia"/>
            <w:lang w:eastAsia="zh-CN"/>
          </w:rPr>
          <w:t>(八)、环境保护综合评价</w:t>
        </w:r>
        <w:r>
          <w:tab/>
        </w:r>
        <w:r>
          <w:fldChar w:fldCharType="begin"/>
        </w:r>
        <w:r>
          <w:instrText xml:space="preserve"> PAGEREF _Toc5740 \h </w:instrText>
        </w:r>
        <w:r>
          <w:fldChar w:fldCharType="separate"/>
        </w:r>
        <w:r>
          <w:t>35</w:t>
        </w:r>
        <w:r>
          <w:fldChar w:fldCharType="end"/>
        </w:r>
      </w:hyperlink>
    </w:p>
    <w:p>
      <w:pPr>
        <w:pStyle w:val="TOC1"/>
        <w:tabs>
          <w:tab w:val="right" w:leader="dot" w:pos="8306"/>
        </w:tabs>
      </w:pPr>
      <w:hyperlink w:anchor="_Toc21195" w:history="1">
        <w:r>
          <w:rPr>
            <w:rFonts w:ascii="仿宋" w:eastAsia="仿宋" w:hAnsi="仿宋" w:cs="仿宋" w:hint="eastAsia"/>
            <w:lang w:eastAsia="zh-CN"/>
          </w:rPr>
          <w:t>九、钎焊材料项目技术管理</w:t>
        </w:r>
        <w:r>
          <w:tab/>
        </w:r>
        <w:r>
          <w:fldChar w:fldCharType="begin"/>
        </w:r>
        <w:r>
          <w:instrText xml:space="preserve"> PAGEREF _Toc21195 \h </w:instrText>
        </w:r>
        <w:r>
          <w:fldChar w:fldCharType="separate"/>
        </w:r>
        <w:r>
          <w:t>37</w:t>
        </w:r>
        <w:r>
          <w:fldChar w:fldCharType="end"/>
        </w:r>
      </w:hyperlink>
    </w:p>
    <w:p>
      <w:pPr>
        <w:pStyle w:val="TOC2"/>
        <w:tabs>
          <w:tab w:val="right" w:leader="dot" w:pos="8306"/>
        </w:tabs>
      </w:pPr>
      <w:hyperlink w:anchor="_Toc8579" w:history="1">
        <w:r>
          <w:rPr>
            <w:rFonts w:ascii="仿宋" w:eastAsia="仿宋" w:hAnsi="仿宋" w:cs="仿宋" w:hint="eastAsia"/>
            <w:lang w:eastAsia="zh-CN"/>
          </w:rPr>
          <w:t>(一)、技术方案选用方向</w:t>
        </w:r>
        <w:r>
          <w:tab/>
        </w:r>
        <w:r>
          <w:fldChar w:fldCharType="begin"/>
        </w:r>
        <w:r>
          <w:instrText xml:space="preserve"> PAGEREF _Toc8579 \h </w:instrText>
        </w:r>
        <w:r>
          <w:fldChar w:fldCharType="separate"/>
        </w:r>
        <w:r>
          <w:t>37</w:t>
        </w:r>
        <w:r>
          <w:fldChar w:fldCharType="end"/>
        </w:r>
      </w:hyperlink>
    </w:p>
    <w:p>
      <w:pPr>
        <w:pStyle w:val="TOC2"/>
        <w:tabs>
          <w:tab w:val="right" w:leader="dot" w:pos="8306"/>
        </w:tabs>
      </w:pPr>
      <w:hyperlink w:anchor="_Toc24526" w:history="1">
        <w:r>
          <w:rPr>
            <w:rFonts w:ascii="仿宋" w:eastAsia="仿宋" w:hAnsi="仿宋" w:cs="仿宋" w:hint="eastAsia"/>
            <w:lang w:eastAsia="zh-CN"/>
          </w:rPr>
          <w:t>(二)、工艺技术方案选用原则</w:t>
        </w:r>
        <w:r>
          <w:tab/>
        </w:r>
        <w:r>
          <w:fldChar w:fldCharType="begin"/>
        </w:r>
        <w:r>
          <w:instrText xml:space="preserve"> PAGEREF _Toc24526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51" w:history="1">
        <w:r>
          <w:rPr>
            <w:rFonts w:ascii="仿宋" w:eastAsia="仿宋" w:hAnsi="仿宋" w:cs="仿宋" w:hint="eastAsia"/>
            <w:lang w:eastAsia="zh-CN"/>
          </w:rPr>
          <w:t>(三)、工艺技术方案要求</w:t>
        </w:r>
        <w:r>
          <w:tab/>
        </w:r>
        <w:r>
          <w:fldChar w:fldCharType="begin"/>
        </w:r>
        <w:r>
          <w:instrText xml:space="preserve"> PAGEREF _Toc17351 \h </w:instrText>
        </w:r>
        <w:r>
          <w:fldChar w:fldCharType="separate"/>
        </w:r>
        <w:r>
          <w:t>40</w:t>
        </w:r>
        <w:r>
          <w:fldChar w:fldCharType="end"/>
        </w:r>
      </w:hyperlink>
    </w:p>
    <w:p>
      <w:pPr>
        <w:pStyle w:val="TOC1"/>
        <w:tabs>
          <w:tab w:val="right" w:leader="dot" w:pos="8306"/>
        </w:tabs>
      </w:pPr>
      <w:hyperlink w:anchor="_Toc8381" w:history="1">
        <w:r>
          <w:rPr>
            <w:rFonts w:ascii="仿宋" w:eastAsia="仿宋" w:hAnsi="仿宋" w:cs="仿宋" w:hint="eastAsia"/>
            <w:lang w:eastAsia="zh-CN"/>
          </w:rPr>
          <w:t>十、钎焊材料项目人力资源管理</w:t>
        </w:r>
        <w:r>
          <w:tab/>
        </w:r>
        <w:r>
          <w:fldChar w:fldCharType="begin"/>
        </w:r>
        <w:r>
          <w:instrText xml:space="preserve"> PAGEREF _Toc8381 \h </w:instrText>
        </w:r>
        <w:r>
          <w:fldChar w:fldCharType="separate"/>
        </w:r>
        <w:r>
          <w:t>43</w:t>
        </w:r>
        <w:r>
          <w:fldChar w:fldCharType="end"/>
        </w:r>
      </w:hyperlink>
    </w:p>
    <w:p>
      <w:pPr>
        <w:pStyle w:val="TOC2"/>
        <w:tabs>
          <w:tab w:val="right" w:leader="dot" w:pos="8306"/>
        </w:tabs>
      </w:pPr>
      <w:hyperlink w:anchor="_Toc32489" w:history="1">
        <w:r>
          <w:rPr>
            <w:rFonts w:ascii="仿宋" w:eastAsia="仿宋" w:hAnsi="仿宋" w:cs="仿宋" w:hint="eastAsia"/>
            <w:lang w:eastAsia="zh-CN"/>
          </w:rPr>
          <w:t>(一)、建立健全的预算管理制度</w:t>
        </w:r>
        <w:r>
          <w:tab/>
        </w:r>
        <w:r>
          <w:fldChar w:fldCharType="begin"/>
        </w:r>
        <w:r>
          <w:instrText xml:space="preserve"> PAGEREF _Toc32489 \h </w:instrText>
        </w:r>
        <w:r>
          <w:fldChar w:fldCharType="separate"/>
        </w:r>
        <w:r>
          <w:t>43</w:t>
        </w:r>
        <w:r>
          <w:fldChar w:fldCharType="end"/>
        </w:r>
      </w:hyperlink>
    </w:p>
    <w:p>
      <w:pPr>
        <w:pStyle w:val="TOC2"/>
        <w:tabs>
          <w:tab w:val="right" w:leader="dot" w:pos="8306"/>
        </w:tabs>
      </w:pPr>
      <w:hyperlink w:anchor="_Toc5672" w:history="1">
        <w:r>
          <w:rPr>
            <w:rFonts w:ascii="仿宋" w:eastAsia="仿宋" w:hAnsi="仿宋" w:cs="仿宋" w:hint="eastAsia"/>
            <w:lang w:eastAsia="zh-CN"/>
          </w:rPr>
          <w:t>(二)、加强资金流动监控</w:t>
        </w:r>
        <w:r>
          <w:tab/>
        </w:r>
        <w:r>
          <w:fldChar w:fldCharType="begin"/>
        </w:r>
        <w:r>
          <w:instrText xml:space="preserve"> PAGEREF _Toc5672 \h </w:instrText>
        </w:r>
        <w:r>
          <w:fldChar w:fldCharType="separate"/>
        </w:r>
        <w:r>
          <w:t>44</w:t>
        </w:r>
        <w:r>
          <w:fldChar w:fldCharType="end"/>
        </w:r>
      </w:hyperlink>
    </w:p>
    <w:p>
      <w:pPr>
        <w:pStyle w:val="TOC2"/>
        <w:tabs>
          <w:tab w:val="right" w:leader="dot" w:pos="8306"/>
        </w:tabs>
      </w:pPr>
      <w:hyperlink w:anchor="_Toc18519" w:history="1">
        <w:r>
          <w:rPr>
            <w:rFonts w:ascii="仿宋" w:eastAsia="仿宋" w:hAnsi="仿宋" w:cs="仿宋" w:hint="eastAsia"/>
            <w:lang w:eastAsia="zh-CN"/>
          </w:rPr>
          <w:t>(三)、制定完善的风险控制机制</w:t>
        </w:r>
        <w:r>
          <w:tab/>
        </w:r>
        <w:r>
          <w:fldChar w:fldCharType="begin"/>
        </w:r>
        <w:r>
          <w:instrText xml:space="preserve"> PAGEREF _Toc18519 \h </w:instrText>
        </w:r>
        <w:r>
          <w:fldChar w:fldCharType="separate"/>
        </w:r>
        <w:r>
          <w:t>45</w:t>
        </w:r>
        <w:r>
          <w:fldChar w:fldCharType="end"/>
        </w:r>
      </w:hyperlink>
    </w:p>
    <w:p>
      <w:pPr>
        <w:pStyle w:val="TOC2"/>
        <w:tabs>
          <w:tab w:val="right" w:leader="dot" w:pos="8306"/>
        </w:tabs>
      </w:pPr>
      <w:hyperlink w:anchor="_Toc25209" w:history="1">
        <w:r>
          <w:rPr>
            <w:rFonts w:ascii="仿宋" w:eastAsia="仿宋" w:hAnsi="仿宋" w:cs="仿宋" w:hint="eastAsia"/>
            <w:lang w:eastAsia="zh-CN"/>
          </w:rPr>
          <w:t>(四)、优化成本管理</w:t>
        </w:r>
        <w:r>
          <w:tab/>
        </w:r>
        <w:r>
          <w:fldChar w:fldCharType="begin"/>
        </w:r>
        <w:r>
          <w:instrText xml:space="preserve"> PAGEREF _Toc25209 \h </w:instrText>
        </w:r>
        <w:r>
          <w:fldChar w:fldCharType="separate"/>
        </w:r>
        <w:r>
          <w:t>47</w:t>
        </w:r>
        <w:r>
          <w:fldChar w:fldCharType="end"/>
        </w:r>
      </w:hyperlink>
    </w:p>
    <w:p>
      <w:pPr>
        <w:pStyle w:val="TOC1"/>
        <w:tabs>
          <w:tab w:val="right" w:leader="dot" w:pos="8306"/>
        </w:tabs>
      </w:pPr>
      <w:hyperlink w:anchor="_Toc30905" w:history="1">
        <w:r>
          <w:rPr>
            <w:rFonts w:ascii="仿宋" w:eastAsia="仿宋" w:hAnsi="仿宋" w:cs="仿宋" w:hint="eastAsia"/>
            <w:lang w:eastAsia="zh-CN"/>
          </w:rPr>
          <w:t>十一、钎焊材料项目计划安排</w:t>
        </w:r>
        <w:r>
          <w:tab/>
        </w:r>
        <w:r>
          <w:fldChar w:fldCharType="begin"/>
        </w:r>
        <w:r>
          <w:instrText xml:space="preserve"> PAGEREF _Toc30905 \h </w:instrText>
        </w:r>
        <w:r>
          <w:fldChar w:fldCharType="separate"/>
        </w:r>
        <w:r>
          <w:t>48</w:t>
        </w:r>
        <w:r>
          <w:fldChar w:fldCharType="end"/>
        </w:r>
      </w:hyperlink>
    </w:p>
    <w:p>
      <w:pPr>
        <w:pStyle w:val="TOC2"/>
        <w:tabs>
          <w:tab w:val="right" w:leader="dot" w:pos="8306"/>
        </w:tabs>
      </w:pPr>
      <w:hyperlink w:anchor="_Toc25590" w:history="1">
        <w:r>
          <w:rPr>
            <w:rFonts w:ascii="仿宋" w:eastAsia="仿宋" w:hAnsi="仿宋" w:cs="仿宋" w:hint="eastAsia"/>
            <w:lang w:eastAsia="zh-CN"/>
          </w:rPr>
          <w:t>(一)、建设周期</w:t>
        </w:r>
        <w:r>
          <w:tab/>
        </w:r>
        <w:r>
          <w:fldChar w:fldCharType="begin"/>
        </w:r>
        <w:r>
          <w:instrText xml:space="preserve"> PAGEREF _Toc25590 \h </w:instrText>
        </w:r>
        <w:r>
          <w:fldChar w:fldCharType="separate"/>
        </w:r>
        <w:r>
          <w:t>48</w:t>
        </w:r>
        <w:r>
          <w:fldChar w:fldCharType="end"/>
        </w:r>
      </w:hyperlink>
    </w:p>
    <w:p>
      <w:pPr>
        <w:pStyle w:val="TOC2"/>
        <w:tabs>
          <w:tab w:val="right" w:leader="dot" w:pos="8306"/>
        </w:tabs>
      </w:pPr>
      <w:hyperlink w:anchor="_Toc17525" w:history="1">
        <w:r>
          <w:rPr>
            <w:rFonts w:ascii="仿宋" w:eastAsia="仿宋" w:hAnsi="仿宋" w:cs="仿宋" w:hint="eastAsia"/>
            <w:lang w:eastAsia="zh-CN"/>
          </w:rPr>
          <w:t>(二)、建设进度</w:t>
        </w:r>
        <w:r>
          <w:tab/>
        </w:r>
        <w:r>
          <w:fldChar w:fldCharType="begin"/>
        </w:r>
        <w:r>
          <w:instrText xml:space="preserve"> PAGEREF _Toc17525 \h </w:instrText>
        </w:r>
        <w:r>
          <w:fldChar w:fldCharType="separate"/>
        </w:r>
        <w:r>
          <w:t>49</w:t>
        </w:r>
        <w:r>
          <w:fldChar w:fldCharType="end"/>
        </w:r>
      </w:hyperlink>
    </w:p>
    <w:p>
      <w:pPr>
        <w:pStyle w:val="TOC2"/>
        <w:tabs>
          <w:tab w:val="right" w:leader="dot" w:pos="8306"/>
        </w:tabs>
      </w:pPr>
      <w:hyperlink w:anchor="_Toc30655" w:history="1">
        <w:r>
          <w:rPr>
            <w:rFonts w:ascii="仿宋" w:eastAsia="仿宋" w:hAnsi="仿宋" w:cs="仿宋" w:hint="eastAsia"/>
            <w:lang w:eastAsia="zh-CN"/>
          </w:rPr>
          <w:t>(三)、进度安排注意事项</w:t>
        </w:r>
        <w:r>
          <w:tab/>
        </w:r>
        <w:r>
          <w:fldChar w:fldCharType="begin"/>
        </w:r>
        <w:r>
          <w:instrText xml:space="preserve"> PAGEREF _Toc30655 \h </w:instrText>
        </w:r>
        <w:r>
          <w:fldChar w:fldCharType="separate"/>
        </w:r>
        <w:r>
          <w:t>50</w:t>
        </w:r>
        <w:r>
          <w:fldChar w:fldCharType="end"/>
        </w:r>
      </w:hyperlink>
    </w:p>
    <w:p>
      <w:pPr>
        <w:pStyle w:val="TOC2"/>
        <w:tabs>
          <w:tab w:val="right" w:leader="dot" w:pos="8306"/>
        </w:tabs>
      </w:pPr>
      <w:hyperlink w:anchor="_Toc27963" w:history="1">
        <w:r>
          <w:rPr>
            <w:rFonts w:ascii="仿宋" w:eastAsia="仿宋" w:hAnsi="仿宋" w:cs="仿宋" w:hint="eastAsia"/>
            <w:lang w:eastAsia="zh-CN"/>
          </w:rPr>
          <w:t>(四)、人力资源配置</w:t>
        </w:r>
        <w:r>
          <w:tab/>
        </w:r>
        <w:r>
          <w:fldChar w:fldCharType="begin"/>
        </w:r>
        <w:r>
          <w:instrText xml:space="preserve"> PAGEREF _Toc27963 \h </w:instrText>
        </w:r>
        <w:r>
          <w:fldChar w:fldCharType="separate"/>
        </w:r>
        <w:r>
          <w:t>51</w:t>
        </w:r>
        <w:r>
          <w:fldChar w:fldCharType="end"/>
        </w:r>
      </w:hyperlink>
    </w:p>
    <w:p>
      <w:pPr>
        <w:pStyle w:val="TOC1"/>
        <w:tabs>
          <w:tab w:val="right" w:leader="dot" w:pos="8306"/>
        </w:tabs>
      </w:pPr>
      <w:hyperlink w:anchor="_Toc30124" w:history="1">
        <w:r>
          <w:rPr>
            <w:rFonts w:ascii="仿宋" w:eastAsia="仿宋" w:hAnsi="仿宋" w:cs="仿宋" w:hint="eastAsia"/>
            <w:lang w:eastAsia="zh-CN"/>
          </w:rPr>
          <w:t>十二、钎焊材料项目人力资源培养与发展</w:t>
        </w:r>
        <w:r>
          <w:tab/>
        </w:r>
        <w:r>
          <w:fldChar w:fldCharType="begin"/>
        </w:r>
        <w:r>
          <w:instrText xml:space="preserve"> PAGEREF _Toc30124 \h </w:instrText>
        </w:r>
        <w:r>
          <w:fldChar w:fldCharType="separate"/>
        </w:r>
        <w:r>
          <w:t>52</w:t>
        </w:r>
        <w:r>
          <w:fldChar w:fldCharType="end"/>
        </w:r>
      </w:hyperlink>
    </w:p>
    <w:p>
      <w:pPr>
        <w:pStyle w:val="TOC2"/>
        <w:tabs>
          <w:tab w:val="right" w:leader="dot" w:pos="8306"/>
        </w:tabs>
      </w:pPr>
      <w:hyperlink w:anchor="_Toc7386" w:history="1">
        <w:r>
          <w:rPr>
            <w:rFonts w:ascii="仿宋" w:eastAsia="仿宋" w:hAnsi="仿宋" w:cs="仿宋" w:hint="eastAsia"/>
            <w:lang w:eastAsia="zh-CN"/>
          </w:rPr>
          <w:t>(一)、人才需求与规划</w:t>
        </w:r>
        <w:r>
          <w:tab/>
        </w:r>
        <w:r>
          <w:fldChar w:fldCharType="begin"/>
        </w:r>
        <w:r>
          <w:instrText xml:space="preserve"> PAGEREF _Toc7386 \h </w:instrText>
        </w:r>
        <w:r>
          <w:fldChar w:fldCharType="separate"/>
        </w:r>
        <w:r>
          <w:t>52</w:t>
        </w:r>
        <w:r>
          <w:fldChar w:fldCharType="end"/>
        </w:r>
      </w:hyperlink>
    </w:p>
    <w:p>
      <w:pPr>
        <w:pStyle w:val="TOC2"/>
        <w:tabs>
          <w:tab w:val="right" w:leader="dot" w:pos="8306"/>
        </w:tabs>
      </w:pPr>
      <w:hyperlink w:anchor="_Toc13374" w:history="1">
        <w:r>
          <w:rPr>
            <w:rFonts w:ascii="仿宋" w:eastAsia="仿宋" w:hAnsi="仿宋" w:cs="仿宋" w:hint="eastAsia"/>
            <w:lang w:eastAsia="zh-CN"/>
          </w:rPr>
          <w:t>(二)、培训与发展计划</w:t>
        </w:r>
        <w:r>
          <w:tab/>
        </w:r>
        <w:r>
          <w:fldChar w:fldCharType="begin"/>
        </w:r>
        <w:r>
          <w:instrText xml:space="preserve"> PAGEREF _Toc13374 \h </w:instrText>
        </w:r>
        <w:r>
          <w:fldChar w:fldCharType="separate"/>
        </w:r>
        <w:r>
          <w:t>53</w:t>
        </w:r>
        <w:r>
          <w:fldChar w:fldCharType="end"/>
        </w:r>
      </w:hyperlink>
    </w:p>
    <w:p>
      <w:pPr>
        <w:pStyle w:val="TOC1"/>
        <w:tabs>
          <w:tab w:val="right" w:leader="dot" w:pos="8306"/>
        </w:tabs>
      </w:pPr>
      <w:hyperlink w:anchor="_Toc7161" w:history="1">
        <w:r>
          <w:rPr>
            <w:rFonts w:ascii="仿宋" w:eastAsia="仿宋" w:hAnsi="仿宋" w:cs="仿宋" w:hint="eastAsia"/>
            <w:lang w:eastAsia="zh-CN"/>
          </w:rPr>
          <w:t>十三、营销与推广策略</w:t>
        </w:r>
        <w:r>
          <w:tab/>
        </w:r>
        <w:r>
          <w:fldChar w:fldCharType="begin"/>
        </w:r>
        <w:r>
          <w:instrText xml:space="preserve"> PAGEREF _Toc7161 \h </w:instrText>
        </w:r>
        <w:r>
          <w:fldChar w:fldCharType="separate"/>
        </w:r>
        <w:r>
          <w:t>53</w:t>
        </w:r>
        <w:r>
          <w:fldChar w:fldCharType="end"/>
        </w:r>
      </w:hyperlink>
    </w:p>
    <w:p>
      <w:pPr>
        <w:pStyle w:val="TOC2"/>
        <w:tabs>
          <w:tab w:val="right" w:leader="dot" w:pos="8306"/>
        </w:tabs>
      </w:pPr>
      <w:hyperlink w:anchor="_Toc7427" w:history="1">
        <w:r>
          <w:rPr>
            <w:rFonts w:ascii="仿宋" w:eastAsia="仿宋" w:hAnsi="仿宋" w:cs="仿宋" w:hint="eastAsia"/>
            <w:lang w:eastAsia="zh-CN"/>
          </w:rPr>
          <w:t>(一)、产品/服务定位与特点</w:t>
        </w:r>
        <w:r>
          <w:tab/>
        </w:r>
        <w:r>
          <w:fldChar w:fldCharType="begin"/>
        </w:r>
        <w:r>
          <w:instrText xml:space="preserve"> PAGEREF _Toc7427 \h </w:instrText>
        </w:r>
        <w:r>
          <w:fldChar w:fldCharType="separate"/>
        </w:r>
        <w:r>
          <w:t>53</w:t>
        </w:r>
        <w:r>
          <w:fldChar w:fldCharType="end"/>
        </w:r>
      </w:hyperlink>
    </w:p>
    <w:p>
      <w:pPr>
        <w:pStyle w:val="TOC2"/>
        <w:tabs>
          <w:tab w:val="right" w:leader="dot" w:pos="8306"/>
        </w:tabs>
      </w:pPr>
      <w:hyperlink w:anchor="_Toc27498" w:history="1">
        <w:r>
          <w:rPr>
            <w:rFonts w:ascii="仿宋" w:eastAsia="仿宋" w:hAnsi="仿宋" w:cs="仿宋" w:hint="eastAsia"/>
            <w:lang w:eastAsia="zh-CN"/>
          </w:rPr>
          <w:t>(二)、市场定位与竞争分析</w:t>
        </w:r>
        <w:r>
          <w:tab/>
        </w:r>
        <w:r>
          <w:fldChar w:fldCharType="begin"/>
        </w:r>
        <w:r>
          <w:instrText xml:space="preserve"> PAGEREF _Toc27498 \h </w:instrText>
        </w:r>
        <w:r>
          <w:fldChar w:fldCharType="separate"/>
        </w:r>
        <w:r>
          <w:t>55</w:t>
        </w:r>
        <w:r>
          <w:fldChar w:fldCharType="end"/>
        </w:r>
      </w:hyperlink>
    </w:p>
    <w:p>
      <w:pPr>
        <w:pStyle w:val="TOC2"/>
        <w:tabs>
          <w:tab w:val="right" w:leader="dot" w:pos="8306"/>
        </w:tabs>
      </w:pPr>
      <w:hyperlink w:anchor="_Toc23827" w:history="1">
        <w:r>
          <w:rPr>
            <w:rFonts w:ascii="仿宋" w:eastAsia="仿宋" w:hAnsi="仿宋" w:cs="仿宋" w:hint="eastAsia"/>
            <w:lang w:eastAsia="zh-CN"/>
          </w:rPr>
          <w:t>(三)、营销渠道与策略</w:t>
        </w:r>
        <w:r>
          <w:tab/>
        </w:r>
        <w:r>
          <w:fldChar w:fldCharType="begin"/>
        </w:r>
        <w:r>
          <w:instrText xml:space="preserve"> PAGEREF _Toc23827 \h </w:instrText>
        </w:r>
        <w:r>
          <w:fldChar w:fldCharType="separate"/>
        </w:r>
        <w:r>
          <w:t>56</w:t>
        </w:r>
        <w:r>
          <w:fldChar w:fldCharType="end"/>
        </w:r>
      </w:hyperlink>
    </w:p>
    <w:p>
      <w:pPr>
        <w:pStyle w:val="TOC2"/>
        <w:tabs>
          <w:tab w:val="right" w:leader="dot" w:pos="8306"/>
        </w:tabs>
      </w:pPr>
      <w:hyperlink w:anchor="_Toc15659" w:history="1">
        <w:r>
          <w:rPr>
            <w:rFonts w:ascii="仿宋" w:eastAsia="仿宋" w:hAnsi="仿宋" w:cs="仿宋" w:hint="eastAsia"/>
            <w:lang w:eastAsia="zh-CN"/>
          </w:rPr>
          <w:t>(四)、推广与宣传活动</w:t>
        </w:r>
        <w:r>
          <w:tab/>
        </w:r>
        <w:r>
          <w:fldChar w:fldCharType="begin"/>
        </w:r>
        <w:r>
          <w:instrText xml:space="preserve"> PAGEREF _Toc15659 \h </w:instrText>
        </w:r>
        <w:r>
          <w:fldChar w:fldCharType="separate"/>
        </w:r>
        <w:r>
          <w:t>57</w:t>
        </w:r>
        <w:r>
          <w:fldChar w:fldCharType="end"/>
        </w:r>
      </w:hyperlink>
    </w:p>
    <w:p>
      <w:pPr>
        <w:pStyle w:val="TOC1"/>
        <w:tabs>
          <w:tab w:val="right" w:leader="dot" w:pos="8306"/>
        </w:tabs>
      </w:pPr>
      <w:hyperlink w:anchor="_Toc23195" w:history="1">
        <w:r>
          <w:rPr>
            <w:rFonts w:ascii="仿宋" w:eastAsia="仿宋" w:hAnsi="仿宋" w:cs="仿宋" w:hint="eastAsia"/>
            <w:lang w:eastAsia="zh-CN"/>
          </w:rPr>
          <w:t>十四、供应链管理</w:t>
        </w:r>
        <w:r>
          <w:tab/>
        </w:r>
        <w:r>
          <w:fldChar w:fldCharType="begin"/>
        </w:r>
        <w:r>
          <w:instrText xml:space="preserve"> PAGEREF _Toc23195 \h </w:instrText>
        </w:r>
        <w:r>
          <w:fldChar w:fldCharType="separate"/>
        </w:r>
        <w:r>
          <w:t>62</w:t>
        </w:r>
        <w:r>
          <w:fldChar w:fldCharType="end"/>
        </w:r>
      </w:hyperlink>
    </w:p>
    <w:p>
      <w:pPr>
        <w:pStyle w:val="TOC2"/>
        <w:tabs>
          <w:tab w:val="right" w:leader="dot" w:pos="8306"/>
        </w:tabs>
      </w:pPr>
      <w:hyperlink w:anchor="_Toc29265" w:history="1">
        <w:r>
          <w:rPr>
            <w:rFonts w:ascii="仿宋" w:eastAsia="仿宋" w:hAnsi="仿宋" w:cs="仿宋" w:hint="eastAsia"/>
            <w:lang w:eastAsia="zh-CN"/>
          </w:rPr>
          <w:t>(一)、供应链战略规划</w:t>
        </w:r>
        <w:r>
          <w:tab/>
        </w:r>
        <w:r>
          <w:fldChar w:fldCharType="begin"/>
        </w:r>
        <w:r>
          <w:instrText xml:space="preserve"> PAGEREF _Toc29265 \h </w:instrText>
        </w:r>
        <w:r>
          <w:fldChar w:fldCharType="separate"/>
        </w:r>
        <w:r>
          <w:t>62</w:t>
        </w:r>
        <w:r>
          <w:fldChar w:fldCharType="end"/>
        </w:r>
      </w:hyperlink>
    </w:p>
    <w:p>
      <w:pPr>
        <w:pStyle w:val="TOC2"/>
        <w:tabs>
          <w:tab w:val="right" w:leader="dot" w:pos="8306"/>
        </w:tabs>
      </w:pPr>
      <w:hyperlink w:anchor="_Toc8077" w:history="1">
        <w:r>
          <w:rPr>
            <w:rFonts w:ascii="仿宋" w:eastAsia="仿宋" w:hAnsi="仿宋" w:cs="仿宋" w:hint="eastAsia"/>
            <w:lang w:eastAsia="zh-CN"/>
          </w:rPr>
          <w:t>(二)、供应商选择与合作</w:t>
        </w:r>
        <w:r>
          <w:tab/>
        </w:r>
        <w:r>
          <w:fldChar w:fldCharType="begin"/>
        </w:r>
        <w:r>
          <w:instrText xml:space="preserve"> PAGEREF _Toc8077 \h </w:instrText>
        </w:r>
        <w:r>
          <w:fldChar w:fldCharType="separate"/>
        </w:r>
        <w:r>
          <w:t>64</w:t>
        </w:r>
        <w:r>
          <w:fldChar w:fldCharType="end"/>
        </w:r>
      </w:hyperlink>
    </w:p>
    <w:p>
      <w:pPr>
        <w:pStyle w:val="TOC2"/>
        <w:tabs>
          <w:tab w:val="right" w:leader="dot" w:pos="8306"/>
        </w:tabs>
      </w:pPr>
      <w:hyperlink w:anchor="_Toc11635" w:history="1">
        <w:r>
          <w:rPr>
            <w:rFonts w:ascii="仿宋" w:eastAsia="仿宋" w:hAnsi="仿宋" w:cs="仿宋" w:hint="eastAsia"/>
            <w:lang w:eastAsia="zh-CN"/>
          </w:rPr>
          <w:t>(三)、物流与库存管理</w:t>
        </w:r>
        <w:r>
          <w:tab/>
        </w:r>
        <w:r>
          <w:fldChar w:fldCharType="begin"/>
        </w:r>
        <w:r>
          <w:instrText xml:space="preserve"> PAGEREF _Toc11635 \h </w:instrText>
        </w:r>
        <w:r>
          <w:fldChar w:fldCharType="separate"/>
        </w:r>
        <w:r>
          <w:t>65</w:t>
        </w:r>
        <w:r>
          <w:fldChar w:fldCharType="end"/>
        </w:r>
      </w:hyperlink>
    </w:p>
    <w:p>
      <w:pPr>
        <w:pStyle w:val="TOC1"/>
        <w:tabs>
          <w:tab w:val="right" w:leader="dot" w:pos="8306"/>
        </w:tabs>
      </w:pPr>
      <w:hyperlink w:anchor="_Toc10981" w:history="1">
        <w:r>
          <w:rPr>
            <w:rFonts w:ascii="仿宋" w:eastAsia="仿宋" w:hAnsi="仿宋" w:cs="仿宋" w:hint="eastAsia"/>
            <w:lang w:eastAsia="zh-CN"/>
          </w:rPr>
          <w:t>十五、质量管理体系</w:t>
        </w:r>
        <w:r>
          <w:tab/>
        </w:r>
        <w:r>
          <w:fldChar w:fldCharType="begin"/>
        </w:r>
        <w:r>
          <w:instrText xml:space="preserve"> PAGEREF _Toc10981 \h </w:instrText>
        </w:r>
        <w:r>
          <w:fldChar w:fldCharType="separate"/>
        </w:r>
        <w:r>
          <w:t>66</w:t>
        </w:r>
        <w:r>
          <w:fldChar w:fldCharType="end"/>
        </w:r>
      </w:hyperlink>
    </w:p>
    <w:p>
      <w:pPr>
        <w:pStyle w:val="TOC2"/>
        <w:tabs>
          <w:tab w:val="right" w:leader="dot" w:pos="8306"/>
        </w:tabs>
      </w:pPr>
      <w:hyperlink w:anchor="_Toc17745" w:history="1">
        <w:r>
          <w:rPr>
            <w:rFonts w:ascii="仿宋" w:eastAsia="仿宋" w:hAnsi="仿宋" w:cs="仿宋" w:hint="eastAsia"/>
            <w:lang w:eastAsia="zh-CN"/>
          </w:rPr>
          <w:t>(一)、质量目标与方针</w:t>
        </w:r>
        <w:r>
          <w:tab/>
        </w:r>
        <w:r>
          <w:fldChar w:fldCharType="begin"/>
        </w:r>
        <w:r>
          <w:instrText xml:space="preserve"> PAGEREF _Toc17745 \h </w:instrText>
        </w:r>
        <w:r>
          <w:fldChar w:fldCharType="separate"/>
        </w:r>
        <w:r>
          <w:t>66</w:t>
        </w:r>
        <w:r>
          <w:fldChar w:fldCharType="end"/>
        </w:r>
      </w:hyperlink>
    </w:p>
    <w:p>
      <w:pPr>
        <w:pStyle w:val="TOC2"/>
        <w:tabs>
          <w:tab w:val="right" w:leader="dot" w:pos="8306"/>
        </w:tabs>
      </w:pPr>
      <w:hyperlink w:anchor="_Toc25907" w:history="1">
        <w:r>
          <w:rPr>
            <w:rFonts w:ascii="仿宋" w:eastAsia="仿宋" w:hAnsi="仿宋" w:cs="仿宋" w:hint="eastAsia"/>
            <w:lang w:eastAsia="zh-CN"/>
          </w:rPr>
          <w:t>(二)、质量管理责任</w:t>
        </w:r>
        <w:r>
          <w:tab/>
        </w:r>
        <w:r>
          <w:fldChar w:fldCharType="begin"/>
        </w:r>
        <w:r>
          <w:instrText xml:space="preserve"> PAGEREF _Toc25907 \h </w:instrText>
        </w:r>
        <w:r>
          <w:fldChar w:fldCharType="separate"/>
        </w:r>
        <w:r>
          <w:t>67</w:t>
        </w:r>
        <w:r>
          <w:fldChar w:fldCharType="end"/>
        </w:r>
      </w:hyperlink>
    </w:p>
    <w:p>
      <w:pPr>
        <w:pStyle w:val="TOC2"/>
        <w:tabs>
          <w:tab w:val="right" w:leader="dot" w:pos="8306"/>
        </w:tabs>
      </w:pPr>
      <w:hyperlink w:anchor="_Toc458" w:history="1">
        <w:r>
          <w:rPr>
            <w:rFonts w:ascii="仿宋" w:eastAsia="仿宋" w:hAnsi="仿宋" w:cs="仿宋" w:hint="eastAsia"/>
            <w:lang w:eastAsia="zh-CN"/>
          </w:rPr>
          <w:t>(三)、质量管理体系文件</w:t>
        </w:r>
        <w:r>
          <w:tab/>
        </w:r>
        <w:r>
          <w:fldChar w:fldCharType="begin"/>
        </w:r>
        <w:r>
          <w:instrText xml:space="preserve"> PAGEREF _Toc458 \h </w:instrText>
        </w:r>
        <w:r>
          <w:fldChar w:fldCharType="separate"/>
        </w:r>
        <w:r>
          <w:t>69</w:t>
        </w:r>
        <w:r>
          <w:fldChar w:fldCharType="end"/>
        </w:r>
      </w:hyperlink>
    </w:p>
    <w:p>
      <w:pPr>
        <w:pStyle w:val="TOC2"/>
        <w:tabs>
          <w:tab w:val="right" w:leader="dot" w:pos="8306"/>
        </w:tabs>
      </w:pPr>
      <w:hyperlink w:anchor="_Toc6720" w:history="1">
        <w:r>
          <w:rPr>
            <w:rFonts w:ascii="仿宋" w:eastAsia="仿宋" w:hAnsi="仿宋" w:cs="仿宋" w:hint="eastAsia"/>
            <w:lang w:eastAsia="zh-CN"/>
          </w:rPr>
          <w:t>(四)、质量培训与教育</w:t>
        </w:r>
        <w:r>
          <w:tab/>
        </w:r>
        <w:r>
          <w:fldChar w:fldCharType="begin"/>
        </w:r>
        <w:r>
          <w:instrText xml:space="preserve"> PAGEREF _Toc6720 \h </w:instrText>
        </w:r>
        <w:r>
          <w:fldChar w:fldCharType="separate"/>
        </w:r>
        <w:r>
          <w:t>71</w:t>
        </w:r>
        <w:r>
          <w:fldChar w:fldCharType="end"/>
        </w:r>
      </w:hyperlink>
    </w:p>
    <w:p>
      <w:pPr>
        <w:pStyle w:val="TOC2"/>
        <w:tabs>
          <w:tab w:val="right" w:leader="dot" w:pos="8306"/>
        </w:tabs>
      </w:pPr>
      <w:hyperlink w:anchor="_Toc7514" w:history="1">
        <w:r>
          <w:rPr>
            <w:rFonts w:ascii="仿宋" w:eastAsia="仿宋" w:hAnsi="仿宋" w:cs="仿宋" w:hint="eastAsia"/>
            <w:lang w:eastAsia="zh-CN"/>
          </w:rPr>
          <w:t>(五)、质量审核与评价</w:t>
        </w:r>
        <w:r>
          <w:tab/>
        </w:r>
        <w:r>
          <w:fldChar w:fldCharType="begin"/>
        </w:r>
        <w:r>
          <w:instrText xml:space="preserve"> PAGEREF _Toc7514 \h </w:instrText>
        </w:r>
        <w:r>
          <w:fldChar w:fldCharType="separate"/>
        </w:r>
        <w:r>
          <w:t>72</w:t>
        </w:r>
        <w:r>
          <w:fldChar w:fldCharType="end"/>
        </w:r>
      </w:hyperlink>
    </w:p>
    <w:p>
      <w:pPr>
        <w:pStyle w:val="TOC2"/>
        <w:tabs>
          <w:tab w:val="right" w:leader="dot" w:pos="8306"/>
        </w:tabs>
      </w:pPr>
      <w:hyperlink w:anchor="_Toc10504" w:history="1">
        <w:r>
          <w:rPr>
            <w:rFonts w:ascii="仿宋" w:eastAsia="仿宋" w:hAnsi="仿宋" w:cs="仿宋" w:hint="eastAsia"/>
            <w:lang w:eastAsia="zh-CN"/>
          </w:rPr>
          <w:t>(六)、不符合与纠正措施</w:t>
        </w:r>
        <w:r>
          <w:tab/>
        </w:r>
        <w:r>
          <w:fldChar w:fldCharType="begin"/>
        </w:r>
        <w:r>
          <w:instrText xml:space="preserve"> PAGEREF _Toc10504 \h </w:instrText>
        </w:r>
        <w:r>
          <w:fldChar w:fldCharType="separate"/>
        </w:r>
        <w:r>
          <w:t>73</w:t>
        </w:r>
        <w:r>
          <w:fldChar w:fldCharType="end"/>
        </w:r>
      </w:hyperlink>
    </w:p>
    <w:p>
      <w:pPr>
        <w:pStyle w:val="TOC1"/>
        <w:tabs>
          <w:tab w:val="right" w:leader="dot" w:pos="8306"/>
        </w:tabs>
      </w:pPr>
      <w:hyperlink w:anchor="_Toc6074" w:history="1">
        <w:r>
          <w:rPr>
            <w:rFonts w:ascii="仿宋" w:eastAsia="仿宋" w:hAnsi="仿宋" w:cs="仿宋" w:hint="eastAsia"/>
            <w:lang w:eastAsia="zh-CN"/>
          </w:rPr>
          <w:t>十六、利益相关者分析与沟通计划</w:t>
        </w:r>
        <w:r>
          <w:tab/>
        </w:r>
        <w:r>
          <w:fldChar w:fldCharType="begin"/>
        </w:r>
        <w:r>
          <w:instrText xml:space="preserve"> PAGEREF _Toc6074 \h </w:instrText>
        </w:r>
        <w:r>
          <w:fldChar w:fldCharType="separate"/>
        </w:r>
        <w:r>
          <w:t>74</w:t>
        </w:r>
        <w:r>
          <w:fldChar w:fldCharType="end"/>
        </w:r>
      </w:hyperlink>
    </w:p>
    <w:p>
      <w:pPr>
        <w:pStyle w:val="TOC2"/>
        <w:tabs>
          <w:tab w:val="right" w:leader="dot" w:pos="8306"/>
        </w:tabs>
      </w:pPr>
      <w:hyperlink w:anchor="_Toc25698" w:history="1">
        <w:r>
          <w:rPr>
            <w:rFonts w:ascii="仿宋" w:eastAsia="仿宋" w:hAnsi="仿宋" w:cs="仿宋" w:hint="eastAsia"/>
            <w:lang w:eastAsia="zh-CN"/>
          </w:rPr>
          <w:t>(一)、利益相关者分析</w:t>
        </w:r>
        <w:r>
          <w:tab/>
        </w:r>
        <w:r>
          <w:fldChar w:fldCharType="begin"/>
        </w:r>
        <w:r>
          <w:instrText xml:space="preserve"> PAGEREF _Toc25698 \h </w:instrText>
        </w:r>
        <w:r>
          <w:fldChar w:fldCharType="separate"/>
        </w:r>
        <w:r>
          <w:t>74</w:t>
        </w:r>
        <w:r>
          <w:fldChar w:fldCharType="end"/>
        </w:r>
      </w:hyperlink>
    </w:p>
    <w:p>
      <w:pPr>
        <w:pStyle w:val="TOC2"/>
        <w:tabs>
          <w:tab w:val="right" w:leader="dot" w:pos="8306"/>
        </w:tabs>
      </w:pPr>
      <w:hyperlink w:anchor="_Toc2652" w:history="1">
        <w:r>
          <w:rPr>
            <w:rFonts w:ascii="仿宋" w:eastAsia="仿宋" w:hAnsi="仿宋" w:cs="仿宋" w:hint="eastAsia"/>
            <w:lang w:eastAsia="zh-CN"/>
          </w:rPr>
          <w:t>(二)、沟通计划</w:t>
        </w:r>
        <w:r>
          <w:tab/>
        </w:r>
        <w:r>
          <w:fldChar w:fldCharType="begin"/>
        </w:r>
        <w:r>
          <w:instrText xml:space="preserve"> PAGEREF _Toc2652 \h </w:instrText>
        </w:r>
        <w:r>
          <w:fldChar w:fldCharType="separate"/>
        </w:r>
        <w:r>
          <w:t>75</w:t>
        </w:r>
        <w:r>
          <w:fldChar w:fldCharType="end"/>
        </w:r>
      </w:hyperlink>
    </w:p>
    <w:p>
      <w:pPr>
        <w:pStyle w:val="TOC1"/>
        <w:tabs>
          <w:tab w:val="right" w:leader="dot" w:pos="8306"/>
        </w:tabs>
      </w:pPr>
      <w:hyperlink w:anchor="_Toc12813" w:history="1">
        <w:r>
          <w:rPr>
            <w:rFonts w:ascii="仿宋" w:eastAsia="仿宋" w:hAnsi="仿宋" w:cs="仿宋" w:hint="eastAsia"/>
            <w:lang w:eastAsia="zh-CN"/>
          </w:rPr>
          <w:t>十七、钎焊材料项目治理与监督</w:t>
        </w:r>
        <w:r>
          <w:tab/>
        </w:r>
        <w:r>
          <w:fldChar w:fldCharType="begin"/>
        </w:r>
        <w:r>
          <w:instrText xml:space="preserve"> PAGEREF _Toc12813 \h </w:instrText>
        </w:r>
        <w:r>
          <w:fldChar w:fldCharType="separate"/>
        </w:r>
        <w:r>
          <w:t>77</w:t>
        </w:r>
        <w:r>
          <w:fldChar w:fldCharType="end"/>
        </w:r>
      </w:hyperlink>
    </w:p>
    <w:p>
      <w:pPr>
        <w:pStyle w:val="TOC2"/>
        <w:tabs>
          <w:tab w:val="right" w:leader="dot" w:pos="8306"/>
        </w:tabs>
      </w:pPr>
      <w:hyperlink w:anchor="_Toc30159" w:history="1">
        <w:r>
          <w:rPr>
            <w:rFonts w:ascii="仿宋" w:eastAsia="仿宋" w:hAnsi="仿宋" w:cs="仿宋" w:hint="eastAsia"/>
            <w:lang w:eastAsia="zh-CN"/>
          </w:rPr>
          <w:t>(一)、钎焊材料项目治理结构</w:t>
        </w:r>
        <w:r>
          <w:tab/>
        </w:r>
        <w:r>
          <w:fldChar w:fldCharType="begin"/>
        </w:r>
        <w:r>
          <w:instrText xml:space="preserve"> PAGEREF _Toc30159 \h </w:instrText>
        </w:r>
        <w:r>
          <w:fldChar w:fldCharType="separate"/>
        </w:r>
        <w:r>
          <w:t>77</w:t>
        </w:r>
        <w:r>
          <w:fldChar w:fldCharType="end"/>
        </w:r>
      </w:hyperlink>
    </w:p>
    <w:p>
      <w:pPr>
        <w:pStyle w:val="TOC2"/>
        <w:tabs>
          <w:tab w:val="right" w:leader="dot" w:pos="8306"/>
        </w:tabs>
      </w:pPr>
      <w:hyperlink w:anchor="_Toc8954" w:history="1">
        <w:r>
          <w:rPr>
            <w:rFonts w:ascii="仿宋" w:eastAsia="仿宋" w:hAnsi="仿宋" w:cs="仿宋" w:hint="eastAsia"/>
            <w:lang w:eastAsia="zh-CN"/>
          </w:rPr>
          <w:t>(二)、监督与审计</w:t>
        </w:r>
        <w:r>
          <w:tab/>
        </w:r>
        <w:r>
          <w:fldChar w:fldCharType="begin"/>
        </w:r>
        <w:r>
          <w:instrText xml:space="preserve"> PAGEREF _Toc8954 \h </w:instrText>
        </w:r>
        <w:r>
          <w:fldChar w:fldCharType="separate"/>
        </w:r>
        <w:r>
          <w:t>78</w:t>
        </w:r>
        <w:r>
          <w:fldChar w:fldCharType="end"/>
        </w:r>
      </w:hyperlink>
    </w:p>
    <w:p>
      <w:pPr>
        <w:pStyle w:val="TOC1"/>
        <w:tabs>
          <w:tab w:val="right" w:leader="dot" w:pos="8306"/>
        </w:tabs>
      </w:pPr>
      <w:hyperlink w:anchor="_Toc30553" w:history="1">
        <w:r>
          <w:rPr>
            <w:rFonts w:ascii="仿宋" w:eastAsia="仿宋" w:hAnsi="仿宋" w:cs="仿宋" w:hint="eastAsia"/>
            <w:lang w:eastAsia="zh-CN"/>
          </w:rPr>
          <w:t>十八、钎焊材料项目变更管理</w:t>
        </w:r>
        <w:r>
          <w:tab/>
        </w:r>
        <w:r>
          <w:fldChar w:fldCharType="begin"/>
        </w:r>
        <w:r>
          <w:instrText xml:space="preserve"> PAGEREF _Toc30553 \h </w:instrText>
        </w:r>
        <w:r>
          <w:fldChar w:fldCharType="separate"/>
        </w:r>
        <w:r>
          <w:t>79</w:t>
        </w:r>
        <w:r>
          <w:fldChar w:fldCharType="end"/>
        </w:r>
      </w:hyperlink>
    </w:p>
    <w:p>
      <w:pPr>
        <w:pStyle w:val="TOC2"/>
        <w:tabs>
          <w:tab w:val="right" w:leader="dot" w:pos="8306"/>
        </w:tabs>
      </w:pPr>
      <w:hyperlink w:anchor="_Toc22280" w:history="1">
        <w:r>
          <w:rPr>
            <w:rFonts w:ascii="仿宋" w:eastAsia="仿宋" w:hAnsi="仿宋" w:cs="仿宋" w:hint="eastAsia"/>
            <w:lang w:eastAsia="zh-CN"/>
          </w:rPr>
          <w:t>(一)、变更申请与评估</w:t>
        </w:r>
        <w:r>
          <w:tab/>
        </w:r>
        <w:r>
          <w:fldChar w:fldCharType="begin"/>
        </w:r>
        <w:r>
          <w:instrText xml:space="preserve"> PAGEREF _Toc22280 \h </w:instrText>
        </w:r>
        <w:r>
          <w:fldChar w:fldCharType="separate"/>
        </w:r>
        <w:r>
          <w:t>79</w:t>
        </w:r>
        <w:r>
          <w:fldChar w:fldCharType="end"/>
        </w:r>
      </w:hyperlink>
    </w:p>
    <w:p>
      <w:pPr>
        <w:pStyle w:val="TOC2"/>
        <w:tabs>
          <w:tab w:val="right" w:leader="dot" w:pos="8306"/>
        </w:tabs>
      </w:pPr>
      <w:hyperlink w:anchor="_Toc4168" w:history="1">
        <w:r>
          <w:rPr>
            <w:rFonts w:ascii="仿宋" w:eastAsia="仿宋" w:hAnsi="仿宋" w:cs="仿宋" w:hint="eastAsia"/>
            <w:lang w:eastAsia="zh-CN"/>
          </w:rPr>
          <w:t>(二)、变更实施与控制</w:t>
        </w:r>
        <w:r>
          <w:tab/>
        </w:r>
        <w:r>
          <w:fldChar w:fldCharType="begin"/>
        </w:r>
        <w:r>
          <w:instrText xml:space="preserve"> PAGEREF _Toc4168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813"/>
      <w:r>
        <w:rPr>
          <w:rFonts w:ascii="仿宋" w:eastAsia="仿宋" w:hAnsi="仿宋" w:cs="仿宋" w:hint="eastAsia"/>
          <w:sz w:val="28"/>
          <w:lang w:eastAsia="zh-CN"/>
        </w:rPr>
        <w:t>一、钎焊材料项目文档管理</w:t>
      </w:r>
      <w:bookmarkEnd w:id="2"/>
    </w:p>
    <w:p>
      <w:pPr>
        <w:pStyle w:val="Heading2"/>
        <w:rPr>
          <w:rFonts w:ascii="仿宋" w:eastAsia="仿宋" w:hAnsi="仿宋" w:cs="仿宋" w:hint="eastAsia"/>
          <w:lang w:eastAsia="zh-CN"/>
        </w:rPr>
      </w:pPr>
      <w:bookmarkStart w:id="3" w:name="_Toc3239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钎焊材料项目高度重视文档的质量和准确性，以支持钎焊材料项目的各项活动和决策。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文档的编制始于钎焊材料项目计划的初期，我们制定了详细的文档编制计划，明确了每个文档的内容、格式和编写责任人。在钎焊材料项目启动阶段，我们首先编制了钎焊材料项目章程，明确定义了钎焊材料项目的目标、范围、风险等关键要素。随后，钎焊材料项目团队根据计划陆续编制了需求文档、设计文档、测试文档等各类文档，确保钎焊材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钎焊材料项目管理中的重要环节，旨在确保钎焊材料项目文档符合质量标准和钎焊材料项目需求。在钎焊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除了内部审查，我们还进行了外部审查，邀请钎焊材料项目相关利益方和专业领域的专家对文档进行独立审查。这有助于获取更全面、客观的反馈，确保钎焊材料项目文档不仅符合内部标准，也满足外部需求。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钎焊材料项目在文档编制与审查方面建立了严格的管理机制，通过规范的流程和多维度的审查，确保钎焊材料项目文档的质量、准确性和可靠性，为钎焊材料项目的顺利推进提供了有力支持。</w:t>
      </w:r>
    </w:p>
    <w:p>
      <w:pPr>
        <w:pStyle w:val="Heading2"/>
        <w:ind w:firstLine="560" w:firstLineChars="200"/>
        <w:rPr>
          <w:rFonts w:ascii="仿宋" w:eastAsia="仿宋" w:hAnsi="仿宋" w:cs="仿宋" w:hint="eastAsia"/>
          <w:sz w:val="28"/>
          <w:lang w:eastAsia="zh-CN"/>
        </w:rPr>
      </w:pPr>
      <w:bookmarkStart w:id="4" w:name="_Toc1638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在钎焊材料项目中，我们致力于优化文档发布与分发过程，以确保信息的高效传递和团队间协作的顺畅进行。以下是我们采取的关键优化策略：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我们通过多渠道发布文档，包括电子邮件、钎焊材料项目管理平台、内部网站等，以满足不同团队成员的偏好和需求。多渠道发布确保了信息的全面覆盖。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我们采用了精细的权限控制，确保只有授权人员可以访问敏感信息。这种安全措施保护了钎焊材料项目文档的机密性，防止了未经授权的信息泄露。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81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文档存档与归档是钎焊材料项目生命周期中一个至关重要的环节，直接关系到钎焊材料项目信息的长期保存和历史记录的完整性。在钎焊材料项目中，我们实施了一系列有效的文档存档与归档管理策略：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9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8021"/>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钎焊材料项目的技术管理特点体现在其创新导向。通过引入最先进的技术趋势和解决方案，钎焊材料项目致力于提升科技含量、提高质量和效率水平。这意味着我们将采用最新的工具和方法，确保钎焊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钎焊材料项目技术管理的显著特征。通过整合不同领域的技术资源，我们实现了跨学科的协同工作。这有助于优化技术架构，提高整体效能。此外，整合性策略还促进了不同技术团队之间的紧密沟通和高效合作，确保钎焊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钎焊材料项目所采用的技术。通过不断优化技术方案，钎焊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钎焊材料项目团队将在钎焊材料项目初期识别可能的技术风险，并采取相应的预防和应对措施。通过建立健全的风险评估机制，钎焊材料项目能够在实施过程中及时发现并解决潜在的技术问题，保障钎焊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钎焊材料项目中，技术将成为钎焊材料项目成功的有力支持。这一深度剖析揭示了技术管理在钎焊材料项目实施中的关键作用，为钎焊材料项目的技术基础奠定了坚实的基础。</w:t>
      </w:r>
    </w:p>
    <w:p>
      <w:pPr>
        <w:pStyle w:val="Heading2"/>
        <w:ind w:firstLine="560" w:firstLineChars="200"/>
        <w:rPr>
          <w:rFonts w:ascii="仿宋" w:eastAsia="仿宋" w:hAnsi="仿宋" w:cs="仿宋" w:hint="eastAsia"/>
          <w:sz w:val="28"/>
          <w:lang w:eastAsia="zh-CN"/>
        </w:rPr>
      </w:pPr>
      <w:bookmarkStart w:id="8" w:name="_Toc11016"/>
      <w:r>
        <w:rPr>
          <w:rFonts w:ascii="仿宋" w:eastAsia="仿宋" w:hAnsi="仿宋" w:cs="仿宋" w:hint="eastAsia"/>
          <w:sz w:val="28"/>
          <w:lang w:eastAsia="zh-CN"/>
        </w:rPr>
        <w:t>(二)、钎焊材料项目工艺技术设计方案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钎焊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钎焊材料项目将严格按照相关行业规范要求进行组织。通过有效控制产品质量，钎焊材料项目将致力于为顾客提供优质的钎焊材料项目产品和良好的服务。这体现了钎焊材料项目对于生产活动合规性和质量标准的高度重视，为钎焊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钎焊材料项目注重生态效益和清洁生产原则。钎焊材料项目建设将紧密结合地方特色经济发展，与社会经济发展规划和区域环境保护规划方案相协调一致。通过与当地区域自然生态系统的结合，钎焊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钎焊材料项目产品具有多样化的客户需求和个性化的特点。因此，钎焊材料项目产品规格品种多样，且单批生产数量较小。为满足这一特点，钎焊材料项目承办单位将建设先进的柔性制造生产线。通过广泛应用柔性制造技术，钎焊材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钎焊材料项目采用的技术具有较高的技术含量和自动化水平，处于国内先进水平。这一技术选用不仅体现了对生产效率、质量和环境友好性的高标准要求，同时为钎焊材料项目的可持续发展奠定了坚实的基础。</w:t>
      </w:r>
    </w:p>
    <w:p>
      <w:pPr>
        <w:pStyle w:val="Heading2"/>
        <w:ind w:firstLine="560" w:firstLineChars="200"/>
        <w:rPr>
          <w:rFonts w:ascii="仿宋" w:eastAsia="仿宋" w:hAnsi="仿宋" w:cs="仿宋" w:hint="eastAsia"/>
          <w:sz w:val="28"/>
          <w:lang w:eastAsia="zh-CN"/>
        </w:rPr>
      </w:pPr>
      <w:bookmarkStart w:id="9" w:name="_Toc17475"/>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为确保钎焊材料项目的高效生产和技术实施，我们制定了一套精心设计的设备选型方案，以满足钎焊材料项目生产、质量和环保的要求。该方案的主要特点如下：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钎焊材料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针对钎焊材料项目产品的多样性和小批量生产的特点，我们将建设柔性制造生产线。通过在设备选型中考虑柔性制造技术，可以灵活应对不同产品规格和生产需求，实现生产线的高度灵活性和适应性。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391"/>
      <w:r>
        <w:rPr>
          <w:rFonts w:ascii="仿宋" w:eastAsia="仿宋" w:hAnsi="仿宋" w:cs="仿宋" w:hint="eastAsia"/>
          <w:sz w:val="28"/>
          <w:lang w:eastAsia="zh-CN"/>
        </w:rPr>
        <w:t>三、钎焊材料项目建设背景及必要性分析</w:t>
      </w:r>
      <w:bookmarkEnd w:id="10"/>
    </w:p>
    <w:p>
      <w:pPr>
        <w:pStyle w:val="Heading2"/>
        <w:rPr>
          <w:rFonts w:ascii="仿宋" w:eastAsia="仿宋" w:hAnsi="仿宋" w:cs="仿宋" w:hint="eastAsia"/>
          <w:lang w:eastAsia="zh-CN"/>
        </w:rPr>
      </w:pPr>
      <w:bookmarkStart w:id="11" w:name="_Toc5437"/>
      <w:r>
        <w:rPr>
          <w:rFonts w:ascii="仿宋" w:eastAsia="仿宋" w:hAnsi="仿宋" w:cs="仿宋" w:hint="eastAsia"/>
          <w:lang w:eastAsia="zh-CN"/>
        </w:rPr>
        <w:t>(一)、钎焊材料项目背景分析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钎焊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钎焊材料项目在这个潮流中的定位。同时，我们将关注行业内涌现的新兴机遇，以便钎焊材料项目更好地融入行业发展的潮流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钎焊材料项目提供了强大的发展动力。我们将聚焦于行业内最新的技术发展趋势，包括但不限于人工智能、大数据分析、物联网等领域。通过深度的技术研究，我们将确保钎焊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钎焊材料项目发展的源泉。我们将投入更多的精力对市场需求进行深入剖析，超越表面的需求，深入挖掘潜在的市场痛点和机遇。通过对市场需求的细致了解，钎焊材料项目将更有针对性地设计解决方案，满足市场的多样化需求，从而更好地促进钎焊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钎焊材料项目战略至关重要。我们将对竞争态势进行更为深入的分析，包括但不限于市场份额、产品特点、客户满意度等多个维度。通过深度的竞争分析，钎焊材料项目将能够更准确地把握市场脉搏，制定具有竞争力的钎焊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钎焊材料项目的发展具有直接的影响。我们将进行更为全面的法规和政策分析，了解行业发展中的潜在法律风险和合规挑战。通过充分了解和遵守相关法规，钎焊材料项目将确保在法律框架内合法合规运营，为钎焊材料项目的稳健发展提供有力支持。</w:t>
      </w:r>
    </w:p>
    <w:p>
      <w:pPr>
        <w:pStyle w:val="Heading2"/>
        <w:ind w:firstLine="560" w:firstLineChars="200"/>
        <w:rPr>
          <w:rFonts w:ascii="仿宋" w:eastAsia="仿宋" w:hAnsi="仿宋" w:cs="仿宋" w:hint="eastAsia"/>
          <w:sz w:val="28"/>
          <w:lang w:eastAsia="zh-CN"/>
        </w:rPr>
      </w:pPr>
      <w:bookmarkStart w:id="12" w:name="_Toc30678"/>
      <w:r>
        <w:rPr>
          <w:rFonts w:ascii="仿宋" w:eastAsia="仿宋" w:hAnsi="仿宋" w:cs="仿宋" w:hint="eastAsia"/>
          <w:sz w:val="28"/>
          <w:lang w:eastAsia="zh-CN"/>
        </w:rPr>
        <w:t>(二)、钎焊材料项目建设必要性分析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建设的迫切性源于对行业发展趋势的深刻洞察。我们正处于一个行业变革的时代，科技创新、数字化转型成为企业发展的关键动力。钎焊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建设不仅仅是为了跟上潮流，更是为了通过技术创新推动企业的持续发展。通过引入先进的技术和解决方案，钎焊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钎焊材料项目的建设成为必然选择，通过提高产品质量、拓展服务领域，从而在竞争中获得更多的机会。钎焊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钎焊材料项目建设的必要性体现在对客户需求更精准的满足。通过钎焊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建设的背后是对企业持续创新的追求。只有通过不断创新，企业才能在竞争中立于不败之地。钎焊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3856"/>
      <w:r>
        <w:rPr>
          <w:rFonts w:ascii="仿宋" w:eastAsia="仿宋" w:hAnsi="仿宋" w:cs="仿宋" w:hint="eastAsia"/>
          <w:sz w:val="28"/>
          <w:lang w:eastAsia="zh-CN"/>
        </w:rPr>
        <w:t>四、钎焊材料项目概论</w:t>
      </w:r>
      <w:bookmarkEnd w:id="13"/>
    </w:p>
    <w:p>
      <w:pPr>
        <w:pStyle w:val="Heading2"/>
        <w:rPr>
          <w:rFonts w:ascii="仿宋" w:eastAsia="仿宋" w:hAnsi="仿宋" w:cs="仿宋" w:hint="eastAsia"/>
          <w:lang w:eastAsia="zh-CN"/>
        </w:rPr>
      </w:pPr>
      <w:bookmarkStart w:id="14" w:name="_Toc7735"/>
      <w:r>
        <w:rPr>
          <w:rFonts w:ascii="仿宋" w:eastAsia="仿宋" w:hAnsi="仿宋" w:cs="仿宋" w:hint="eastAsia"/>
          <w:lang w:eastAsia="zh-CN"/>
        </w:rPr>
        <w:t>(一)、钎焊材料项目概况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的起源追溯至对市场的深入洞察。市场的不断演变与变革为钎焊材料项目提供了难得的机遇。当前市场存在的需求缺口和变革的大环境共同构成了钎焊材料项目的背景。这个钎焊材料项目旨在充分利用市场机遇，填补行业中尚未满足的需求，为客户提供全新的解决方案。市场的变革和需求的增长使得这个钎焊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钎焊材料项目名称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正式命名为钎焊材料。这个名称不仅仅是一个标识，更代表了钎焊材料项目的核心理念和愿景。它蕴含着钎焊材料项目所要解决问题的关键字，具有强烈的表达和辨识度，为钎焊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钎焊材料项目目标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的核心目标是提供一种全新、高效的解决方案，满足客户日益增长的需求。钎焊材料项目追求的不仅仅是满足市场需求，更是在市场中获得卓越的竞争优势。通过不断提升产品或服务的质量和创新水平，钎焊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钎焊材料项目范围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全面涵盖了产品研发、制造、市场推广和售后服务，确保从产品设计到最终用户体验的全方位关注。这一全面的钎焊材料项目范围是为了确保钎焊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钎焊材料项目时间表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钎焊材料项目计划在未来18个月内完成，包括研发、测试、市场试点和正式推出等不同阶段。这个时间表的合理设计是为了确保钎焊材料项目各个阶段的顺利推进，以便按时交付高质量的成果。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钎焊材料项目预算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钎焊材料项目总预算估算为XX百万美元，主要分配在研发、市场推广、人员培训和运营等方面。这一充足的预算为钎焊材料项目提供了充足的资源，确保钎焊材料项目在各个方面都能取得优异的表现。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钎焊材料项目风险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钎焊材料项目可能面临的风险包括市场接受度低、技术难题、竞争激烈等。钎焊材料项目团队已经制定了相应的风险应对计划，通过前瞻性的风险管理，确保钎焊材料项目在面对不确定性时能够迅速做出应对。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钎焊材料项目团队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钎焊材料项目汇聚了一支经验丰富、多领域专业素养的核心团队，确保钎焊材料项目在各个方面都能拥有高水平的执行力。团队的协同作战是钎焊材料项目成功的关键因素之一。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钎焊材料项目背景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钎焊材料项目的背景根植于市场对更高效、创新产品的渴望，同时也受到科技发展对行业格局的深刻改变的影响。这为钎焊材料项目提供了广阔的发展空间和市场需求。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钎焊材料项目现状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截至目前，钎焊材料项目已完成市场调研和技术验证，取得了初步的成功。这为钎焊材料项目在未来的发展奠定了坚实的基础，为更远大的目标打下了坚实的基石。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5746"/>
      <w:r>
        <w:rPr>
          <w:rFonts w:ascii="仿宋" w:eastAsia="仿宋" w:hAnsi="仿宋" w:cs="仿宋" w:hint="eastAsia"/>
          <w:sz w:val="28"/>
          <w:lang w:eastAsia="zh-CN"/>
        </w:rPr>
        <w:t>(二)、钎焊材料项目目标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keyword》钎焊材料项目首要业务目标是在市场中占据有利地位，实现产品/服务的成功推广和销售。通过不断提升产品质量、创新性，钎焊材料项目追求成为行业中的领导者，赢得更多客户的青睐。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在科技迅速发展的时代，钎焊材料项目着眼于技术创新。通过持续的研发和技术升级，钎焊材料项目旨在推出更具创新性的产品或服务，以满足市场对新鲜、先进解决方案的需求。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为了建立可持续的客户关系，钎焊材料项目设定了客户满意度目标。通过提供卓越的产品质量和优质的客户服务，钎焊材料项目追求赢得客户的信任和忠诚度，确保他们的满意度达到行业领先水平。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钎焊材料项目注重社会责任和可持续发展。通过实施环保、社会责任钎焊材料项目，钎焊材料项目致力于在经济发展的同时保护环境，促进社会公平，实现可持续经营。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钎焊材料项目的团队是实现目标的核心驱动力。因此，钎焊材料项目设定了团队发展目标，包括提升团队成员的专业技能、培养领导力，以及搭建协同高效的团队工作氛围。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2433"/>
      <w:r>
        <w:rPr>
          <w:rFonts w:ascii="仿宋" w:eastAsia="仿宋" w:hAnsi="仿宋" w:cs="仿宋" w:hint="eastAsia"/>
          <w:sz w:val="28"/>
          <w:lang w:eastAsia="zh-CN"/>
        </w:rPr>
        <w:t>(三)、钎焊材料项目提出的理由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钎焊材料项目提出的理由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的提出源于对市场机遇的深刻洞察。当前市场中存在的需求缺口和行业发展趋势表明，有巨大的商业机会等待被开发。通过准确捕捉市场机遇，钎焊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钎焊材料项目的理念基于对技术创新的信仰。通过持续的研发和技术投入，钎焊材料项目有望推出更具创新性的产品或服务。在科技飞速发展的当下，钎焊材料项目将充分利用先进技术，满足客户对高质量、高效率解决方案的迫切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https://d.book118.com/838132043005006047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钎焊材料项目规划设计纲要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FA6FC9"/>
    <w:rsid w:val="20FA6F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132043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2024-03-07T03:18:00Z</dcterms:created>
  <dcterms:modified xsi:type="dcterms:W3CDTF">2024-03-07T03:18:27Z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2F1C2267926F4FA68B3E229E6A93841D_11</vt:lpwstr>
  </property>
  <property fmtid="{D5CDD505-2E9C-101B-9397-08002B2CF9AE}" pid="3" name="KSOProductBuildVer">
    <vt:lpwstr>2052-12.1.0.16388</vt:lpwstr>
  </property>
</Properties>
</file>