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计算机与通信安全类板卡项目计划设计方案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5" w:history="1">
        <w:r>
          <w:rPr>
            <w:rFonts w:ascii="仿宋" w:eastAsia="仿宋" w:hAnsi="仿宋" w:cs="仿宋" w:hint="eastAsia"/>
            <w:lang w:eastAsia="zh-CN"/>
          </w:rPr>
          <w:t>概论</w:t>
        </w:r>
        <w:r>
          <w:tab/>
        </w:r>
        <w:r>
          <w:fldChar w:fldCharType="begin"/>
        </w:r>
        <w:r>
          <w:instrText xml:space="preserve"> PAGEREF _Toc12105 \h </w:instrText>
        </w:r>
        <w:r>
          <w:fldChar w:fldCharType="separate"/>
        </w:r>
        <w:r>
          <w:t>3</w:t>
        </w:r>
        <w:r>
          <w:fldChar w:fldCharType="end"/>
        </w:r>
      </w:hyperlink>
    </w:p>
    <w:p>
      <w:pPr>
        <w:pStyle w:val="TOC1"/>
        <w:tabs>
          <w:tab w:val="right" w:leader="dot" w:pos="8306"/>
        </w:tabs>
      </w:pPr>
      <w:hyperlink w:anchor="_Toc11910" w:history="1">
        <w:r>
          <w:rPr>
            <w:rFonts w:ascii="仿宋" w:eastAsia="仿宋" w:hAnsi="仿宋" w:cs="仿宋" w:hint="eastAsia"/>
            <w:lang w:eastAsia="zh-CN"/>
          </w:rPr>
          <w:t>一、计算机与通信安全类板卡项目可持续发展</w:t>
        </w:r>
        <w:r>
          <w:tab/>
        </w:r>
        <w:r>
          <w:fldChar w:fldCharType="begin"/>
        </w:r>
        <w:r>
          <w:instrText xml:space="preserve"> PAGEREF _Toc11910 \h </w:instrText>
        </w:r>
        <w:r>
          <w:fldChar w:fldCharType="separate"/>
        </w:r>
        <w:r>
          <w:t>3</w:t>
        </w:r>
        <w:r>
          <w:fldChar w:fldCharType="end"/>
        </w:r>
      </w:hyperlink>
    </w:p>
    <w:p>
      <w:pPr>
        <w:pStyle w:val="TOC2"/>
        <w:tabs>
          <w:tab w:val="right" w:leader="dot" w:pos="8306"/>
        </w:tabs>
      </w:pPr>
      <w:hyperlink w:anchor="_Toc1989" w:history="1">
        <w:r>
          <w:rPr>
            <w:rFonts w:ascii="仿宋" w:eastAsia="仿宋" w:hAnsi="仿宋" w:cs="仿宋" w:hint="eastAsia"/>
            <w:lang w:eastAsia="zh-CN"/>
          </w:rPr>
          <w:t>(一)、可持续战略与实践</w:t>
        </w:r>
        <w:r>
          <w:tab/>
        </w:r>
        <w:r>
          <w:fldChar w:fldCharType="begin"/>
        </w:r>
        <w:r>
          <w:instrText xml:space="preserve"> PAGEREF _Toc1989 \h </w:instrText>
        </w:r>
        <w:r>
          <w:fldChar w:fldCharType="separate"/>
        </w:r>
        <w:r>
          <w:t>3</w:t>
        </w:r>
        <w:r>
          <w:fldChar w:fldCharType="end"/>
        </w:r>
      </w:hyperlink>
    </w:p>
    <w:p>
      <w:pPr>
        <w:pStyle w:val="TOC2"/>
        <w:tabs>
          <w:tab w:val="right" w:leader="dot" w:pos="8306"/>
        </w:tabs>
      </w:pPr>
      <w:hyperlink w:anchor="_Toc31637" w:history="1">
        <w:r>
          <w:rPr>
            <w:rFonts w:ascii="仿宋" w:eastAsia="仿宋" w:hAnsi="仿宋" w:cs="仿宋" w:hint="eastAsia"/>
            <w:lang w:eastAsia="zh-CN"/>
          </w:rPr>
          <w:t>(二)、环保与社会责任</w:t>
        </w:r>
        <w:r>
          <w:tab/>
        </w:r>
        <w:r>
          <w:fldChar w:fldCharType="begin"/>
        </w:r>
        <w:r>
          <w:instrText xml:space="preserve"> PAGEREF _Toc31637 \h </w:instrText>
        </w:r>
        <w:r>
          <w:fldChar w:fldCharType="separate"/>
        </w:r>
        <w:r>
          <w:t>4</w:t>
        </w:r>
        <w:r>
          <w:fldChar w:fldCharType="end"/>
        </w:r>
      </w:hyperlink>
    </w:p>
    <w:p>
      <w:pPr>
        <w:pStyle w:val="TOC1"/>
        <w:tabs>
          <w:tab w:val="right" w:leader="dot" w:pos="8306"/>
        </w:tabs>
      </w:pPr>
      <w:hyperlink w:anchor="_Toc21549" w:history="1">
        <w:r>
          <w:rPr>
            <w:rFonts w:ascii="仿宋" w:eastAsia="仿宋" w:hAnsi="仿宋" w:cs="仿宋" w:hint="eastAsia"/>
            <w:lang w:eastAsia="zh-CN"/>
          </w:rPr>
          <w:t>二、产品规划分析</w:t>
        </w:r>
        <w:r>
          <w:tab/>
        </w:r>
        <w:r>
          <w:fldChar w:fldCharType="begin"/>
        </w:r>
        <w:r>
          <w:instrText xml:space="preserve"> PAGEREF _Toc21549 \h </w:instrText>
        </w:r>
        <w:r>
          <w:fldChar w:fldCharType="separate"/>
        </w:r>
        <w:r>
          <w:t>5</w:t>
        </w:r>
        <w:r>
          <w:fldChar w:fldCharType="end"/>
        </w:r>
      </w:hyperlink>
    </w:p>
    <w:p>
      <w:pPr>
        <w:pStyle w:val="TOC2"/>
        <w:tabs>
          <w:tab w:val="right" w:leader="dot" w:pos="8306"/>
        </w:tabs>
      </w:pPr>
      <w:hyperlink w:anchor="_Toc22075" w:history="1">
        <w:r>
          <w:rPr>
            <w:rFonts w:ascii="仿宋" w:eastAsia="仿宋" w:hAnsi="仿宋" w:cs="仿宋" w:hint="eastAsia"/>
            <w:lang w:eastAsia="zh-CN"/>
          </w:rPr>
          <w:t>(一)、产品规划</w:t>
        </w:r>
        <w:r>
          <w:tab/>
        </w:r>
        <w:r>
          <w:fldChar w:fldCharType="begin"/>
        </w:r>
        <w:r>
          <w:instrText xml:space="preserve"> PAGEREF _Toc22075 \h </w:instrText>
        </w:r>
        <w:r>
          <w:fldChar w:fldCharType="separate"/>
        </w:r>
        <w:r>
          <w:t>5</w:t>
        </w:r>
        <w:r>
          <w:fldChar w:fldCharType="end"/>
        </w:r>
      </w:hyperlink>
    </w:p>
    <w:p>
      <w:pPr>
        <w:pStyle w:val="TOC2"/>
        <w:tabs>
          <w:tab w:val="right" w:leader="dot" w:pos="8306"/>
        </w:tabs>
      </w:pPr>
      <w:hyperlink w:anchor="_Toc29892" w:history="1">
        <w:r>
          <w:rPr>
            <w:rFonts w:ascii="仿宋" w:eastAsia="仿宋" w:hAnsi="仿宋" w:cs="仿宋" w:hint="eastAsia"/>
            <w:lang w:eastAsia="zh-CN"/>
          </w:rPr>
          <w:t>(二)、建设规模</w:t>
        </w:r>
        <w:r>
          <w:tab/>
        </w:r>
        <w:r>
          <w:fldChar w:fldCharType="begin"/>
        </w:r>
        <w:r>
          <w:instrText xml:space="preserve"> PAGEREF _Toc29892 \h </w:instrText>
        </w:r>
        <w:r>
          <w:fldChar w:fldCharType="separate"/>
        </w:r>
        <w:r>
          <w:t>6</w:t>
        </w:r>
        <w:r>
          <w:fldChar w:fldCharType="end"/>
        </w:r>
      </w:hyperlink>
    </w:p>
    <w:p>
      <w:pPr>
        <w:pStyle w:val="TOC1"/>
        <w:tabs>
          <w:tab w:val="right" w:leader="dot" w:pos="8306"/>
        </w:tabs>
      </w:pPr>
      <w:hyperlink w:anchor="_Toc4735" w:history="1">
        <w:r>
          <w:rPr>
            <w:rFonts w:ascii="仿宋" w:eastAsia="仿宋" w:hAnsi="仿宋" w:cs="仿宋" w:hint="eastAsia"/>
            <w:lang w:eastAsia="zh-CN"/>
          </w:rPr>
          <w:t>三、市场分析、调研</w:t>
        </w:r>
        <w:r>
          <w:tab/>
        </w:r>
        <w:r>
          <w:fldChar w:fldCharType="begin"/>
        </w:r>
        <w:r>
          <w:instrText xml:space="preserve"> PAGEREF _Toc4735 \h </w:instrText>
        </w:r>
        <w:r>
          <w:fldChar w:fldCharType="separate"/>
        </w:r>
        <w:r>
          <w:t>7</w:t>
        </w:r>
        <w:r>
          <w:fldChar w:fldCharType="end"/>
        </w:r>
      </w:hyperlink>
    </w:p>
    <w:p>
      <w:pPr>
        <w:pStyle w:val="TOC2"/>
        <w:tabs>
          <w:tab w:val="right" w:leader="dot" w:pos="8306"/>
        </w:tabs>
      </w:pPr>
      <w:hyperlink w:anchor="_Toc22266" w:history="1">
        <w:r>
          <w:rPr>
            <w:rFonts w:ascii="仿宋" w:eastAsia="仿宋" w:hAnsi="仿宋" w:cs="仿宋" w:hint="eastAsia"/>
            <w:lang w:eastAsia="zh-CN"/>
          </w:rPr>
          <w:t>(一)、计算机与通信安全类板卡行业分析</w:t>
        </w:r>
        <w:r>
          <w:tab/>
        </w:r>
        <w:r>
          <w:fldChar w:fldCharType="begin"/>
        </w:r>
        <w:r>
          <w:instrText xml:space="preserve"> PAGEREF _Toc22266 \h </w:instrText>
        </w:r>
        <w:r>
          <w:fldChar w:fldCharType="separate"/>
        </w:r>
        <w:r>
          <w:t>7</w:t>
        </w:r>
        <w:r>
          <w:fldChar w:fldCharType="end"/>
        </w:r>
      </w:hyperlink>
    </w:p>
    <w:p>
      <w:pPr>
        <w:pStyle w:val="TOC2"/>
        <w:tabs>
          <w:tab w:val="right" w:leader="dot" w:pos="8306"/>
        </w:tabs>
      </w:pPr>
      <w:hyperlink w:anchor="_Toc21366" w:history="1">
        <w:r>
          <w:rPr>
            <w:rFonts w:ascii="仿宋" w:eastAsia="仿宋" w:hAnsi="仿宋" w:cs="仿宋" w:hint="eastAsia"/>
            <w:lang w:eastAsia="zh-CN"/>
          </w:rPr>
          <w:t>(二)、计算机与通信安全类板卡市场分析预测</w:t>
        </w:r>
        <w:r>
          <w:tab/>
        </w:r>
        <w:r>
          <w:fldChar w:fldCharType="begin"/>
        </w:r>
        <w:r>
          <w:instrText xml:space="preserve"> PAGEREF _Toc21366 \h </w:instrText>
        </w:r>
        <w:r>
          <w:fldChar w:fldCharType="separate"/>
        </w:r>
        <w:r>
          <w:t>8</w:t>
        </w:r>
        <w:r>
          <w:fldChar w:fldCharType="end"/>
        </w:r>
      </w:hyperlink>
    </w:p>
    <w:p>
      <w:pPr>
        <w:pStyle w:val="TOC1"/>
        <w:tabs>
          <w:tab w:val="right" w:leader="dot" w:pos="8306"/>
        </w:tabs>
      </w:pPr>
      <w:hyperlink w:anchor="_Toc22381" w:history="1">
        <w:r>
          <w:rPr>
            <w:rFonts w:ascii="仿宋" w:eastAsia="仿宋" w:hAnsi="仿宋" w:cs="仿宋" w:hint="eastAsia"/>
            <w:lang w:eastAsia="zh-CN"/>
          </w:rPr>
          <w:t>四、计算机与通信安全类板卡项目建设单位说明</w:t>
        </w:r>
        <w:r>
          <w:tab/>
        </w:r>
        <w:r>
          <w:fldChar w:fldCharType="begin"/>
        </w:r>
        <w:r>
          <w:instrText xml:space="preserve"> PAGEREF _Toc22381 \h </w:instrText>
        </w:r>
        <w:r>
          <w:fldChar w:fldCharType="separate"/>
        </w:r>
        <w:r>
          <w:t>9</w:t>
        </w:r>
        <w:r>
          <w:fldChar w:fldCharType="end"/>
        </w:r>
      </w:hyperlink>
    </w:p>
    <w:p>
      <w:pPr>
        <w:pStyle w:val="TOC2"/>
        <w:tabs>
          <w:tab w:val="right" w:leader="dot" w:pos="8306"/>
        </w:tabs>
      </w:pPr>
      <w:hyperlink w:anchor="_Toc6581" w:history="1">
        <w:r>
          <w:rPr>
            <w:rFonts w:ascii="仿宋" w:eastAsia="仿宋" w:hAnsi="仿宋" w:cs="仿宋" w:hint="eastAsia"/>
            <w:lang w:eastAsia="zh-CN"/>
          </w:rPr>
          <w:t>(一)、计算机与通信安全类板卡项目承办单位基本情况</w:t>
        </w:r>
        <w:r>
          <w:tab/>
        </w:r>
        <w:r>
          <w:fldChar w:fldCharType="begin"/>
        </w:r>
        <w:r>
          <w:instrText xml:space="preserve"> PAGEREF _Toc6581 \h </w:instrText>
        </w:r>
        <w:r>
          <w:fldChar w:fldCharType="separate"/>
        </w:r>
        <w:r>
          <w:t>9</w:t>
        </w:r>
        <w:r>
          <w:fldChar w:fldCharType="end"/>
        </w:r>
      </w:hyperlink>
    </w:p>
    <w:p>
      <w:pPr>
        <w:pStyle w:val="TOC2"/>
        <w:tabs>
          <w:tab w:val="right" w:leader="dot" w:pos="8306"/>
        </w:tabs>
      </w:pPr>
      <w:hyperlink w:anchor="_Toc30984" w:history="1">
        <w:r>
          <w:rPr>
            <w:rFonts w:ascii="仿宋" w:eastAsia="仿宋" w:hAnsi="仿宋" w:cs="仿宋" w:hint="eastAsia"/>
            <w:lang w:eastAsia="zh-CN"/>
          </w:rPr>
          <w:t>(二)、公司经济效益分析</w:t>
        </w:r>
        <w:r>
          <w:tab/>
        </w:r>
        <w:r>
          <w:fldChar w:fldCharType="begin"/>
        </w:r>
        <w:r>
          <w:instrText xml:space="preserve"> PAGEREF _Toc30984 \h </w:instrText>
        </w:r>
        <w:r>
          <w:fldChar w:fldCharType="separate"/>
        </w:r>
        <w:r>
          <w:t>9</w:t>
        </w:r>
        <w:r>
          <w:fldChar w:fldCharType="end"/>
        </w:r>
      </w:hyperlink>
    </w:p>
    <w:p>
      <w:pPr>
        <w:pStyle w:val="TOC1"/>
        <w:tabs>
          <w:tab w:val="right" w:leader="dot" w:pos="8306"/>
        </w:tabs>
      </w:pPr>
      <w:hyperlink w:anchor="_Toc30333" w:history="1">
        <w:r>
          <w:rPr>
            <w:rFonts w:ascii="仿宋" w:eastAsia="仿宋" w:hAnsi="仿宋" w:cs="仿宋" w:hint="eastAsia"/>
            <w:lang w:eastAsia="zh-CN"/>
          </w:rPr>
          <w:t>五、计算机与通信安全类板卡项目危机管理</w:t>
        </w:r>
        <w:r>
          <w:tab/>
        </w:r>
        <w:r>
          <w:fldChar w:fldCharType="begin"/>
        </w:r>
        <w:r>
          <w:instrText xml:space="preserve"> PAGEREF _Toc30333 \h </w:instrText>
        </w:r>
        <w:r>
          <w:fldChar w:fldCharType="separate"/>
        </w:r>
        <w:r>
          <w:t>10</w:t>
        </w:r>
        <w:r>
          <w:fldChar w:fldCharType="end"/>
        </w:r>
      </w:hyperlink>
    </w:p>
    <w:p>
      <w:pPr>
        <w:pStyle w:val="TOC2"/>
        <w:tabs>
          <w:tab w:val="right" w:leader="dot" w:pos="8306"/>
        </w:tabs>
      </w:pPr>
      <w:hyperlink w:anchor="_Toc16895" w:history="1">
        <w:r>
          <w:rPr>
            <w:rFonts w:ascii="仿宋" w:eastAsia="仿宋" w:hAnsi="仿宋" w:cs="仿宋" w:hint="eastAsia"/>
            <w:lang w:eastAsia="zh-CN"/>
          </w:rPr>
          <w:t>(一)、危机预警与识别</w:t>
        </w:r>
        <w:r>
          <w:tab/>
        </w:r>
        <w:r>
          <w:fldChar w:fldCharType="begin"/>
        </w:r>
        <w:r>
          <w:instrText xml:space="preserve"> PAGEREF _Toc16895 \h </w:instrText>
        </w:r>
        <w:r>
          <w:fldChar w:fldCharType="separate"/>
        </w:r>
        <w:r>
          <w:t>10</w:t>
        </w:r>
        <w:r>
          <w:fldChar w:fldCharType="end"/>
        </w:r>
      </w:hyperlink>
    </w:p>
    <w:p>
      <w:pPr>
        <w:pStyle w:val="TOC2"/>
        <w:tabs>
          <w:tab w:val="right" w:leader="dot" w:pos="8306"/>
        </w:tabs>
      </w:pPr>
      <w:hyperlink w:anchor="_Toc4423" w:history="1">
        <w:r>
          <w:rPr>
            <w:rFonts w:ascii="仿宋" w:eastAsia="仿宋" w:hAnsi="仿宋" w:cs="仿宋" w:hint="eastAsia"/>
            <w:lang w:eastAsia="zh-CN"/>
          </w:rPr>
          <w:t>(二)、危机应对与恢复</w:t>
        </w:r>
        <w:r>
          <w:tab/>
        </w:r>
        <w:r>
          <w:fldChar w:fldCharType="begin"/>
        </w:r>
        <w:r>
          <w:instrText xml:space="preserve"> PAGEREF _Toc4423 \h </w:instrText>
        </w:r>
        <w:r>
          <w:fldChar w:fldCharType="separate"/>
        </w:r>
        <w:r>
          <w:t>11</w:t>
        </w:r>
        <w:r>
          <w:fldChar w:fldCharType="end"/>
        </w:r>
      </w:hyperlink>
    </w:p>
    <w:p>
      <w:pPr>
        <w:pStyle w:val="TOC1"/>
        <w:tabs>
          <w:tab w:val="right" w:leader="dot" w:pos="8306"/>
        </w:tabs>
      </w:pPr>
      <w:hyperlink w:anchor="_Toc21940" w:history="1">
        <w:r>
          <w:rPr>
            <w:rFonts w:ascii="仿宋" w:eastAsia="仿宋" w:hAnsi="仿宋" w:cs="仿宋" w:hint="eastAsia"/>
            <w:lang w:eastAsia="zh-CN"/>
          </w:rPr>
          <w:t>六、计算机与通信安全类板卡项目土建工程</w:t>
        </w:r>
        <w:r>
          <w:tab/>
        </w:r>
        <w:r>
          <w:fldChar w:fldCharType="begin"/>
        </w:r>
        <w:r>
          <w:instrText xml:space="preserve"> PAGEREF _Toc21940 \h </w:instrText>
        </w:r>
        <w:r>
          <w:fldChar w:fldCharType="separate"/>
        </w:r>
        <w:r>
          <w:t>13</w:t>
        </w:r>
        <w:r>
          <w:fldChar w:fldCharType="end"/>
        </w:r>
      </w:hyperlink>
    </w:p>
    <w:p>
      <w:pPr>
        <w:pStyle w:val="TOC2"/>
        <w:tabs>
          <w:tab w:val="right" w:leader="dot" w:pos="8306"/>
        </w:tabs>
      </w:pPr>
      <w:hyperlink w:anchor="_Toc23183" w:history="1">
        <w:r>
          <w:rPr>
            <w:rFonts w:ascii="仿宋" w:eastAsia="仿宋" w:hAnsi="仿宋" w:cs="仿宋" w:hint="eastAsia"/>
            <w:lang w:eastAsia="zh-CN"/>
          </w:rPr>
          <w:t>(一)、建筑工程设计原则</w:t>
        </w:r>
        <w:r>
          <w:tab/>
        </w:r>
        <w:r>
          <w:fldChar w:fldCharType="begin"/>
        </w:r>
        <w:r>
          <w:instrText xml:space="preserve"> PAGEREF _Toc23183 \h </w:instrText>
        </w:r>
        <w:r>
          <w:fldChar w:fldCharType="separate"/>
        </w:r>
        <w:r>
          <w:t>13</w:t>
        </w:r>
        <w:r>
          <w:fldChar w:fldCharType="end"/>
        </w:r>
      </w:hyperlink>
    </w:p>
    <w:p>
      <w:pPr>
        <w:pStyle w:val="TOC2"/>
        <w:tabs>
          <w:tab w:val="right" w:leader="dot" w:pos="8306"/>
        </w:tabs>
      </w:pPr>
      <w:hyperlink w:anchor="_Toc23246" w:history="1">
        <w:r>
          <w:rPr>
            <w:rFonts w:ascii="仿宋" w:eastAsia="仿宋" w:hAnsi="仿宋" w:cs="仿宋" w:hint="eastAsia"/>
            <w:lang w:eastAsia="zh-CN"/>
          </w:rPr>
          <w:t>(二)、土建工程设计年限及安全等级</w:t>
        </w:r>
        <w:r>
          <w:tab/>
        </w:r>
        <w:r>
          <w:fldChar w:fldCharType="begin"/>
        </w:r>
        <w:r>
          <w:instrText xml:space="preserve"> PAGEREF _Toc23246 \h </w:instrText>
        </w:r>
        <w:r>
          <w:fldChar w:fldCharType="separate"/>
        </w:r>
        <w:r>
          <w:t>14</w:t>
        </w:r>
        <w:r>
          <w:fldChar w:fldCharType="end"/>
        </w:r>
      </w:hyperlink>
    </w:p>
    <w:p>
      <w:pPr>
        <w:pStyle w:val="TOC2"/>
        <w:tabs>
          <w:tab w:val="right" w:leader="dot" w:pos="8306"/>
        </w:tabs>
      </w:pPr>
      <w:hyperlink w:anchor="_Toc24077" w:history="1">
        <w:r>
          <w:rPr>
            <w:rFonts w:ascii="仿宋" w:eastAsia="仿宋" w:hAnsi="仿宋" w:cs="仿宋" w:hint="eastAsia"/>
            <w:lang w:eastAsia="zh-CN"/>
          </w:rPr>
          <w:t>(三)、建筑工程设计总体要求</w:t>
        </w:r>
        <w:r>
          <w:tab/>
        </w:r>
        <w:r>
          <w:fldChar w:fldCharType="begin"/>
        </w:r>
        <w:r>
          <w:instrText xml:space="preserve"> PAGEREF _Toc24077 \h </w:instrText>
        </w:r>
        <w:r>
          <w:fldChar w:fldCharType="separate"/>
        </w:r>
        <w:r>
          <w:t>15</w:t>
        </w:r>
        <w:r>
          <w:fldChar w:fldCharType="end"/>
        </w:r>
      </w:hyperlink>
    </w:p>
    <w:p>
      <w:pPr>
        <w:pStyle w:val="TOC2"/>
        <w:tabs>
          <w:tab w:val="right" w:leader="dot" w:pos="8306"/>
        </w:tabs>
      </w:pPr>
      <w:hyperlink w:anchor="_Toc30477" w:history="1">
        <w:r>
          <w:rPr>
            <w:rFonts w:ascii="仿宋" w:eastAsia="仿宋" w:hAnsi="仿宋" w:cs="仿宋" w:hint="eastAsia"/>
            <w:lang w:eastAsia="zh-CN"/>
          </w:rPr>
          <w:t>(四)、土建工程建设指标</w:t>
        </w:r>
        <w:r>
          <w:tab/>
        </w:r>
        <w:r>
          <w:fldChar w:fldCharType="begin"/>
        </w:r>
        <w:r>
          <w:instrText xml:space="preserve"> PAGEREF _Toc30477 \h </w:instrText>
        </w:r>
        <w:r>
          <w:fldChar w:fldCharType="separate"/>
        </w:r>
        <w:r>
          <w:t>16</w:t>
        </w:r>
        <w:r>
          <w:fldChar w:fldCharType="end"/>
        </w:r>
      </w:hyperlink>
    </w:p>
    <w:p>
      <w:pPr>
        <w:pStyle w:val="TOC1"/>
        <w:tabs>
          <w:tab w:val="right" w:leader="dot" w:pos="8306"/>
        </w:tabs>
      </w:pPr>
      <w:hyperlink w:anchor="_Toc30663" w:history="1">
        <w:r>
          <w:rPr>
            <w:rFonts w:ascii="仿宋" w:eastAsia="仿宋" w:hAnsi="仿宋" w:cs="仿宋" w:hint="eastAsia"/>
            <w:lang w:eastAsia="zh-CN"/>
          </w:rPr>
          <w:t>七、计算机与通信安全类板卡项目财务管理</w:t>
        </w:r>
        <w:r>
          <w:tab/>
        </w:r>
        <w:r>
          <w:fldChar w:fldCharType="begin"/>
        </w:r>
        <w:r>
          <w:instrText xml:space="preserve"> PAGEREF _Toc30663 \h </w:instrText>
        </w:r>
        <w:r>
          <w:fldChar w:fldCharType="separate"/>
        </w:r>
        <w:r>
          <w:t>16</w:t>
        </w:r>
        <w:r>
          <w:fldChar w:fldCharType="end"/>
        </w:r>
      </w:hyperlink>
    </w:p>
    <w:p>
      <w:pPr>
        <w:pStyle w:val="TOC2"/>
        <w:tabs>
          <w:tab w:val="right" w:leader="dot" w:pos="8306"/>
        </w:tabs>
      </w:pPr>
      <w:hyperlink w:anchor="_Toc13974" w:history="1">
        <w:r>
          <w:rPr>
            <w:rFonts w:ascii="仿宋" w:eastAsia="仿宋" w:hAnsi="仿宋" w:cs="仿宋" w:hint="eastAsia"/>
            <w:lang w:eastAsia="zh-CN"/>
          </w:rPr>
          <w:t>(一)、资金需求大</w:t>
        </w:r>
        <w:r>
          <w:tab/>
        </w:r>
        <w:r>
          <w:fldChar w:fldCharType="begin"/>
        </w:r>
        <w:r>
          <w:instrText xml:space="preserve"> PAGEREF _Toc13974 \h </w:instrText>
        </w:r>
        <w:r>
          <w:fldChar w:fldCharType="separate"/>
        </w:r>
        <w:r>
          <w:t>16</w:t>
        </w:r>
        <w:r>
          <w:fldChar w:fldCharType="end"/>
        </w:r>
      </w:hyperlink>
    </w:p>
    <w:p>
      <w:pPr>
        <w:pStyle w:val="TOC2"/>
        <w:tabs>
          <w:tab w:val="right" w:leader="dot" w:pos="8306"/>
        </w:tabs>
      </w:pPr>
      <w:hyperlink w:anchor="_Toc2720" w:history="1">
        <w:r>
          <w:rPr>
            <w:rFonts w:ascii="仿宋" w:eastAsia="仿宋" w:hAnsi="仿宋" w:cs="仿宋" w:hint="eastAsia"/>
            <w:lang w:eastAsia="zh-CN"/>
          </w:rPr>
          <w:t>(二)、研发周期长</w:t>
        </w:r>
        <w:r>
          <w:tab/>
        </w:r>
        <w:r>
          <w:fldChar w:fldCharType="begin"/>
        </w:r>
        <w:r>
          <w:instrText xml:space="preserve"> PAGEREF _Toc2720 \h </w:instrText>
        </w:r>
        <w:r>
          <w:fldChar w:fldCharType="separate"/>
        </w:r>
        <w:r>
          <w:t>18</w:t>
        </w:r>
        <w:r>
          <w:fldChar w:fldCharType="end"/>
        </w:r>
      </w:hyperlink>
    </w:p>
    <w:p>
      <w:pPr>
        <w:pStyle w:val="TOC2"/>
        <w:tabs>
          <w:tab w:val="right" w:leader="dot" w:pos="8306"/>
        </w:tabs>
      </w:pPr>
      <w:hyperlink w:anchor="_Toc8912" w:history="1">
        <w:r>
          <w:rPr>
            <w:rFonts w:ascii="仿宋" w:eastAsia="仿宋" w:hAnsi="仿宋" w:cs="仿宋" w:hint="eastAsia"/>
            <w:lang w:eastAsia="zh-CN"/>
          </w:rPr>
          <w:t>(三)、市场风险大</w:t>
        </w:r>
        <w:r>
          <w:tab/>
        </w:r>
        <w:r>
          <w:fldChar w:fldCharType="begin"/>
        </w:r>
        <w:r>
          <w:instrText xml:space="preserve"> PAGEREF _Toc8912 \h </w:instrText>
        </w:r>
        <w:r>
          <w:fldChar w:fldCharType="separate"/>
        </w:r>
        <w:r>
          <w:t>19</w:t>
        </w:r>
        <w:r>
          <w:fldChar w:fldCharType="end"/>
        </w:r>
      </w:hyperlink>
    </w:p>
    <w:p>
      <w:pPr>
        <w:pStyle w:val="TOC2"/>
        <w:tabs>
          <w:tab w:val="right" w:leader="dot" w:pos="8306"/>
        </w:tabs>
      </w:pPr>
      <w:hyperlink w:anchor="_Toc3140" w:history="1">
        <w:r>
          <w:rPr>
            <w:rFonts w:ascii="仿宋" w:eastAsia="仿宋" w:hAnsi="仿宋" w:cs="仿宋" w:hint="eastAsia"/>
            <w:lang w:eastAsia="zh-CN"/>
          </w:rPr>
          <w:t>(四)、利润率高</w:t>
        </w:r>
        <w:r>
          <w:tab/>
        </w:r>
        <w:r>
          <w:fldChar w:fldCharType="begin"/>
        </w:r>
        <w:r>
          <w:instrText xml:space="preserve"> PAGEREF _Toc3140 \h </w:instrText>
        </w:r>
        <w:r>
          <w:fldChar w:fldCharType="separate"/>
        </w:r>
        <w:r>
          <w:t>22</w:t>
        </w:r>
        <w:r>
          <w:fldChar w:fldCharType="end"/>
        </w:r>
      </w:hyperlink>
    </w:p>
    <w:p>
      <w:pPr>
        <w:pStyle w:val="TOC1"/>
        <w:tabs>
          <w:tab w:val="right" w:leader="dot" w:pos="8306"/>
        </w:tabs>
      </w:pPr>
      <w:hyperlink w:anchor="_Toc11535" w:history="1">
        <w:r>
          <w:rPr>
            <w:rFonts w:ascii="仿宋" w:eastAsia="仿宋" w:hAnsi="仿宋" w:cs="仿宋" w:hint="eastAsia"/>
            <w:lang w:eastAsia="zh-CN"/>
          </w:rPr>
          <w:t>八、计算机与通信安全类板卡项目投资规划</w:t>
        </w:r>
        <w:r>
          <w:tab/>
        </w:r>
        <w:r>
          <w:fldChar w:fldCharType="begin"/>
        </w:r>
        <w:r>
          <w:instrText xml:space="preserve"> PAGEREF _Toc11535 \h </w:instrText>
        </w:r>
        <w:r>
          <w:fldChar w:fldCharType="separate"/>
        </w:r>
        <w:r>
          <w:t>24</w:t>
        </w:r>
        <w:r>
          <w:fldChar w:fldCharType="end"/>
        </w:r>
      </w:hyperlink>
    </w:p>
    <w:p>
      <w:pPr>
        <w:pStyle w:val="TOC2"/>
        <w:tabs>
          <w:tab w:val="right" w:leader="dot" w:pos="8306"/>
        </w:tabs>
      </w:pPr>
      <w:hyperlink w:anchor="_Toc6570" w:history="1">
        <w:r>
          <w:rPr>
            <w:rFonts w:ascii="仿宋" w:eastAsia="仿宋" w:hAnsi="仿宋" w:cs="仿宋" w:hint="eastAsia"/>
            <w:lang w:eastAsia="zh-CN"/>
          </w:rPr>
          <w:t>(一)、计算机与通信安全类板卡项目总投资估算</w:t>
        </w:r>
        <w:r>
          <w:tab/>
        </w:r>
        <w:r>
          <w:fldChar w:fldCharType="begin"/>
        </w:r>
        <w:r>
          <w:instrText xml:space="preserve"> PAGEREF _Toc6570 \h </w:instrText>
        </w:r>
        <w:r>
          <w:fldChar w:fldCharType="separate"/>
        </w:r>
        <w:r>
          <w:t>24</w:t>
        </w:r>
        <w:r>
          <w:fldChar w:fldCharType="end"/>
        </w:r>
      </w:hyperlink>
    </w:p>
    <w:p>
      <w:pPr>
        <w:pStyle w:val="TOC2"/>
        <w:tabs>
          <w:tab w:val="right" w:leader="dot" w:pos="8306"/>
        </w:tabs>
      </w:pPr>
      <w:hyperlink w:anchor="_Toc29591" w:history="1">
        <w:r>
          <w:rPr>
            <w:rFonts w:ascii="仿宋" w:eastAsia="仿宋" w:hAnsi="仿宋" w:cs="仿宋" w:hint="eastAsia"/>
            <w:lang w:eastAsia="zh-CN"/>
          </w:rPr>
          <w:t>(二)、资金筹措</w:t>
        </w:r>
        <w:r>
          <w:tab/>
        </w:r>
        <w:r>
          <w:fldChar w:fldCharType="begin"/>
        </w:r>
        <w:r>
          <w:instrText xml:space="preserve"> PAGEREF _Toc29591 \h </w:instrText>
        </w:r>
        <w:r>
          <w:fldChar w:fldCharType="separate"/>
        </w:r>
        <w:r>
          <w:t>25</w:t>
        </w:r>
        <w:r>
          <w:fldChar w:fldCharType="end"/>
        </w:r>
      </w:hyperlink>
    </w:p>
    <w:p>
      <w:pPr>
        <w:pStyle w:val="TOC1"/>
        <w:tabs>
          <w:tab w:val="right" w:leader="dot" w:pos="8306"/>
        </w:tabs>
      </w:pPr>
      <w:hyperlink w:anchor="_Toc8327" w:history="1">
        <w:r>
          <w:rPr>
            <w:rFonts w:ascii="仿宋" w:eastAsia="仿宋" w:hAnsi="仿宋" w:cs="仿宋" w:hint="eastAsia"/>
            <w:lang w:eastAsia="zh-CN"/>
          </w:rPr>
          <w:t>九、计算机与通信安全类板卡项目创新与研发</w:t>
        </w:r>
        <w:r>
          <w:tab/>
        </w:r>
        <w:r>
          <w:fldChar w:fldCharType="begin"/>
        </w:r>
        <w:r>
          <w:instrText xml:space="preserve"> PAGEREF _Toc8327 \h </w:instrText>
        </w:r>
        <w:r>
          <w:fldChar w:fldCharType="separate"/>
        </w:r>
        <w:r>
          <w:t>26</w:t>
        </w:r>
        <w:r>
          <w:fldChar w:fldCharType="end"/>
        </w:r>
      </w:hyperlink>
    </w:p>
    <w:p>
      <w:pPr>
        <w:pStyle w:val="TOC2"/>
        <w:tabs>
          <w:tab w:val="right" w:leader="dot" w:pos="8306"/>
        </w:tabs>
      </w:pPr>
      <w:hyperlink w:anchor="_Toc23489" w:history="1">
        <w:r>
          <w:rPr>
            <w:rFonts w:ascii="仿宋" w:eastAsia="仿宋" w:hAnsi="仿宋" w:cs="仿宋" w:hint="eastAsia"/>
            <w:lang w:eastAsia="zh-CN"/>
          </w:rPr>
          <w:t>(一)、创新策略与方向</w:t>
        </w:r>
        <w:r>
          <w:tab/>
        </w:r>
        <w:r>
          <w:fldChar w:fldCharType="begin"/>
        </w:r>
        <w:r>
          <w:instrText xml:space="preserve"> PAGEREF _Toc23489 \h </w:instrText>
        </w:r>
        <w:r>
          <w:fldChar w:fldCharType="separate"/>
        </w:r>
        <w:r>
          <w:t>26</w:t>
        </w:r>
        <w:r>
          <w:fldChar w:fldCharType="end"/>
        </w:r>
      </w:hyperlink>
    </w:p>
    <w:p>
      <w:pPr>
        <w:pStyle w:val="TOC2"/>
        <w:tabs>
          <w:tab w:val="right" w:leader="dot" w:pos="8306"/>
        </w:tabs>
      </w:pPr>
      <w:hyperlink w:anchor="_Toc19808" w:history="1">
        <w:r>
          <w:rPr>
            <w:rFonts w:ascii="仿宋" w:eastAsia="仿宋" w:hAnsi="仿宋" w:cs="仿宋" w:hint="eastAsia"/>
            <w:lang w:eastAsia="zh-CN"/>
          </w:rPr>
          <w:t>(二)、研发规划与投入</w:t>
        </w:r>
        <w:r>
          <w:tab/>
        </w:r>
        <w:r>
          <w:fldChar w:fldCharType="begin"/>
        </w:r>
        <w:r>
          <w:instrText xml:space="preserve"> PAGEREF _Toc19808 \h </w:instrText>
        </w:r>
        <w:r>
          <w:fldChar w:fldCharType="separate"/>
        </w:r>
        <w:r>
          <w:t>28</w:t>
        </w:r>
        <w:r>
          <w:fldChar w:fldCharType="end"/>
        </w:r>
      </w:hyperlink>
    </w:p>
    <w:p>
      <w:pPr>
        <w:pStyle w:val="TOC1"/>
        <w:tabs>
          <w:tab w:val="right" w:leader="dot" w:pos="8306"/>
        </w:tabs>
      </w:pPr>
      <w:hyperlink w:anchor="_Toc4685" w:history="1">
        <w:r>
          <w:rPr>
            <w:rFonts w:ascii="仿宋" w:eastAsia="仿宋" w:hAnsi="仿宋" w:cs="仿宋" w:hint="eastAsia"/>
            <w:lang w:eastAsia="zh-CN"/>
          </w:rPr>
          <w:t>十、计算机与通信安全类板卡项目环境影响分析</w:t>
        </w:r>
        <w:r>
          <w:tab/>
        </w:r>
        <w:r>
          <w:fldChar w:fldCharType="begin"/>
        </w:r>
        <w:r>
          <w:instrText xml:space="preserve"> PAGEREF _Toc4685 \h </w:instrText>
        </w:r>
        <w:r>
          <w:fldChar w:fldCharType="separate"/>
        </w:r>
        <w:r>
          <w:t>29</w:t>
        </w:r>
        <w:r>
          <w:fldChar w:fldCharType="end"/>
        </w:r>
      </w:hyperlink>
    </w:p>
    <w:p>
      <w:pPr>
        <w:pStyle w:val="TOC2"/>
        <w:tabs>
          <w:tab w:val="right" w:leader="dot" w:pos="8306"/>
        </w:tabs>
      </w:pPr>
      <w:hyperlink w:anchor="_Toc11036" w:history="1">
        <w:r>
          <w:rPr>
            <w:rFonts w:ascii="仿宋" w:eastAsia="仿宋" w:hAnsi="仿宋" w:cs="仿宋" w:hint="eastAsia"/>
            <w:lang w:eastAsia="zh-CN"/>
          </w:rPr>
          <w:t>(一)、建设区域环境质量现状</w:t>
        </w:r>
        <w:r>
          <w:tab/>
        </w:r>
        <w:r>
          <w:fldChar w:fldCharType="begin"/>
        </w:r>
        <w:r>
          <w:instrText xml:space="preserve"> PAGEREF _Toc11036 \h </w:instrText>
        </w:r>
        <w:r>
          <w:fldChar w:fldCharType="separate"/>
        </w:r>
        <w:r>
          <w:t>29</w:t>
        </w:r>
        <w:r>
          <w:fldChar w:fldCharType="end"/>
        </w:r>
      </w:hyperlink>
    </w:p>
    <w:p>
      <w:pPr>
        <w:pStyle w:val="TOC2"/>
        <w:tabs>
          <w:tab w:val="right" w:leader="dot" w:pos="8306"/>
        </w:tabs>
      </w:pPr>
      <w:hyperlink w:anchor="_Toc19226" w:history="1">
        <w:r>
          <w:rPr>
            <w:rFonts w:ascii="仿宋" w:eastAsia="仿宋" w:hAnsi="仿宋" w:cs="仿宋" w:hint="eastAsia"/>
            <w:lang w:eastAsia="zh-CN"/>
          </w:rPr>
          <w:t>(二)、建设期环境保护</w:t>
        </w:r>
        <w:r>
          <w:tab/>
        </w:r>
        <w:r>
          <w:fldChar w:fldCharType="begin"/>
        </w:r>
        <w:r>
          <w:instrText xml:space="preserve"> PAGEREF _Toc19226 \h </w:instrText>
        </w:r>
        <w:r>
          <w:fldChar w:fldCharType="separate"/>
        </w:r>
        <w:r>
          <w:t>31</w:t>
        </w:r>
        <w:r>
          <w:fldChar w:fldCharType="end"/>
        </w:r>
      </w:hyperlink>
    </w:p>
    <w:p>
      <w:pPr>
        <w:pStyle w:val="TOC2"/>
        <w:tabs>
          <w:tab w:val="right" w:leader="dot" w:pos="8306"/>
        </w:tabs>
      </w:pPr>
      <w:hyperlink w:anchor="_Toc2124" w:history="1">
        <w:r>
          <w:rPr>
            <w:rFonts w:ascii="仿宋" w:eastAsia="仿宋" w:hAnsi="仿宋" w:cs="仿宋" w:hint="eastAsia"/>
            <w:lang w:eastAsia="zh-CN"/>
          </w:rPr>
          <w:t>(三)、运营期环境保护</w:t>
        </w:r>
        <w:r>
          <w:tab/>
        </w:r>
        <w:r>
          <w:fldChar w:fldCharType="begin"/>
        </w:r>
        <w:r>
          <w:instrText xml:space="preserve"> PAGEREF _Toc2124 \h </w:instrText>
        </w:r>
        <w:r>
          <w:fldChar w:fldCharType="separate"/>
        </w:r>
        <w:r>
          <w:t>32</w:t>
        </w:r>
        <w:r>
          <w:fldChar w:fldCharType="end"/>
        </w:r>
      </w:hyperlink>
    </w:p>
    <w:p>
      <w:pPr>
        <w:pStyle w:val="TOC2"/>
        <w:tabs>
          <w:tab w:val="right" w:leader="dot" w:pos="8306"/>
        </w:tabs>
      </w:pPr>
      <w:hyperlink w:anchor="_Toc9189" w:history="1">
        <w:r>
          <w:rPr>
            <w:rFonts w:ascii="仿宋" w:eastAsia="仿宋" w:hAnsi="仿宋" w:cs="仿宋" w:hint="eastAsia"/>
            <w:lang w:eastAsia="zh-CN"/>
          </w:rPr>
          <w:t>(四)、计算机与通信安全类板卡项目建设对区域经济的影响</w:t>
        </w:r>
        <w:r>
          <w:tab/>
        </w:r>
        <w:r>
          <w:fldChar w:fldCharType="begin"/>
        </w:r>
        <w:r>
          <w:instrText xml:space="preserve"> PAGEREF _Toc9189 \h </w:instrText>
        </w:r>
        <w:r>
          <w:fldChar w:fldCharType="separate"/>
        </w:r>
        <w:r>
          <w:t>34</w:t>
        </w:r>
        <w:r>
          <w:fldChar w:fldCharType="end"/>
        </w:r>
      </w:hyperlink>
    </w:p>
    <w:p>
      <w:pPr>
        <w:pStyle w:val="TOC2"/>
        <w:tabs>
          <w:tab w:val="right" w:leader="dot" w:pos="8306"/>
        </w:tabs>
      </w:pPr>
      <w:hyperlink w:anchor="_Toc6013" w:history="1">
        <w:r>
          <w:rPr>
            <w:rFonts w:ascii="仿宋" w:eastAsia="仿宋" w:hAnsi="仿宋" w:cs="仿宋" w:hint="eastAsia"/>
            <w:lang w:eastAsia="zh-CN"/>
          </w:rPr>
          <w:t>(五)、废弃物处理</w:t>
        </w:r>
        <w:r>
          <w:tab/>
        </w:r>
        <w:r>
          <w:fldChar w:fldCharType="begin"/>
        </w:r>
        <w:r>
          <w:instrText xml:space="preserve"> PAGEREF _Toc6013 \h </w:instrText>
        </w:r>
        <w:r>
          <w:fldChar w:fldCharType="separate"/>
        </w:r>
        <w:r>
          <w:t>36</w:t>
        </w:r>
        <w:r>
          <w:fldChar w:fldCharType="end"/>
        </w:r>
      </w:hyperlink>
    </w:p>
    <w:p>
      <w:pPr>
        <w:pStyle w:val="TOC2"/>
        <w:tabs>
          <w:tab w:val="right" w:leader="dot" w:pos="8306"/>
        </w:tabs>
      </w:pPr>
      <w:hyperlink w:anchor="_Toc27070" w:history="1">
        <w:r>
          <w:rPr>
            <w:rFonts w:ascii="仿宋" w:eastAsia="仿宋" w:hAnsi="仿宋" w:cs="仿宋" w:hint="eastAsia"/>
            <w:lang w:eastAsia="zh-CN"/>
          </w:rPr>
          <w:t>(六)、特殊环境影响分析</w:t>
        </w:r>
        <w:r>
          <w:tab/>
        </w:r>
        <w:r>
          <w:fldChar w:fldCharType="begin"/>
        </w:r>
        <w:r>
          <w:instrText xml:space="preserve"> PAGEREF _Toc27070 \h </w:instrText>
        </w:r>
        <w:r>
          <w:fldChar w:fldCharType="separate"/>
        </w:r>
        <w:r>
          <w:t>37</w:t>
        </w:r>
        <w:r>
          <w:fldChar w:fldCharType="end"/>
        </w:r>
      </w:hyperlink>
    </w:p>
    <w:p>
      <w:pPr>
        <w:pStyle w:val="TOC2"/>
        <w:tabs>
          <w:tab w:val="right" w:leader="dot" w:pos="8306"/>
        </w:tabs>
      </w:pPr>
      <w:hyperlink w:anchor="_Toc11088" w:history="1">
        <w:r>
          <w:rPr>
            <w:rFonts w:ascii="仿宋" w:eastAsia="仿宋" w:hAnsi="仿宋" w:cs="仿宋" w:hint="eastAsia"/>
            <w:lang w:eastAsia="zh-CN"/>
          </w:rPr>
          <w:t>(七)、清洁生产</w:t>
        </w:r>
        <w:r>
          <w:tab/>
        </w:r>
        <w:r>
          <w:fldChar w:fldCharType="begin"/>
        </w:r>
        <w:r>
          <w:instrText xml:space="preserve"> PAGEREF _Toc11088 \h </w:instrText>
        </w:r>
        <w:r>
          <w:fldChar w:fldCharType="separate"/>
        </w:r>
        <w:r>
          <w:t>38</w:t>
        </w:r>
        <w:r>
          <w:fldChar w:fldCharType="end"/>
        </w:r>
      </w:hyperlink>
    </w:p>
    <w:p>
      <w:pPr>
        <w:pStyle w:val="TOC2"/>
        <w:tabs>
          <w:tab w:val="right" w:leader="dot" w:pos="8306"/>
        </w:tabs>
      </w:pPr>
      <w:hyperlink w:anchor="_Toc16203" w:history="1">
        <w:r>
          <w:rPr>
            <w:rFonts w:ascii="仿宋" w:eastAsia="仿宋" w:hAnsi="仿宋" w:cs="仿宋" w:hint="eastAsia"/>
            <w:lang w:eastAsia="zh-CN"/>
          </w:rPr>
          <w:t>(八)、环境保护综合评价</w:t>
        </w:r>
        <w:r>
          <w:tab/>
        </w:r>
        <w:r>
          <w:fldChar w:fldCharType="begin"/>
        </w:r>
        <w:r>
          <w:instrText xml:space="preserve"> PAGEREF _Toc16203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3" w:history="1">
        <w:r>
          <w:rPr>
            <w:rFonts w:ascii="仿宋" w:eastAsia="仿宋" w:hAnsi="仿宋" w:cs="仿宋" w:hint="eastAsia"/>
            <w:lang w:eastAsia="zh-CN"/>
          </w:rPr>
          <w:t>十一、计算机与通信安全类板卡项目人力资源管理</w:t>
        </w:r>
        <w:r>
          <w:tab/>
        </w:r>
        <w:r>
          <w:fldChar w:fldCharType="begin"/>
        </w:r>
        <w:r>
          <w:instrText xml:space="preserve"> PAGEREF _Toc13363 \h </w:instrText>
        </w:r>
        <w:r>
          <w:fldChar w:fldCharType="separate"/>
        </w:r>
        <w:r>
          <w:t>41</w:t>
        </w:r>
        <w:r>
          <w:fldChar w:fldCharType="end"/>
        </w:r>
      </w:hyperlink>
    </w:p>
    <w:p>
      <w:pPr>
        <w:pStyle w:val="TOC2"/>
        <w:tabs>
          <w:tab w:val="right" w:leader="dot" w:pos="8306"/>
        </w:tabs>
      </w:pPr>
      <w:hyperlink w:anchor="_Toc21022" w:history="1">
        <w:r>
          <w:rPr>
            <w:rFonts w:ascii="仿宋" w:eastAsia="仿宋" w:hAnsi="仿宋" w:cs="仿宋" w:hint="eastAsia"/>
            <w:lang w:eastAsia="zh-CN"/>
          </w:rPr>
          <w:t>(一)、建立健全的预算管理制度</w:t>
        </w:r>
        <w:r>
          <w:tab/>
        </w:r>
        <w:r>
          <w:fldChar w:fldCharType="begin"/>
        </w:r>
        <w:r>
          <w:instrText xml:space="preserve"> PAGEREF _Toc21022 \h </w:instrText>
        </w:r>
        <w:r>
          <w:fldChar w:fldCharType="separate"/>
        </w:r>
        <w:r>
          <w:t>41</w:t>
        </w:r>
        <w:r>
          <w:fldChar w:fldCharType="end"/>
        </w:r>
      </w:hyperlink>
    </w:p>
    <w:p>
      <w:pPr>
        <w:pStyle w:val="TOC2"/>
        <w:tabs>
          <w:tab w:val="right" w:leader="dot" w:pos="8306"/>
        </w:tabs>
      </w:pPr>
      <w:hyperlink w:anchor="_Toc5352" w:history="1">
        <w:r>
          <w:rPr>
            <w:rFonts w:ascii="仿宋" w:eastAsia="仿宋" w:hAnsi="仿宋" w:cs="仿宋" w:hint="eastAsia"/>
            <w:lang w:eastAsia="zh-CN"/>
          </w:rPr>
          <w:t>(二)、加强资金流动监控</w:t>
        </w:r>
        <w:r>
          <w:tab/>
        </w:r>
        <w:r>
          <w:fldChar w:fldCharType="begin"/>
        </w:r>
        <w:r>
          <w:instrText xml:space="preserve"> PAGEREF _Toc5352 \h </w:instrText>
        </w:r>
        <w:r>
          <w:fldChar w:fldCharType="separate"/>
        </w:r>
        <w:r>
          <w:t>43</w:t>
        </w:r>
        <w:r>
          <w:fldChar w:fldCharType="end"/>
        </w:r>
      </w:hyperlink>
    </w:p>
    <w:p>
      <w:pPr>
        <w:pStyle w:val="TOC2"/>
        <w:tabs>
          <w:tab w:val="right" w:leader="dot" w:pos="8306"/>
        </w:tabs>
      </w:pPr>
      <w:hyperlink w:anchor="_Toc32667" w:history="1">
        <w:r>
          <w:rPr>
            <w:rFonts w:ascii="仿宋" w:eastAsia="仿宋" w:hAnsi="仿宋" w:cs="仿宋" w:hint="eastAsia"/>
            <w:lang w:eastAsia="zh-CN"/>
          </w:rPr>
          <w:t>(三)、制定完善的风险控制机制</w:t>
        </w:r>
        <w:r>
          <w:tab/>
        </w:r>
        <w:r>
          <w:fldChar w:fldCharType="begin"/>
        </w:r>
        <w:r>
          <w:instrText xml:space="preserve"> PAGEREF _Toc32667 \h </w:instrText>
        </w:r>
        <w:r>
          <w:fldChar w:fldCharType="separate"/>
        </w:r>
        <w:r>
          <w:t>44</w:t>
        </w:r>
        <w:r>
          <w:fldChar w:fldCharType="end"/>
        </w:r>
      </w:hyperlink>
    </w:p>
    <w:p>
      <w:pPr>
        <w:pStyle w:val="TOC2"/>
        <w:tabs>
          <w:tab w:val="right" w:leader="dot" w:pos="8306"/>
        </w:tabs>
      </w:pPr>
      <w:hyperlink w:anchor="_Toc19518" w:history="1">
        <w:r>
          <w:rPr>
            <w:rFonts w:ascii="仿宋" w:eastAsia="仿宋" w:hAnsi="仿宋" w:cs="仿宋" w:hint="eastAsia"/>
            <w:lang w:eastAsia="zh-CN"/>
          </w:rPr>
          <w:t>(四)、优化成本管理</w:t>
        </w:r>
        <w:r>
          <w:tab/>
        </w:r>
        <w:r>
          <w:fldChar w:fldCharType="begin"/>
        </w:r>
        <w:r>
          <w:instrText xml:space="preserve"> PAGEREF _Toc19518 \h </w:instrText>
        </w:r>
        <w:r>
          <w:fldChar w:fldCharType="separate"/>
        </w:r>
        <w:r>
          <w:t>46</w:t>
        </w:r>
        <w:r>
          <w:fldChar w:fldCharType="end"/>
        </w:r>
      </w:hyperlink>
    </w:p>
    <w:p>
      <w:pPr>
        <w:pStyle w:val="TOC1"/>
        <w:tabs>
          <w:tab w:val="right" w:leader="dot" w:pos="8306"/>
        </w:tabs>
      </w:pPr>
      <w:hyperlink w:anchor="_Toc3660" w:history="1">
        <w:r>
          <w:rPr>
            <w:rFonts w:ascii="仿宋" w:eastAsia="仿宋" w:hAnsi="仿宋" w:cs="仿宋" w:hint="eastAsia"/>
            <w:lang w:eastAsia="zh-CN"/>
          </w:rPr>
          <w:t>十二、计算机与通信安全类板卡项目人力资源培养与发展</w:t>
        </w:r>
        <w:r>
          <w:tab/>
        </w:r>
        <w:r>
          <w:fldChar w:fldCharType="begin"/>
        </w:r>
        <w:r>
          <w:instrText xml:space="preserve"> PAGEREF _Toc3660 \h </w:instrText>
        </w:r>
        <w:r>
          <w:fldChar w:fldCharType="separate"/>
        </w:r>
        <w:r>
          <w:t>47</w:t>
        </w:r>
        <w:r>
          <w:fldChar w:fldCharType="end"/>
        </w:r>
      </w:hyperlink>
    </w:p>
    <w:p>
      <w:pPr>
        <w:pStyle w:val="TOC2"/>
        <w:tabs>
          <w:tab w:val="right" w:leader="dot" w:pos="8306"/>
        </w:tabs>
      </w:pPr>
      <w:hyperlink w:anchor="_Toc9647" w:history="1">
        <w:r>
          <w:rPr>
            <w:rFonts w:ascii="仿宋" w:eastAsia="仿宋" w:hAnsi="仿宋" w:cs="仿宋" w:hint="eastAsia"/>
            <w:lang w:eastAsia="zh-CN"/>
          </w:rPr>
          <w:t>(一)、人才需求与规划</w:t>
        </w:r>
        <w:r>
          <w:tab/>
        </w:r>
        <w:r>
          <w:fldChar w:fldCharType="begin"/>
        </w:r>
        <w:r>
          <w:instrText xml:space="preserve"> PAGEREF _Toc9647 \h </w:instrText>
        </w:r>
        <w:r>
          <w:fldChar w:fldCharType="separate"/>
        </w:r>
        <w:r>
          <w:t>47</w:t>
        </w:r>
        <w:r>
          <w:fldChar w:fldCharType="end"/>
        </w:r>
      </w:hyperlink>
    </w:p>
    <w:p>
      <w:pPr>
        <w:pStyle w:val="TOC2"/>
        <w:tabs>
          <w:tab w:val="right" w:leader="dot" w:pos="8306"/>
        </w:tabs>
      </w:pPr>
      <w:hyperlink w:anchor="_Toc1682" w:history="1">
        <w:r>
          <w:rPr>
            <w:rFonts w:ascii="仿宋" w:eastAsia="仿宋" w:hAnsi="仿宋" w:cs="仿宋" w:hint="eastAsia"/>
            <w:lang w:eastAsia="zh-CN"/>
          </w:rPr>
          <w:t>(二)、培训与发展计划</w:t>
        </w:r>
        <w:r>
          <w:tab/>
        </w:r>
        <w:r>
          <w:fldChar w:fldCharType="begin"/>
        </w:r>
        <w:r>
          <w:instrText xml:space="preserve"> PAGEREF _Toc1682 \h </w:instrText>
        </w:r>
        <w:r>
          <w:fldChar w:fldCharType="separate"/>
        </w:r>
        <w:r>
          <w:t>48</w:t>
        </w:r>
        <w:r>
          <w:fldChar w:fldCharType="end"/>
        </w:r>
      </w:hyperlink>
    </w:p>
    <w:p>
      <w:pPr>
        <w:pStyle w:val="TOC1"/>
        <w:tabs>
          <w:tab w:val="right" w:leader="dot" w:pos="8306"/>
        </w:tabs>
      </w:pPr>
      <w:hyperlink w:anchor="_Toc28599" w:history="1">
        <w:r>
          <w:rPr>
            <w:rFonts w:ascii="仿宋" w:eastAsia="仿宋" w:hAnsi="仿宋" w:cs="仿宋" w:hint="eastAsia"/>
            <w:lang w:eastAsia="zh-CN"/>
          </w:rPr>
          <w:t>十三、风险识别与分类</w:t>
        </w:r>
        <w:r>
          <w:tab/>
        </w:r>
        <w:r>
          <w:fldChar w:fldCharType="begin"/>
        </w:r>
        <w:r>
          <w:instrText xml:space="preserve"> PAGEREF _Toc28599 \h </w:instrText>
        </w:r>
        <w:r>
          <w:fldChar w:fldCharType="separate"/>
        </w:r>
        <w:r>
          <w:t>48</w:t>
        </w:r>
        <w:r>
          <w:fldChar w:fldCharType="end"/>
        </w:r>
      </w:hyperlink>
    </w:p>
    <w:p>
      <w:pPr>
        <w:pStyle w:val="TOC2"/>
        <w:tabs>
          <w:tab w:val="right" w:leader="dot" w:pos="8306"/>
        </w:tabs>
      </w:pPr>
      <w:hyperlink w:anchor="_Toc19982" w:history="1">
        <w:r>
          <w:rPr>
            <w:rFonts w:ascii="仿宋" w:eastAsia="仿宋" w:hAnsi="仿宋" w:cs="仿宋" w:hint="eastAsia"/>
            <w:lang w:eastAsia="zh-CN"/>
          </w:rPr>
          <w:t>(一)、风险识别</w:t>
        </w:r>
        <w:r>
          <w:tab/>
        </w:r>
        <w:r>
          <w:fldChar w:fldCharType="begin"/>
        </w:r>
        <w:r>
          <w:instrText xml:space="preserve"> PAGEREF _Toc19982 \h </w:instrText>
        </w:r>
        <w:r>
          <w:fldChar w:fldCharType="separate"/>
        </w:r>
        <w:r>
          <w:t>48</w:t>
        </w:r>
        <w:r>
          <w:fldChar w:fldCharType="end"/>
        </w:r>
      </w:hyperlink>
    </w:p>
    <w:p>
      <w:pPr>
        <w:pStyle w:val="TOC2"/>
        <w:tabs>
          <w:tab w:val="right" w:leader="dot" w:pos="8306"/>
        </w:tabs>
      </w:pPr>
      <w:hyperlink w:anchor="_Toc28197" w:history="1">
        <w:r>
          <w:rPr>
            <w:rFonts w:ascii="仿宋" w:eastAsia="仿宋" w:hAnsi="仿宋" w:cs="仿宋" w:hint="eastAsia"/>
            <w:lang w:eastAsia="zh-CN"/>
          </w:rPr>
          <w:t>(二)、风险分类</w:t>
        </w:r>
        <w:r>
          <w:tab/>
        </w:r>
        <w:r>
          <w:fldChar w:fldCharType="begin"/>
        </w:r>
        <w:r>
          <w:instrText xml:space="preserve"> PAGEREF _Toc28197 \h </w:instrText>
        </w:r>
        <w:r>
          <w:fldChar w:fldCharType="separate"/>
        </w:r>
        <w:r>
          <w:t>50</w:t>
        </w:r>
        <w:r>
          <w:fldChar w:fldCharType="end"/>
        </w:r>
      </w:hyperlink>
    </w:p>
    <w:p>
      <w:pPr>
        <w:pStyle w:val="TOC1"/>
        <w:tabs>
          <w:tab w:val="right" w:leader="dot" w:pos="8306"/>
        </w:tabs>
      </w:pPr>
      <w:hyperlink w:anchor="_Toc834" w:history="1">
        <w:r>
          <w:rPr>
            <w:rFonts w:ascii="仿宋" w:eastAsia="仿宋" w:hAnsi="仿宋" w:cs="仿宋" w:hint="eastAsia"/>
            <w:lang w:eastAsia="zh-CN"/>
          </w:rPr>
          <w:t>十四、计算机与通信安全类板卡项目实施保障措施</w:t>
        </w:r>
        <w:r>
          <w:tab/>
        </w:r>
        <w:r>
          <w:fldChar w:fldCharType="begin"/>
        </w:r>
        <w:r>
          <w:instrText xml:space="preserve"> PAGEREF _Toc834 \h </w:instrText>
        </w:r>
        <w:r>
          <w:fldChar w:fldCharType="separate"/>
        </w:r>
        <w:r>
          <w:t>52</w:t>
        </w:r>
        <w:r>
          <w:fldChar w:fldCharType="end"/>
        </w:r>
      </w:hyperlink>
    </w:p>
    <w:p>
      <w:pPr>
        <w:pStyle w:val="TOC2"/>
        <w:tabs>
          <w:tab w:val="right" w:leader="dot" w:pos="8306"/>
        </w:tabs>
      </w:pPr>
      <w:hyperlink w:anchor="_Toc12212" w:history="1">
        <w:r>
          <w:rPr>
            <w:rFonts w:ascii="仿宋" w:eastAsia="仿宋" w:hAnsi="仿宋" w:cs="仿宋" w:hint="eastAsia"/>
            <w:lang w:eastAsia="zh-CN"/>
          </w:rPr>
          <w:t>(一)、计算机与通信安全类板卡项目实施保障机制</w:t>
        </w:r>
        <w:r>
          <w:tab/>
        </w:r>
        <w:r>
          <w:fldChar w:fldCharType="begin"/>
        </w:r>
        <w:r>
          <w:instrText xml:space="preserve"> PAGEREF _Toc12212 \h </w:instrText>
        </w:r>
        <w:r>
          <w:fldChar w:fldCharType="separate"/>
        </w:r>
        <w:r>
          <w:t>52</w:t>
        </w:r>
        <w:r>
          <w:fldChar w:fldCharType="end"/>
        </w:r>
      </w:hyperlink>
    </w:p>
    <w:p>
      <w:pPr>
        <w:pStyle w:val="TOC2"/>
        <w:tabs>
          <w:tab w:val="right" w:leader="dot" w:pos="8306"/>
        </w:tabs>
      </w:pPr>
      <w:hyperlink w:anchor="_Toc17201" w:history="1">
        <w:r>
          <w:rPr>
            <w:rFonts w:ascii="仿宋" w:eastAsia="仿宋" w:hAnsi="仿宋" w:cs="仿宋" w:hint="eastAsia"/>
            <w:lang w:eastAsia="zh-CN"/>
          </w:rPr>
          <w:t>(二)、计算机与通信安全类板卡项目法律合规要求</w:t>
        </w:r>
        <w:r>
          <w:tab/>
        </w:r>
        <w:r>
          <w:fldChar w:fldCharType="begin"/>
        </w:r>
        <w:r>
          <w:instrText xml:space="preserve"> PAGEREF _Toc17201 \h </w:instrText>
        </w:r>
        <w:r>
          <w:fldChar w:fldCharType="separate"/>
        </w:r>
        <w:r>
          <w:t>56</w:t>
        </w:r>
        <w:r>
          <w:fldChar w:fldCharType="end"/>
        </w:r>
      </w:hyperlink>
    </w:p>
    <w:p>
      <w:pPr>
        <w:pStyle w:val="TOC2"/>
        <w:tabs>
          <w:tab w:val="right" w:leader="dot" w:pos="8306"/>
        </w:tabs>
      </w:pPr>
      <w:hyperlink w:anchor="_Toc27055" w:history="1">
        <w:r>
          <w:rPr>
            <w:rFonts w:ascii="仿宋" w:eastAsia="仿宋" w:hAnsi="仿宋" w:cs="仿宋" w:hint="eastAsia"/>
            <w:lang w:eastAsia="zh-CN"/>
          </w:rPr>
          <w:t>(三)、计算机与通信安全类板卡项目合同管理与法律事务</w:t>
        </w:r>
        <w:r>
          <w:tab/>
        </w:r>
        <w:r>
          <w:fldChar w:fldCharType="begin"/>
        </w:r>
        <w:r>
          <w:instrText xml:space="preserve"> PAGEREF _Toc27055 \h </w:instrText>
        </w:r>
        <w:r>
          <w:fldChar w:fldCharType="separate"/>
        </w:r>
        <w:r>
          <w:t>60</w:t>
        </w:r>
        <w:r>
          <w:fldChar w:fldCharType="end"/>
        </w:r>
      </w:hyperlink>
    </w:p>
    <w:p>
      <w:pPr>
        <w:pStyle w:val="TOC2"/>
        <w:tabs>
          <w:tab w:val="right" w:leader="dot" w:pos="8306"/>
        </w:tabs>
      </w:pPr>
      <w:hyperlink w:anchor="_Toc4361" w:history="1">
        <w:r>
          <w:rPr>
            <w:rFonts w:ascii="仿宋" w:eastAsia="仿宋" w:hAnsi="仿宋" w:cs="仿宋" w:hint="eastAsia"/>
            <w:lang w:eastAsia="zh-CN"/>
          </w:rPr>
          <w:t>(四)、计算机与通信安全类板卡项目知识产权保护策略</w:t>
        </w:r>
        <w:r>
          <w:tab/>
        </w:r>
        <w:r>
          <w:fldChar w:fldCharType="begin"/>
        </w:r>
        <w:r>
          <w:instrText xml:space="preserve"> PAGEREF _Toc4361 \h </w:instrText>
        </w:r>
        <w:r>
          <w:fldChar w:fldCharType="separate"/>
        </w:r>
        <w:r>
          <w:t>67</w:t>
        </w:r>
        <w:r>
          <w:fldChar w:fldCharType="end"/>
        </w:r>
      </w:hyperlink>
    </w:p>
    <w:p>
      <w:pPr>
        <w:pStyle w:val="TOC1"/>
        <w:tabs>
          <w:tab w:val="right" w:leader="dot" w:pos="8306"/>
        </w:tabs>
      </w:pPr>
      <w:hyperlink w:anchor="_Toc20844" w:history="1">
        <w:r>
          <w:rPr>
            <w:rFonts w:ascii="仿宋" w:eastAsia="仿宋" w:hAnsi="仿宋" w:cs="仿宋" w:hint="eastAsia"/>
            <w:lang w:eastAsia="zh-CN"/>
          </w:rPr>
          <w:t>十五、计算机与通信安全类板卡项目实施时间节点</w:t>
        </w:r>
        <w:r>
          <w:tab/>
        </w:r>
        <w:r>
          <w:fldChar w:fldCharType="begin"/>
        </w:r>
        <w:r>
          <w:instrText xml:space="preserve"> PAGEREF _Toc20844 \h </w:instrText>
        </w:r>
        <w:r>
          <w:fldChar w:fldCharType="separate"/>
        </w:r>
        <w:r>
          <w:t>69</w:t>
        </w:r>
        <w:r>
          <w:fldChar w:fldCharType="end"/>
        </w:r>
      </w:hyperlink>
    </w:p>
    <w:p>
      <w:pPr>
        <w:pStyle w:val="TOC2"/>
        <w:tabs>
          <w:tab w:val="right" w:leader="dot" w:pos="8306"/>
        </w:tabs>
      </w:pPr>
      <w:hyperlink w:anchor="_Toc6175" w:history="1">
        <w:r>
          <w:rPr>
            <w:rFonts w:ascii="仿宋" w:eastAsia="仿宋" w:hAnsi="仿宋" w:cs="仿宋" w:hint="eastAsia"/>
            <w:lang w:eastAsia="zh-CN"/>
          </w:rPr>
          <w:t>(一)、计算机与通信安全类板卡项目启动阶段时间节点</w:t>
        </w:r>
        <w:r>
          <w:tab/>
        </w:r>
        <w:r>
          <w:fldChar w:fldCharType="begin"/>
        </w:r>
        <w:r>
          <w:instrText xml:space="preserve"> PAGEREF _Toc6175 \h </w:instrText>
        </w:r>
        <w:r>
          <w:fldChar w:fldCharType="separate"/>
        </w:r>
        <w:r>
          <w:t>69</w:t>
        </w:r>
        <w:r>
          <w:fldChar w:fldCharType="end"/>
        </w:r>
      </w:hyperlink>
    </w:p>
    <w:p>
      <w:pPr>
        <w:pStyle w:val="TOC2"/>
        <w:tabs>
          <w:tab w:val="right" w:leader="dot" w:pos="8306"/>
        </w:tabs>
      </w:pPr>
      <w:hyperlink w:anchor="_Toc27359" w:history="1">
        <w:r>
          <w:rPr>
            <w:rFonts w:ascii="仿宋" w:eastAsia="仿宋" w:hAnsi="仿宋" w:cs="仿宋" w:hint="eastAsia"/>
            <w:lang w:eastAsia="zh-CN"/>
          </w:rPr>
          <w:t>(二)、计算机与通信安全类板卡项目执行阶段时间节点</w:t>
        </w:r>
        <w:r>
          <w:tab/>
        </w:r>
        <w:r>
          <w:fldChar w:fldCharType="begin"/>
        </w:r>
        <w:r>
          <w:instrText xml:space="preserve"> PAGEREF _Toc27359 \h </w:instrText>
        </w:r>
        <w:r>
          <w:fldChar w:fldCharType="separate"/>
        </w:r>
        <w:r>
          <w:t>71</w:t>
        </w:r>
        <w:r>
          <w:fldChar w:fldCharType="end"/>
        </w:r>
      </w:hyperlink>
    </w:p>
    <w:p>
      <w:pPr>
        <w:pStyle w:val="TOC2"/>
        <w:tabs>
          <w:tab w:val="right" w:leader="dot" w:pos="8306"/>
        </w:tabs>
      </w:pPr>
      <w:hyperlink w:anchor="_Toc707" w:history="1">
        <w:r>
          <w:rPr>
            <w:rFonts w:ascii="仿宋" w:eastAsia="仿宋" w:hAnsi="仿宋" w:cs="仿宋" w:hint="eastAsia"/>
            <w:lang w:eastAsia="zh-CN"/>
          </w:rPr>
          <w:t>(三)、计算机与通信安全类板卡项目完成阶段时间节点</w:t>
        </w:r>
        <w:r>
          <w:tab/>
        </w:r>
        <w:r>
          <w:fldChar w:fldCharType="begin"/>
        </w:r>
        <w:r>
          <w:instrText xml:space="preserve"> PAGEREF _Toc707 \h </w:instrText>
        </w:r>
        <w:r>
          <w:fldChar w:fldCharType="separate"/>
        </w:r>
        <w:r>
          <w:t>72</w:t>
        </w:r>
        <w:r>
          <w:fldChar w:fldCharType="end"/>
        </w:r>
      </w:hyperlink>
    </w:p>
    <w:p>
      <w:pPr>
        <w:pStyle w:val="TOC1"/>
        <w:tabs>
          <w:tab w:val="right" w:leader="dot" w:pos="8306"/>
        </w:tabs>
      </w:pPr>
      <w:hyperlink w:anchor="_Toc15516" w:history="1">
        <w:r>
          <w:rPr>
            <w:rFonts w:ascii="仿宋" w:eastAsia="仿宋" w:hAnsi="仿宋" w:cs="仿宋" w:hint="eastAsia"/>
            <w:lang w:eastAsia="zh-CN"/>
          </w:rPr>
          <w:t>十六、质量管理体系</w:t>
        </w:r>
        <w:r>
          <w:tab/>
        </w:r>
        <w:r>
          <w:fldChar w:fldCharType="begin"/>
        </w:r>
        <w:r>
          <w:instrText xml:space="preserve"> PAGEREF _Toc15516 \h </w:instrText>
        </w:r>
        <w:r>
          <w:fldChar w:fldCharType="separate"/>
        </w:r>
        <w:r>
          <w:t>73</w:t>
        </w:r>
        <w:r>
          <w:fldChar w:fldCharType="end"/>
        </w:r>
      </w:hyperlink>
    </w:p>
    <w:p>
      <w:pPr>
        <w:pStyle w:val="TOC2"/>
        <w:tabs>
          <w:tab w:val="right" w:leader="dot" w:pos="8306"/>
        </w:tabs>
      </w:pPr>
      <w:hyperlink w:anchor="_Toc13492" w:history="1">
        <w:r>
          <w:rPr>
            <w:rFonts w:ascii="仿宋" w:eastAsia="仿宋" w:hAnsi="仿宋" w:cs="仿宋" w:hint="eastAsia"/>
            <w:lang w:eastAsia="zh-CN"/>
          </w:rPr>
          <w:t>(一)、质量目标与方针</w:t>
        </w:r>
        <w:r>
          <w:tab/>
        </w:r>
        <w:r>
          <w:fldChar w:fldCharType="begin"/>
        </w:r>
        <w:r>
          <w:instrText xml:space="preserve"> PAGEREF _Toc13492 \h </w:instrText>
        </w:r>
        <w:r>
          <w:fldChar w:fldCharType="separate"/>
        </w:r>
        <w:r>
          <w:t>73</w:t>
        </w:r>
        <w:r>
          <w:fldChar w:fldCharType="end"/>
        </w:r>
      </w:hyperlink>
    </w:p>
    <w:p>
      <w:pPr>
        <w:pStyle w:val="TOC2"/>
        <w:tabs>
          <w:tab w:val="right" w:leader="dot" w:pos="8306"/>
        </w:tabs>
      </w:pPr>
      <w:hyperlink w:anchor="_Toc7414" w:history="1">
        <w:r>
          <w:rPr>
            <w:rFonts w:ascii="仿宋" w:eastAsia="仿宋" w:hAnsi="仿宋" w:cs="仿宋" w:hint="eastAsia"/>
            <w:lang w:eastAsia="zh-CN"/>
          </w:rPr>
          <w:t>(二)、质量管理责任</w:t>
        </w:r>
        <w:r>
          <w:tab/>
        </w:r>
        <w:r>
          <w:fldChar w:fldCharType="begin"/>
        </w:r>
        <w:r>
          <w:instrText xml:space="preserve"> PAGEREF _Toc7414 \h </w:instrText>
        </w:r>
        <w:r>
          <w:fldChar w:fldCharType="separate"/>
        </w:r>
        <w:r>
          <w:t>74</w:t>
        </w:r>
        <w:r>
          <w:fldChar w:fldCharType="end"/>
        </w:r>
      </w:hyperlink>
    </w:p>
    <w:p>
      <w:pPr>
        <w:pStyle w:val="TOC2"/>
        <w:tabs>
          <w:tab w:val="right" w:leader="dot" w:pos="8306"/>
        </w:tabs>
      </w:pPr>
      <w:hyperlink w:anchor="_Toc28223" w:history="1">
        <w:r>
          <w:rPr>
            <w:rFonts w:ascii="仿宋" w:eastAsia="仿宋" w:hAnsi="仿宋" w:cs="仿宋" w:hint="eastAsia"/>
            <w:lang w:eastAsia="zh-CN"/>
          </w:rPr>
          <w:t>(三)、质量管理体系文件</w:t>
        </w:r>
        <w:r>
          <w:tab/>
        </w:r>
        <w:r>
          <w:fldChar w:fldCharType="begin"/>
        </w:r>
        <w:r>
          <w:instrText xml:space="preserve"> PAGEREF _Toc28223 \h </w:instrText>
        </w:r>
        <w:r>
          <w:fldChar w:fldCharType="separate"/>
        </w:r>
        <w:r>
          <w:t>76</w:t>
        </w:r>
        <w:r>
          <w:fldChar w:fldCharType="end"/>
        </w:r>
      </w:hyperlink>
    </w:p>
    <w:p>
      <w:pPr>
        <w:pStyle w:val="TOC2"/>
        <w:tabs>
          <w:tab w:val="right" w:leader="dot" w:pos="8306"/>
        </w:tabs>
      </w:pPr>
      <w:hyperlink w:anchor="_Toc10537" w:history="1">
        <w:r>
          <w:rPr>
            <w:rFonts w:ascii="仿宋" w:eastAsia="仿宋" w:hAnsi="仿宋" w:cs="仿宋" w:hint="eastAsia"/>
            <w:lang w:eastAsia="zh-CN"/>
          </w:rPr>
          <w:t>(四)、质量培训与教育</w:t>
        </w:r>
        <w:r>
          <w:tab/>
        </w:r>
        <w:r>
          <w:fldChar w:fldCharType="begin"/>
        </w:r>
        <w:r>
          <w:instrText xml:space="preserve"> PAGEREF _Toc10537 \h </w:instrText>
        </w:r>
        <w:r>
          <w:fldChar w:fldCharType="separate"/>
        </w:r>
        <w:r>
          <w:t>78</w:t>
        </w:r>
        <w:r>
          <w:fldChar w:fldCharType="end"/>
        </w:r>
      </w:hyperlink>
    </w:p>
    <w:p>
      <w:pPr>
        <w:pStyle w:val="TOC2"/>
        <w:tabs>
          <w:tab w:val="right" w:leader="dot" w:pos="8306"/>
        </w:tabs>
      </w:pPr>
      <w:hyperlink w:anchor="_Toc17742" w:history="1">
        <w:r>
          <w:rPr>
            <w:rFonts w:ascii="仿宋" w:eastAsia="仿宋" w:hAnsi="仿宋" w:cs="仿宋" w:hint="eastAsia"/>
            <w:lang w:eastAsia="zh-CN"/>
          </w:rPr>
          <w:t>(五)、质量审核与评价</w:t>
        </w:r>
        <w:r>
          <w:tab/>
        </w:r>
        <w:r>
          <w:fldChar w:fldCharType="begin"/>
        </w:r>
        <w:r>
          <w:instrText xml:space="preserve"> PAGEREF _Toc17742 \h </w:instrText>
        </w:r>
        <w:r>
          <w:fldChar w:fldCharType="separate"/>
        </w:r>
        <w:r>
          <w:t>79</w:t>
        </w:r>
        <w:r>
          <w:fldChar w:fldCharType="end"/>
        </w:r>
      </w:hyperlink>
    </w:p>
    <w:p>
      <w:pPr>
        <w:pStyle w:val="TOC2"/>
        <w:tabs>
          <w:tab w:val="right" w:leader="dot" w:pos="8306"/>
        </w:tabs>
      </w:pPr>
      <w:hyperlink w:anchor="_Toc16039" w:history="1">
        <w:r>
          <w:rPr>
            <w:rFonts w:ascii="仿宋" w:eastAsia="仿宋" w:hAnsi="仿宋" w:cs="仿宋" w:hint="eastAsia"/>
            <w:lang w:eastAsia="zh-CN"/>
          </w:rPr>
          <w:t>(六)、不符合与纠正措施</w:t>
        </w:r>
        <w:r>
          <w:tab/>
        </w:r>
        <w:r>
          <w:fldChar w:fldCharType="begin"/>
        </w:r>
        <w:r>
          <w:instrText xml:space="preserve"> PAGEREF _Toc16039 \h </w:instrText>
        </w:r>
        <w:r>
          <w:fldChar w:fldCharType="separate"/>
        </w:r>
        <w:r>
          <w:t>80</w:t>
        </w:r>
        <w:r>
          <w:fldChar w:fldCharType="end"/>
        </w:r>
      </w:hyperlink>
    </w:p>
    <w:p>
      <w:pPr>
        <w:pStyle w:val="TOC1"/>
        <w:tabs>
          <w:tab w:val="right" w:leader="dot" w:pos="8306"/>
        </w:tabs>
      </w:pPr>
      <w:hyperlink w:anchor="_Toc3056" w:history="1">
        <w:r>
          <w:rPr>
            <w:rFonts w:ascii="仿宋" w:eastAsia="仿宋" w:hAnsi="仿宋" w:cs="仿宋" w:hint="eastAsia"/>
            <w:lang w:eastAsia="zh-CN"/>
          </w:rPr>
          <w:t>十七、计算机与通信安全类板卡项目治理与监督</w:t>
        </w:r>
        <w:r>
          <w:tab/>
        </w:r>
        <w:r>
          <w:fldChar w:fldCharType="begin"/>
        </w:r>
        <w:r>
          <w:instrText xml:space="preserve"> PAGEREF _Toc3056 \h </w:instrText>
        </w:r>
        <w:r>
          <w:fldChar w:fldCharType="separate"/>
        </w:r>
        <w:r>
          <w:t>82</w:t>
        </w:r>
        <w:r>
          <w:fldChar w:fldCharType="end"/>
        </w:r>
      </w:hyperlink>
    </w:p>
    <w:p>
      <w:pPr>
        <w:pStyle w:val="TOC2"/>
        <w:tabs>
          <w:tab w:val="right" w:leader="dot" w:pos="8306"/>
        </w:tabs>
      </w:pPr>
      <w:hyperlink w:anchor="_Toc20486" w:history="1">
        <w:r>
          <w:rPr>
            <w:rFonts w:ascii="仿宋" w:eastAsia="仿宋" w:hAnsi="仿宋" w:cs="仿宋" w:hint="eastAsia"/>
            <w:lang w:eastAsia="zh-CN"/>
          </w:rPr>
          <w:t>(一)、计算机与通信安全类板卡项目治理结构</w:t>
        </w:r>
        <w:r>
          <w:tab/>
        </w:r>
        <w:r>
          <w:fldChar w:fldCharType="begin"/>
        </w:r>
        <w:r>
          <w:instrText xml:space="preserve"> PAGEREF _Toc20486 \h </w:instrText>
        </w:r>
        <w:r>
          <w:fldChar w:fldCharType="separate"/>
        </w:r>
        <w:r>
          <w:t>82</w:t>
        </w:r>
        <w:r>
          <w:fldChar w:fldCharType="end"/>
        </w:r>
      </w:hyperlink>
    </w:p>
    <w:p>
      <w:pPr>
        <w:pStyle w:val="TOC2"/>
        <w:tabs>
          <w:tab w:val="right" w:leader="dot" w:pos="8306"/>
        </w:tabs>
      </w:pPr>
      <w:hyperlink w:anchor="_Toc14371" w:history="1">
        <w:r>
          <w:rPr>
            <w:rFonts w:ascii="仿宋" w:eastAsia="仿宋" w:hAnsi="仿宋" w:cs="仿宋" w:hint="eastAsia"/>
            <w:lang w:eastAsia="zh-CN"/>
          </w:rPr>
          <w:t>(二)、监督与审计</w:t>
        </w:r>
        <w:r>
          <w:tab/>
        </w:r>
        <w:r>
          <w:fldChar w:fldCharType="begin"/>
        </w:r>
        <w:r>
          <w:instrText xml:space="preserve"> PAGEREF _Toc14371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910"/>
      <w:r>
        <w:rPr>
          <w:rFonts w:ascii="仿宋" w:eastAsia="仿宋" w:hAnsi="仿宋" w:cs="仿宋" w:hint="eastAsia"/>
          <w:sz w:val="28"/>
          <w:lang w:eastAsia="zh-CN"/>
        </w:rPr>
        <w:t>一、计算机与通信安全类板卡项目可持续发展</w:t>
      </w:r>
      <w:bookmarkEnd w:id="2"/>
    </w:p>
    <w:p>
      <w:pPr>
        <w:pStyle w:val="Heading2"/>
        <w:rPr>
          <w:rFonts w:ascii="仿宋" w:eastAsia="仿宋" w:hAnsi="仿宋" w:cs="仿宋" w:hint="eastAsia"/>
          <w:lang w:eastAsia="zh-CN"/>
        </w:rPr>
      </w:pPr>
      <w:bookmarkStart w:id="3" w:name="_Toc19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与通信安全类板卡项目中，计算机与通信安全类板卡项目团队着眼于未来，明确了可持续发展的战略方向。制定的具体可持续发展目标包括降低资源使用、采用环保技术、最大化社会效益等。这一步骤不仅有助于计算机与通信安全类板卡项目在环保和社会责任方面达到最高标准，也为未来提供了明确的指引，确保计算机与通信安全类板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可持续实践的融入计算机与通信安全类板卡项目管理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算机与通信安全类板卡项目管理周期。从计算机与通信安全类板卡项目规划开始，计算机与通信安全类板卡项目团队就考虑了环境和社会的因素。在执行阶段，计算机与通信安全类板卡项目团队积极推动绿色技术的应用，优化资源利用。此外，关注员工的社会责任，通过培训和沟通活动提高员工对可持续发展的认知，使他们能够在日常工作中践行可持续实践。这些举措不仅为计算机与通信安全类板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6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算机与通信安全类板卡项目的可持续发展理念，我们深信环保与社会责任是计算机与通信安全类板卡项目成功的关键支柱。在计算机与通信安全类板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项目团队通过引入先进的环保技术、建立高效的废物处理系统以及推动能源节约措施，积极履行环保责任。定期的环保监测和评估确保计算机与通信安全类板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项目不仅致力于自身可持续发展，还注重对社会的回馈。通过支持社区计算机与通信安全类板卡项目、参与慈善事业、提供培训机会等方式，计算机与通信安全类板卡项目积极履行社会责任。与当地社区建立积极互动，关注员工的工作与生活平衡，以及员工的身心健康，是计算机与通信安全类板卡项目在社会责任层面的关键举措。这样的实践不仅增强了计算机与通信安全类板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54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07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计算机与通信安全类板卡项目的主要产品是XXXX，预计年产值为XXX万元。这一产品在市场中占据着重要的地位，其广泛的应用范围使得该计算机与通信安全类板卡项目的市场前景非常广阔。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计算机与通信安全类板卡项目的xxx产品作为重要的原材料之一，将在多个领域发挥关键作用。其在建筑、交通、能源等方面的广泛应用将为整个产业链提供强大的支持，形成产业协同效应。计算机与通信安全类板卡项目的年产值XXX万XXX万XXX万万元不仅反映了其在市场上的巨大潜力，更预示着它对国民经济的积极贡献。这种关联度高、涉及面广的产业关系，使得该计算机与通信安全类板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89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项目总征地面积为XXXX平方米，相当于约XX.XX亩，其中净用地面积为XXXX平方米，红线范围内相当于约XX.XX亩。这一用地规模充分考虑了计算机与通信安全类板卡项目的建设需求，保障了计算机与通信安全类板卡项目在合适的空间内得以充分发展。计算机与通信安全类板卡项目规划的总建筑面积为XXXX平方米，其中主体工程建设占XXXX平方米，计容建筑面积达XXXX平方米。预计建筑工程的投资将达到XXXX万元，为计算机与通信安全类板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项目计划购置的设备共计XXXX台（套），设备购置费用为XXXX万元。这一设备购置计划充分考虑到计算机与通信安全类板卡项目的生产需求和技术要求，确保了计算机与通信安全类板卡项目在生产运营中具备先进的技术装备和高效的生产能力。设备的合理配置将为计算机与通信安全类板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项目计划总投资为XXXX万元，预计年实现营业收入为XXXX万元。这一产能规模的设定旨在确保计算机与通信安全类板卡项目能够在投资与回报之间取得平衡，实现长期可持续的发展。计算机与通信安全类板卡项目的总投资充分考虑到各个方面的需求，包括用地建设、设备购置等多个环节，以确保计算机与通信安全类板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73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2266"/>
      <w:r>
        <w:rPr>
          <w:rFonts w:ascii="仿宋" w:eastAsia="仿宋" w:hAnsi="仿宋" w:cs="仿宋" w:hint="eastAsia"/>
          <w:lang w:eastAsia="zh-CN"/>
        </w:rPr>
        <w:t>(一)、计算机与通信安全类板卡行业分析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与通信安全类板卡行业一直以来都是市场的关注焦点。行业内的发展趋势、竞争态势以及潜在机会都对计算机与通信安全类板卡项目的推进产生深远的影响。通过深入研究行业的整体概貌，我们将更好地理解行业的核心特征，为计算机与通信安全类板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与通信安全类板卡行业，技术一直是推动创新和发展的关键因素。我们将对当前技术趋势进行详尽分析，包括但不限于人工智能、大数据应用、先进制造技术等。这有助于计算机与通信安全类板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算机与通信安全类板卡项目成功的基础。我们将对主要竞争对手进行深入研究，包括其市场份额、产品特点、市场定位等。通过全面了解竞争对手的优势和劣势，计算机与通信安全类板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366"/>
      <w:r>
        <w:rPr>
          <w:rFonts w:ascii="仿宋" w:eastAsia="仿宋" w:hAnsi="仿宋" w:cs="仿宋" w:hint="eastAsia"/>
          <w:sz w:val="28"/>
          <w:lang w:eastAsia="zh-CN"/>
        </w:rPr>
        <w:t>(二)、计算机与通信安全类板卡市场分析预测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算机与通信安全类板卡市场未来的增长趋势。这包括市场的整体规模、各细分领域的发展趋势等。计算机与通信安全类板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算机与通信安全类板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计算机与通信安全类板卡项目实施过程中需要充分考虑的因素。我们将对市场风险进行全面评估，包括但不限于政策法规风险、市场竞争风险、技术变革风险等。通过对潜在风险的深入分析，计算机与通信安全类板卡项目可以制定相应的风险缓解策略，降低不确定性对计算机与通信安全类板卡项目的影响。</w:t>
      </w:r>
    </w:p>
    <w:p>
      <w:pPr>
        <w:pStyle w:val="Heading1"/>
        <w:ind w:firstLine="560" w:firstLineChars="200"/>
        <w:rPr>
          <w:rFonts w:ascii="仿宋" w:eastAsia="仿宋" w:hAnsi="仿宋" w:cs="仿宋" w:hint="eastAsia"/>
          <w:sz w:val="28"/>
          <w:lang w:eastAsia="zh-CN"/>
        </w:rPr>
      </w:pPr>
      <w:bookmarkStart w:id="11" w:name="_Toc22381"/>
      <w:r>
        <w:rPr>
          <w:rFonts w:ascii="仿宋" w:eastAsia="仿宋" w:hAnsi="仿宋" w:cs="仿宋" w:hint="eastAsia"/>
          <w:sz w:val="28"/>
          <w:lang w:eastAsia="zh-CN"/>
        </w:rPr>
        <w:t>四、计算机与通信安全类板卡项目建设单位说明</w:t>
      </w:r>
      <w:bookmarkEnd w:id="11"/>
    </w:p>
    <w:p>
      <w:pPr>
        <w:pStyle w:val="Heading2"/>
        <w:rPr>
          <w:rFonts w:ascii="仿宋" w:eastAsia="仿宋" w:hAnsi="仿宋" w:cs="仿宋" w:hint="eastAsia"/>
          <w:lang w:eastAsia="zh-CN"/>
        </w:rPr>
      </w:pPr>
      <w:bookmarkStart w:id="12" w:name="_Toc6581"/>
      <w:r>
        <w:rPr>
          <w:rFonts w:ascii="仿宋" w:eastAsia="仿宋" w:hAnsi="仿宋" w:cs="仿宋" w:hint="eastAsia"/>
          <w:lang w:eastAsia="zh-CN"/>
        </w:rPr>
        <w:t>(一)、计算机与通信安全类板卡项目承办单位基本情况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098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计算机与通信安全类板卡项目承办单位的XXXX，我们着眼于实现可持续的经济效益。通过技术创新和解决方案的提供，公司预计在计算机与通信安全类板卡项目执行期间将获得可观的收入增长。这一收入来源主要包括计算机与通信安全类板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同时，我们注重成本控制和效率提升，以确保计算机与通信安全类板卡项目的可持续盈利。透过精细的管理和资源优化，公司期望实现计算机与通信安全类板卡项目利润最大化。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与通信安全类板卡项目实施进行全面的投资评估，包括计算机与通信安全类板卡项目启动阶段的资金投入和后续运营成本。通过对计算机与通信安全类板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算机与通信安全类板卡项目实施过程中具备足够的资金流动性，公司将进行详尽的现金流分析。这包括资金需求的合理预测、计算机与通信安全类板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333"/>
      <w:r>
        <w:rPr>
          <w:rFonts w:ascii="仿宋" w:eastAsia="仿宋" w:hAnsi="仿宋" w:cs="仿宋" w:hint="eastAsia"/>
          <w:sz w:val="28"/>
          <w:lang w:eastAsia="zh-CN"/>
        </w:rPr>
        <w:t>五、计算机与通信安全类板卡项目危机管理</w:t>
      </w:r>
      <w:bookmarkEnd w:id="14"/>
    </w:p>
    <w:p>
      <w:pPr>
        <w:pStyle w:val="Heading2"/>
        <w:rPr>
          <w:rFonts w:ascii="仿宋" w:eastAsia="仿宋" w:hAnsi="仿宋" w:cs="仿宋" w:hint="eastAsia"/>
          <w:lang w:eastAsia="zh-CN"/>
        </w:rPr>
      </w:pPr>
      <w:bookmarkStart w:id="15" w:name="_Toc1689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与通信安全类板卡项目危机管理中，危机预警与识别是确保计算机与通信安全类板卡项目稳健运行的核心步骤。通过建立全面的监测机制，计算机与通信安全类板卡项目团队旨在及时发现和理解潜在的风险和危机因素，以便采取及时的预防和应对措施，确保计算机与通信安全类板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机与通信安全类板卡项目团队全面分析了整个计算机与通信安全类板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算机与通信安全类板卡项目团队着重于明确定义计算机与通信安全类板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机与通信安全类板卡项目进展的持续监控，团队能够及时发现潜在问题并作出迅速反应。计算机与通信安全类板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机与通信安全类板卡项目得以更有序、可控地推进。</w:t>
      </w:r>
    </w:p>
    <w:p>
      <w:pPr>
        <w:pStyle w:val="Heading2"/>
        <w:ind w:firstLine="560" w:firstLineChars="200"/>
        <w:rPr>
          <w:rFonts w:ascii="仿宋" w:eastAsia="仿宋" w:hAnsi="仿宋" w:cs="仿宋" w:hint="eastAsia"/>
          <w:sz w:val="28"/>
          <w:lang w:eastAsia="zh-CN"/>
        </w:rPr>
      </w:pPr>
      <w:bookmarkStart w:id="16" w:name="_Toc442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在危机发生时，计算机与通信安全类板卡项目团队立即行动，成立了应急小组。该小组的任务是迅速制定并实施紧急应对措施，以最小化潜在损失。以下是采取的主要措施：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暂停计算机与通信安全类板卡项目进度：为遏制危机蔓延，计算机与通信安全类板卡项目暂时停止进行，以便全面评估当前状况。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资源重新分配：重新评估计算机与通信安全类板卡项目资源的分配，确保最大限度地减小损失。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实时沟通：与关键利益相关者建立实时沟通机制，向他们传递计算机与通信安全类板卡项目危机的实际状况，保障计算机与通信安全类板卡项目核心利益。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在紧急应对的同时，计算机与通信安全类板卡项目团队强调了团队协作和有效沟通的重要性。以下是团队协作的关键举措：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信息共享机制：建立了信息共享平台，确保团队成员能够及时获取计算机与通信安全类板卡项目危机的实时信息。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领导者沟通：计算机与通信安全类板卡项目领导者通过定期会议和即时沟通工具，指导团队应对危机，保持团队稳定运行。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随着危机得到初步控制，计算机与通信安全类板卡项目团队转向制定恢复计划，以确保计算机与通信安全类板卡项目能够从中迅速恢复。主要恢复计划包括：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修复受损的进度计划：重新评估计算机与通信安全类板卡项目进度，制定修复计划，确保计算机与通信安全类板卡项目尽快回归正常进程。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重新调整资源分配：优化资源分配，确保计算机与通信安全类板卡项目在有限资源下高效运转。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风险管理机制加强：对计算机与通信安全类板卡项目风险进行全面评估，制定更强化的风险管理策略，以预防未来可能的危机。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1940"/>
      <w:r>
        <w:rPr>
          <w:rFonts w:ascii="仿宋" w:eastAsia="仿宋" w:hAnsi="仿宋" w:cs="仿宋" w:hint="eastAsia"/>
          <w:sz w:val="28"/>
          <w:lang w:eastAsia="zh-CN"/>
        </w:rPr>
        <w:t>六、计算机与通信安全类板卡项目土建工程</w:t>
      </w:r>
      <w:bookmarkEnd w:id="17"/>
    </w:p>
    <w:p>
      <w:pPr>
        <w:pStyle w:val="Heading2"/>
        <w:rPr>
          <w:rFonts w:ascii="仿宋" w:eastAsia="仿宋" w:hAnsi="仿宋" w:cs="仿宋" w:hint="eastAsia"/>
          <w:lang w:eastAsia="zh-CN"/>
        </w:rPr>
      </w:pPr>
      <w:bookmarkStart w:id="18" w:name="_Toc2318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在计算机与通信安全类板卡项目的建筑工程设计中，我们将秉承一系列重要的设计原则，以确保计算机与通信安全类板卡项目建筑在功能、美观、可持续性等方面达到最佳效果。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首要原则是确保建筑的功能性得到最大化的发挥。我们将充分理解计算机与通信安全类板卡项目的实际需求，合理布局各个功能区域，保证建筑在满足业务需求的同时，提供高效的工作环境。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在建筑设计中，我们将综合考虑建设和运营成本。通过精细的经济效益分析，确保设计方案在高效利用资源的同时，对计算机与通信安全类板卡项目的长期盈利能力有积极的贡献。</w:t>
      </w:r>
    </w:p>
    <w:p>
      <w:pPr>
        <w:pStyle w:val="Heading2"/>
        <w:ind w:firstLine="560" w:firstLineChars="200"/>
        <w:rPr>
          <w:rFonts w:ascii="仿宋" w:eastAsia="仿宋" w:hAnsi="仿宋" w:cs="仿宋" w:hint="eastAsia"/>
          <w:sz w:val="28"/>
          <w:lang w:eastAsia="zh-CN"/>
        </w:rPr>
      </w:pPr>
      <w:bookmarkStart w:id="19" w:name="_Toc2324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与通信安全类板卡项目的土建工程设计中，我们将精准设定设计年限，结合计算机与通信安全类板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计算机与通信安全类板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4077"/>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与通信安全类板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计算机与通信安全类板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计算机与通信安全类板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30477"/>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本期工程计算机与通信安全类板卡项目预计总建筑面积XXX平方米，其中：计容建筑面积XXX平方米，计划建筑工程投资XX万元，占计算机与通信安全类板卡项目总投资的XX%。</w:t>
      </w:r>
    </w:p>
    <w:p>
      <w:pPr>
        <w:pStyle w:val="Heading1"/>
        <w:ind w:firstLine="560" w:firstLineChars="200"/>
        <w:rPr>
          <w:rFonts w:ascii="仿宋" w:eastAsia="仿宋" w:hAnsi="仿宋" w:cs="仿宋" w:hint="eastAsia"/>
          <w:sz w:val="28"/>
          <w:lang w:eastAsia="zh-CN"/>
        </w:rPr>
      </w:pPr>
      <w:bookmarkStart w:id="22" w:name="_Toc30663"/>
      <w:r>
        <w:rPr>
          <w:rFonts w:ascii="仿宋" w:eastAsia="仿宋" w:hAnsi="仿宋" w:cs="仿宋" w:hint="eastAsia"/>
          <w:sz w:val="28"/>
          <w:lang w:eastAsia="zh-CN"/>
        </w:rPr>
        <w:t>七、计算机与通信安全类板卡项目财务管理</w:t>
      </w:r>
      <w:bookmarkEnd w:id="22"/>
    </w:p>
    <w:p>
      <w:pPr>
        <w:pStyle w:val="Heading2"/>
        <w:rPr>
          <w:rFonts w:ascii="仿宋" w:eastAsia="仿宋" w:hAnsi="仿宋" w:cs="仿宋" w:hint="eastAsia"/>
          <w:lang w:eastAsia="zh-CN"/>
        </w:rPr>
      </w:pPr>
      <w:bookmarkStart w:id="23" w:name="_Toc13974"/>
      <w:r>
        <w:rPr>
          <w:rFonts w:ascii="仿宋" w:eastAsia="仿宋" w:hAnsi="仿宋" w:cs="仿宋" w:hint="eastAsia"/>
          <w:lang w:eastAsia="zh-CN"/>
        </w:rPr>
        <w:t>(一)、资金需求大</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https://d.book118.com/838133022107006044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计算机与通信安全类板卡项目计划设计方案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10387"/>
    <w:rsid w:val="3E8103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3302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2024-03-04T07:34:00Z</dcterms:created>
  <dcterms:modified xsi:type="dcterms:W3CDTF">2024-03-04T07:34:47Z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EF2E70C4E6CE43BA9050470E4A4D889E_11</vt:lpwstr>
  </property>
  <property fmtid="{D5CDD505-2E9C-101B-9397-08002B2CF9AE}" pid="3" name="KSOProductBuildVer">
    <vt:lpwstr>2052-12.1.0.16388</vt:lpwstr>
  </property>
</Properties>
</file>