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数字模拟混合输出仪表通讯模板项目调研分析报告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54" w:history="1">
        <w:r>
          <w:rPr>
            <w:rFonts w:ascii="仿宋" w:eastAsia="仿宋" w:hAnsi="仿宋" w:cs="仿宋" w:hint="eastAsia"/>
            <w:lang w:eastAsia="zh-CN"/>
          </w:rPr>
          <w:t>序言</w:t>
        </w:r>
        <w:r>
          <w:tab/>
        </w:r>
        <w:r>
          <w:fldChar w:fldCharType="begin"/>
        </w:r>
        <w:r>
          <w:instrText xml:space="preserve"> PAGEREF _Toc31254 \h </w:instrText>
        </w:r>
        <w:r>
          <w:fldChar w:fldCharType="separate"/>
        </w:r>
        <w:r>
          <w:t>4</w:t>
        </w:r>
        <w:r>
          <w:fldChar w:fldCharType="end"/>
        </w:r>
      </w:hyperlink>
    </w:p>
    <w:p>
      <w:pPr>
        <w:pStyle w:val="TOC1"/>
        <w:tabs>
          <w:tab w:val="right" w:leader="dot" w:pos="8306"/>
        </w:tabs>
      </w:pPr>
      <w:hyperlink w:anchor="_Toc4596" w:history="1">
        <w:r>
          <w:rPr>
            <w:rFonts w:ascii="仿宋" w:eastAsia="仿宋" w:hAnsi="仿宋" w:cs="仿宋" w:hint="eastAsia"/>
            <w:lang w:eastAsia="zh-CN"/>
          </w:rPr>
          <w:t>一、数字模拟混合输出仪表通讯模板质量管理方案</w:t>
        </w:r>
        <w:r>
          <w:tab/>
        </w:r>
        <w:r>
          <w:fldChar w:fldCharType="begin"/>
        </w:r>
        <w:r>
          <w:instrText xml:space="preserve"> PAGEREF _Toc4596 \h </w:instrText>
        </w:r>
        <w:r>
          <w:fldChar w:fldCharType="separate"/>
        </w:r>
        <w:r>
          <w:t>4</w:t>
        </w:r>
        <w:r>
          <w:fldChar w:fldCharType="end"/>
        </w:r>
      </w:hyperlink>
    </w:p>
    <w:p>
      <w:pPr>
        <w:pStyle w:val="TOC2"/>
        <w:tabs>
          <w:tab w:val="right" w:leader="dot" w:pos="8306"/>
        </w:tabs>
      </w:pPr>
      <w:hyperlink w:anchor="_Toc9723" w:history="1">
        <w:r>
          <w:rPr>
            <w:rFonts w:ascii="仿宋" w:eastAsia="仿宋" w:hAnsi="仿宋" w:cs="仿宋" w:hint="eastAsia"/>
            <w:lang w:eastAsia="zh-CN"/>
          </w:rPr>
          <w:t>(一)、数字模拟混合输出仪表通讯模板质量管理要求</w:t>
        </w:r>
        <w:r>
          <w:tab/>
        </w:r>
        <w:r>
          <w:fldChar w:fldCharType="begin"/>
        </w:r>
        <w:r>
          <w:instrText xml:space="preserve"> PAGEREF _Toc9723 \h </w:instrText>
        </w:r>
        <w:r>
          <w:fldChar w:fldCharType="separate"/>
        </w:r>
        <w:r>
          <w:t>4</w:t>
        </w:r>
        <w:r>
          <w:fldChar w:fldCharType="end"/>
        </w:r>
      </w:hyperlink>
    </w:p>
    <w:p>
      <w:pPr>
        <w:pStyle w:val="TOC2"/>
        <w:tabs>
          <w:tab w:val="right" w:leader="dot" w:pos="8306"/>
        </w:tabs>
      </w:pPr>
      <w:hyperlink w:anchor="_Toc2927" w:history="1">
        <w:r>
          <w:rPr>
            <w:rFonts w:ascii="仿宋" w:eastAsia="仿宋" w:hAnsi="仿宋" w:cs="仿宋" w:hint="eastAsia"/>
            <w:lang w:eastAsia="zh-CN"/>
          </w:rPr>
          <w:t>(二)、数字模拟混合输出仪表通讯模板服务质量管理方案</w:t>
        </w:r>
        <w:r>
          <w:tab/>
        </w:r>
        <w:r>
          <w:fldChar w:fldCharType="begin"/>
        </w:r>
        <w:r>
          <w:instrText xml:space="preserve"> PAGEREF _Toc2927 \h </w:instrText>
        </w:r>
        <w:r>
          <w:fldChar w:fldCharType="separate"/>
        </w:r>
        <w:r>
          <w:t>5</w:t>
        </w:r>
        <w:r>
          <w:fldChar w:fldCharType="end"/>
        </w:r>
      </w:hyperlink>
    </w:p>
    <w:p>
      <w:pPr>
        <w:pStyle w:val="TOC2"/>
        <w:tabs>
          <w:tab w:val="right" w:leader="dot" w:pos="8306"/>
        </w:tabs>
      </w:pPr>
      <w:hyperlink w:anchor="_Toc6441" w:history="1">
        <w:r>
          <w:rPr>
            <w:rFonts w:ascii="仿宋" w:eastAsia="仿宋" w:hAnsi="仿宋" w:cs="仿宋" w:hint="eastAsia"/>
            <w:lang w:eastAsia="zh-CN"/>
          </w:rPr>
          <w:t>(三)、数字模拟混合输出仪表通讯模板质量成本管理方案</w:t>
        </w:r>
        <w:r>
          <w:tab/>
        </w:r>
        <w:r>
          <w:fldChar w:fldCharType="begin"/>
        </w:r>
        <w:r>
          <w:instrText xml:space="preserve"> PAGEREF _Toc6441 \h </w:instrText>
        </w:r>
        <w:r>
          <w:fldChar w:fldCharType="separate"/>
        </w:r>
        <w:r>
          <w:t>6</w:t>
        </w:r>
        <w:r>
          <w:fldChar w:fldCharType="end"/>
        </w:r>
      </w:hyperlink>
    </w:p>
    <w:p>
      <w:pPr>
        <w:pStyle w:val="TOC1"/>
        <w:tabs>
          <w:tab w:val="right" w:leader="dot" w:pos="8306"/>
        </w:tabs>
      </w:pPr>
      <w:hyperlink w:anchor="_Toc3499" w:history="1">
        <w:r>
          <w:rPr>
            <w:rFonts w:ascii="仿宋" w:eastAsia="仿宋" w:hAnsi="仿宋" w:cs="仿宋" w:hint="eastAsia"/>
            <w:lang w:eastAsia="zh-CN"/>
          </w:rPr>
          <w:t>二、数字模拟混合输出仪表通讯模板项目运营管理方案</w:t>
        </w:r>
        <w:r>
          <w:tab/>
        </w:r>
        <w:r>
          <w:fldChar w:fldCharType="begin"/>
        </w:r>
        <w:r>
          <w:instrText xml:space="preserve"> PAGEREF _Toc3499 \h </w:instrText>
        </w:r>
        <w:r>
          <w:fldChar w:fldCharType="separate"/>
        </w:r>
        <w:r>
          <w:t>7</w:t>
        </w:r>
        <w:r>
          <w:fldChar w:fldCharType="end"/>
        </w:r>
      </w:hyperlink>
    </w:p>
    <w:p>
      <w:pPr>
        <w:pStyle w:val="TOC2"/>
        <w:tabs>
          <w:tab w:val="right" w:leader="dot" w:pos="8306"/>
        </w:tabs>
      </w:pPr>
      <w:hyperlink w:anchor="_Toc3909" w:history="1">
        <w:r>
          <w:rPr>
            <w:rFonts w:ascii="仿宋" w:eastAsia="仿宋" w:hAnsi="仿宋" w:cs="仿宋" w:hint="eastAsia"/>
            <w:lang w:eastAsia="zh-CN"/>
          </w:rPr>
          <w:t>(一)、工作系统研究</w:t>
        </w:r>
        <w:r>
          <w:tab/>
        </w:r>
        <w:r>
          <w:fldChar w:fldCharType="begin"/>
        </w:r>
        <w:r>
          <w:instrText xml:space="preserve"> PAGEREF _Toc3909 \h </w:instrText>
        </w:r>
        <w:r>
          <w:fldChar w:fldCharType="separate"/>
        </w:r>
        <w:r>
          <w:t>7</w:t>
        </w:r>
        <w:r>
          <w:fldChar w:fldCharType="end"/>
        </w:r>
      </w:hyperlink>
    </w:p>
    <w:p>
      <w:pPr>
        <w:pStyle w:val="TOC2"/>
        <w:tabs>
          <w:tab w:val="right" w:leader="dot" w:pos="8306"/>
        </w:tabs>
      </w:pPr>
      <w:hyperlink w:anchor="_Toc1161" w:history="1">
        <w:r>
          <w:rPr>
            <w:rFonts w:ascii="仿宋" w:eastAsia="仿宋" w:hAnsi="仿宋" w:cs="仿宋" w:hint="eastAsia"/>
            <w:lang w:eastAsia="zh-CN"/>
          </w:rPr>
          <w:t>(二)、产品开发与流程管理</w:t>
        </w:r>
        <w:r>
          <w:tab/>
        </w:r>
        <w:r>
          <w:fldChar w:fldCharType="begin"/>
        </w:r>
        <w:r>
          <w:instrText xml:space="preserve"> PAGEREF _Toc1161 \h </w:instrText>
        </w:r>
        <w:r>
          <w:fldChar w:fldCharType="separate"/>
        </w:r>
        <w:r>
          <w:t>9</w:t>
        </w:r>
        <w:r>
          <w:fldChar w:fldCharType="end"/>
        </w:r>
      </w:hyperlink>
    </w:p>
    <w:p>
      <w:pPr>
        <w:pStyle w:val="TOC2"/>
        <w:tabs>
          <w:tab w:val="right" w:leader="dot" w:pos="8306"/>
        </w:tabs>
      </w:pPr>
      <w:hyperlink w:anchor="_Toc12341" w:history="1">
        <w:r>
          <w:rPr>
            <w:rFonts w:ascii="仿宋" w:eastAsia="仿宋" w:hAnsi="仿宋" w:cs="仿宋" w:hint="eastAsia"/>
            <w:lang w:eastAsia="zh-CN"/>
          </w:rPr>
          <w:t>(三)、设施布置</w:t>
        </w:r>
        <w:r>
          <w:tab/>
        </w:r>
        <w:r>
          <w:fldChar w:fldCharType="begin"/>
        </w:r>
        <w:r>
          <w:instrText xml:space="preserve"> PAGEREF _Toc12341 \h </w:instrText>
        </w:r>
        <w:r>
          <w:fldChar w:fldCharType="separate"/>
        </w:r>
        <w:r>
          <w:t>10</w:t>
        </w:r>
        <w:r>
          <w:fldChar w:fldCharType="end"/>
        </w:r>
      </w:hyperlink>
    </w:p>
    <w:p>
      <w:pPr>
        <w:pStyle w:val="TOC2"/>
        <w:tabs>
          <w:tab w:val="right" w:leader="dot" w:pos="8306"/>
        </w:tabs>
      </w:pPr>
      <w:hyperlink w:anchor="_Toc23994" w:history="1">
        <w:r>
          <w:rPr>
            <w:rFonts w:ascii="仿宋" w:eastAsia="仿宋" w:hAnsi="仿宋" w:cs="仿宋" w:hint="eastAsia"/>
            <w:lang w:eastAsia="zh-CN"/>
          </w:rPr>
          <w:t>(四)、新型运营方式</w:t>
        </w:r>
        <w:r>
          <w:tab/>
        </w:r>
        <w:r>
          <w:fldChar w:fldCharType="begin"/>
        </w:r>
        <w:r>
          <w:instrText xml:space="preserve"> PAGEREF _Toc23994 \h </w:instrText>
        </w:r>
        <w:r>
          <w:fldChar w:fldCharType="separate"/>
        </w:r>
        <w:r>
          <w:t>12</w:t>
        </w:r>
        <w:r>
          <w:fldChar w:fldCharType="end"/>
        </w:r>
      </w:hyperlink>
    </w:p>
    <w:p>
      <w:pPr>
        <w:pStyle w:val="TOC2"/>
        <w:tabs>
          <w:tab w:val="right" w:leader="dot" w:pos="8306"/>
        </w:tabs>
      </w:pPr>
      <w:hyperlink w:anchor="_Toc2754" w:history="1">
        <w:r>
          <w:rPr>
            <w:rFonts w:ascii="仿宋" w:eastAsia="仿宋" w:hAnsi="仿宋" w:cs="仿宋" w:hint="eastAsia"/>
            <w:lang w:eastAsia="zh-CN"/>
          </w:rPr>
          <w:t>(五)、数字模拟混合输出仪表通讯模板项目管理</w:t>
        </w:r>
        <w:r>
          <w:tab/>
        </w:r>
        <w:r>
          <w:fldChar w:fldCharType="begin"/>
        </w:r>
        <w:r>
          <w:instrText xml:space="preserve"> PAGEREF _Toc2754 \h </w:instrText>
        </w:r>
        <w:r>
          <w:fldChar w:fldCharType="separate"/>
        </w:r>
        <w:r>
          <w:t>13</w:t>
        </w:r>
        <w:r>
          <w:fldChar w:fldCharType="end"/>
        </w:r>
      </w:hyperlink>
    </w:p>
    <w:p>
      <w:pPr>
        <w:pStyle w:val="TOC2"/>
        <w:tabs>
          <w:tab w:val="right" w:leader="dot" w:pos="8306"/>
        </w:tabs>
      </w:pPr>
      <w:hyperlink w:anchor="_Toc19795" w:history="1">
        <w:r>
          <w:rPr>
            <w:rFonts w:ascii="仿宋" w:eastAsia="仿宋" w:hAnsi="仿宋" w:cs="仿宋" w:hint="eastAsia"/>
            <w:lang w:eastAsia="zh-CN"/>
          </w:rPr>
          <w:t>(六)、作业计划</w:t>
        </w:r>
        <w:r>
          <w:tab/>
        </w:r>
        <w:r>
          <w:fldChar w:fldCharType="begin"/>
        </w:r>
        <w:r>
          <w:instrText xml:space="preserve"> PAGEREF _Toc19795 \h </w:instrText>
        </w:r>
        <w:r>
          <w:fldChar w:fldCharType="separate"/>
        </w:r>
        <w:r>
          <w:t>15</w:t>
        </w:r>
        <w:r>
          <w:fldChar w:fldCharType="end"/>
        </w:r>
      </w:hyperlink>
    </w:p>
    <w:p>
      <w:pPr>
        <w:pStyle w:val="TOC2"/>
        <w:tabs>
          <w:tab w:val="right" w:leader="dot" w:pos="8306"/>
        </w:tabs>
      </w:pPr>
      <w:hyperlink w:anchor="_Toc10581" w:history="1">
        <w:r>
          <w:rPr>
            <w:rFonts w:ascii="仿宋" w:eastAsia="仿宋" w:hAnsi="仿宋" w:cs="仿宋" w:hint="eastAsia"/>
            <w:lang w:eastAsia="zh-CN"/>
          </w:rPr>
          <w:t>(七)、质量管理</w:t>
        </w:r>
        <w:r>
          <w:tab/>
        </w:r>
        <w:r>
          <w:fldChar w:fldCharType="begin"/>
        </w:r>
        <w:r>
          <w:instrText xml:space="preserve"> PAGEREF _Toc10581 \h </w:instrText>
        </w:r>
        <w:r>
          <w:fldChar w:fldCharType="separate"/>
        </w:r>
        <w:r>
          <w:t>17</w:t>
        </w:r>
        <w:r>
          <w:fldChar w:fldCharType="end"/>
        </w:r>
      </w:hyperlink>
    </w:p>
    <w:p>
      <w:pPr>
        <w:pStyle w:val="TOC1"/>
        <w:tabs>
          <w:tab w:val="right" w:leader="dot" w:pos="8306"/>
        </w:tabs>
      </w:pPr>
      <w:hyperlink w:anchor="_Toc26652" w:history="1">
        <w:r>
          <w:rPr>
            <w:rFonts w:ascii="仿宋" w:eastAsia="仿宋" w:hAnsi="仿宋" w:cs="仿宋" w:hint="eastAsia"/>
            <w:lang w:eastAsia="zh-CN"/>
          </w:rPr>
          <w:t>三、建设规模分析</w:t>
        </w:r>
        <w:r>
          <w:tab/>
        </w:r>
        <w:r>
          <w:fldChar w:fldCharType="begin"/>
        </w:r>
        <w:r>
          <w:instrText xml:space="preserve"> PAGEREF _Toc26652 \h </w:instrText>
        </w:r>
        <w:r>
          <w:fldChar w:fldCharType="separate"/>
        </w:r>
        <w:r>
          <w:t>19</w:t>
        </w:r>
        <w:r>
          <w:fldChar w:fldCharType="end"/>
        </w:r>
      </w:hyperlink>
    </w:p>
    <w:p>
      <w:pPr>
        <w:pStyle w:val="TOC2"/>
        <w:tabs>
          <w:tab w:val="right" w:leader="dot" w:pos="8306"/>
        </w:tabs>
      </w:pPr>
      <w:hyperlink w:anchor="_Toc14741" w:history="1">
        <w:r>
          <w:rPr>
            <w:rFonts w:ascii="仿宋" w:eastAsia="仿宋" w:hAnsi="仿宋" w:cs="仿宋" w:hint="eastAsia"/>
            <w:lang w:eastAsia="zh-CN"/>
          </w:rPr>
          <w:t>(一)、建设规模</w:t>
        </w:r>
        <w:r>
          <w:tab/>
        </w:r>
        <w:r>
          <w:fldChar w:fldCharType="begin"/>
        </w:r>
        <w:r>
          <w:instrText xml:space="preserve"> PAGEREF _Toc14741 \h </w:instrText>
        </w:r>
        <w:r>
          <w:fldChar w:fldCharType="separate"/>
        </w:r>
        <w:r>
          <w:t>19</w:t>
        </w:r>
        <w:r>
          <w:fldChar w:fldCharType="end"/>
        </w:r>
      </w:hyperlink>
    </w:p>
    <w:p>
      <w:pPr>
        <w:pStyle w:val="TOC2"/>
        <w:tabs>
          <w:tab w:val="right" w:leader="dot" w:pos="8306"/>
        </w:tabs>
      </w:pPr>
      <w:hyperlink w:anchor="_Toc18739" w:history="1">
        <w:r>
          <w:rPr>
            <w:rFonts w:ascii="仿宋" w:eastAsia="仿宋" w:hAnsi="仿宋" w:cs="仿宋" w:hint="eastAsia"/>
            <w:lang w:eastAsia="zh-CN"/>
          </w:rPr>
          <w:t>(二)、产值规模</w:t>
        </w:r>
        <w:r>
          <w:tab/>
        </w:r>
        <w:r>
          <w:fldChar w:fldCharType="begin"/>
        </w:r>
        <w:r>
          <w:instrText xml:space="preserve"> PAGEREF _Toc18739 \h </w:instrText>
        </w:r>
        <w:r>
          <w:fldChar w:fldCharType="separate"/>
        </w:r>
        <w:r>
          <w:t>19</w:t>
        </w:r>
        <w:r>
          <w:fldChar w:fldCharType="end"/>
        </w:r>
      </w:hyperlink>
    </w:p>
    <w:p>
      <w:pPr>
        <w:pStyle w:val="TOC1"/>
        <w:tabs>
          <w:tab w:val="right" w:leader="dot" w:pos="8306"/>
        </w:tabs>
      </w:pPr>
      <w:hyperlink w:anchor="_Toc17898" w:history="1">
        <w:r>
          <w:rPr>
            <w:rFonts w:ascii="仿宋" w:eastAsia="仿宋" w:hAnsi="仿宋" w:cs="仿宋" w:hint="eastAsia"/>
            <w:lang w:eastAsia="zh-CN"/>
          </w:rPr>
          <w:t>四、投资方案</w:t>
        </w:r>
        <w:r>
          <w:tab/>
        </w:r>
        <w:r>
          <w:fldChar w:fldCharType="begin"/>
        </w:r>
        <w:r>
          <w:instrText xml:space="preserve"> PAGEREF _Toc17898 \h </w:instrText>
        </w:r>
        <w:r>
          <w:fldChar w:fldCharType="separate"/>
        </w:r>
        <w:r>
          <w:t>20</w:t>
        </w:r>
        <w:r>
          <w:fldChar w:fldCharType="end"/>
        </w:r>
      </w:hyperlink>
    </w:p>
    <w:p>
      <w:pPr>
        <w:pStyle w:val="TOC2"/>
        <w:tabs>
          <w:tab w:val="right" w:leader="dot" w:pos="8306"/>
        </w:tabs>
      </w:pPr>
      <w:hyperlink w:anchor="_Toc26114" w:history="1">
        <w:r>
          <w:rPr>
            <w:rFonts w:ascii="仿宋" w:eastAsia="仿宋" w:hAnsi="仿宋" w:cs="仿宋" w:hint="eastAsia"/>
            <w:lang w:eastAsia="zh-CN"/>
          </w:rPr>
          <w:t>(一)、产品愿景</w:t>
        </w:r>
        <w:r>
          <w:tab/>
        </w:r>
        <w:r>
          <w:fldChar w:fldCharType="begin"/>
        </w:r>
        <w:r>
          <w:instrText xml:space="preserve"> PAGEREF _Toc26114 \h </w:instrText>
        </w:r>
        <w:r>
          <w:fldChar w:fldCharType="separate"/>
        </w:r>
        <w:r>
          <w:t>20</w:t>
        </w:r>
        <w:r>
          <w:fldChar w:fldCharType="end"/>
        </w:r>
      </w:hyperlink>
    </w:p>
    <w:p>
      <w:pPr>
        <w:pStyle w:val="TOC2"/>
        <w:tabs>
          <w:tab w:val="right" w:leader="dot" w:pos="8306"/>
        </w:tabs>
      </w:pPr>
      <w:hyperlink w:anchor="_Toc14390" w:history="1">
        <w:r>
          <w:rPr>
            <w:rFonts w:ascii="仿宋" w:eastAsia="仿宋" w:hAnsi="仿宋" w:cs="仿宋" w:hint="eastAsia"/>
            <w:lang w:eastAsia="zh-CN"/>
          </w:rPr>
          <w:t>(二)、建设规模</w:t>
        </w:r>
        <w:r>
          <w:tab/>
        </w:r>
        <w:r>
          <w:fldChar w:fldCharType="begin"/>
        </w:r>
        <w:r>
          <w:instrText xml:space="preserve"> PAGEREF _Toc14390 \h </w:instrText>
        </w:r>
        <w:r>
          <w:fldChar w:fldCharType="separate"/>
        </w:r>
        <w:r>
          <w:t>22</w:t>
        </w:r>
        <w:r>
          <w:fldChar w:fldCharType="end"/>
        </w:r>
      </w:hyperlink>
    </w:p>
    <w:p>
      <w:pPr>
        <w:pStyle w:val="TOC1"/>
        <w:tabs>
          <w:tab w:val="right" w:leader="dot" w:pos="8306"/>
        </w:tabs>
      </w:pPr>
      <w:hyperlink w:anchor="_Toc2706" w:history="1">
        <w:r>
          <w:rPr>
            <w:rFonts w:ascii="仿宋" w:eastAsia="仿宋" w:hAnsi="仿宋" w:cs="仿宋" w:hint="eastAsia"/>
            <w:lang w:eastAsia="zh-CN"/>
          </w:rPr>
          <w:t>五、建设规划</w:t>
        </w:r>
        <w:r>
          <w:tab/>
        </w:r>
        <w:r>
          <w:fldChar w:fldCharType="begin"/>
        </w:r>
        <w:r>
          <w:instrText xml:space="preserve"> PAGEREF _Toc2706 \h </w:instrText>
        </w:r>
        <w:r>
          <w:fldChar w:fldCharType="separate"/>
        </w:r>
        <w:r>
          <w:t>23</w:t>
        </w:r>
        <w:r>
          <w:fldChar w:fldCharType="end"/>
        </w:r>
      </w:hyperlink>
    </w:p>
    <w:p>
      <w:pPr>
        <w:pStyle w:val="TOC2"/>
        <w:tabs>
          <w:tab w:val="right" w:leader="dot" w:pos="8306"/>
        </w:tabs>
      </w:pPr>
      <w:hyperlink w:anchor="_Toc22343" w:history="1">
        <w:r>
          <w:rPr>
            <w:rFonts w:ascii="仿宋" w:eastAsia="仿宋" w:hAnsi="仿宋" w:cs="仿宋" w:hint="eastAsia"/>
            <w:lang w:eastAsia="zh-CN"/>
          </w:rPr>
          <w:t>(一)、产品规划</w:t>
        </w:r>
        <w:r>
          <w:tab/>
        </w:r>
        <w:r>
          <w:fldChar w:fldCharType="begin"/>
        </w:r>
        <w:r>
          <w:instrText xml:space="preserve"> PAGEREF _Toc22343 \h </w:instrText>
        </w:r>
        <w:r>
          <w:fldChar w:fldCharType="separate"/>
        </w:r>
        <w:r>
          <w:t>23</w:t>
        </w:r>
        <w:r>
          <w:fldChar w:fldCharType="end"/>
        </w:r>
      </w:hyperlink>
    </w:p>
    <w:p>
      <w:pPr>
        <w:pStyle w:val="TOC2"/>
        <w:tabs>
          <w:tab w:val="right" w:leader="dot" w:pos="8306"/>
        </w:tabs>
      </w:pPr>
      <w:hyperlink w:anchor="_Toc2493" w:history="1">
        <w:r>
          <w:rPr>
            <w:rFonts w:ascii="仿宋" w:eastAsia="仿宋" w:hAnsi="仿宋" w:cs="仿宋" w:hint="eastAsia"/>
            <w:lang w:eastAsia="zh-CN"/>
          </w:rPr>
          <w:t>(二)、建设规模</w:t>
        </w:r>
        <w:r>
          <w:tab/>
        </w:r>
        <w:r>
          <w:fldChar w:fldCharType="begin"/>
        </w:r>
        <w:r>
          <w:instrText xml:space="preserve"> PAGEREF _Toc2493 \h </w:instrText>
        </w:r>
        <w:r>
          <w:fldChar w:fldCharType="separate"/>
        </w:r>
        <w:r>
          <w:t>24</w:t>
        </w:r>
        <w:r>
          <w:fldChar w:fldCharType="end"/>
        </w:r>
      </w:hyperlink>
    </w:p>
    <w:p>
      <w:pPr>
        <w:pStyle w:val="TOC1"/>
        <w:tabs>
          <w:tab w:val="right" w:leader="dot" w:pos="8306"/>
        </w:tabs>
      </w:pPr>
      <w:hyperlink w:anchor="_Toc15557" w:history="1">
        <w:r>
          <w:rPr>
            <w:rFonts w:ascii="仿宋" w:eastAsia="仿宋" w:hAnsi="仿宋" w:cs="仿宋" w:hint="eastAsia"/>
            <w:lang w:eastAsia="zh-CN"/>
          </w:rPr>
          <w:t>六、风险应对说明</w:t>
        </w:r>
        <w:r>
          <w:tab/>
        </w:r>
        <w:r>
          <w:fldChar w:fldCharType="begin"/>
        </w:r>
        <w:r>
          <w:instrText xml:space="preserve"> PAGEREF _Toc15557 \h </w:instrText>
        </w:r>
        <w:r>
          <w:fldChar w:fldCharType="separate"/>
        </w:r>
        <w:r>
          <w:t>26</w:t>
        </w:r>
        <w:r>
          <w:fldChar w:fldCharType="end"/>
        </w:r>
      </w:hyperlink>
    </w:p>
    <w:p>
      <w:pPr>
        <w:pStyle w:val="TOC2"/>
        <w:tabs>
          <w:tab w:val="right" w:leader="dot" w:pos="8306"/>
        </w:tabs>
      </w:pPr>
      <w:hyperlink w:anchor="_Toc18399" w:history="1">
        <w:r>
          <w:rPr>
            <w:rFonts w:ascii="仿宋" w:eastAsia="仿宋" w:hAnsi="仿宋" w:cs="仿宋" w:hint="eastAsia"/>
            <w:lang w:eastAsia="zh-CN"/>
          </w:rPr>
          <w:t>(一)、政策风险分析</w:t>
        </w:r>
        <w:r>
          <w:tab/>
        </w:r>
        <w:r>
          <w:fldChar w:fldCharType="begin"/>
        </w:r>
        <w:r>
          <w:instrText xml:space="preserve"> PAGEREF _Toc18399 \h </w:instrText>
        </w:r>
        <w:r>
          <w:fldChar w:fldCharType="separate"/>
        </w:r>
        <w:r>
          <w:t>26</w:t>
        </w:r>
        <w:r>
          <w:fldChar w:fldCharType="end"/>
        </w:r>
      </w:hyperlink>
    </w:p>
    <w:p>
      <w:pPr>
        <w:pStyle w:val="TOC2"/>
        <w:tabs>
          <w:tab w:val="right" w:leader="dot" w:pos="8306"/>
        </w:tabs>
      </w:pPr>
      <w:hyperlink w:anchor="_Toc28590" w:history="1">
        <w:r>
          <w:rPr>
            <w:rFonts w:ascii="仿宋" w:eastAsia="仿宋" w:hAnsi="仿宋" w:cs="仿宋" w:hint="eastAsia"/>
            <w:lang w:eastAsia="zh-CN"/>
          </w:rPr>
          <w:t>(二)、社会风险分析</w:t>
        </w:r>
        <w:r>
          <w:tab/>
        </w:r>
        <w:r>
          <w:fldChar w:fldCharType="begin"/>
        </w:r>
        <w:r>
          <w:instrText xml:space="preserve"> PAGEREF _Toc28590 \h </w:instrText>
        </w:r>
        <w:r>
          <w:fldChar w:fldCharType="separate"/>
        </w:r>
        <w:r>
          <w:t>27</w:t>
        </w:r>
        <w:r>
          <w:fldChar w:fldCharType="end"/>
        </w:r>
      </w:hyperlink>
    </w:p>
    <w:p>
      <w:pPr>
        <w:pStyle w:val="TOC2"/>
        <w:tabs>
          <w:tab w:val="right" w:leader="dot" w:pos="8306"/>
        </w:tabs>
      </w:pPr>
      <w:hyperlink w:anchor="_Toc15327" w:history="1">
        <w:r>
          <w:rPr>
            <w:rFonts w:ascii="仿宋" w:eastAsia="仿宋" w:hAnsi="仿宋" w:cs="仿宋" w:hint="eastAsia"/>
            <w:lang w:eastAsia="zh-CN"/>
          </w:rPr>
          <w:t>(三)、市场风险分析</w:t>
        </w:r>
        <w:r>
          <w:tab/>
        </w:r>
        <w:r>
          <w:fldChar w:fldCharType="begin"/>
        </w:r>
        <w:r>
          <w:instrText xml:space="preserve"> PAGEREF _Toc15327 \h </w:instrText>
        </w:r>
        <w:r>
          <w:fldChar w:fldCharType="separate"/>
        </w:r>
        <w:r>
          <w:t>27</w:t>
        </w:r>
        <w:r>
          <w:fldChar w:fldCharType="end"/>
        </w:r>
      </w:hyperlink>
    </w:p>
    <w:p>
      <w:pPr>
        <w:pStyle w:val="TOC2"/>
        <w:tabs>
          <w:tab w:val="right" w:leader="dot" w:pos="8306"/>
        </w:tabs>
      </w:pPr>
      <w:hyperlink w:anchor="_Toc28575" w:history="1">
        <w:r>
          <w:rPr>
            <w:rFonts w:ascii="仿宋" w:eastAsia="仿宋" w:hAnsi="仿宋" w:cs="仿宋" w:hint="eastAsia"/>
            <w:lang w:eastAsia="zh-CN"/>
          </w:rPr>
          <w:t>(四)、资金风险分析</w:t>
        </w:r>
        <w:r>
          <w:tab/>
        </w:r>
        <w:r>
          <w:fldChar w:fldCharType="begin"/>
        </w:r>
        <w:r>
          <w:instrText xml:space="preserve"> PAGEREF _Toc28575 \h </w:instrText>
        </w:r>
        <w:r>
          <w:fldChar w:fldCharType="separate"/>
        </w:r>
        <w:r>
          <w:t>28</w:t>
        </w:r>
        <w:r>
          <w:fldChar w:fldCharType="end"/>
        </w:r>
      </w:hyperlink>
    </w:p>
    <w:p>
      <w:pPr>
        <w:pStyle w:val="TOC2"/>
        <w:tabs>
          <w:tab w:val="right" w:leader="dot" w:pos="8306"/>
        </w:tabs>
      </w:pPr>
      <w:hyperlink w:anchor="_Toc8662" w:history="1">
        <w:r>
          <w:rPr>
            <w:rFonts w:ascii="仿宋" w:eastAsia="仿宋" w:hAnsi="仿宋" w:cs="仿宋" w:hint="eastAsia"/>
            <w:lang w:eastAsia="zh-CN"/>
          </w:rPr>
          <w:t>(五)、技术风险分析</w:t>
        </w:r>
        <w:r>
          <w:tab/>
        </w:r>
        <w:r>
          <w:fldChar w:fldCharType="begin"/>
        </w:r>
        <w:r>
          <w:instrText xml:space="preserve"> PAGEREF _Toc8662 \h </w:instrText>
        </w:r>
        <w:r>
          <w:fldChar w:fldCharType="separate"/>
        </w:r>
        <w:r>
          <w:t>28</w:t>
        </w:r>
        <w:r>
          <w:fldChar w:fldCharType="end"/>
        </w:r>
      </w:hyperlink>
    </w:p>
    <w:p>
      <w:pPr>
        <w:pStyle w:val="TOC2"/>
        <w:tabs>
          <w:tab w:val="right" w:leader="dot" w:pos="8306"/>
        </w:tabs>
      </w:pPr>
      <w:hyperlink w:anchor="_Toc8060" w:history="1">
        <w:r>
          <w:rPr>
            <w:rFonts w:ascii="仿宋" w:eastAsia="仿宋" w:hAnsi="仿宋" w:cs="仿宋" w:hint="eastAsia"/>
            <w:lang w:eastAsia="zh-CN"/>
          </w:rPr>
          <w:t>(六)、财务风险分析</w:t>
        </w:r>
        <w:r>
          <w:tab/>
        </w:r>
        <w:r>
          <w:fldChar w:fldCharType="begin"/>
        </w:r>
        <w:r>
          <w:instrText xml:space="preserve"> PAGEREF _Toc8060 \h </w:instrText>
        </w:r>
        <w:r>
          <w:fldChar w:fldCharType="separate"/>
        </w:r>
        <w:r>
          <w:t>30</w:t>
        </w:r>
        <w:r>
          <w:fldChar w:fldCharType="end"/>
        </w:r>
      </w:hyperlink>
    </w:p>
    <w:p>
      <w:pPr>
        <w:pStyle w:val="TOC2"/>
        <w:tabs>
          <w:tab w:val="right" w:leader="dot" w:pos="8306"/>
        </w:tabs>
      </w:pPr>
      <w:hyperlink w:anchor="_Toc13213" w:history="1">
        <w:r>
          <w:rPr>
            <w:rFonts w:ascii="仿宋" w:eastAsia="仿宋" w:hAnsi="仿宋" w:cs="仿宋" w:hint="eastAsia"/>
            <w:lang w:eastAsia="zh-CN"/>
          </w:rPr>
          <w:t>(七)、管理风险分析</w:t>
        </w:r>
        <w:r>
          <w:tab/>
        </w:r>
        <w:r>
          <w:fldChar w:fldCharType="begin"/>
        </w:r>
        <w:r>
          <w:instrText xml:space="preserve"> PAGEREF _Toc13213 \h </w:instrText>
        </w:r>
        <w:r>
          <w:fldChar w:fldCharType="separate"/>
        </w:r>
        <w:r>
          <w:t>30</w:t>
        </w:r>
        <w:r>
          <w:fldChar w:fldCharType="end"/>
        </w:r>
      </w:hyperlink>
    </w:p>
    <w:p>
      <w:pPr>
        <w:pStyle w:val="TOC2"/>
        <w:tabs>
          <w:tab w:val="right" w:leader="dot" w:pos="8306"/>
        </w:tabs>
      </w:pPr>
      <w:hyperlink w:anchor="_Toc12848" w:history="1">
        <w:r>
          <w:rPr>
            <w:rFonts w:ascii="仿宋" w:eastAsia="仿宋" w:hAnsi="仿宋" w:cs="仿宋" w:hint="eastAsia"/>
            <w:lang w:eastAsia="zh-CN"/>
          </w:rPr>
          <w:t>(八)、其他风险分析</w:t>
        </w:r>
        <w:r>
          <w:tab/>
        </w:r>
        <w:r>
          <w:fldChar w:fldCharType="begin"/>
        </w:r>
        <w:r>
          <w:instrText xml:space="preserve"> PAGEREF _Toc12848 \h </w:instrText>
        </w:r>
        <w:r>
          <w:fldChar w:fldCharType="separate"/>
        </w:r>
        <w:r>
          <w:t>31</w:t>
        </w:r>
        <w:r>
          <w:fldChar w:fldCharType="end"/>
        </w:r>
      </w:hyperlink>
    </w:p>
    <w:p>
      <w:pPr>
        <w:pStyle w:val="TOC2"/>
        <w:tabs>
          <w:tab w:val="right" w:leader="dot" w:pos="8306"/>
        </w:tabs>
      </w:pPr>
      <w:hyperlink w:anchor="_Toc7938" w:history="1">
        <w:r>
          <w:rPr>
            <w:rFonts w:ascii="仿宋" w:eastAsia="仿宋" w:hAnsi="仿宋" w:cs="仿宋" w:hint="eastAsia"/>
            <w:lang w:eastAsia="zh-CN"/>
          </w:rPr>
          <w:t>(九)、社会影响评估</w:t>
        </w:r>
        <w:r>
          <w:tab/>
        </w:r>
        <w:r>
          <w:fldChar w:fldCharType="begin"/>
        </w:r>
        <w:r>
          <w:instrText xml:space="preserve"> PAGEREF _Toc7938 \h </w:instrText>
        </w:r>
        <w:r>
          <w:fldChar w:fldCharType="separate"/>
        </w:r>
        <w:r>
          <w:t>32</w:t>
        </w:r>
        <w:r>
          <w:fldChar w:fldCharType="end"/>
        </w:r>
      </w:hyperlink>
    </w:p>
    <w:p>
      <w:pPr>
        <w:pStyle w:val="TOC1"/>
        <w:tabs>
          <w:tab w:val="right" w:leader="dot" w:pos="8306"/>
        </w:tabs>
      </w:pPr>
      <w:hyperlink w:anchor="_Toc4768" w:history="1">
        <w:r>
          <w:rPr>
            <w:rFonts w:ascii="仿宋" w:eastAsia="仿宋" w:hAnsi="仿宋" w:cs="仿宋" w:hint="eastAsia"/>
            <w:lang w:eastAsia="zh-CN"/>
          </w:rPr>
          <w:t>七、选址方案</w:t>
        </w:r>
        <w:r>
          <w:tab/>
        </w:r>
        <w:r>
          <w:fldChar w:fldCharType="begin"/>
        </w:r>
        <w:r>
          <w:instrText xml:space="preserve"> PAGEREF _Toc4768 \h </w:instrText>
        </w:r>
        <w:r>
          <w:fldChar w:fldCharType="separate"/>
        </w:r>
        <w:r>
          <w:t>34</w:t>
        </w:r>
        <w:r>
          <w:fldChar w:fldCharType="end"/>
        </w:r>
      </w:hyperlink>
    </w:p>
    <w:p>
      <w:pPr>
        <w:pStyle w:val="TOC2"/>
        <w:tabs>
          <w:tab w:val="right" w:leader="dot" w:pos="8306"/>
        </w:tabs>
      </w:pPr>
      <w:hyperlink w:anchor="_Toc28280" w:history="1">
        <w:r>
          <w:rPr>
            <w:rFonts w:ascii="仿宋" w:eastAsia="仿宋" w:hAnsi="仿宋" w:cs="仿宋" w:hint="eastAsia"/>
            <w:lang w:eastAsia="zh-CN"/>
          </w:rPr>
          <w:t>(一)、数字模拟混合输出仪表通讯模板项目选址</w:t>
        </w:r>
        <w:r>
          <w:tab/>
        </w:r>
        <w:r>
          <w:fldChar w:fldCharType="begin"/>
        </w:r>
        <w:r>
          <w:instrText xml:space="preserve"> PAGEREF _Toc28280 \h </w:instrText>
        </w:r>
        <w:r>
          <w:fldChar w:fldCharType="separate"/>
        </w:r>
        <w:r>
          <w:t>34</w:t>
        </w:r>
        <w:r>
          <w:fldChar w:fldCharType="end"/>
        </w:r>
      </w:hyperlink>
    </w:p>
    <w:p>
      <w:pPr>
        <w:pStyle w:val="TOC2"/>
        <w:tabs>
          <w:tab w:val="right" w:leader="dot" w:pos="8306"/>
        </w:tabs>
      </w:pPr>
      <w:hyperlink w:anchor="_Toc18440" w:history="1">
        <w:r>
          <w:rPr>
            <w:rFonts w:ascii="仿宋" w:eastAsia="仿宋" w:hAnsi="仿宋" w:cs="仿宋" w:hint="eastAsia"/>
            <w:lang w:eastAsia="zh-CN"/>
          </w:rPr>
          <w:t>(二)、数字模拟混合输出仪表通讯模板项目选址流程</w:t>
        </w:r>
        <w:r>
          <w:tab/>
        </w:r>
        <w:r>
          <w:fldChar w:fldCharType="begin"/>
        </w:r>
        <w:r>
          <w:instrText xml:space="preserve"> PAGEREF _Toc18440 \h </w:instrText>
        </w:r>
        <w:r>
          <w:fldChar w:fldCharType="separate"/>
        </w:r>
        <w:r>
          <w:t>35</w:t>
        </w:r>
        <w:r>
          <w:fldChar w:fldCharType="end"/>
        </w:r>
      </w:hyperlink>
    </w:p>
    <w:p>
      <w:pPr>
        <w:pStyle w:val="TOC2"/>
        <w:tabs>
          <w:tab w:val="right" w:leader="dot" w:pos="8306"/>
        </w:tabs>
      </w:pPr>
      <w:hyperlink w:anchor="_Toc128" w:history="1">
        <w:r>
          <w:rPr>
            <w:rFonts w:ascii="仿宋" w:eastAsia="仿宋" w:hAnsi="仿宋" w:cs="仿宋" w:hint="eastAsia"/>
            <w:lang w:eastAsia="zh-CN"/>
          </w:rPr>
          <w:t>(三)、数字模拟混合输出仪表通讯模板项目选址原则</w:t>
        </w:r>
        <w:r>
          <w:tab/>
        </w:r>
        <w:r>
          <w:fldChar w:fldCharType="begin"/>
        </w:r>
        <w:r>
          <w:instrText xml:space="preserve"> PAGEREF _Toc128 \h </w:instrText>
        </w:r>
        <w:r>
          <w:fldChar w:fldCharType="separate"/>
        </w:r>
        <w:r>
          <w:t>37</w:t>
        </w:r>
        <w:r>
          <w:fldChar w:fldCharType="end"/>
        </w:r>
      </w:hyperlink>
    </w:p>
    <w:p>
      <w:pPr>
        <w:pStyle w:val="TOC1"/>
        <w:tabs>
          <w:tab w:val="right" w:leader="dot" w:pos="8306"/>
        </w:tabs>
      </w:pPr>
      <w:hyperlink w:anchor="_Toc8785" w:history="1">
        <w:r>
          <w:rPr>
            <w:rFonts w:ascii="仿宋" w:eastAsia="仿宋" w:hAnsi="仿宋" w:cs="仿宋" w:hint="eastAsia"/>
            <w:lang w:eastAsia="zh-CN"/>
          </w:rPr>
          <w:t>八、合规性与法律事务</w:t>
        </w:r>
        <w:r>
          <w:tab/>
        </w:r>
        <w:r>
          <w:fldChar w:fldCharType="begin"/>
        </w:r>
        <w:r>
          <w:instrText xml:space="preserve"> PAGEREF _Toc8785 \h </w:instrText>
        </w:r>
        <w:r>
          <w:fldChar w:fldCharType="separate"/>
        </w:r>
        <w:r>
          <w:t>38</w:t>
        </w:r>
        <w:r>
          <w:fldChar w:fldCharType="end"/>
        </w:r>
      </w:hyperlink>
    </w:p>
    <w:p>
      <w:pPr>
        <w:pStyle w:val="TOC2"/>
        <w:tabs>
          <w:tab w:val="right" w:leader="dot" w:pos="8306"/>
        </w:tabs>
      </w:pPr>
      <w:hyperlink w:anchor="_Toc19229" w:history="1">
        <w:r>
          <w:rPr>
            <w:rFonts w:ascii="仿宋" w:eastAsia="仿宋" w:hAnsi="仿宋" w:cs="仿宋" w:hint="eastAsia"/>
            <w:lang w:eastAsia="zh-CN"/>
          </w:rPr>
          <w:t>(一)、合规性政策</w:t>
        </w:r>
        <w:r>
          <w:tab/>
        </w:r>
        <w:r>
          <w:fldChar w:fldCharType="begin"/>
        </w:r>
        <w:r>
          <w:instrText xml:space="preserve"> PAGEREF _Toc19229 \h </w:instrText>
        </w:r>
        <w:r>
          <w:fldChar w:fldCharType="separate"/>
        </w:r>
        <w:r>
          <w:t>38</w:t>
        </w:r>
        <w:r>
          <w:fldChar w:fldCharType="end"/>
        </w:r>
      </w:hyperlink>
    </w:p>
    <w:p>
      <w:pPr>
        <w:pStyle w:val="TOC2"/>
        <w:tabs>
          <w:tab w:val="right" w:leader="dot" w:pos="8306"/>
        </w:tabs>
      </w:pPr>
      <w:hyperlink w:anchor="_Toc5680" w:history="1">
        <w:r>
          <w:rPr>
            <w:rFonts w:ascii="仿宋" w:eastAsia="仿宋" w:hAnsi="仿宋" w:cs="仿宋" w:hint="eastAsia"/>
            <w:lang w:eastAsia="zh-CN"/>
          </w:rPr>
          <w:t>(二)、法律风险防范与应对</w:t>
        </w:r>
        <w:r>
          <w:tab/>
        </w:r>
        <w:r>
          <w:fldChar w:fldCharType="begin"/>
        </w:r>
        <w:r>
          <w:instrText xml:space="preserve"> PAGEREF _Toc5680 \h </w:instrText>
        </w:r>
        <w:r>
          <w:fldChar w:fldCharType="separate"/>
        </w:r>
        <w:r>
          <w:t>39</w:t>
        </w:r>
        <w:r>
          <w:fldChar w:fldCharType="end"/>
        </w:r>
      </w:hyperlink>
    </w:p>
    <w:p>
      <w:pPr>
        <w:pStyle w:val="TOC2"/>
        <w:tabs>
          <w:tab w:val="right" w:leader="dot" w:pos="8306"/>
        </w:tabs>
      </w:pPr>
      <w:hyperlink w:anchor="_Toc21511" w:history="1">
        <w:r>
          <w:rPr>
            <w:rFonts w:ascii="仿宋" w:eastAsia="仿宋" w:hAnsi="仿宋" w:cs="仿宋" w:hint="eastAsia"/>
            <w:lang w:eastAsia="zh-CN"/>
          </w:rPr>
          <w:t>(三)、合同审查与法律意见书</w:t>
        </w:r>
        <w:r>
          <w:tab/>
        </w:r>
        <w:r>
          <w:fldChar w:fldCharType="begin"/>
        </w:r>
        <w:r>
          <w:instrText xml:space="preserve"> PAGEREF _Toc21511 \h </w:instrText>
        </w:r>
        <w:r>
          <w:fldChar w:fldCharType="separate"/>
        </w:r>
        <w:r>
          <w:t>40</w:t>
        </w:r>
        <w:r>
          <w:fldChar w:fldCharType="end"/>
        </w:r>
      </w:hyperlink>
    </w:p>
    <w:p>
      <w:pPr>
        <w:pStyle w:val="TOC1"/>
        <w:tabs>
          <w:tab w:val="right" w:leader="dot" w:pos="8306"/>
        </w:tabs>
      </w:pPr>
      <w:hyperlink w:anchor="_Toc12033" w:history="1">
        <w:r>
          <w:rPr>
            <w:rFonts w:ascii="仿宋" w:eastAsia="仿宋" w:hAnsi="仿宋" w:cs="仿宋" w:hint="eastAsia"/>
            <w:lang w:eastAsia="zh-CN"/>
          </w:rPr>
          <w:t>九、数字模拟混合输出仪表通讯模板定价策略</w:t>
        </w:r>
        <w:r>
          <w:tab/>
        </w:r>
        <w:r>
          <w:fldChar w:fldCharType="begin"/>
        </w:r>
        <w:r>
          <w:instrText xml:space="preserve"> PAGEREF _Toc12033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37" w:history="1">
        <w:r>
          <w:rPr>
            <w:rFonts w:ascii="仿宋" w:eastAsia="仿宋" w:hAnsi="仿宋" w:cs="仿宋" w:hint="eastAsia"/>
            <w:lang w:eastAsia="zh-CN"/>
          </w:rPr>
          <w:t>(一)、定价策略概述</w:t>
        </w:r>
        <w:r>
          <w:tab/>
        </w:r>
        <w:r>
          <w:fldChar w:fldCharType="begin"/>
        </w:r>
        <w:r>
          <w:instrText xml:space="preserve"> PAGEREF _Toc19337 \h </w:instrText>
        </w:r>
        <w:r>
          <w:fldChar w:fldCharType="separate"/>
        </w:r>
        <w:r>
          <w:t>41</w:t>
        </w:r>
        <w:r>
          <w:fldChar w:fldCharType="end"/>
        </w:r>
      </w:hyperlink>
    </w:p>
    <w:p>
      <w:pPr>
        <w:pStyle w:val="TOC2"/>
        <w:tabs>
          <w:tab w:val="right" w:leader="dot" w:pos="8306"/>
        </w:tabs>
      </w:pPr>
      <w:hyperlink w:anchor="_Toc27838" w:history="1">
        <w:r>
          <w:rPr>
            <w:rFonts w:ascii="仿宋" w:eastAsia="仿宋" w:hAnsi="仿宋" w:cs="仿宋" w:hint="eastAsia"/>
            <w:lang w:eastAsia="zh-CN"/>
          </w:rPr>
          <w:t>(二)、成本分析</w:t>
        </w:r>
        <w:r>
          <w:tab/>
        </w:r>
        <w:r>
          <w:fldChar w:fldCharType="begin"/>
        </w:r>
        <w:r>
          <w:instrText xml:space="preserve"> PAGEREF _Toc27838 \h </w:instrText>
        </w:r>
        <w:r>
          <w:fldChar w:fldCharType="separate"/>
        </w:r>
        <w:r>
          <w:t>42</w:t>
        </w:r>
        <w:r>
          <w:fldChar w:fldCharType="end"/>
        </w:r>
      </w:hyperlink>
    </w:p>
    <w:p>
      <w:pPr>
        <w:pStyle w:val="TOC2"/>
        <w:tabs>
          <w:tab w:val="right" w:leader="dot" w:pos="8306"/>
        </w:tabs>
      </w:pPr>
      <w:hyperlink w:anchor="_Toc26405" w:history="1">
        <w:r>
          <w:rPr>
            <w:rFonts w:ascii="仿宋" w:eastAsia="仿宋" w:hAnsi="仿宋" w:cs="仿宋" w:hint="eastAsia"/>
            <w:lang w:eastAsia="zh-CN"/>
          </w:rPr>
          <w:t>(三)、市场需求与弹性</w:t>
        </w:r>
        <w:r>
          <w:tab/>
        </w:r>
        <w:r>
          <w:fldChar w:fldCharType="begin"/>
        </w:r>
        <w:r>
          <w:instrText xml:space="preserve"> PAGEREF _Toc26405 \h </w:instrText>
        </w:r>
        <w:r>
          <w:fldChar w:fldCharType="separate"/>
        </w:r>
        <w:r>
          <w:t>44</w:t>
        </w:r>
        <w:r>
          <w:fldChar w:fldCharType="end"/>
        </w:r>
      </w:hyperlink>
    </w:p>
    <w:p>
      <w:pPr>
        <w:pStyle w:val="TOC2"/>
        <w:tabs>
          <w:tab w:val="right" w:leader="dot" w:pos="8306"/>
        </w:tabs>
      </w:pPr>
      <w:hyperlink w:anchor="_Toc22156" w:history="1">
        <w:r>
          <w:rPr>
            <w:rFonts w:ascii="仿宋" w:eastAsia="仿宋" w:hAnsi="仿宋" w:cs="仿宋" w:hint="eastAsia"/>
            <w:lang w:eastAsia="zh-CN"/>
          </w:rPr>
          <w:t>(四)、竞争对手定价</w:t>
        </w:r>
        <w:r>
          <w:tab/>
        </w:r>
        <w:r>
          <w:fldChar w:fldCharType="begin"/>
        </w:r>
        <w:r>
          <w:instrText xml:space="preserve"> PAGEREF _Toc22156 \h </w:instrText>
        </w:r>
        <w:r>
          <w:fldChar w:fldCharType="separate"/>
        </w:r>
        <w:r>
          <w:t>45</w:t>
        </w:r>
        <w:r>
          <w:fldChar w:fldCharType="end"/>
        </w:r>
      </w:hyperlink>
    </w:p>
    <w:p>
      <w:pPr>
        <w:pStyle w:val="TOC1"/>
        <w:tabs>
          <w:tab w:val="right" w:leader="dot" w:pos="8306"/>
        </w:tabs>
      </w:pPr>
      <w:hyperlink w:anchor="_Toc17008" w:history="1">
        <w:r>
          <w:rPr>
            <w:rFonts w:ascii="仿宋" w:eastAsia="仿宋" w:hAnsi="仿宋" w:cs="仿宋" w:hint="eastAsia"/>
            <w:lang w:eastAsia="zh-CN"/>
          </w:rPr>
          <w:t>十、数字模拟混合输出仪表通讯模板项目投资方案分析</w:t>
        </w:r>
        <w:r>
          <w:tab/>
        </w:r>
        <w:r>
          <w:fldChar w:fldCharType="begin"/>
        </w:r>
        <w:r>
          <w:instrText xml:space="preserve"> PAGEREF _Toc17008 \h </w:instrText>
        </w:r>
        <w:r>
          <w:fldChar w:fldCharType="separate"/>
        </w:r>
        <w:r>
          <w:t>46</w:t>
        </w:r>
        <w:r>
          <w:fldChar w:fldCharType="end"/>
        </w:r>
      </w:hyperlink>
    </w:p>
    <w:p>
      <w:pPr>
        <w:pStyle w:val="TOC2"/>
        <w:tabs>
          <w:tab w:val="right" w:leader="dot" w:pos="8306"/>
        </w:tabs>
      </w:pPr>
      <w:hyperlink w:anchor="_Toc3751" w:history="1">
        <w:r>
          <w:rPr>
            <w:rFonts w:ascii="仿宋" w:eastAsia="仿宋" w:hAnsi="仿宋" w:cs="仿宋" w:hint="eastAsia"/>
            <w:lang w:eastAsia="zh-CN"/>
          </w:rPr>
          <w:t>(一)、数字模拟混合输出仪表通讯模板项目估算说明</w:t>
        </w:r>
        <w:r>
          <w:tab/>
        </w:r>
        <w:r>
          <w:fldChar w:fldCharType="begin"/>
        </w:r>
        <w:r>
          <w:instrText xml:space="preserve"> PAGEREF _Toc3751 \h </w:instrText>
        </w:r>
        <w:r>
          <w:fldChar w:fldCharType="separate"/>
        </w:r>
        <w:r>
          <w:t>46</w:t>
        </w:r>
        <w:r>
          <w:fldChar w:fldCharType="end"/>
        </w:r>
      </w:hyperlink>
    </w:p>
    <w:p>
      <w:pPr>
        <w:pStyle w:val="TOC2"/>
        <w:tabs>
          <w:tab w:val="right" w:leader="dot" w:pos="8306"/>
        </w:tabs>
      </w:pPr>
      <w:hyperlink w:anchor="_Toc32715" w:history="1">
        <w:r>
          <w:rPr>
            <w:rFonts w:ascii="仿宋" w:eastAsia="仿宋" w:hAnsi="仿宋" w:cs="仿宋" w:hint="eastAsia"/>
            <w:lang w:eastAsia="zh-CN"/>
          </w:rPr>
          <w:t>(二)、数字模拟混合输出仪表通讯模板项目总投资估算</w:t>
        </w:r>
        <w:r>
          <w:tab/>
        </w:r>
        <w:r>
          <w:fldChar w:fldCharType="begin"/>
        </w:r>
        <w:r>
          <w:instrText xml:space="preserve"> PAGEREF _Toc32715 \h </w:instrText>
        </w:r>
        <w:r>
          <w:fldChar w:fldCharType="separate"/>
        </w:r>
        <w:r>
          <w:t>46</w:t>
        </w:r>
        <w:r>
          <w:fldChar w:fldCharType="end"/>
        </w:r>
      </w:hyperlink>
    </w:p>
    <w:p>
      <w:pPr>
        <w:pStyle w:val="TOC2"/>
        <w:tabs>
          <w:tab w:val="right" w:leader="dot" w:pos="8306"/>
        </w:tabs>
      </w:pPr>
      <w:hyperlink w:anchor="_Toc23222" w:history="1">
        <w:r>
          <w:rPr>
            <w:rFonts w:ascii="仿宋" w:eastAsia="仿宋" w:hAnsi="仿宋" w:cs="仿宋" w:hint="eastAsia"/>
            <w:lang w:eastAsia="zh-CN"/>
          </w:rPr>
          <w:t>(三)、资金筹措</w:t>
        </w:r>
        <w:r>
          <w:tab/>
        </w:r>
        <w:r>
          <w:fldChar w:fldCharType="begin"/>
        </w:r>
        <w:r>
          <w:instrText xml:space="preserve"> PAGEREF _Toc23222 \h </w:instrText>
        </w:r>
        <w:r>
          <w:fldChar w:fldCharType="separate"/>
        </w:r>
        <w:r>
          <w:t>48</w:t>
        </w:r>
        <w:r>
          <w:fldChar w:fldCharType="end"/>
        </w:r>
      </w:hyperlink>
    </w:p>
    <w:p>
      <w:pPr>
        <w:pStyle w:val="TOC1"/>
        <w:tabs>
          <w:tab w:val="right" w:leader="dot" w:pos="8306"/>
        </w:tabs>
      </w:pPr>
      <w:hyperlink w:anchor="_Toc28640" w:history="1">
        <w:r>
          <w:rPr>
            <w:rFonts w:ascii="仿宋" w:eastAsia="仿宋" w:hAnsi="仿宋" w:cs="仿宋" w:hint="eastAsia"/>
            <w:lang w:eastAsia="zh-CN"/>
          </w:rPr>
          <w:t>十一、技术与生产管理</w:t>
        </w:r>
        <w:r>
          <w:tab/>
        </w:r>
        <w:r>
          <w:fldChar w:fldCharType="begin"/>
        </w:r>
        <w:r>
          <w:instrText xml:space="preserve"> PAGEREF _Toc28640 \h </w:instrText>
        </w:r>
        <w:r>
          <w:fldChar w:fldCharType="separate"/>
        </w:r>
        <w:r>
          <w:t>48</w:t>
        </w:r>
        <w:r>
          <w:fldChar w:fldCharType="end"/>
        </w:r>
      </w:hyperlink>
    </w:p>
    <w:p>
      <w:pPr>
        <w:pStyle w:val="TOC2"/>
        <w:tabs>
          <w:tab w:val="right" w:leader="dot" w:pos="8306"/>
        </w:tabs>
      </w:pPr>
      <w:hyperlink w:anchor="_Toc27605" w:history="1">
        <w:r>
          <w:rPr>
            <w:rFonts w:ascii="仿宋" w:eastAsia="仿宋" w:hAnsi="仿宋" w:cs="仿宋" w:hint="eastAsia"/>
            <w:lang w:eastAsia="zh-CN"/>
          </w:rPr>
          <w:t>(一)、生产流程与工艺优化</w:t>
        </w:r>
        <w:r>
          <w:tab/>
        </w:r>
        <w:r>
          <w:fldChar w:fldCharType="begin"/>
        </w:r>
        <w:r>
          <w:instrText xml:space="preserve"> PAGEREF _Toc27605 \h </w:instrText>
        </w:r>
        <w:r>
          <w:fldChar w:fldCharType="separate"/>
        </w:r>
        <w:r>
          <w:t>48</w:t>
        </w:r>
        <w:r>
          <w:fldChar w:fldCharType="end"/>
        </w:r>
      </w:hyperlink>
    </w:p>
    <w:p>
      <w:pPr>
        <w:pStyle w:val="TOC2"/>
        <w:tabs>
          <w:tab w:val="right" w:leader="dot" w:pos="8306"/>
        </w:tabs>
      </w:pPr>
      <w:hyperlink w:anchor="_Toc32268" w:history="1">
        <w:r>
          <w:rPr>
            <w:rFonts w:ascii="仿宋" w:eastAsia="仿宋" w:hAnsi="仿宋" w:cs="仿宋" w:hint="eastAsia"/>
            <w:lang w:eastAsia="zh-CN"/>
          </w:rPr>
          <w:t>(二)、技术创新与研发投入</w:t>
        </w:r>
        <w:r>
          <w:tab/>
        </w:r>
        <w:r>
          <w:fldChar w:fldCharType="begin"/>
        </w:r>
        <w:r>
          <w:instrText xml:space="preserve"> PAGEREF _Toc32268 \h </w:instrText>
        </w:r>
        <w:r>
          <w:fldChar w:fldCharType="separate"/>
        </w:r>
        <w:r>
          <w:t>49</w:t>
        </w:r>
        <w:r>
          <w:fldChar w:fldCharType="end"/>
        </w:r>
      </w:hyperlink>
    </w:p>
    <w:p>
      <w:pPr>
        <w:pStyle w:val="TOC2"/>
        <w:tabs>
          <w:tab w:val="right" w:leader="dot" w:pos="8306"/>
        </w:tabs>
      </w:pPr>
      <w:hyperlink w:anchor="_Toc19412" w:history="1">
        <w:r>
          <w:rPr>
            <w:rFonts w:ascii="仿宋" w:eastAsia="仿宋" w:hAnsi="仿宋" w:cs="仿宋" w:hint="eastAsia"/>
            <w:lang w:eastAsia="zh-CN"/>
          </w:rPr>
          <w:t>(三)、设备与技术更新计划</w:t>
        </w:r>
        <w:r>
          <w:tab/>
        </w:r>
        <w:r>
          <w:fldChar w:fldCharType="begin"/>
        </w:r>
        <w:r>
          <w:instrText xml:space="preserve"> PAGEREF _Toc19412 \h </w:instrText>
        </w:r>
        <w:r>
          <w:fldChar w:fldCharType="separate"/>
        </w:r>
        <w:r>
          <w:t>50</w:t>
        </w:r>
        <w:r>
          <w:fldChar w:fldCharType="end"/>
        </w:r>
      </w:hyperlink>
    </w:p>
    <w:p>
      <w:pPr>
        <w:pStyle w:val="TOC2"/>
        <w:tabs>
          <w:tab w:val="right" w:leader="dot" w:pos="8306"/>
        </w:tabs>
      </w:pPr>
      <w:hyperlink w:anchor="_Toc20770" w:history="1">
        <w:r>
          <w:rPr>
            <w:rFonts w:ascii="仿宋" w:eastAsia="仿宋" w:hAnsi="仿宋" w:cs="仿宋" w:hint="eastAsia"/>
            <w:lang w:eastAsia="zh-CN"/>
          </w:rPr>
          <w:t>(四)、质量管理与生产效率提升</w:t>
        </w:r>
        <w:r>
          <w:tab/>
        </w:r>
        <w:r>
          <w:fldChar w:fldCharType="begin"/>
        </w:r>
        <w:r>
          <w:instrText xml:space="preserve"> PAGEREF _Toc20770 \h </w:instrText>
        </w:r>
        <w:r>
          <w:fldChar w:fldCharType="separate"/>
        </w:r>
        <w:r>
          <w:t>51</w:t>
        </w:r>
        <w:r>
          <w:fldChar w:fldCharType="end"/>
        </w:r>
      </w:hyperlink>
    </w:p>
    <w:p>
      <w:pPr>
        <w:pStyle w:val="TOC1"/>
        <w:tabs>
          <w:tab w:val="right" w:leader="dot" w:pos="8306"/>
        </w:tabs>
      </w:pPr>
      <w:hyperlink w:anchor="_Toc16761" w:history="1">
        <w:r>
          <w:rPr>
            <w:rFonts w:ascii="仿宋" w:eastAsia="仿宋" w:hAnsi="仿宋" w:cs="仿宋" w:hint="eastAsia"/>
            <w:lang w:eastAsia="zh-CN"/>
          </w:rPr>
          <w:t>十二、战略实施的基本原则</w:t>
        </w:r>
        <w:r>
          <w:tab/>
        </w:r>
        <w:r>
          <w:fldChar w:fldCharType="begin"/>
        </w:r>
        <w:r>
          <w:instrText xml:space="preserve"> PAGEREF _Toc16761 \h </w:instrText>
        </w:r>
        <w:r>
          <w:fldChar w:fldCharType="separate"/>
        </w:r>
        <w:r>
          <w:t>52</w:t>
        </w:r>
        <w:r>
          <w:fldChar w:fldCharType="end"/>
        </w:r>
      </w:hyperlink>
    </w:p>
    <w:p>
      <w:pPr>
        <w:pStyle w:val="TOC2"/>
        <w:tabs>
          <w:tab w:val="right" w:leader="dot" w:pos="8306"/>
        </w:tabs>
      </w:pPr>
      <w:hyperlink w:anchor="_Toc19234" w:history="1">
        <w:r>
          <w:rPr>
            <w:rFonts w:ascii="仿宋" w:eastAsia="仿宋" w:hAnsi="仿宋" w:cs="仿宋" w:hint="eastAsia"/>
            <w:lang w:eastAsia="zh-CN"/>
          </w:rPr>
          <w:t>(一)、战略实施的基本原则</w:t>
        </w:r>
        <w:r>
          <w:tab/>
        </w:r>
        <w:r>
          <w:fldChar w:fldCharType="begin"/>
        </w:r>
        <w:r>
          <w:instrText xml:space="preserve"> PAGEREF _Toc19234 \h </w:instrText>
        </w:r>
        <w:r>
          <w:fldChar w:fldCharType="separate"/>
        </w:r>
        <w:r>
          <w:t>52</w:t>
        </w:r>
        <w:r>
          <w:fldChar w:fldCharType="end"/>
        </w:r>
      </w:hyperlink>
    </w:p>
    <w:p>
      <w:pPr>
        <w:pStyle w:val="TOC1"/>
        <w:tabs>
          <w:tab w:val="right" w:leader="dot" w:pos="8306"/>
        </w:tabs>
      </w:pPr>
      <w:hyperlink w:anchor="_Toc19401" w:history="1">
        <w:r>
          <w:rPr>
            <w:rFonts w:ascii="仿宋" w:eastAsia="仿宋" w:hAnsi="仿宋" w:cs="仿宋" w:hint="eastAsia"/>
            <w:lang w:eastAsia="zh-CN"/>
          </w:rPr>
          <w:t>十三、财务计划与预算</w:t>
        </w:r>
        <w:r>
          <w:tab/>
        </w:r>
        <w:r>
          <w:fldChar w:fldCharType="begin"/>
        </w:r>
        <w:r>
          <w:instrText xml:space="preserve"> PAGEREF _Toc19401 \h </w:instrText>
        </w:r>
        <w:r>
          <w:fldChar w:fldCharType="separate"/>
        </w:r>
        <w:r>
          <w:t>55</w:t>
        </w:r>
        <w:r>
          <w:fldChar w:fldCharType="end"/>
        </w:r>
      </w:hyperlink>
    </w:p>
    <w:p>
      <w:pPr>
        <w:pStyle w:val="TOC2"/>
        <w:tabs>
          <w:tab w:val="right" w:leader="dot" w:pos="8306"/>
        </w:tabs>
      </w:pPr>
      <w:hyperlink w:anchor="_Toc10209" w:history="1">
        <w:r>
          <w:rPr>
            <w:rFonts w:ascii="仿宋" w:eastAsia="仿宋" w:hAnsi="仿宋" w:cs="仿宋" w:hint="eastAsia"/>
            <w:lang w:eastAsia="zh-CN"/>
          </w:rPr>
          <w:t>(一)、财务计划目标</w:t>
        </w:r>
        <w:r>
          <w:tab/>
        </w:r>
        <w:r>
          <w:fldChar w:fldCharType="begin"/>
        </w:r>
        <w:r>
          <w:instrText xml:space="preserve"> PAGEREF _Toc10209 \h </w:instrText>
        </w:r>
        <w:r>
          <w:fldChar w:fldCharType="separate"/>
        </w:r>
        <w:r>
          <w:t>55</w:t>
        </w:r>
        <w:r>
          <w:fldChar w:fldCharType="end"/>
        </w:r>
      </w:hyperlink>
    </w:p>
    <w:p>
      <w:pPr>
        <w:pStyle w:val="TOC2"/>
        <w:tabs>
          <w:tab w:val="right" w:leader="dot" w:pos="8306"/>
        </w:tabs>
      </w:pPr>
      <w:hyperlink w:anchor="_Toc5283" w:history="1">
        <w:r>
          <w:rPr>
            <w:rFonts w:ascii="仿宋" w:eastAsia="仿宋" w:hAnsi="仿宋" w:cs="仿宋" w:hint="eastAsia"/>
            <w:lang w:eastAsia="zh-CN"/>
          </w:rPr>
          <w:t>(二)、资本预算</w:t>
        </w:r>
        <w:r>
          <w:tab/>
        </w:r>
        <w:r>
          <w:fldChar w:fldCharType="begin"/>
        </w:r>
        <w:r>
          <w:instrText xml:space="preserve"> PAGEREF _Toc5283 \h </w:instrText>
        </w:r>
        <w:r>
          <w:fldChar w:fldCharType="separate"/>
        </w:r>
        <w:r>
          <w:t>55</w:t>
        </w:r>
        <w:r>
          <w:fldChar w:fldCharType="end"/>
        </w:r>
      </w:hyperlink>
    </w:p>
    <w:p>
      <w:pPr>
        <w:pStyle w:val="TOC2"/>
        <w:tabs>
          <w:tab w:val="right" w:leader="dot" w:pos="8306"/>
        </w:tabs>
      </w:pPr>
      <w:hyperlink w:anchor="_Toc14770" w:history="1">
        <w:r>
          <w:rPr>
            <w:rFonts w:ascii="仿宋" w:eastAsia="仿宋" w:hAnsi="仿宋" w:cs="仿宋" w:hint="eastAsia"/>
            <w:lang w:eastAsia="zh-CN"/>
          </w:rPr>
          <w:t>(三)、资金筹集计划</w:t>
        </w:r>
        <w:r>
          <w:tab/>
        </w:r>
        <w:r>
          <w:fldChar w:fldCharType="begin"/>
        </w:r>
        <w:r>
          <w:instrText xml:space="preserve"> PAGEREF _Toc14770 \h </w:instrText>
        </w:r>
        <w:r>
          <w:fldChar w:fldCharType="separate"/>
        </w:r>
        <w:r>
          <w:t>56</w:t>
        </w:r>
        <w:r>
          <w:fldChar w:fldCharType="end"/>
        </w:r>
      </w:hyperlink>
    </w:p>
    <w:p>
      <w:pPr>
        <w:pStyle w:val="TOC2"/>
        <w:tabs>
          <w:tab w:val="right" w:leader="dot" w:pos="8306"/>
        </w:tabs>
      </w:pPr>
      <w:hyperlink w:anchor="_Toc32052" w:history="1">
        <w:r>
          <w:rPr>
            <w:rFonts w:ascii="仿宋" w:eastAsia="仿宋" w:hAnsi="仿宋" w:cs="仿宋" w:hint="eastAsia"/>
            <w:lang w:eastAsia="zh-CN"/>
          </w:rPr>
          <w:t>(四)、财务预算</w:t>
        </w:r>
        <w:r>
          <w:tab/>
        </w:r>
        <w:r>
          <w:fldChar w:fldCharType="begin"/>
        </w:r>
        <w:r>
          <w:instrText xml:space="preserve"> PAGEREF _Toc32052 \h </w:instrText>
        </w:r>
        <w:r>
          <w:fldChar w:fldCharType="separate"/>
        </w:r>
        <w:r>
          <w:t>56</w:t>
        </w:r>
        <w:r>
          <w:fldChar w:fldCharType="end"/>
        </w:r>
      </w:hyperlink>
    </w:p>
    <w:p>
      <w:pPr>
        <w:pStyle w:val="TOC2"/>
        <w:tabs>
          <w:tab w:val="right" w:leader="dot" w:pos="8306"/>
        </w:tabs>
      </w:pPr>
      <w:hyperlink w:anchor="_Toc31885" w:history="1">
        <w:r>
          <w:rPr>
            <w:rFonts w:ascii="仿宋" w:eastAsia="仿宋" w:hAnsi="仿宋" w:cs="仿宋" w:hint="eastAsia"/>
            <w:lang w:eastAsia="zh-CN"/>
          </w:rPr>
          <w:t>(五)、资金流量分析</w:t>
        </w:r>
        <w:r>
          <w:tab/>
        </w:r>
        <w:r>
          <w:fldChar w:fldCharType="begin"/>
        </w:r>
        <w:r>
          <w:instrText xml:space="preserve"> PAGEREF _Toc31885 \h </w:instrText>
        </w:r>
        <w:r>
          <w:fldChar w:fldCharType="separate"/>
        </w:r>
        <w:r>
          <w:t>56</w:t>
        </w:r>
        <w:r>
          <w:fldChar w:fldCharType="end"/>
        </w:r>
      </w:hyperlink>
    </w:p>
    <w:p>
      <w:pPr>
        <w:pStyle w:val="TOC2"/>
        <w:tabs>
          <w:tab w:val="right" w:leader="dot" w:pos="8306"/>
        </w:tabs>
      </w:pPr>
      <w:hyperlink w:anchor="_Toc15120" w:history="1">
        <w:r>
          <w:rPr>
            <w:rFonts w:ascii="仿宋" w:eastAsia="仿宋" w:hAnsi="仿宋" w:cs="仿宋" w:hint="eastAsia"/>
            <w:lang w:eastAsia="zh-CN"/>
          </w:rPr>
          <w:t>(六)、财务风险管理</w:t>
        </w:r>
        <w:r>
          <w:tab/>
        </w:r>
        <w:r>
          <w:fldChar w:fldCharType="begin"/>
        </w:r>
        <w:r>
          <w:instrText xml:space="preserve"> PAGEREF _Toc15120 \h </w:instrText>
        </w:r>
        <w:r>
          <w:fldChar w:fldCharType="separate"/>
        </w:r>
        <w:r>
          <w:t>57</w:t>
        </w:r>
        <w:r>
          <w:fldChar w:fldCharType="end"/>
        </w:r>
      </w:hyperlink>
    </w:p>
    <w:p>
      <w:pPr>
        <w:pStyle w:val="TOC1"/>
        <w:tabs>
          <w:tab w:val="right" w:leader="dot" w:pos="8306"/>
        </w:tabs>
      </w:pPr>
      <w:hyperlink w:anchor="_Toc15185" w:history="1">
        <w:r>
          <w:rPr>
            <w:rFonts w:ascii="仿宋" w:eastAsia="仿宋" w:hAnsi="仿宋" w:cs="仿宋" w:hint="eastAsia"/>
            <w:lang w:eastAsia="zh-CN"/>
          </w:rPr>
          <w:t>十四、项目质量与标准</w:t>
        </w:r>
        <w:r>
          <w:tab/>
        </w:r>
        <w:r>
          <w:fldChar w:fldCharType="begin"/>
        </w:r>
        <w:r>
          <w:instrText xml:space="preserve"> PAGEREF _Toc15185 \h </w:instrText>
        </w:r>
        <w:r>
          <w:fldChar w:fldCharType="separate"/>
        </w:r>
        <w:r>
          <w:t>59</w:t>
        </w:r>
        <w:r>
          <w:fldChar w:fldCharType="end"/>
        </w:r>
      </w:hyperlink>
    </w:p>
    <w:p>
      <w:pPr>
        <w:pStyle w:val="TOC2"/>
        <w:tabs>
          <w:tab w:val="right" w:leader="dot" w:pos="8306"/>
        </w:tabs>
      </w:pPr>
      <w:hyperlink w:anchor="_Toc29416" w:history="1">
        <w:r>
          <w:rPr>
            <w:rFonts w:ascii="仿宋" w:eastAsia="仿宋" w:hAnsi="仿宋" w:cs="仿宋" w:hint="eastAsia"/>
            <w:lang w:eastAsia="zh-CN"/>
          </w:rPr>
          <w:t>(一)、质量保障体系</w:t>
        </w:r>
        <w:r>
          <w:tab/>
        </w:r>
        <w:r>
          <w:fldChar w:fldCharType="begin"/>
        </w:r>
        <w:r>
          <w:instrText xml:space="preserve"> PAGEREF _Toc29416 \h </w:instrText>
        </w:r>
        <w:r>
          <w:fldChar w:fldCharType="separate"/>
        </w:r>
        <w:r>
          <w:t>59</w:t>
        </w:r>
        <w:r>
          <w:fldChar w:fldCharType="end"/>
        </w:r>
      </w:hyperlink>
    </w:p>
    <w:p>
      <w:pPr>
        <w:pStyle w:val="TOC2"/>
        <w:tabs>
          <w:tab w:val="right" w:leader="dot" w:pos="8306"/>
        </w:tabs>
      </w:pPr>
      <w:hyperlink w:anchor="_Toc8194" w:history="1">
        <w:r>
          <w:rPr>
            <w:rFonts w:ascii="仿宋" w:eastAsia="仿宋" w:hAnsi="仿宋" w:cs="仿宋" w:hint="eastAsia"/>
            <w:lang w:eastAsia="zh-CN"/>
          </w:rPr>
          <w:t>(二)、标准化作业流程</w:t>
        </w:r>
        <w:r>
          <w:tab/>
        </w:r>
        <w:r>
          <w:fldChar w:fldCharType="begin"/>
        </w:r>
        <w:r>
          <w:instrText xml:space="preserve"> PAGEREF _Toc8194 \h </w:instrText>
        </w:r>
        <w:r>
          <w:fldChar w:fldCharType="separate"/>
        </w:r>
        <w:r>
          <w:t>60</w:t>
        </w:r>
        <w:r>
          <w:fldChar w:fldCharType="end"/>
        </w:r>
      </w:hyperlink>
    </w:p>
    <w:p>
      <w:pPr>
        <w:pStyle w:val="TOC2"/>
        <w:tabs>
          <w:tab w:val="right" w:leader="dot" w:pos="8306"/>
        </w:tabs>
      </w:pPr>
      <w:hyperlink w:anchor="_Toc26178" w:history="1">
        <w:r>
          <w:rPr>
            <w:rFonts w:ascii="仿宋" w:eastAsia="仿宋" w:hAnsi="仿宋" w:cs="仿宋" w:hint="eastAsia"/>
            <w:lang w:eastAsia="zh-CN"/>
          </w:rPr>
          <w:t>(三)、质量监控与评估</w:t>
        </w:r>
        <w:r>
          <w:tab/>
        </w:r>
        <w:r>
          <w:fldChar w:fldCharType="begin"/>
        </w:r>
        <w:r>
          <w:instrText xml:space="preserve"> PAGEREF _Toc26178 \h </w:instrText>
        </w:r>
        <w:r>
          <w:fldChar w:fldCharType="separate"/>
        </w:r>
        <w:r>
          <w:t>62</w:t>
        </w:r>
        <w:r>
          <w:fldChar w:fldCharType="end"/>
        </w:r>
      </w:hyperlink>
    </w:p>
    <w:p>
      <w:pPr>
        <w:pStyle w:val="TOC2"/>
        <w:tabs>
          <w:tab w:val="right" w:leader="dot" w:pos="8306"/>
        </w:tabs>
      </w:pPr>
      <w:hyperlink w:anchor="_Toc3910" w:history="1">
        <w:r>
          <w:rPr>
            <w:rFonts w:ascii="仿宋" w:eastAsia="仿宋" w:hAnsi="仿宋" w:cs="仿宋" w:hint="eastAsia"/>
            <w:lang w:eastAsia="zh-CN"/>
          </w:rPr>
          <w:t>(四)、质量改进计划</w:t>
        </w:r>
        <w:r>
          <w:tab/>
        </w:r>
        <w:r>
          <w:fldChar w:fldCharType="begin"/>
        </w:r>
        <w:r>
          <w:instrText xml:space="preserve"> PAGEREF _Toc3910 \h </w:instrText>
        </w:r>
        <w:r>
          <w:fldChar w:fldCharType="separate"/>
        </w:r>
        <w:r>
          <w:t>63</w:t>
        </w:r>
        <w:r>
          <w:fldChar w:fldCharType="end"/>
        </w:r>
      </w:hyperlink>
    </w:p>
    <w:p>
      <w:pPr>
        <w:pStyle w:val="TOC1"/>
        <w:tabs>
          <w:tab w:val="right" w:leader="dot" w:pos="8306"/>
        </w:tabs>
      </w:pPr>
      <w:hyperlink w:anchor="_Toc28773" w:history="1">
        <w:r>
          <w:rPr>
            <w:rFonts w:ascii="仿宋" w:eastAsia="仿宋" w:hAnsi="仿宋" w:cs="仿宋" w:hint="eastAsia"/>
            <w:lang w:eastAsia="zh-CN"/>
          </w:rPr>
          <w:t>十五、营销与推广策略</w:t>
        </w:r>
        <w:r>
          <w:tab/>
        </w:r>
        <w:r>
          <w:fldChar w:fldCharType="begin"/>
        </w:r>
        <w:r>
          <w:instrText xml:space="preserve"> PAGEREF _Toc28773 \h </w:instrText>
        </w:r>
        <w:r>
          <w:fldChar w:fldCharType="separate"/>
        </w:r>
        <w:r>
          <w:t>64</w:t>
        </w:r>
        <w:r>
          <w:fldChar w:fldCharType="end"/>
        </w:r>
      </w:hyperlink>
    </w:p>
    <w:p>
      <w:pPr>
        <w:pStyle w:val="TOC2"/>
        <w:tabs>
          <w:tab w:val="right" w:leader="dot" w:pos="8306"/>
        </w:tabs>
      </w:pPr>
      <w:hyperlink w:anchor="_Toc25814" w:history="1">
        <w:r>
          <w:rPr>
            <w:rFonts w:ascii="仿宋" w:eastAsia="仿宋" w:hAnsi="仿宋" w:cs="仿宋" w:hint="eastAsia"/>
            <w:lang w:eastAsia="zh-CN"/>
          </w:rPr>
          <w:t>(一)、产品/服务定位与特点</w:t>
        </w:r>
        <w:r>
          <w:tab/>
        </w:r>
        <w:r>
          <w:fldChar w:fldCharType="begin"/>
        </w:r>
        <w:r>
          <w:instrText xml:space="preserve"> PAGEREF _Toc25814 \h </w:instrText>
        </w:r>
        <w:r>
          <w:fldChar w:fldCharType="separate"/>
        </w:r>
        <w:r>
          <w:t>64</w:t>
        </w:r>
        <w:r>
          <w:fldChar w:fldCharType="end"/>
        </w:r>
      </w:hyperlink>
    </w:p>
    <w:p>
      <w:pPr>
        <w:pStyle w:val="TOC2"/>
        <w:tabs>
          <w:tab w:val="right" w:leader="dot" w:pos="8306"/>
        </w:tabs>
      </w:pPr>
      <w:hyperlink w:anchor="_Toc20113" w:history="1">
        <w:r>
          <w:rPr>
            <w:rFonts w:ascii="仿宋" w:eastAsia="仿宋" w:hAnsi="仿宋" w:cs="仿宋" w:hint="eastAsia"/>
            <w:lang w:eastAsia="zh-CN"/>
          </w:rPr>
          <w:t>(二)、市场定位与竞争分析</w:t>
        </w:r>
        <w:r>
          <w:tab/>
        </w:r>
        <w:r>
          <w:fldChar w:fldCharType="begin"/>
        </w:r>
        <w:r>
          <w:instrText xml:space="preserve"> PAGEREF _Toc20113 \h </w:instrText>
        </w:r>
        <w:r>
          <w:fldChar w:fldCharType="separate"/>
        </w:r>
        <w:r>
          <w:t>65</w:t>
        </w:r>
        <w:r>
          <w:fldChar w:fldCharType="end"/>
        </w:r>
      </w:hyperlink>
    </w:p>
    <w:p>
      <w:pPr>
        <w:pStyle w:val="TOC2"/>
        <w:tabs>
          <w:tab w:val="right" w:leader="dot" w:pos="8306"/>
        </w:tabs>
      </w:pPr>
      <w:hyperlink w:anchor="_Toc9701" w:history="1">
        <w:r>
          <w:rPr>
            <w:rFonts w:ascii="仿宋" w:eastAsia="仿宋" w:hAnsi="仿宋" w:cs="仿宋" w:hint="eastAsia"/>
            <w:lang w:eastAsia="zh-CN"/>
          </w:rPr>
          <w:t>(三)、营销渠道与策略</w:t>
        </w:r>
        <w:r>
          <w:tab/>
        </w:r>
        <w:r>
          <w:fldChar w:fldCharType="begin"/>
        </w:r>
        <w:r>
          <w:instrText xml:space="preserve"> PAGEREF _Toc9701 \h </w:instrText>
        </w:r>
        <w:r>
          <w:fldChar w:fldCharType="separate"/>
        </w:r>
        <w:r>
          <w:t>66</w:t>
        </w:r>
        <w:r>
          <w:fldChar w:fldCharType="end"/>
        </w:r>
      </w:hyperlink>
    </w:p>
    <w:p>
      <w:pPr>
        <w:pStyle w:val="TOC2"/>
        <w:tabs>
          <w:tab w:val="right" w:leader="dot" w:pos="8306"/>
        </w:tabs>
      </w:pPr>
      <w:hyperlink w:anchor="_Toc25935" w:history="1">
        <w:r>
          <w:rPr>
            <w:rFonts w:ascii="仿宋" w:eastAsia="仿宋" w:hAnsi="仿宋" w:cs="仿宋" w:hint="eastAsia"/>
            <w:lang w:eastAsia="zh-CN"/>
          </w:rPr>
          <w:t>(四)、推广与宣传活动</w:t>
        </w:r>
        <w:r>
          <w:tab/>
        </w:r>
        <w:r>
          <w:fldChar w:fldCharType="begin"/>
        </w:r>
        <w:r>
          <w:instrText xml:space="preserve"> PAGEREF _Toc25935 \h </w:instrText>
        </w:r>
        <w:r>
          <w:fldChar w:fldCharType="separate"/>
        </w:r>
        <w:r>
          <w:t>67</w:t>
        </w:r>
        <w:r>
          <w:fldChar w:fldCharType="end"/>
        </w:r>
      </w:hyperlink>
    </w:p>
    <w:p>
      <w:pPr>
        <w:pStyle w:val="TOC1"/>
        <w:tabs>
          <w:tab w:val="right" w:leader="dot" w:pos="8306"/>
        </w:tabs>
      </w:pPr>
      <w:hyperlink w:anchor="_Toc3603" w:history="1">
        <w:r>
          <w:rPr>
            <w:rFonts w:ascii="仿宋" w:eastAsia="仿宋" w:hAnsi="仿宋" w:cs="仿宋" w:hint="eastAsia"/>
            <w:lang w:eastAsia="zh-CN"/>
          </w:rPr>
          <w:t>十六、市场分析、调研</w:t>
        </w:r>
        <w:r>
          <w:tab/>
        </w:r>
        <w:r>
          <w:fldChar w:fldCharType="begin"/>
        </w:r>
        <w:r>
          <w:instrText xml:space="preserve"> PAGEREF _Toc3603 \h </w:instrText>
        </w:r>
        <w:r>
          <w:fldChar w:fldCharType="separate"/>
        </w:r>
        <w:r>
          <w:t>73</w:t>
        </w:r>
        <w:r>
          <w:fldChar w:fldCharType="end"/>
        </w:r>
      </w:hyperlink>
    </w:p>
    <w:p>
      <w:pPr>
        <w:pStyle w:val="TOC2"/>
        <w:tabs>
          <w:tab w:val="right" w:leader="dot" w:pos="8306"/>
        </w:tabs>
      </w:pPr>
      <w:hyperlink w:anchor="_Toc31021" w:history="1">
        <w:r>
          <w:rPr>
            <w:rFonts w:ascii="仿宋" w:eastAsia="仿宋" w:hAnsi="仿宋" w:cs="仿宋" w:hint="eastAsia"/>
            <w:lang w:eastAsia="zh-CN"/>
          </w:rPr>
          <w:t>(一)、数字模拟混合输出仪表通讯模板行业分析</w:t>
        </w:r>
        <w:r>
          <w:tab/>
        </w:r>
        <w:r>
          <w:fldChar w:fldCharType="begin"/>
        </w:r>
        <w:r>
          <w:instrText xml:space="preserve"> PAGEREF _Toc31021 \h </w:instrText>
        </w:r>
        <w:r>
          <w:fldChar w:fldCharType="separate"/>
        </w:r>
        <w:r>
          <w:t>73</w:t>
        </w:r>
        <w:r>
          <w:fldChar w:fldCharType="end"/>
        </w:r>
      </w:hyperlink>
    </w:p>
    <w:p>
      <w:pPr>
        <w:pStyle w:val="TOC2"/>
        <w:tabs>
          <w:tab w:val="right" w:leader="dot" w:pos="8306"/>
        </w:tabs>
      </w:pPr>
      <w:hyperlink w:anchor="_Toc30817" w:history="1">
        <w:r>
          <w:rPr>
            <w:rFonts w:ascii="仿宋" w:eastAsia="仿宋" w:hAnsi="仿宋" w:cs="仿宋" w:hint="eastAsia"/>
            <w:lang w:eastAsia="zh-CN"/>
          </w:rPr>
          <w:t>(二)、数字模拟混合输出仪表通讯模板市场分析预测</w:t>
        </w:r>
        <w:r>
          <w:tab/>
        </w:r>
        <w:r>
          <w:fldChar w:fldCharType="begin"/>
        </w:r>
        <w:r>
          <w:instrText xml:space="preserve"> PAGEREF _Toc30817 \h </w:instrText>
        </w:r>
        <w:r>
          <w:fldChar w:fldCharType="separate"/>
        </w:r>
        <w:r>
          <w:t>74</w:t>
        </w:r>
        <w:r>
          <w:fldChar w:fldCharType="end"/>
        </w:r>
      </w:hyperlink>
    </w:p>
    <w:p>
      <w:pPr>
        <w:pStyle w:val="TOC1"/>
        <w:tabs>
          <w:tab w:val="right" w:leader="dot" w:pos="8306"/>
        </w:tabs>
      </w:pPr>
      <w:hyperlink w:anchor="_Toc10030" w:history="1">
        <w:r>
          <w:rPr>
            <w:rFonts w:ascii="仿宋" w:eastAsia="仿宋" w:hAnsi="仿宋" w:cs="仿宋" w:hint="eastAsia"/>
            <w:lang w:eastAsia="zh-CN"/>
          </w:rPr>
          <w:t>十七、市场反馈与迭代</w:t>
        </w:r>
        <w:r>
          <w:tab/>
        </w:r>
        <w:r>
          <w:fldChar w:fldCharType="begin"/>
        </w:r>
        <w:r>
          <w:instrText xml:space="preserve"> PAGEREF _Toc10030 \h </w:instrText>
        </w:r>
        <w:r>
          <w:fldChar w:fldCharType="separate"/>
        </w:r>
        <w:r>
          <w:t>76</w:t>
        </w:r>
        <w:r>
          <w:fldChar w:fldCharType="end"/>
        </w:r>
      </w:hyperlink>
    </w:p>
    <w:p>
      <w:pPr>
        <w:pStyle w:val="TOC2"/>
        <w:tabs>
          <w:tab w:val="right" w:leader="dot" w:pos="8306"/>
        </w:tabs>
      </w:pPr>
      <w:hyperlink w:anchor="_Toc3007" w:history="1">
        <w:r>
          <w:rPr>
            <w:rFonts w:ascii="仿宋" w:eastAsia="仿宋" w:hAnsi="仿宋" w:cs="仿宋" w:hint="eastAsia"/>
            <w:lang w:eastAsia="zh-CN"/>
          </w:rPr>
          <w:t>(一)、市场反馈概述</w:t>
        </w:r>
        <w:r>
          <w:tab/>
        </w:r>
        <w:r>
          <w:fldChar w:fldCharType="begin"/>
        </w:r>
        <w:r>
          <w:instrText xml:space="preserve"> PAGEREF _Toc3007 \h </w:instrText>
        </w:r>
        <w:r>
          <w:fldChar w:fldCharType="separate"/>
        </w:r>
        <w:r>
          <w:t>76</w:t>
        </w:r>
        <w:r>
          <w:fldChar w:fldCharType="end"/>
        </w:r>
      </w:hyperlink>
    </w:p>
    <w:p>
      <w:pPr>
        <w:pStyle w:val="TOC2"/>
        <w:tabs>
          <w:tab w:val="right" w:leader="dot" w:pos="8306"/>
        </w:tabs>
      </w:pPr>
      <w:hyperlink w:anchor="_Toc26771" w:history="1">
        <w:r>
          <w:rPr>
            <w:rFonts w:ascii="仿宋" w:eastAsia="仿宋" w:hAnsi="仿宋" w:cs="仿宋" w:hint="eastAsia"/>
            <w:lang w:eastAsia="zh-CN"/>
          </w:rPr>
          <w:t>(二)、顾客反馈与满意度调查</w:t>
        </w:r>
        <w:r>
          <w:tab/>
        </w:r>
        <w:r>
          <w:fldChar w:fldCharType="begin"/>
        </w:r>
        <w:r>
          <w:instrText xml:space="preserve"> PAGEREF _Toc26771 \h </w:instrText>
        </w:r>
        <w:r>
          <w:fldChar w:fldCharType="separate"/>
        </w:r>
        <w:r>
          <w:t>76</w:t>
        </w:r>
        <w:r>
          <w:fldChar w:fldCharType="end"/>
        </w:r>
      </w:hyperlink>
    </w:p>
    <w:p>
      <w:pPr>
        <w:pStyle w:val="TOC2"/>
        <w:tabs>
          <w:tab w:val="right" w:leader="dot" w:pos="8306"/>
        </w:tabs>
      </w:pPr>
      <w:hyperlink w:anchor="_Toc23092" w:history="1">
        <w:r>
          <w:rPr>
            <w:rFonts w:ascii="仿宋" w:eastAsia="仿宋" w:hAnsi="仿宋" w:cs="仿宋" w:hint="eastAsia"/>
            <w:lang w:eastAsia="zh-CN"/>
          </w:rPr>
          <w:t>(三)、产品改进与迭代策略</w:t>
        </w:r>
        <w:r>
          <w:tab/>
        </w:r>
        <w:r>
          <w:fldChar w:fldCharType="begin"/>
        </w:r>
        <w:r>
          <w:instrText xml:space="preserve"> PAGEREF _Toc23092 \h </w:instrText>
        </w:r>
        <w:r>
          <w:fldChar w:fldCharType="separate"/>
        </w:r>
        <w:r>
          <w:t>76</w:t>
        </w:r>
        <w:r>
          <w:fldChar w:fldCharType="end"/>
        </w:r>
      </w:hyperlink>
    </w:p>
    <w:p>
      <w:pPr>
        <w:pStyle w:val="TOC1"/>
        <w:tabs>
          <w:tab w:val="right" w:leader="dot" w:pos="8306"/>
        </w:tabs>
      </w:pPr>
      <w:hyperlink w:anchor="_Toc13800" w:history="1">
        <w:r>
          <w:rPr>
            <w:rFonts w:ascii="仿宋" w:eastAsia="仿宋" w:hAnsi="仿宋" w:cs="仿宋" w:hint="eastAsia"/>
            <w:lang w:eastAsia="zh-CN"/>
          </w:rPr>
          <w:t>十八、品质与服务体验优化</w:t>
        </w:r>
        <w:r>
          <w:tab/>
        </w:r>
        <w:r>
          <w:fldChar w:fldCharType="begin"/>
        </w:r>
        <w:r>
          <w:instrText xml:space="preserve"> PAGEREF _Toc13800 \h </w:instrText>
        </w:r>
        <w:r>
          <w:fldChar w:fldCharType="separate"/>
        </w:r>
        <w:r>
          <w:t>77</w:t>
        </w:r>
        <w:r>
          <w:fldChar w:fldCharType="end"/>
        </w:r>
      </w:hyperlink>
    </w:p>
    <w:p>
      <w:pPr>
        <w:pStyle w:val="TOC2"/>
        <w:tabs>
          <w:tab w:val="right" w:leader="dot" w:pos="8306"/>
        </w:tabs>
      </w:pPr>
      <w:hyperlink w:anchor="_Toc30262" w:history="1">
        <w:r>
          <w:rPr>
            <w:rFonts w:ascii="仿宋" w:eastAsia="仿宋" w:hAnsi="仿宋" w:cs="仿宋" w:hint="eastAsia"/>
            <w:lang w:eastAsia="zh-CN"/>
          </w:rPr>
          <w:t>(一)、产品品质管理</w:t>
        </w:r>
        <w:r>
          <w:tab/>
        </w:r>
        <w:r>
          <w:fldChar w:fldCharType="begin"/>
        </w:r>
        <w:r>
          <w:instrText xml:space="preserve"> PAGEREF _Toc30262 \h </w:instrText>
        </w:r>
        <w:r>
          <w:fldChar w:fldCharType="separate"/>
        </w:r>
        <w:r>
          <w:t>77</w:t>
        </w:r>
        <w:r>
          <w:fldChar w:fldCharType="end"/>
        </w:r>
      </w:hyperlink>
    </w:p>
    <w:p>
      <w:pPr>
        <w:pStyle w:val="TOC2"/>
        <w:tabs>
          <w:tab w:val="right" w:leader="dot" w:pos="8306"/>
        </w:tabs>
      </w:pPr>
      <w:hyperlink w:anchor="_Toc19327" w:history="1">
        <w:r>
          <w:rPr>
            <w:rFonts w:ascii="仿宋" w:eastAsia="仿宋" w:hAnsi="仿宋" w:cs="仿宋" w:hint="eastAsia"/>
            <w:lang w:eastAsia="zh-CN"/>
          </w:rPr>
          <w:t>(二)、服务体验设计</w:t>
        </w:r>
        <w:r>
          <w:tab/>
        </w:r>
        <w:r>
          <w:fldChar w:fldCharType="begin"/>
        </w:r>
        <w:r>
          <w:instrText xml:space="preserve"> PAGEREF _Toc19327 \h </w:instrText>
        </w:r>
        <w:r>
          <w:fldChar w:fldCharType="separate"/>
        </w:r>
        <w:r>
          <w:t>78</w:t>
        </w:r>
        <w:r>
          <w:fldChar w:fldCharType="end"/>
        </w:r>
      </w:hyperlink>
    </w:p>
    <w:p>
      <w:pPr>
        <w:pStyle w:val="TOC2"/>
        <w:tabs>
          <w:tab w:val="right" w:leader="dot" w:pos="8306"/>
        </w:tabs>
      </w:pPr>
      <w:hyperlink w:anchor="_Toc6072" w:history="1">
        <w:r>
          <w:rPr>
            <w:rFonts w:ascii="仿宋" w:eastAsia="仿宋" w:hAnsi="仿宋" w:cs="仿宋" w:hint="eastAsia"/>
            <w:lang w:eastAsia="zh-CN"/>
          </w:rPr>
          <w:t>(三)、用户反馈与改进</w:t>
        </w:r>
        <w:r>
          <w:tab/>
        </w:r>
        <w:r>
          <w:fldChar w:fldCharType="begin"/>
        </w:r>
        <w:r>
          <w:instrText xml:space="preserve"> PAGEREF _Toc6072 \h </w:instrText>
        </w:r>
        <w:r>
          <w:fldChar w:fldCharType="separate"/>
        </w:r>
        <w:r>
          <w:t>79</w:t>
        </w:r>
        <w:r>
          <w:fldChar w:fldCharType="end"/>
        </w:r>
      </w:hyperlink>
    </w:p>
    <w:p>
      <w:pPr>
        <w:pStyle w:val="TOC2"/>
        <w:tabs>
          <w:tab w:val="right" w:leader="dot" w:pos="8306"/>
        </w:tabs>
      </w:pPr>
      <w:hyperlink w:anchor="_Toc25281" w:history="1">
        <w:r>
          <w:rPr>
            <w:rFonts w:ascii="仿宋" w:eastAsia="仿宋" w:hAnsi="仿宋" w:cs="仿宋" w:hint="eastAsia"/>
            <w:lang w:eastAsia="zh-CN"/>
          </w:rPr>
          <w:t>(四)、持续提升品质与服务</w:t>
        </w:r>
        <w:r>
          <w:tab/>
        </w:r>
        <w:r>
          <w:fldChar w:fldCharType="begin"/>
        </w:r>
        <w:r>
          <w:instrText xml:space="preserve"> PAGEREF _Toc25281 \h </w:instrText>
        </w:r>
        <w:r>
          <w:fldChar w:fldCharType="separate"/>
        </w:r>
        <w:r>
          <w:t>80</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0397" w:history="1">
        <w:r>
          <w:rPr>
            <w:rFonts w:ascii="仿宋" w:eastAsia="仿宋" w:hAnsi="仿宋" w:cs="仿宋" w:hint="eastAsia"/>
            <w:lang w:eastAsia="zh-CN"/>
          </w:rPr>
          <w:t>十九、知识管理与信息共享</w:t>
        </w:r>
        <w:r>
          <w:tab/>
        </w:r>
        <w:r>
          <w:fldChar w:fldCharType="begin"/>
        </w:r>
        <w:r>
          <w:instrText xml:space="preserve"> PAGEREF _Toc30397 \h </w:instrText>
        </w:r>
        <w:r>
          <w:fldChar w:fldCharType="separate"/>
        </w:r>
        <w:r>
          <w:t>81</w:t>
        </w:r>
        <w:r>
          <w:fldChar w:fldCharType="end"/>
        </w:r>
      </w:hyperlink>
    </w:p>
    <w:p>
      <w:pPr>
        <w:pStyle w:val="TOC2"/>
        <w:tabs>
          <w:tab w:val="right" w:leader="dot" w:pos="8306"/>
        </w:tabs>
      </w:pPr>
      <w:hyperlink w:anchor="_Toc3830" w:history="1">
        <w:r>
          <w:rPr>
            <w:rFonts w:ascii="仿宋" w:eastAsia="仿宋" w:hAnsi="仿宋" w:cs="仿宋" w:hint="eastAsia"/>
            <w:lang w:eastAsia="zh-CN"/>
          </w:rPr>
          <w:t>(一)、知识管理体系构建</w:t>
        </w:r>
        <w:r>
          <w:tab/>
        </w:r>
        <w:r>
          <w:fldChar w:fldCharType="begin"/>
        </w:r>
        <w:r>
          <w:instrText xml:space="preserve"> PAGEREF _Toc3830 \h </w:instrText>
        </w:r>
        <w:r>
          <w:fldChar w:fldCharType="separate"/>
        </w:r>
        <w:r>
          <w:t>81</w:t>
        </w:r>
        <w:r>
          <w:fldChar w:fldCharType="end"/>
        </w:r>
      </w:hyperlink>
    </w:p>
    <w:p>
      <w:pPr>
        <w:pStyle w:val="TOC2"/>
        <w:tabs>
          <w:tab w:val="right" w:leader="dot" w:pos="8306"/>
        </w:tabs>
      </w:pPr>
      <w:hyperlink w:anchor="_Toc28528" w:history="1">
        <w:r>
          <w:rPr>
            <w:rFonts w:ascii="仿宋" w:eastAsia="仿宋" w:hAnsi="仿宋" w:cs="仿宋" w:hint="eastAsia"/>
            <w:lang w:eastAsia="zh-CN"/>
          </w:rPr>
          <w:t>(二)、信息共享平台建设</w:t>
        </w:r>
        <w:r>
          <w:tab/>
        </w:r>
        <w:r>
          <w:fldChar w:fldCharType="begin"/>
        </w:r>
        <w:r>
          <w:instrText xml:space="preserve"> PAGEREF _Toc28528 \h </w:instrText>
        </w:r>
        <w:r>
          <w:fldChar w:fldCharType="separate"/>
        </w:r>
        <w:r>
          <w:t>84</w:t>
        </w:r>
        <w:r>
          <w:fldChar w:fldCharType="end"/>
        </w:r>
      </w:hyperlink>
    </w:p>
    <w:p>
      <w:pPr>
        <w:pStyle w:val="TOC2"/>
        <w:tabs>
          <w:tab w:val="right" w:leader="dot" w:pos="8306"/>
        </w:tabs>
      </w:pPr>
      <w:hyperlink w:anchor="_Toc8574" w:history="1">
        <w:r>
          <w:rPr>
            <w:rFonts w:ascii="仿宋" w:eastAsia="仿宋" w:hAnsi="仿宋" w:cs="仿宋" w:hint="eastAsia"/>
            <w:lang w:eastAsia="zh-CN"/>
          </w:rPr>
          <w:t>(三)、团队协作与沟通机制</w:t>
        </w:r>
        <w:r>
          <w:tab/>
        </w:r>
        <w:r>
          <w:fldChar w:fldCharType="begin"/>
        </w:r>
        <w:r>
          <w:instrText xml:space="preserve"> PAGEREF _Toc8574 \h </w:instrText>
        </w:r>
        <w:r>
          <w:fldChar w:fldCharType="separate"/>
        </w:r>
        <w:r>
          <w:t>86</w:t>
        </w:r>
        <w:r>
          <w:fldChar w:fldCharType="end"/>
        </w:r>
      </w:hyperlink>
    </w:p>
    <w:p>
      <w:pPr>
        <w:pStyle w:val="TOC1"/>
        <w:tabs>
          <w:tab w:val="right" w:leader="dot" w:pos="8306"/>
        </w:tabs>
      </w:pPr>
      <w:hyperlink w:anchor="_Toc25619" w:history="1">
        <w:r>
          <w:rPr>
            <w:rFonts w:ascii="仿宋" w:eastAsia="仿宋" w:hAnsi="仿宋" w:cs="仿宋" w:hint="eastAsia"/>
            <w:lang w:eastAsia="zh-CN"/>
          </w:rPr>
          <w:t>二十、数字模拟混合输出仪表通讯模板项目实施时间节点</w:t>
        </w:r>
        <w:r>
          <w:tab/>
        </w:r>
        <w:r>
          <w:fldChar w:fldCharType="begin"/>
        </w:r>
        <w:r>
          <w:instrText xml:space="preserve"> PAGEREF _Toc25619 \h </w:instrText>
        </w:r>
        <w:r>
          <w:fldChar w:fldCharType="separate"/>
        </w:r>
        <w:r>
          <w:t>87</w:t>
        </w:r>
        <w:r>
          <w:fldChar w:fldCharType="end"/>
        </w:r>
      </w:hyperlink>
    </w:p>
    <w:p>
      <w:pPr>
        <w:pStyle w:val="TOC2"/>
        <w:tabs>
          <w:tab w:val="right" w:leader="dot" w:pos="8306"/>
        </w:tabs>
      </w:pPr>
      <w:hyperlink w:anchor="_Toc22664" w:history="1">
        <w:r>
          <w:rPr>
            <w:rFonts w:ascii="仿宋" w:eastAsia="仿宋" w:hAnsi="仿宋" w:cs="仿宋" w:hint="eastAsia"/>
            <w:lang w:eastAsia="zh-CN"/>
          </w:rPr>
          <w:t>(一)、数字模拟混合输出仪表通讯模板项目启动阶段时间节点</w:t>
        </w:r>
        <w:r>
          <w:tab/>
        </w:r>
        <w:r>
          <w:fldChar w:fldCharType="begin"/>
        </w:r>
        <w:r>
          <w:instrText xml:space="preserve"> PAGEREF _Toc22664 \h </w:instrText>
        </w:r>
        <w:r>
          <w:fldChar w:fldCharType="separate"/>
        </w:r>
        <w:r>
          <w:t>87</w:t>
        </w:r>
        <w:r>
          <w:fldChar w:fldCharType="end"/>
        </w:r>
      </w:hyperlink>
    </w:p>
    <w:p>
      <w:pPr>
        <w:pStyle w:val="TOC2"/>
        <w:tabs>
          <w:tab w:val="right" w:leader="dot" w:pos="8306"/>
        </w:tabs>
      </w:pPr>
      <w:hyperlink w:anchor="_Toc13118" w:history="1">
        <w:r>
          <w:rPr>
            <w:rFonts w:ascii="仿宋" w:eastAsia="仿宋" w:hAnsi="仿宋" w:cs="仿宋" w:hint="eastAsia"/>
            <w:lang w:eastAsia="zh-CN"/>
          </w:rPr>
          <w:t>(二)、数字模拟混合输出仪表通讯模板项目执行阶段时间节点</w:t>
        </w:r>
        <w:r>
          <w:tab/>
        </w:r>
        <w:r>
          <w:fldChar w:fldCharType="begin"/>
        </w:r>
        <w:r>
          <w:instrText xml:space="preserve"> PAGEREF _Toc13118 \h </w:instrText>
        </w:r>
        <w:r>
          <w:fldChar w:fldCharType="separate"/>
        </w:r>
        <w:r>
          <w:t>88</w:t>
        </w:r>
        <w:r>
          <w:fldChar w:fldCharType="end"/>
        </w:r>
      </w:hyperlink>
    </w:p>
    <w:p>
      <w:pPr>
        <w:pStyle w:val="TOC2"/>
        <w:tabs>
          <w:tab w:val="right" w:leader="dot" w:pos="8306"/>
        </w:tabs>
      </w:pPr>
      <w:hyperlink w:anchor="_Toc29898" w:history="1">
        <w:r>
          <w:rPr>
            <w:rFonts w:ascii="仿宋" w:eastAsia="仿宋" w:hAnsi="仿宋" w:cs="仿宋" w:hint="eastAsia"/>
            <w:lang w:eastAsia="zh-CN"/>
          </w:rPr>
          <w:t>(三)、数字模拟混合输出仪表通讯模板项目完成阶段时间节点</w:t>
        </w:r>
        <w:r>
          <w:tab/>
        </w:r>
        <w:r>
          <w:fldChar w:fldCharType="begin"/>
        </w:r>
        <w:r>
          <w:instrText xml:space="preserve"> PAGEREF _Toc29898 \h </w:instrText>
        </w:r>
        <w:r>
          <w:fldChar w:fldCharType="separate"/>
        </w:r>
        <w:r>
          <w:t>89</w:t>
        </w:r>
        <w:r>
          <w:fldChar w:fldCharType="end"/>
        </w:r>
      </w:hyperlink>
    </w:p>
    <w:p>
      <w:pPr>
        <w:pStyle w:val="TOC1"/>
        <w:tabs>
          <w:tab w:val="right" w:leader="dot" w:pos="8306"/>
        </w:tabs>
      </w:pPr>
      <w:hyperlink w:anchor="_Toc3401" w:history="1">
        <w:r>
          <w:rPr>
            <w:rFonts w:ascii="仿宋" w:eastAsia="仿宋" w:hAnsi="仿宋" w:cs="仿宋" w:hint="eastAsia"/>
            <w:lang w:eastAsia="zh-CN"/>
          </w:rPr>
          <w:t>二十一、战略风险的识别</w:t>
        </w:r>
        <w:r>
          <w:tab/>
        </w:r>
        <w:r>
          <w:fldChar w:fldCharType="begin"/>
        </w:r>
        <w:r>
          <w:instrText xml:space="preserve"> PAGEREF _Toc3401 \h </w:instrText>
        </w:r>
        <w:r>
          <w:fldChar w:fldCharType="separate"/>
        </w:r>
        <w:r>
          <w:t>91</w:t>
        </w:r>
        <w:r>
          <w:fldChar w:fldCharType="end"/>
        </w:r>
      </w:hyperlink>
    </w:p>
    <w:p>
      <w:pPr>
        <w:pStyle w:val="TOC2"/>
        <w:tabs>
          <w:tab w:val="right" w:leader="dot" w:pos="8306"/>
        </w:tabs>
      </w:pPr>
      <w:hyperlink w:anchor="_Toc30163" w:history="1">
        <w:r>
          <w:rPr>
            <w:rFonts w:ascii="仿宋" w:eastAsia="仿宋" w:hAnsi="仿宋" w:cs="仿宋" w:hint="eastAsia"/>
            <w:lang w:eastAsia="zh-CN"/>
          </w:rPr>
          <w:t>(一)、数字模拟混合输出仪表通讯模板行业企业在确定愿景及使命时的风险识别</w:t>
        </w:r>
        <w:r>
          <w:tab/>
        </w:r>
        <w:r>
          <w:fldChar w:fldCharType="begin"/>
        </w:r>
        <w:r>
          <w:instrText xml:space="preserve"> PAGEREF _Toc30163 \h </w:instrText>
        </w:r>
        <w:r>
          <w:fldChar w:fldCharType="separate"/>
        </w:r>
        <w:r>
          <w:t>91</w:t>
        </w:r>
        <w:r>
          <w:fldChar w:fldCharType="end"/>
        </w:r>
      </w:hyperlink>
    </w:p>
    <w:p>
      <w:pPr>
        <w:pStyle w:val="TOC2"/>
        <w:tabs>
          <w:tab w:val="right" w:leader="dot" w:pos="8306"/>
        </w:tabs>
      </w:pPr>
      <w:hyperlink w:anchor="_Toc2518" w:history="1">
        <w:r>
          <w:rPr>
            <w:rFonts w:ascii="仿宋" w:eastAsia="仿宋" w:hAnsi="仿宋" w:cs="仿宋" w:hint="eastAsia"/>
            <w:lang w:eastAsia="zh-CN"/>
          </w:rPr>
          <w:t>(二)、制定数字模拟混合输出仪表通讯模板行业企业战略目标的风险识别</w:t>
        </w:r>
        <w:r>
          <w:tab/>
        </w:r>
        <w:r>
          <w:fldChar w:fldCharType="begin"/>
        </w:r>
        <w:r>
          <w:instrText xml:space="preserve"> PAGEREF _Toc2518 \h </w:instrText>
        </w:r>
        <w:r>
          <w:fldChar w:fldCharType="separate"/>
        </w:r>
        <w:r>
          <w:t>91</w:t>
        </w:r>
        <w:r>
          <w:fldChar w:fldCharType="end"/>
        </w:r>
      </w:hyperlink>
    </w:p>
    <w:p>
      <w:pPr>
        <w:pStyle w:val="TOC2"/>
        <w:tabs>
          <w:tab w:val="right" w:leader="dot" w:pos="8306"/>
        </w:tabs>
      </w:pPr>
      <w:hyperlink w:anchor="_Toc31194" w:history="1">
        <w:r>
          <w:rPr>
            <w:rFonts w:ascii="仿宋" w:eastAsia="仿宋" w:hAnsi="仿宋" w:cs="仿宋" w:hint="eastAsia"/>
            <w:lang w:eastAsia="zh-CN"/>
          </w:rPr>
          <w:t>(三)、数字模拟混合输出仪表通讯模板行业企业战略分析的风险识别</w:t>
        </w:r>
        <w:r>
          <w:tab/>
        </w:r>
        <w:r>
          <w:fldChar w:fldCharType="begin"/>
        </w:r>
        <w:r>
          <w:instrText xml:space="preserve"> PAGEREF _Toc31194 \h </w:instrText>
        </w:r>
        <w:r>
          <w:fldChar w:fldCharType="separate"/>
        </w:r>
        <w:r>
          <w:t>92</w:t>
        </w:r>
        <w:r>
          <w:fldChar w:fldCharType="end"/>
        </w:r>
      </w:hyperlink>
    </w:p>
    <w:p>
      <w:pPr>
        <w:pStyle w:val="TOC2"/>
        <w:tabs>
          <w:tab w:val="right" w:leader="dot" w:pos="8306"/>
        </w:tabs>
      </w:pPr>
      <w:hyperlink w:anchor="_Toc9940" w:history="1">
        <w:r>
          <w:rPr>
            <w:rFonts w:ascii="仿宋" w:eastAsia="仿宋" w:hAnsi="仿宋" w:cs="仿宋" w:hint="eastAsia"/>
            <w:lang w:eastAsia="zh-CN"/>
          </w:rPr>
          <w:t>(四)、数字模拟混合输出仪表通讯模板行业企业战略选择的风险识别</w:t>
        </w:r>
        <w:r>
          <w:tab/>
        </w:r>
        <w:r>
          <w:fldChar w:fldCharType="begin"/>
        </w:r>
        <w:r>
          <w:instrText xml:space="preserve"> PAGEREF _Toc9940 \h </w:instrText>
        </w:r>
        <w:r>
          <w:fldChar w:fldCharType="separate"/>
        </w:r>
        <w:r>
          <w:t>92</w:t>
        </w:r>
        <w:r>
          <w:fldChar w:fldCharType="end"/>
        </w:r>
      </w:hyperlink>
    </w:p>
    <w:p>
      <w:pPr>
        <w:pStyle w:val="TOC2"/>
        <w:tabs>
          <w:tab w:val="right" w:leader="dot" w:pos="8306"/>
        </w:tabs>
      </w:pPr>
      <w:hyperlink w:anchor="_Toc25928" w:history="1">
        <w:r>
          <w:rPr>
            <w:rFonts w:ascii="仿宋" w:eastAsia="仿宋" w:hAnsi="仿宋" w:cs="仿宋" w:hint="eastAsia"/>
            <w:lang w:eastAsia="zh-CN"/>
          </w:rPr>
          <w:t>(五)、数字模拟混合输出仪表通讯模板行业企业战略实施的风险识别</w:t>
        </w:r>
        <w:r>
          <w:tab/>
        </w:r>
        <w:r>
          <w:fldChar w:fldCharType="begin"/>
        </w:r>
        <w:r>
          <w:instrText xml:space="preserve"> PAGEREF _Toc25928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4596"/>
      <w:r>
        <w:rPr>
          <w:rFonts w:ascii="仿宋" w:eastAsia="仿宋" w:hAnsi="仿宋" w:cs="仿宋" w:hint="eastAsia"/>
          <w:sz w:val="28"/>
          <w:lang w:eastAsia="zh-CN"/>
        </w:rPr>
        <w:t>一、数字模拟混合输出仪表通讯模板质量管理方案</w:t>
      </w:r>
      <w:bookmarkEnd w:id="2"/>
    </w:p>
    <w:p>
      <w:pPr>
        <w:pStyle w:val="Heading2"/>
        <w:rPr>
          <w:rFonts w:ascii="仿宋" w:eastAsia="仿宋" w:hAnsi="仿宋" w:cs="仿宋" w:hint="eastAsia"/>
          <w:lang w:eastAsia="zh-CN"/>
        </w:rPr>
      </w:pPr>
      <w:bookmarkStart w:id="3" w:name="_Toc9723"/>
      <w:r>
        <w:rPr>
          <w:rFonts w:ascii="仿宋" w:eastAsia="仿宋" w:hAnsi="仿宋" w:cs="仿宋" w:hint="eastAsia"/>
          <w:lang w:eastAsia="zh-CN"/>
        </w:rPr>
        <w:t>(一)、数字模拟混合输出仪表通讯模板质量管理要求</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产品质量标准的制定：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模拟混合输出仪表通讯模板将制定详细的产品质量标准，涵盖了产品规格、性能、材料要求等方面的明确规定。这些标准将依照国家法规和数字模拟混合输出仪表通讯模板行业标准，定期进行审查和更新，以确保产品质量一直符合最新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1.2 生产过程的控制：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借助先进的生产流程控制系统，数字模拟混合输出仪表通讯模板将建立质量控制点来监测每个生产环节。这些控制点将监测关键参数，以确保生产过程的一致性和符合性。任何偏离标准的情况都将即刻被检测到，并采取纠正措施，以保证产品质量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1.3 原材料供应的管理：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https://d.book118.com/838134027071006043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数字模拟混合输出仪表通讯模板项目调研分析报告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数字模拟混合输出仪表通讯模板项目调研分析报告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数字模拟混合输出仪表通讯模板项目调研分析报告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数字模拟混合输出仪表通讯模板项目调研分析报告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数字模拟混合输出仪表通讯模板项目调研分析报告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B70A2D"/>
    <w:rsid w:val="4593521B"/>
    <w:rsid w:val="47B70A2D"/>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38134027071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2024-02-28T06:33:00Z</dcterms:created>
  <dcterms:modified xsi:type="dcterms:W3CDTF">2024-02-28T06:33:50Z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CE3A65AD51504ED3B3A9AC808397D8FA_11</vt:lpwstr>
  </property>
  <property fmtid="{D5CDD505-2E9C-101B-9397-08002B2CF9AE}" pid="3" name="KSOProductBuildVer">
    <vt:lpwstr>2052-12.1.0.16250</vt:lpwstr>
  </property>
</Properties>
</file>