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59">
      <w:pPr>
        <w:spacing w:before="139" w:line="298" w:lineRule="auto"/>
        <w:ind w:left="2749" w:right="2756" w:hanging="1"/>
        <w:outlineLvl w:val="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b/>
          <w:bCs/>
          <w:spacing w:val="-1"/>
          <w:sz w:val="35"/>
          <w:szCs w:val="35"/>
        </w:rPr>
        <w:t>喷锚专项施工方案</w:t>
      </w:r>
      <w:r>
        <w:rPr>
          <w:rFonts w:ascii="宋体" w:eastAsia="宋体" w:hAnsi="宋体" w:cs="宋体"/>
          <w:b/>
          <w:bCs/>
          <w:spacing w:val="-4"/>
          <w:sz w:val="47"/>
          <w:szCs w:val="47"/>
        </w:rPr>
        <w:t>专项施工方案</w:t>
      </w: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6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pStyle w:val="BodyText"/>
        <w:spacing w:line="247" w:lineRule="auto"/>
      </w:pPr>
    </w:p>
    <w:p w:rsidR="005F3759">
      <w:pPr>
        <w:spacing w:before="97" w:line="818" w:lineRule="exact"/>
        <w:ind w:left="3697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2"/>
          <w:position w:val="40"/>
          <w:sz w:val="30"/>
          <w:szCs w:val="30"/>
        </w:rPr>
        <w:t>编制：</w:t>
      </w:r>
    </w:p>
    <w:p w:rsidR="005F3759">
      <w:pPr>
        <w:spacing w:line="222" w:lineRule="auto"/>
        <w:ind w:left="3717"/>
      </w:pPr>
      <w:r>
        <w:rPr>
          <w:rFonts w:ascii="仿宋" w:eastAsia="仿宋" w:hAnsi="仿宋" w:cs="仿宋"/>
          <w:b/>
          <w:bCs/>
          <w:spacing w:val="-17"/>
          <w:sz w:val="30"/>
          <w:szCs w:val="30"/>
        </w:rPr>
        <w:t>审批：</w:t>
      </w:r>
    </w:p>
    <w:p w:rsidR="005F3759">
      <w:pPr>
        <w:pStyle w:val="BodyText"/>
        <w:spacing w:line="254" w:lineRule="auto"/>
      </w:pPr>
    </w:p>
    <w:p w:rsidR="005F3759">
      <w:pPr>
        <w:pStyle w:val="BodyText"/>
        <w:spacing w:line="254" w:lineRule="auto"/>
      </w:pPr>
    </w:p>
    <w:p w:rsidR="005F3759">
      <w:pPr>
        <w:pStyle w:val="BodyText"/>
        <w:spacing w:line="254" w:lineRule="auto"/>
      </w:pPr>
    </w:p>
    <w:p w:rsidR="005F3759">
      <w:pPr>
        <w:pStyle w:val="BodyText"/>
        <w:spacing w:line="254" w:lineRule="auto"/>
      </w:pPr>
    </w:p>
    <w:p w:rsidR="005F3759">
      <w:pPr>
        <w:pStyle w:val="BodyText"/>
        <w:spacing w:line="254" w:lineRule="auto"/>
      </w:pPr>
    </w:p>
    <w:p w:rsidR="005F3759">
      <w:pPr>
        <w:pStyle w:val="BodyText"/>
        <w:spacing w:line="254" w:lineRule="auto"/>
      </w:pPr>
    </w:p>
    <w:p w:rsidR="005F3759">
      <w:pPr>
        <w:pStyle w:val="BodyText"/>
        <w:spacing w:line="255" w:lineRule="auto"/>
      </w:pPr>
    </w:p>
    <w:p w:rsidR="005F3759">
      <w:pPr>
        <w:pStyle w:val="BodyText"/>
        <w:spacing w:line="255" w:lineRule="auto"/>
      </w:pPr>
    </w:p>
    <w:p w:rsidR="005F3759">
      <w:pPr>
        <w:pStyle w:val="BodyText"/>
        <w:spacing w:line="255" w:lineRule="auto"/>
      </w:pPr>
    </w:p>
    <w:p w:rsidR="005F3759">
      <w:pPr>
        <w:pStyle w:val="BodyText"/>
        <w:spacing w:line="255" w:lineRule="auto"/>
      </w:pPr>
    </w:p>
    <w:p w:rsidR="005F3759">
      <w:pPr>
        <w:pStyle w:val="BodyText"/>
        <w:spacing w:line="255" w:lineRule="auto"/>
      </w:pPr>
    </w:p>
    <w:p w:rsidR="005F3759">
      <w:pPr>
        <w:pStyle w:val="BodyText"/>
        <w:spacing w:line="255" w:lineRule="auto"/>
      </w:pPr>
    </w:p>
    <w:p w:rsidR="005F3759">
      <w:pPr>
        <w:pStyle w:val="BodyText"/>
        <w:spacing w:line="255" w:lineRule="auto"/>
      </w:pPr>
    </w:p>
    <w:p w:rsidR="005F3759">
      <w:pPr>
        <w:spacing w:before="136" w:line="222" w:lineRule="auto"/>
        <w:ind w:left="1989"/>
        <w:rPr>
          <w:rFonts w:ascii="仿宋" w:eastAsia="仿宋" w:hAnsi="仿宋" w:cs="仿宋"/>
          <w:sz w:val="42"/>
          <w:szCs w:val="42"/>
        </w:rPr>
      </w:pPr>
      <w:r>
        <w:rPr>
          <w:rFonts w:ascii="仿宋" w:eastAsia="仿宋" w:hAnsi="仿宋" w:cs="仿宋"/>
          <w:b/>
          <w:bCs/>
          <w:spacing w:val="11"/>
          <w:sz w:val="42"/>
          <w:szCs w:val="42"/>
        </w:rPr>
        <w:t>云南景升建筑工程有限公司</w:t>
      </w:r>
    </w:p>
    <w:p w:rsidR="005F3759">
      <w:pPr>
        <w:spacing w:line="222" w:lineRule="auto"/>
        <w:rPr>
          <w:rFonts w:ascii="仿宋" w:eastAsia="仿宋" w:hAnsi="仿宋" w:cs="仿宋"/>
          <w:sz w:val="42"/>
          <w:szCs w:val="42"/>
        </w:rPr>
        <w:sectPr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10" w:h="16840"/>
          <w:pgMar w:top="1431" w:right="1786" w:bottom="0" w:left="1786" w:header="0" w:footer="0" w:gutter="0"/>
          <w:cols w:space="720"/>
        </w:sectPr>
      </w:pPr>
    </w:p>
    <w:p w:rsidR="005F3759">
      <w:pPr>
        <w:spacing w:before="157" w:line="219" w:lineRule="auto"/>
        <w:ind w:left="3131"/>
        <w:rPr>
          <w:rFonts w:ascii="宋体" w:eastAsia="宋体" w:hAnsi="宋体" w:cs="宋体"/>
          <w:sz w:val="43"/>
          <w:szCs w:val="43"/>
        </w:rPr>
      </w:pPr>
      <w:r>
        <w:rPr>
          <w:rFonts w:ascii="宋体" w:eastAsia="宋体" w:hAnsi="宋体" w:cs="宋体"/>
          <w:b/>
          <w:bCs/>
          <w:spacing w:val="20"/>
          <w:sz w:val="43"/>
          <w:szCs w:val="43"/>
        </w:rPr>
        <w:t>第一章编制说明</w:t>
      </w:r>
    </w:p>
    <w:p w:rsidR="005F3759">
      <w:pPr>
        <w:pStyle w:val="BodyText"/>
        <w:spacing w:line="241" w:lineRule="auto"/>
      </w:pPr>
    </w:p>
    <w:p w:rsidR="005F3759">
      <w:pPr>
        <w:pStyle w:val="BodyText"/>
        <w:spacing w:line="241" w:lineRule="auto"/>
      </w:pPr>
    </w:p>
    <w:p w:rsidR="005F3759">
      <w:pPr>
        <w:spacing w:before="91" w:line="222" w:lineRule="auto"/>
        <w:ind w:left="138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工程有关数据</w:t>
      </w:r>
    </w:p>
    <w:p w:rsidR="005F3759">
      <w:pPr>
        <w:spacing w:before="91"/>
      </w:pPr>
    </w:p>
    <w:tbl>
      <w:tblPr>
        <w:tblStyle w:val="TableNormal00"/>
        <w:tblW w:w="85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4"/>
        <w:gridCol w:w="6831"/>
        <w:gridCol w:w="854"/>
      </w:tblGrid>
      <w:tr>
        <w:tblPrEx>
          <w:tblW w:w="85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62"/>
        </w:trPr>
        <w:tc>
          <w:tcPr>
            <w:tcW w:w="844" w:type="dxa"/>
          </w:tcPr>
          <w:p w:rsidR="005F3759">
            <w:pPr>
              <w:spacing w:before="144" w:line="221" w:lineRule="auto"/>
              <w:ind w:left="1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6"/>
              </w:rPr>
              <w:t>序号</w:t>
            </w:r>
          </w:p>
        </w:tc>
        <w:tc>
          <w:tcPr>
            <w:tcW w:w="6831" w:type="dxa"/>
          </w:tcPr>
          <w:p w:rsidR="005F3759">
            <w:pPr>
              <w:spacing w:before="133" w:line="219" w:lineRule="auto"/>
              <w:ind w:left="288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名称及内容</w:t>
            </w:r>
          </w:p>
        </w:tc>
        <w:tc>
          <w:tcPr>
            <w:tcW w:w="854" w:type="dxa"/>
          </w:tcPr>
          <w:p w:rsidR="005F3759">
            <w:pPr>
              <w:spacing w:before="144" w:line="221" w:lineRule="auto"/>
              <w:ind w:left="23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5"/>
              </w:rPr>
              <w:t>备注</w:t>
            </w:r>
          </w:p>
        </w:tc>
      </w:tr>
      <w:tr>
        <w:tblPrEx>
          <w:tblW w:w="8529" w:type="dxa"/>
          <w:tblInd w:w="5" w:type="dxa"/>
          <w:tblLayout w:type="fixed"/>
          <w:tblLook w:val="04A0"/>
        </w:tblPrEx>
        <w:trPr>
          <w:trHeight w:val="946"/>
        </w:trPr>
        <w:tc>
          <w:tcPr>
            <w:tcW w:w="844" w:type="dxa"/>
          </w:tcPr>
          <w:p w:rsidR="005F3759">
            <w:pPr>
              <w:pStyle w:val="TableText"/>
            </w:pPr>
          </w:p>
        </w:tc>
        <w:tc>
          <w:tcPr>
            <w:tcW w:w="6831" w:type="dxa"/>
          </w:tcPr>
          <w:p w:rsidR="005F3759">
            <w:pPr>
              <w:pStyle w:val="TableText"/>
            </w:pPr>
          </w:p>
          <w:p w:rsidR="005F3759">
            <w:pPr>
              <w:spacing w:before="68" w:line="219" w:lineRule="auto"/>
              <w:ind w:left="13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保山龙泉路</w:t>
            </w:r>
            <w:r>
              <w:rPr>
                <w:rFonts w:ascii="宋体" w:eastAsia="宋体" w:hAnsi="宋体" w:cs="宋体"/>
              </w:rPr>
              <w:t>(</w:t>
            </w:r>
            <w:r>
              <w:rPr>
                <w:rFonts w:ascii="宋体" w:eastAsia="宋体" w:hAnsi="宋体" w:cs="宋体"/>
              </w:rPr>
              <w:t>兰蕙路青华湖路</w:t>
            </w:r>
            <w:r>
              <w:rPr>
                <w:rFonts w:ascii="宋体" w:eastAsia="宋体" w:hAnsi="宋体" w:cs="宋体"/>
              </w:rPr>
              <w:t>)</w:t>
            </w:r>
            <w:r>
              <w:rPr>
                <w:rFonts w:ascii="宋体" w:eastAsia="宋体" w:hAnsi="宋体" w:cs="宋体"/>
              </w:rPr>
              <w:t>管廊平面布置图</w:t>
            </w:r>
          </w:p>
        </w:tc>
        <w:tc>
          <w:tcPr>
            <w:tcW w:w="854" w:type="dxa"/>
          </w:tcPr>
          <w:p w:rsidR="005F3759">
            <w:pPr>
              <w:pStyle w:val="TableText"/>
            </w:pPr>
          </w:p>
        </w:tc>
      </w:tr>
      <w:tr>
        <w:tblPrEx>
          <w:tblW w:w="8529" w:type="dxa"/>
          <w:tblInd w:w="5" w:type="dxa"/>
          <w:tblLayout w:type="fixed"/>
          <w:tblLook w:val="04A0"/>
        </w:tblPrEx>
        <w:trPr>
          <w:trHeight w:val="682"/>
        </w:trPr>
        <w:tc>
          <w:tcPr>
            <w:tcW w:w="844" w:type="dxa"/>
          </w:tcPr>
          <w:p w:rsidR="005F3759">
            <w:pPr>
              <w:pStyle w:val="TableText"/>
            </w:pPr>
          </w:p>
        </w:tc>
        <w:tc>
          <w:tcPr>
            <w:tcW w:w="6831" w:type="dxa"/>
          </w:tcPr>
          <w:p w:rsidR="005F3759">
            <w:pPr>
              <w:spacing w:before="163" w:line="218" w:lineRule="auto"/>
              <w:ind w:left="193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《保山龙泉路管廊阶段性报告》</w:t>
            </w:r>
          </w:p>
        </w:tc>
        <w:tc>
          <w:tcPr>
            <w:tcW w:w="854" w:type="dxa"/>
          </w:tcPr>
          <w:p w:rsidR="005F3759">
            <w:pPr>
              <w:pStyle w:val="TableText"/>
            </w:pPr>
          </w:p>
        </w:tc>
      </w:tr>
    </w:tbl>
    <w:p w:rsidR="005F3759">
      <w:pPr>
        <w:spacing w:before="160" w:line="221" w:lineRule="auto"/>
        <w:ind w:left="118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z w:val="28"/>
          <w:szCs w:val="28"/>
        </w:rPr>
        <w:t>编制根据</w:t>
      </w:r>
    </w:p>
    <w:p w:rsidR="005F3759">
      <w:pPr>
        <w:spacing w:before="83"/>
      </w:pPr>
    </w:p>
    <w:tbl>
      <w:tblPr>
        <w:tblStyle w:val="TableNormal00"/>
        <w:tblW w:w="850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4"/>
        <w:gridCol w:w="4684"/>
        <w:gridCol w:w="3021"/>
      </w:tblGrid>
      <w:tr>
        <w:tblPrEx>
          <w:tblW w:w="8509" w:type="dxa"/>
          <w:tblInd w:w="1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64"/>
        </w:trPr>
        <w:tc>
          <w:tcPr>
            <w:tcW w:w="804" w:type="dxa"/>
          </w:tcPr>
          <w:p w:rsidR="005F3759">
            <w:pPr>
              <w:spacing w:before="144" w:line="221" w:lineRule="auto"/>
              <w:ind w:left="1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6"/>
              </w:rPr>
              <w:t>序号</w:t>
            </w:r>
          </w:p>
        </w:tc>
        <w:tc>
          <w:tcPr>
            <w:tcW w:w="4684" w:type="dxa"/>
          </w:tcPr>
          <w:p w:rsidR="005F3759">
            <w:pPr>
              <w:spacing w:before="153" w:line="219" w:lineRule="auto"/>
              <w:ind w:left="18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名称及内容</w:t>
            </w:r>
          </w:p>
        </w:tc>
        <w:tc>
          <w:tcPr>
            <w:tcW w:w="3021" w:type="dxa"/>
          </w:tcPr>
          <w:p w:rsidR="005F3759">
            <w:pPr>
              <w:spacing w:before="134" w:line="221" w:lineRule="auto"/>
              <w:ind w:left="129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5"/>
              </w:rPr>
              <w:t>备注</w:t>
            </w: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59" w:line="219" w:lineRule="auto"/>
              <w:ind w:left="65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《施工现场临时用电安全技术规范》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60" w:line="219" w:lineRule="auto"/>
              <w:ind w:left="65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《建筑工程施工质量验收统一标准》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62" w:line="220" w:lineRule="auto"/>
              <w:ind w:left="14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《工程测量规范》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80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62" w:line="219" w:lineRule="auto"/>
              <w:ind w:left="10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《建筑基坑支护技术规程》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64" w:line="229" w:lineRule="auto"/>
              <w:ind w:left="21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《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5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43" w:line="219" w:lineRule="auto"/>
              <w:ind w:left="44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《建筑地基基础工程施工质量验收规范》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44" w:line="219" w:lineRule="auto"/>
              <w:ind w:left="23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《危险性较大的分部分项工程安全管理办法》</w:t>
            </w:r>
          </w:p>
        </w:tc>
        <w:tc>
          <w:tcPr>
            <w:tcW w:w="3021" w:type="dxa"/>
          </w:tcPr>
          <w:p w:rsidR="005F3759">
            <w:pPr>
              <w:spacing w:before="145" w:line="220" w:lineRule="auto"/>
              <w:ind w:left="87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建质【】号文</w:t>
            </w: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64" w:line="219" w:lineRule="auto"/>
              <w:ind w:left="86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《建筑机械使用安全技术规程》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0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46" w:line="219" w:lineRule="auto"/>
              <w:ind w:left="11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《钢筋焊接及验收规范》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46" w:line="219" w:lineRule="auto"/>
              <w:ind w:left="23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《岩土锚杆与喷射混凝土支护工程技术规范》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9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77" w:line="219" w:lineRule="auto"/>
              <w:ind w:left="10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《建筑施工安全检查标准》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09" w:type="dxa"/>
          <w:tblInd w:w="15" w:type="dxa"/>
          <w:tblLayout w:type="fixed"/>
          <w:tblLook w:val="04A0"/>
        </w:tblPrEx>
        <w:trPr>
          <w:trHeight w:val="664"/>
        </w:trPr>
        <w:tc>
          <w:tcPr>
            <w:tcW w:w="804" w:type="dxa"/>
          </w:tcPr>
          <w:p w:rsidR="005F3759">
            <w:pPr>
              <w:pStyle w:val="TableText"/>
            </w:pPr>
          </w:p>
        </w:tc>
        <w:tc>
          <w:tcPr>
            <w:tcW w:w="4684" w:type="dxa"/>
          </w:tcPr>
          <w:p w:rsidR="005F3759">
            <w:pPr>
              <w:spacing w:before="158" w:line="219" w:lineRule="auto"/>
              <w:ind w:left="75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《云南省建筑基坑支护技术规程》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</w:tbl>
    <w:p w:rsidR="005F3759">
      <w:pPr>
        <w:pStyle w:val="BodyText"/>
      </w:pPr>
    </w:p>
    <w:p w:rsidR="005F3759"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10" w:h="16840"/>
          <w:pgMar w:top="1431" w:right="1695" w:bottom="0" w:left="1675" w:header="0" w:footer="0" w:gutter="0"/>
          <w:pgNumType w:start="2"/>
          <w:cols w:space="720"/>
        </w:sectPr>
      </w:pPr>
    </w:p>
    <w:p w:rsidR="005F3759">
      <w:pPr>
        <w:spacing w:line="37" w:lineRule="auto"/>
        <w:rPr>
          <w:sz w:val="2"/>
        </w:rPr>
      </w:pPr>
    </w:p>
    <w:tbl>
      <w:tblPr>
        <w:tblStyle w:val="TableNormal01"/>
        <w:tblW w:w="85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4"/>
        <w:gridCol w:w="4674"/>
        <w:gridCol w:w="3021"/>
      </w:tblGrid>
      <w:tr>
        <w:tblPrEx>
          <w:tblW w:w="85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64"/>
        </w:trPr>
        <w:tc>
          <w:tcPr>
            <w:tcW w:w="824" w:type="dxa"/>
          </w:tcPr>
          <w:p w:rsidR="005F3759">
            <w:pPr>
              <w:pStyle w:val="TableText"/>
            </w:pPr>
          </w:p>
        </w:tc>
        <w:tc>
          <w:tcPr>
            <w:tcW w:w="4674" w:type="dxa"/>
          </w:tcPr>
          <w:p w:rsidR="005F3759">
            <w:pPr>
              <w:spacing w:before="153" w:line="219" w:lineRule="auto"/>
              <w:ind w:left="85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《建设工程文件归档整理规范》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78"/>
        </w:trPr>
        <w:tc>
          <w:tcPr>
            <w:tcW w:w="824" w:type="dxa"/>
          </w:tcPr>
          <w:p w:rsidR="005F3759">
            <w:pPr>
              <w:pStyle w:val="TableText"/>
            </w:pPr>
          </w:p>
        </w:tc>
        <w:tc>
          <w:tcPr>
            <w:tcW w:w="4674" w:type="dxa"/>
          </w:tcPr>
          <w:p w:rsidR="005F3759">
            <w:pPr>
              <w:spacing w:before="159" w:line="219" w:lineRule="auto"/>
              <w:ind w:left="54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《建筑深基坑工程施工安全技术规范》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59"/>
        </w:trPr>
        <w:tc>
          <w:tcPr>
            <w:tcW w:w="824" w:type="dxa"/>
          </w:tcPr>
          <w:p w:rsidR="005F3759">
            <w:pPr>
              <w:pStyle w:val="TableText"/>
            </w:pPr>
          </w:p>
        </w:tc>
        <w:tc>
          <w:tcPr>
            <w:tcW w:w="4674" w:type="dxa"/>
          </w:tcPr>
          <w:p w:rsidR="005F3759">
            <w:pPr>
              <w:spacing w:before="170" w:line="219" w:lineRule="auto"/>
              <w:ind w:left="85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《钢筋机械连接通用技术规程》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68"/>
        </w:trPr>
        <w:tc>
          <w:tcPr>
            <w:tcW w:w="824" w:type="dxa"/>
          </w:tcPr>
          <w:p w:rsidR="005F3759">
            <w:pPr>
              <w:pStyle w:val="TableText"/>
            </w:pPr>
          </w:p>
        </w:tc>
        <w:tc>
          <w:tcPr>
            <w:tcW w:w="4674" w:type="dxa"/>
          </w:tcPr>
          <w:p w:rsidR="005F3759">
            <w:pPr>
              <w:spacing w:before="172" w:line="219" w:lineRule="auto"/>
              <w:ind w:left="106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《建筑施工安全检查标准》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58"/>
        </w:trPr>
        <w:tc>
          <w:tcPr>
            <w:tcW w:w="824" w:type="dxa"/>
          </w:tcPr>
          <w:p w:rsidR="005F3759">
            <w:pPr>
              <w:pStyle w:val="TableText"/>
            </w:pPr>
          </w:p>
        </w:tc>
        <w:tc>
          <w:tcPr>
            <w:tcW w:w="4674" w:type="dxa"/>
          </w:tcPr>
          <w:p w:rsidR="005F3759">
            <w:pPr>
              <w:spacing w:before="165" w:line="220" w:lineRule="auto"/>
              <w:ind w:left="106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《建筑施工组织设计规范》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83"/>
        </w:trPr>
        <w:tc>
          <w:tcPr>
            <w:tcW w:w="824" w:type="dxa"/>
          </w:tcPr>
          <w:p w:rsidR="005F3759">
            <w:pPr>
              <w:pStyle w:val="TableText"/>
            </w:pPr>
          </w:p>
        </w:tc>
        <w:tc>
          <w:tcPr>
            <w:tcW w:w="4674" w:type="dxa"/>
          </w:tcPr>
          <w:p w:rsidR="005F3759">
            <w:pPr>
              <w:spacing w:before="176" w:line="219" w:lineRule="auto"/>
              <w:ind w:left="106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《建设工程项目管理规范》</w:t>
            </w:r>
          </w:p>
        </w:tc>
        <w:tc>
          <w:tcPr>
            <w:tcW w:w="3021" w:type="dxa"/>
          </w:tcPr>
          <w:p w:rsidR="005F3759">
            <w:pPr>
              <w:pStyle w:val="TableText"/>
            </w:pPr>
          </w:p>
        </w:tc>
      </w:tr>
    </w:tbl>
    <w:p w:rsidR="005F3759">
      <w:pPr>
        <w:pStyle w:val="BodyText"/>
        <w:spacing w:line="248" w:lineRule="auto"/>
      </w:pPr>
    </w:p>
    <w:p w:rsidR="005F3759">
      <w:pPr>
        <w:pStyle w:val="BodyText"/>
        <w:spacing w:line="248" w:lineRule="auto"/>
      </w:pPr>
    </w:p>
    <w:p w:rsidR="005F3759">
      <w:pPr>
        <w:pStyle w:val="BodyText"/>
        <w:spacing w:line="248" w:lineRule="auto"/>
      </w:pPr>
    </w:p>
    <w:p w:rsidR="005F3759">
      <w:pPr>
        <w:spacing w:before="91" w:line="221" w:lineRule="auto"/>
        <w:ind w:left="128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8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8"/>
          <w:sz w:val="28"/>
          <w:szCs w:val="28"/>
        </w:rPr>
        <w:t>编制原则</w:t>
      </w:r>
    </w:p>
    <w:p w:rsidR="005F3759">
      <w:pPr>
        <w:pStyle w:val="BodyText"/>
        <w:spacing w:line="348" w:lineRule="auto"/>
      </w:pPr>
    </w:p>
    <w:p w:rsidR="005F3759">
      <w:pPr>
        <w:spacing w:before="78" w:line="354" w:lineRule="auto"/>
        <w:ind w:left="124" w:right="47" w:firstLine="61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sz w:val="24"/>
          <w:szCs w:val="24"/>
        </w:rPr>
        <w:t>确保施工方案针对性强、操作性强；施工方案经济、合理。坚持技术先</w:t>
      </w:r>
      <w:r>
        <w:rPr>
          <w:rFonts w:ascii="宋体" w:eastAsia="宋体" w:hAnsi="宋体" w:cs="宋体"/>
          <w:spacing w:val="-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进性、科学合理性、经济适用性与实事求是相结合。根据工</w:t>
      </w:r>
      <w:r>
        <w:rPr>
          <w:rFonts w:ascii="宋体" w:eastAsia="宋体" w:hAnsi="宋体" w:cs="宋体"/>
          <w:spacing w:val="-2"/>
          <w:sz w:val="24"/>
          <w:szCs w:val="24"/>
        </w:rPr>
        <w:t>程地质、水文地质、</w:t>
      </w:r>
    </w:p>
    <w:p w:rsidR="005F3759">
      <w:pPr>
        <w:spacing w:line="218" w:lineRule="auto"/>
        <w:ind w:left="1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周边环境及工期要求等条件选择最具有用性的施</w:t>
      </w:r>
      <w:r>
        <w:rPr>
          <w:rFonts w:ascii="宋体" w:eastAsia="宋体" w:hAnsi="宋体" w:cs="宋体"/>
          <w:spacing w:val="-3"/>
          <w:sz w:val="24"/>
          <w:szCs w:val="24"/>
        </w:rPr>
        <w:t>工方案与机具设备。</w:t>
      </w:r>
    </w:p>
    <w:p w:rsidR="005F3759">
      <w:pPr>
        <w:pStyle w:val="BodyText"/>
        <w:spacing w:line="317" w:lineRule="auto"/>
      </w:pPr>
    </w:p>
    <w:p w:rsidR="005F3759">
      <w:pPr>
        <w:spacing w:before="78" w:line="219" w:lineRule="auto"/>
        <w:ind w:left="73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0"/>
          <w:sz w:val="24"/>
          <w:szCs w:val="24"/>
        </w:rPr>
        <w:t>()</w:t>
      </w:r>
      <w:r>
        <w:rPr>
          <w:rFonts w:ascii="宋体" w:eastAsia="宋体" w:hAnsi="宋体" w:cs="宋体"/>
          <w:spacing w:val="10"/>
          <w:sz w:val="24"/>
          <w:szCs w:val="24"/>
        </w:rPr>
        <w:t>技术可靠性原则</w:t>
      </w:r>
    </w:p>
    <w:p w:rsidR="005F3759">
      <w:pPr>
        <w:pStyle w:val="BodyText"/>
        <w:spacing w:line="314" w:lineRule="auto"/>
      </w:pPr>
    </w:p>
    <w:p w:rsidR="005F3759">
      <w:pPr>
        <w:spacing w:before="78" w:line="460" w:lineRule="exact"/>
        <w:ind w:right="37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16"/>
          <w:sz w:val="24"/>
          <w:szCs w:val="24"/>
        </w:rPr>
        <w:t>根据本标段工程特点，根据其周边地区类似工程施</w:t>
      </w:r>
      <w:r>
        <w:rPr>
          <w:rFonts w:ascii="宋体" w:eastAsia="宋体" w:hAnsi="宋体" w:cs="宋体"/>
          <w:spacing w:val="-2"/>
          <w:position w:val="16"/>
          <w:sz w:val="24"/>
          <w:szCs w:val="24"/>
        </w:rPr>
        <w:t>工经验，选择可靠性高、</w:t>
      </w:r>
    </w:p>
    <w:p w:rsidR="005F3759">
      <w:pPr>
        <w:spacing w:line="219" w:lineRule="auto"/>
        <w:ind w:left="1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可操作性强的施工技术方案进行施工。</w:t>
      </w:r>
    </w:p>
    <w:p w:rsidR="005F3759">
      <w:pPr>
        <w:pStyle w:val="BodyText"/>
        <w:spacing w:line="315" w:lineRule="auto"/>
      </w:pPr>
    </w:p>
    <w:p w:rsidR="005F3759">
      <w:pPr>
        <w:spacing w:before="79" w:line="220" w:lineRule="auto"/>
        <w:ind w:left="73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7"/>
          <w:sz w:val="24"/>
          <w:szCs w:val="24"/>
        </w:rPr>
        <w:t>()</w:t>
      </w:r>
      <w:r>
        <w:rPr>
          <w:rFonts w:ascii="宋体" w:eastAsia="宋体" w:hAnsi="宋体" w:cs="宋体"/>
          <w:spacing w:val="7"/>
          <w:sz w:val="24"/>
          <w:szCs w:val="24"/>
        </w:rPr>
        <w:t>经济合理性原则</w:t>
      </w:r>
    </w:p>
    <w:p w:rsidR="005F3759">
      <w:pPr>
        <w:pStyle w:val="BodyText"/>
        <w:spacing w:line="292" w:lineRule="auto"/>
      </w:pPr>
    </w:p>
    <w:p w:rsidR="005F3759">
      <w:pPr>
        <w:spacing w:before="79" w:line="480" w:lineRule="exact"/>
        <w:ind w:left="61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position w:val="18"/>
          <w:sz w:val="24"/>
          <w:szCs w:val="24"/>
        </w:rPr>
        <w:t>针对工程的实际情况，本着可靠、经济、合理的原则比选施工方案，施工过</w:t>
      </w:r>
    </w:p>
    <w:p w:rsidR="005F3759">
      <w:pPr>
        <w:spacing w:before="1" w:line="219" w:lineRule="auto"/>
        <w:ind w:left="1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程实施动态管理，从而使旋喷桩施工达到既经济又优质的目的。</w:t>
      </w:r>
    </w:p>
    <w:p w:rsidR="005F3759">
      <w:pPr>
        <w:pStyle w:val="BodyText"/>
        <w:spacing w:line="306" w:lineRule="auto"/>
      </w:pPr>
    </w:p>
    <w:p w:rsidR="005F3759">
      <w:pPr>
        <w:spacing w:before="78" w:line="220" w:lineRule="auto"/>
        <w:ind w:left="73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8"/>
          <w:sz w:val="24"/>
          <w:szCs w:val="24"/>
        </w:rPr>
        <w:t>()</w:t>
      </w:r>
      <w:r>
        <w:rPr>
          <w:rFonts w:ascii="宋体" w:eastAsia="宋体" w:hAnsi="宋体" w:cs="宋体"/>
          <w:spacing w:val="18"/>
          <w:sz w:val="24"/>
          <w:szCs w:val="24"/>
        </w:rPr>
        <w:t>环保原则</w:t>
      </w:r>
    </w:p>
    <w:p w:rsidR="005F3759">
      <w:pPr>
        <w:pStyle w:val="BodyText"/>
        <w:spacing w:line="283" w:lineRule="auto"/>
      </w:pPr>
    </w:p>
    <w:p w:rsidR="005F3759">
      <w:pPr>
        <w:spacing w:before="78" w:line="360" w:lineRule="auto"/>
        <w:ind w:left="124" w:right="141" w:firstLine="49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施工前充分调查熟悉工程周边环境情况，紧密结合环境保护进行施工。施工</w:t>
      </w:r>
      <w:r>
        <w:rPr>
          <w:rFonts w:ascii="宋体" w:eastAsia="宋体" w:hAnsi="宋体" w:cs="宋体"/>
          <w:spacing w:val="-4"/>
          <w:sz w:val="24"/>
          <w:szCs w:val="24"/>
        </w:rPr>
        <w:t>中认真作好文明施工，减少空气、噪音污染，施工污水、废浆经沉淀处理方</w:t>
      </w:r>
      <w:r>
        <w:rPr>
          <w:rFonts w:ascii="宋体" w:eastAsia="宋体" w:hAnsi="宋体" w:cs="宋体"/>
          <w:spacing w:val="-5"/>
          <w:sz w:val="24"/>
          <w:szCs w:val="24"/>
        </w:rPr>
        <w:t>可排</w:t>
      </w:r>
    </w:p>
    <w:p w:rsidR="005F3759">
      <w:pPr>
        <w:spacing w:before="1" w:line="216" w:lineRule="auto"/>
        <w:ind w:left="1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放。施工过程实施标准，进行环境管理。建设</w:t>
      </w:r>
      <w:r>
        <w:rPr>
          <w:rFonts w:ascii="宋体" w:eastAsia="宋体" w:hAnsi="宋体" w:cs="宋体"/>
          <w:spacing w:val="-4"/>
          <w:sz w:val="24"/>
          <w:szCs w:val="24"/>
        </w:rPr>
        <w:t>“</w:t>
      </w:r>
      <w:r>
        <w:rPr>
          <w:rFonts w:ascii="宋体" w:eastAsia="宋体" w:hAnsi="宋体" w:cs="宋体"/>
          <w:spacing w:val="-4"/>
          <w:sz w:val="24"/>
          <w:szCs w:val="24"/>
        </w:rPr>
        <w:t>绿色工地</w:t>
      </w:r>
      <w:r>
        <w:rPr>
          <w:rFonts w:ascii="宋体" w:eastAsia="宋体" w:hAnsi="宋体" w:cs="宋体"/>
          <w:spacing w:val="-4"/>
          <w:sz w:val="24"/>
          <w:szCs w:val="24"/>
        </w:rPr>
        <w:t>”,</w:t>
      </w:r>
      <w:r>
        <w:rPr>
          <w:rFonts w:ascii="宋体" w:eastAsia="宋体" w:hAnsi="宋体" w:cs="宋体"/>
          <w:spacing w:val="-4"/>
          <w:sz w:val="24"/>
          <w:szCs w:val="24"/>
        </w:rPr>
        <w:t>实施</w:t>
      </w:r>
      <w:r>
        <w:rPr>
          <w:rFonts w:ascii="宋体" w:eastAsia="宋体" w:hAnsi="宋体" w:cs="宋体"/>
          <w:spacing w:val="-4"/>
          <w:sz w:val="24"/>
          <w:szCs w:val="24"/>
        </w:rPr>
        <w:t>“</w:t>
      </w:r>
      <w:r>
        <w:rPr>
          <w:rFonts w:ascii="宋体" w:eastAsia="宋体" w:hAnsi="宋体" w:cs="宋体"/>
          <w:spacing w:val="-4"/>
          <w:sz w:val="24"/>
          <w:szCs w:val="24"/>
        </w:rPr>
        <w:t>环保施</w:t>
      </w:r>
      <w:r>
        <w:rPr>
          <w:rFonts w:ascii="宋体" w:eastAsia="宋体" w:hAnsi="宋体" w:cs="宋体"/>
          <w:spacing w:val="-5"/>
          <w:sz w:val="24"/>
          <w:szCs w:val="24"/>
        </w:rPr>
        <w:t>工</w:t>
      </w:r>
      <w:r>
        <w:rPr>
          <w:rFonts w:ascii="宋体" w:eastAsia="宋体" w:hAnsi="宋体" w:cs="宋体"/>
          <w:spacing w:val="-5"/>
          <w:sz w:val="24"/>
          <w:szCs w:val="24"/>
        </w:rPr>
        <w:t>”</w:t>
      </w:r>
      <w:r>
        <w:rPr>
          <w:rFonts w:ascii="宋体" w:eastAsia="宋体" w:hAnsi="宋体" w:cs="宋体"/>
          <w:spacing w:val="-5"/>
          <w:sz w:val="24"/>
          <w:szCs w:val="24"/>
        </w:rPr>
        <w:t>。</w:t>
      </w:r>
    </w:p>
    <w:p w:rsidR="005F3759">
      <w:pPr>
        <w:spacing w:line="216" w:lineRule="auto"/>
        <w:rPr>
          <w:rFonts w:ascii="宋体" w:eastAsia="宋体" w:hAnsi="宋体" w:cs="宋体"/>
          <w:sz w:val="24"/>
          <w:szCs w:val="24"/>
        </w:rPr>
        <w:sectPr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10" w:h="16840"/>
          <w:pgMar w:top="1431" w:right="1705" w:bottom="0" w:left="1675" w:header="0" w:footer="0" w:gutter="0"/>
          <w:pgNumType w:start="3"/>
          <w:cols w:space="720"/>
        </w:sectPr>
      </w:pPr>
    </w:p>
    <w:p w:rsidR="005F3759">
      <w:pPr>
        <w:spacing w:before="157" w:line="219" w:lineRule="auto"/>
        <w:ind w:left="3019"/>
        <w:rPr>
          <w:rFonts w:ascii="宋体" w:eastAsia="宋体" w:hAnsi="宋体" w:cs="宋体"/>
          <w:sz w:val="43"/>
          <w:szCs w:val="43"/>
        </w:rPr>
      </w:pPr>
      <w:r>
        <w:rPr>
          <w:rFonts w:ascii="宋体" w:eastAsia="宋体" w:hAnsi="宋体" w:cs="宋体"/>
          <w:b/>
          <w:bCs/>
          <w:spacing w:val="17"/>
          <w:sz w:val="43"/>
          <w:szCs w:val="43"/>
        </w:rPr>
        <w:t>第二章工程概况</w:t>
      </w:r>
    </w:p>
    <w:p w:rsidR="005F3759">
      <w:pPr>
        <w:pStyle w:val="BodyText"/>
        <w:spacing w:line="241" w:lineRule="auto"/>
      </w:pPr>
    </w:p>
    <w:p w:rsidR="005F3759">
      <w:pPr>
        <w:pStyle w:val="BodyText"/>
        <w:spacing w:line="241" w:lineRule="auto"/>
      </w:pPr>
    </w:p>
    <w:p w:rsidR="005F3759">
      <w:pPr>
        <w:spacing w:before="91" w:line="761" w:lineRule="exact"/>
        <w:ind w:left="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position w:val="37"/>
          <w:sz w:val="28"/>
          <w:szCs w:val="28"/>
        </w:rPr>
        <w:t>1.</w:t>
      </w:r>
      <w:r>
        <w:rPr>
          <w:rFonts w:ascii="黑体" w:eastAsia="黑体" w:hAnsi="黑体" w:cs="黑体"/>
          <w:b/>
          <w:bCs/>
          <w:position w:val="37"/>
          <w:sz w:val="28"/>
          <w:szCs w:val="28"/>
        </w:rPr>
        <w:t>项目概况</w:t>
      </w:r>
    </w:p>
    <w:p w:rsidR="005F3759">
      <w:pPr>
        <w:spacing w:line="222" w:lineRule="auto"/>
        <w:ind w:left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5"/>
          <w:sz w:val="24"/>
          <w:szCs w:val="24"/>
        </w:rPr>
        <w:t>参建单位</w:t>
      </w:r>
    </w:p>
    <w:p w:rsidR="005F3759">
      <w:pPr>
        <w:pStyle w:val="BodyText"/>
        <w:spacing w:line="273" w:lineRule="auto"/>
      </w:pPr>
    </w:p>
    <w:p w:rsidR="005F3759">
      <w:pPr>
        <w:spacing w:before="78" w:line="219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7"/>
          <w:sz w:val="24"/>
          <w:szCs w:val="24"/>
        </w:rPr>
        <w:t>工程名称：保山中心城市龙泉路</w:t>
      </w:r>
      <w:r>
        <w:rPr>
          <w:rFonts w:ascii="宋体" w:eastAsia="宋体" w:hAnsi="宋体" w:cs="宋体"/>
          <w:spacing w:val="7"/>
          <w:sz w:val="24"/>
          <w:szCs w:val="24"/>
        </w:rPr>
        <w:t>(</w:t>
      </w:r>
      <w:r>
        <w:rPr>
          <w:rFonts w:ascii="宋体" w:eastAsia="宋体" w:hAnsi="宋体" w:cs="宋体"/>
          <w:spacing w:val="7"/>
          <w:sz w:val="24"/>
          <w:szCs w:val="24"/>
        </w:rPr>
        <w:t>兰蕙路青华湖路</w:t>
      </w:r>
      <w:r>
        <w:rPr>
          <w:rFonts w:ascii="宋体" w:eastAsia="宋体" w:hAnsi="宋体" w:cs="宋体"/>
          <w:spacing w:val="7"/>
          <w:sz w:val="24"/>
          <w:szCs w:val="24"/>
        </w:rPr>
        <w:t>)</w:t>
      </w:r>
      <w:r>
        <w:rPr>
          <w:rFonts w:ascii="宋体" w:eastAsia="宋体" w:hAnsi="宋体" w:cs="宋体"/>
          <w:spacing w:val="6"/>
          <w:sz w:val="24"/>
          <w:szCs w:val="24"/>
        </w:rPr>
        <w:t>综合管廊工程</w:t>
      </w:r>
    </w:p>
    <w:p w:rsidR="005F3759">
      <w:pPr>
        <w:pStyle w:val="BodyText"/>
        <w:spacing w:line="315" w:lineRule="auto"/>
      </w:pPr>
    </w:p>
    <w:p w:rsidR="005F3759">
      <w:pPr>
        <w:spacing w:before="78" w:line="219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8"/>
          <w:sz w:val="24"/>
          <w:szCs w:val="24"/>
        </w:rPr>
        <w:t>工程地址：保山市隆阳区龙泉路</w:t>
      </w:r>
      <w:r>
        <w:rPr>
          <w:rFonts w:ascii="宋体" w:eastAsia="宋体" w:hAnsi="宋体" w:cs="宋体"/>
          <w:spacing w:val="8"/>
          <w:sz w:val="24"/>
          <w:szCs w:val="24"/>
        </w:rPr>
        <w:t>(</w:t>
      </w:r>
      <w:r>
        <w:rPr>
          <w:rFonts w:ascii="宋体" w:eastAsia="宋体" w:hAnsi="宋体" w:cs="宋体"/>
          <w:spacing w:val="8"/>
          <w:sz w:val="24"/>
          <w:szCs w:val="24"/>
        </w:rPr>
        <w:t>兰蕙路青华湖路</w:t>
      </w:r>
      <w:r>
        <w:rPr>
          <w:rFonts w:ascii="宋体" w:eastAsia="宋体" w:hAnsi="宋体" w:cs="宋体"/>
          <w:spacing w:val="8"/>
          <w:sz w:val="24"/>
          <w:szCs w:val="24"/>
        </w:rPr>
        <w:t>)</w:t>
      </w:r>
      <w:r>
        <w:rPr>
          <w:rFonts w:ascii="宋体" w:eastAsia="宋体" w:hAnsi="宋体" w:cs="宋体"/>
          <w:spacing w:val="8"/>
          <w:sz w:val="24"/>
          <w:szCs w:val="24"/>
        </w:rPr>
        <w:t>路段</w:t>
      </w:r>
    </w:p>
    <w:p w:rsidR="005F3759">
      <w:pPr>
        <w:pStyle w:val="BodyText"/>
        <w:spacing w:line="306" w:lineRule="auto"/>
      </w:pPr>
    </w:p>
    <w:p w:rsidR="005F3759">
      <w:pPr>
        <w:spacing w:before="78" w:line="219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建设单位：保山市地下综合管廊投资管理有限责任公司</w:t>
      </w:r>
    </w:p>
    <w:p w:rsidR="005F3759">
      <w:pPr>
        <w:pStyle w:val="BodyText"/>
        <w:spacing w:line="304" w:lineRule="auto"/>
      </w:pPr>
    </w:p>
    <w:p w:rsidR="005F3759">
      <w:pPr>
        <w:spacing w:before="79" w:line="661" w:lineRule="exact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position w:val="32"/>
          <w:sz w:val="24"/>
          <w:szCs w:val="24"/>
        </w:rPr>
        <w:t>设计单位：昆明市政工程设计科学研究院有</w:t>
      </w:r>
      <w:r>
        <w:rPr>
          <w:rFonts w:ascii="宋体" w:eastAsia="宋体" w:hAnsi="宋体" w:cs="宋体"/>
          <w:spacing w:val="-3"/>
          <w:position w:val="32"/>
          <w:sz w:val="24"/>
          <w:szCs w:val="24"/>
        </w:rPr>
        <w:t>限公司</w:t>
      </w:r>
    </w:p>
    <w:p w:rsidR="005F3759">
      <w:pPr>
        <w:spacing w:before="1" w:line="220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1"/>
          <w:sz w:val="24"/>
          <w:szCs w:val="24"/>
        </w:rPr>
        <w:t>监理单位：</w:t>
      </w:r>
    </w:p>
    <w:p w:rsidR="005F3759">
      <w:pPr>
        <w:pStyle w:val="BodyText"/>
        <w:spacing w:line="311" w:lineRule="auto"/>
      </w:pPr>
    </w:p>
    <w:p w:rsidR="005F3759">
      <w:pPr>
        <w:spacing w:before="78" w:line="219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勘察单位：云南岩土工程勘察设计研究院</w:t>
      </w:r>
    </w:p>
    <w:p w:rsidR="005F3759">
      <w:pPr>
        <w:pStyle w:val="BodyText"/>
        <w:spacing w:line="287" w:lineRule="auto"/>
      </w:pPr>
    </w:p>
    <w:p w:rsidR="005F3759">
      <w:pPr>
        <w:spacing w:before="79" w:line="219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施工单位：云南省建设投资控股集团有限公司</w:t>
      </w:r>
    </w:p>
    <w:p w:rsidR="005F3759">
      <w:pPr>
        <w:pStyle w:val="BodyText"/>
        <w:spacing w:line="290" w:lineRule="auto"/>
      </w:pPr>
    </w:p>
    <w:p w:rsidR="005F3759">
      <w:pPr>
        <w:spacing w:before="78" w:line="222" w:lineRule="auto"/>
        <w:ind w:left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工程项目简介</w:t>
      </w:r>
    </w:p>
    <w:p w:rsidR="005F3759">
      <w:pPr>
        <w:pStyle w:val="BodyText"/>
        <w:spacing w:line="295" w:lineRule="auto"/>
      </w:pPr>
    </w:p>
    <w:p w:rsidR="005F3759">
      <w:pPr>
        <w:spacing w:before="78" w:line="354" w:lineRule="auto"/>
        <w:ind w:left="3" w:firstLine="50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4"/>
          <w:sz w:val="24"/>
          <w:szCs w:val="24"/>
        </w:rPr>
        <w:t>保山中心城市龙泉路</w:t>
      </w:r>
      <w:r>
        <w:rPr>
          <w:rFonts w:ascii="宋体" w:eastAsia="宋体" w:hAnsi="宋体" w:cs="宋体"/>
          <w:spacing w:val="4"/>
          <w:sz w:val="24"/>
          <w:szCs w:val="24"/>
        </w:rPr>
        <w:t>(</w:t>
      </w:r>
      <w:r>
        <w:rPr>
          <w:rFonts w:ascii="宋体" w:eastAsia="宋体" w:hAnsi="宋体" w:cs="宋体"/>
          <w:spacing w:val="4"/>
          <w:sz w:val="24"/>
          <w:szCs w:val="24"/>
        </w:rPr>
        <w:t>兰蕙路青华湖路</w:t>
      </w:r>
      <w:r>
        <w:rPr>
          <w:rFonts w:ascii="宋体" w:eastAsia="宋体" w:hAnsi="宋体" w:cs="宋体"/>
          <w:spacing w:val="4"/>
          <w:sz w:val="24"/>
          <w:szCs w:val="24"/>
        </w:rPr>
        <w:t>)</w:t>
      </w:r>
      <w:r>
        <w:rPr>
          <w:rFonts w:ascii="宋体" w:eastAsia="宋体" w:hAnsi="宋体" w:cs="宋体"/>
          <w:spacing w:val="4"/>
          <w:sz w:val="24"/>
          <w:szCs w:val="24"/>
        </w:rPr>
        <w:t>综</w:t>
      </w:r>
      <w:r>
        <w:rPr>
          <w:rFonts w:ascii="宋体" w:eastAsia="宋体" w:hAnsi="宋体" w:cs="宋体"/>
          <w:spacing w:val="3"/>
          <w:sz w:val="24"/>
          <w:szCs w:val="24"/>
        </w:rPr>
        <w:t>合管廊工程，位于保山市红花小</w:t>
      </w:r>
      <w:r>
        <w:rPr>
          <w:rFonts w:ascii="宋体" w:eastAsia="宋体" w:hAnsi="宋体" w:cs="宋体"/>
          <w:spacing w:val="-4"/>
          <w:sz w:val="24"/>
          <w:szCs w:val="24"/>
        </w:rPr>
        <w:t>区南侧，西起兰蕙路，中部与东城大道管廊相接，东至</w:t>
      </w:r>
      <w:r>
        <w:rPr>
          <w:rFonts w:ascii="宋体" w:eastAsia="宋体" w:hAnsi="宋体" w:cs="宋体"/>
          <w:spacing w:val="-5"/>
          <w:sz w:val="24"/>
          <w:szCs w:val="24"/>
        </w:rPr>
        <w:t>青华湖路，为全长米的单</w:t>
      </w:r>
      <w:r>
        <w:rPr>
          <w:rFonts w:ascii="宋体" w:eastAsia="宋体" w:hAnsi="宋体" w:cs="宋体"/>
          <w:spacing w:val="-1"/>
          <w:sz w:val="24"/>
          <w:szCs w:val="24"/>
        </w:rPr>
        <w:t>舱综合管廊。管廊净空米</w:t>
      </w:r>
      <w:r>
        <w:rPr>
          <w:rFonts w:ascii="宋体" w:eastAsia="宋体" w:hAnsi="宋体" w:cs="宋体"/>
          <w:spacing w:val="-1"/>
          <w:sz w:val="24"/>
          <w:szCs w:val="24"/>
        </w:rPr>
        <w:t>*</w:t>
      </w:r>
      <w:r>
        <w:rPr>
          <w:rFonts w:ascii="宋体" w:eastAsia="宋体" w:hAnsi="宋体" w:cs="宋体"/>
          <w:spacing w:val="-1"/>
          <w:sz w:val="24"/>
          <w:szCs w:val="24"/>
        </w:rPr>
        <w:t>米，剪力墙结构，除标准段为还设置了端部井、管线</w:t>
      </w:r>
      <w:r>
        <w:rPr>
          <w:rFonts w:ascii="宋体" w:eastAsia="宋体" w:hAnsi="宋体" w:cs="宋体"/>
          <w:spacing w:val="-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分支口、机械排风口、自然进风口、吊装口、管</w:t>
      </w:r>
      <w:r>
        <w:rPr>
          <w:rFonts w:ascii="宋体" w:eastAsia="宋体" w:hAnsi="宋体" w:cs="宋体"/>
          <w:spacing w:val="-2"/>
          <w:sz w:val="24"/>
          <w:szCs w:val="24"/>
        </w:rPr>
        <w:t>廊交叉口、人员出入口等分段。</w:t>
      </w:r>
    </w:p>
    <w:p w:rsidR="005F3759">
      <w:pPr>
        <w:spacing w:before="1"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8"/>
          <w:sz w:val="24"/>
          <w:szCs w:val="24"/>
        </w:rPr>
        <w:t>管廊基坑支护方式为注浆锚杆</w:t>
      </w:r>
      <w:r>
        <w:rPr>
          <w:rFonts w:ascii="宋体" w:eastAsia="宋体" w:hAnsi="宋体" w:cs="宋体"/>
          <w:spacing w:val="18"/>
          <w:sz w:val="24"/>
          <w:szCs w:val="24"/>
        </w:rPr>
        <w:t>(&amp;*)&amp;</w:t>
      </w:r>
      <w:r>
        <w:rPr>
          <w:rFonts w:ascii="宋体" w:eastAsia="宋体" w:hAnsi="宋体" w:cs="宋体"/>
          <w:spacing w:val="18"/>
          <w:sz w:val="24"/>
          <w:szCs w:val="24"/>
        </w:rPr>
        <w:t>挂网喷面</w:t>
      </w:r>
      <w:r>
        <w:rPr>
          <w:rFonts w:ascii="宋体" w:eastAsia="宋体" w:hAnsi="宋体" w:cs="宋体"/>
          <w:spacing w:val="17"/>
          <w:sz w:val="24"/>
          <w:szCs w:val="24"/>
        </w:rPr>
        <w:t>(</w:t>
      </w:r>
      <w:r>
        <w:rPr>
          <w:rFonts w:ascii="宋体" w:eastAsia="宋体" w:hAnsi="宋体" w:cs="宋体"/>
          <w:spacing w:val="17"/>
          <w:sz w:val="24"/>
          <w:szCs w:val="24"/>
        </w:rPr>
        <w:t>厚混凝土</w:t>
      </w:r>
      <w:r>
        <w:rPr>
          <w:rFonts w:ascii="宋体" w:eastAsia="宋体" w:hAnsi="宋体" w:cs="宋体"/>
          <w:spacing w:val="17"/>
          <w:sz w:val="24"/>
          <w:szCs w:val="24"/>
        </w:rPr>
        <w:t>)</w:t>
      </w:r>
      <w:r>
        <w:rPr>
          <w:rFonts w:ascii="宋体" w:eastAsia="宋体" w:hAnsi="宋体" w:cs="宋体"/>
          <w:spacing w:val="17"/>
          <w:sz w:val="24"/>
          <w:szCs w:val="24"/>
        </w:rPr>
        <w:t>支护。</w:t>
      </w:r>
    </w:p>
    <w:p w:rsidR="005F3759">
      <w:pPr>
        <w:pStyle w:val="BodyText"/>
        <w:spacing w:line="333" w:lineRule="auto"/>
      </w:pPr>
    </w:p>
    <w:p w:rsidR="005F3759">
      <w:pPr>
        <w:spacing w:before="78" w:line="353" w:lineRule="auto"/>
        <w:ind w:left="3" w:right="78" w:firstLine="5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据建设方提供的总体规划平面布置图，场区拟建综合管廊，管廊宽约米，开</w:t>
      </w:r>
      <w:r>
        <w:rPr>
          <w:rFonts w:ascii="宋体" w:eastAsia="宋体" w:hAnsi="宋体" w:cs="宋体"/>
          <w:spacing w:val="3"/>
          <w:sz w:val="24"/>
          <w:szCs w:val="24"/>
        </w:rPr>
        <w:t>挖深度约米。按工程重要性等级</w:t>
      </w:r>
      <w:r>
        <w:rPr>
          <w:rFonts w:ascii="宋体" w:eastAsia="宋体" w:hAnsi="宋体" w:cs="宋体"/>
          <w:spacing w:val="3"/>
          <w:sz w:val="24"/>
          <w:szCs w:val="24"/>
        </w:rPr>
        <w:t>(</w:t>
      </w:r>
      <w:r>
        <w:rPr>
          <w:rFonts w:ascii="宋体" w:eastAsia="宋体" w:hAnsi="宋体" w:cs="宋体"/>
          <w:spacing w:val="3"/>
          <w:sz w:val="24"/>
          <w:szCs w:val="24"/>
        </w:rPr>
        <w:t>二级工程</w:t>
      </w:r>
      <w:r>
        <w:rPr>
          <w:rFonts w:ascii="宋体" w:eastAsia="宋体" w:hAnsi="宋体" w:cs="宋体"/>
          <w:spacing w:val="3"/>
          <w:sz w:val="24"/>
          <w:szCs w:val="24"/>
        </w:rPr>
        <w:t>)</w:t>
      </w:r>
      <w:r>
        <w:rPr>
          <w:rFonts w:ascii="宋体" w:eastAsia="宋体" w:hAnsi="宋体" w:cs="宋体"/>
          <w:spacing w:val="3"/>
          <w:sz w:val="24"/>
          <w:szCs w:val="24"/>
        </w:rPr>
        <w:t>、地基等级</w:t>
      </w:r>
      <w:r>
        <w:rPr>
          <w:rFonts w:ascii="宋体" w:eastAsia="宋体" w:hAnsi="宋体" w:cs="宋体"/>
          <w:spacing w:val="3"/>
          <w:sz w:val="24"/>
          <w:szCs w:val="24"/>
        </w:rPr>
        <w:t>(</w:t>
      </w:r>
      <w:r>
        <w:rPr>
          <w:rFonts w:ascii="宋体" w:eastAsia="宋体" w:hAnsi="宋体" w:cs="宋体"/>
          <w:spacing w:val="3"/>
          <w:sz w:val="24"/>
          <w:szCs w:val="24"/>
        </w:rPr>
        <w:t>二级地基</w:t>
      </w:r>
      <w:r>
        <w:rPr>
          <w:rFonts w:ascii="宋体" w:eastAsia="宋体" w:hAnsi="宋体" w:cs="宋体"/>
          <w:spacing w:val="3"/>
          <w:sz w:val="24"/>
          <w:szCs w:val="24"/>
        </w:rPr>
        <w:t>)</w:t>
      </w:r>
      <w:r>
        <w:rPr>
          <w:rFonts w:ascii="宋体" w:eastAsia="宋体" w:hAnsi="宋体" w:cs="宋体"/>
          <w:spacing w:val="3"/>
          <w:sz w:val="24"/>
          <w:szCs w:val="24"/>
        </w:rPr>
        <w:t>、场地等级</w:t>
      </w:r>
    </w:p>
    <w:p w:rsidR="005F3759">
      <w:pPr>
        <w:spacing w:before="1" w:line="216" w:lineRule="auto"/>
        <w:ind w:left="15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2"/>
          <w:sz w:val="24"/>
          <w:szCs w:val="24"/>
        </w:rPr>
        <w:t>(</w:t>
      </w:r>
      <w:r>
        <w:rPr>
          <w:rFonts w:ascii="宋体" w:eastAsia="宋体" w:hAnsi="宋体" w:cs="宋体"/>
          <w:spacing w:val="2"/>
          <w:sz w:val="24"/>
          <w:szCs w:val="24"/>
        </w:rPr>
        <w:t>二级场地</w:t>
      </w:r>
      <w:r>
        <w:rPr>
          <w:rFonts w:ascii="宋体" w:eastAsia="宋体" w:hAnsi="宋体" w:cs="宋体"/>
          <w:spacing w:val="2"/>
          <w:sz w:val="24"/>
          <w:szCs w:val="24"/>
        </w:rPr>
        <w:t>),</w:t>
      </w:r>
      <w:r>
        <w:rPr>
          <w:rFonts w:ascii="宋体" w:eastAsia="宋体" w:hAnsi="宋体" w:cs="宋体"/>
          <w:spacing w:val="2"/>
          <w:sz w:val="24"/>
          <w:szCs w:val="24"/>
        </w:rPr>
        <w:t>综合划分岩土工程勘察等级为乙级。</w:t>
      </w:r>
    </w:p>
    <w:p w:rsidR="005F3759">
      <w:pPr>
        <w:pStyle w:val="BodyText"/>
        <w:spacing w:line="355" w:lineRule="auto"/>
      </w:pPr>
    </w:p>
    <w:p w:rsidR="005F3759">
      <w:pPr>
        <w:spacing w:before="91" w:line="222" w:lineRule="auto"/>
        <w:ind w:left="7"/>
        <w:outlineLvl w:val="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1"/>
          <w:sz w:val="28"/>
          <w:szCs w:val="28"/>
        </w:rPr>
        <w:t>2.</w:t>
      </w:r>
      <w:r>
        <w:rPr>
          <w:rFonts w:ascii="黑体" w:eastAsia="黑体" w:hAnsi="黑体" w:cs="黑体"/>
          <w:b/>
          <w:bCs/>
          <w:spacing w:val="1"/>
          <w:sz w:val="28"/>
          <w:szCs w:val="28"/>
        </w:rPr>
        <w:t>工程地质条件</w:t>
      </w:r>
    </w:p>
    <w:p w:rsidR="005F3759">
      <w:pPr>
        <w:pStyle w:val="BodyText"/>
        <w:spacing w:line="367" w:lineRule="auto"/>
      </w:pPr>
    </w:p>
    <w:p w:rsidR="005F3759">
      <w:pPr>
        <w:spacing w:before="78" w:line="462" w:lineRule="exact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6"/>
          <w:sz w:val="24"/>
          <w:szCs w:val="24"/>
        </w:rPr>
        <w:t>现阶段勘察钻孔揭露说明：在钻孔操纵深度范围内，各土</w:t>
      </w:r>
      <w:r>
        <w:rPr>
          <w:rFonts w:ascii="宋体" w:eastAsia="宋体" w:hAnsi="宋体" w:cs="宋体"/>
          <w:spacing w:val="-5"/>
          <w:position w:val="16"/>
          <w:sz w:val="24"/>
          <w:szCs w:val="24"/>
        </w:rPr>
        <w:t>层自上而下分述如</w:t>
      </w:r>
    </w:p>
    <w:p w:rsidR="005F3759">
      <w:pPr>
        <w:spacing w:before="1" w:line="220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8"/>
          <w:sz w:val="24"/>
          <w:szCs w:val="24"/>
        </w:rPr>
        <w:t>下：</w:t>
      </w:r>
    </w:p>
    <w:p w:rsidR="005F3759">
      <w:pPr>
        <w:spacing w:line="220" w:lineRule="auto"/>
        <w:rPr>
          <w:rFonts w:ascii="宋体" w:eastAsia="宋体" w:hAnsi="宋体" w:cs="宋体"/>
          <w:sz w:val="24"/>
          <w:szCs w:val="24"/>
        </w:r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10" w:h="16840"/>
          <w:pgMar w:top="1431" w:right="1767" w:bottom="0" w:left="1786" w:header="0" w:footer="0" w:gutter="0"/>
          <w:pgNumType w:start="4"/>
          <w:cols w:space="720"/>
        </w:sectPr>
      </w:pPr>
    </w:p>
    <w:p w:rsidR="005F3759">
      <w:pPr>
        <w:spacing w:before="105"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8"/>
          <w:sz w:val="24"/>
          <w:szCs w:val="24"/>
        </w:rPr>
        <w:t>第</w:t>
      </w:r>
      <w:r>
        <w:rPr>
          <w:rFonts w:ascii="宋体" w:eastAsia="宋体" w:hAnsi="宋体" w:cs="宋体"/>
          <w:spacing w:val="-8"/>
          <w:sz w:val="24"/>
          <w:szCs w:val="24"/>
        </w:rPr>
        <w:t>①</w:t>
      </w:r>
      <w:r>
        <w:rPr>
          <w:rFonts w:ascii="宋体" w:eastAsia="宋体" w:hAnsi="宋体" w:cs="宋体"/>
          <w:spacing w:val="-8"/>
          <w:sz w:val="24"/>
          <w:szCs w:val="24"/>
        </w:rPr>
        <w:t>层：杂填土</w:t>
      </w:r>
    </w:p>
    <w:p w:rsidR="005F3759">
      <w:pPr>
        <w:pStyle w:val="BodyText"/>
        <w:spacing w:line="330" w:lineRule="auto"/>
      </w:pPr>
    </w:p>
    <w:p w:rsidR="005F3759">
      <w:pPr>
        <w:spacing w:before="78" w:line="449" w:lineRule="exact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5"/>
          <w:sz w:val="24"/>
          <w:szCs w:val="24"/>
        </w:rPr>
        <w:t>杂色为主，稍湿，由大量建筑垃圾、碎石，少量粘性土构成，局部路段为东</w:t>
      </w:r>
    </w:p>
    <w:p w:rsidR="005F3759">
      <w:pPr>
        <w:spacing w:line="218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7"/>
          <w:sz w:val="24"/>
          <w:szCs w:val="24"/>
        </w:rPr>
        <w:t>城大道管廊开挖的碎石土</w:t>
      </w:r>
      <w:r>
        <w:rPr>
          <w:rFonts w:ascii="宋体" w:eastAsia="宋体" w:hAnsi="宋体" w:cs="宋体"/>
          <w:spacing w:val="7"/>
          <w:sz w:val="24"/>
          <w:szCs w:val="24"/>
        </w:rPr>
        <w:t>(</w:t>
      </w:r>
      <w:r>
        <w:rPr>
          <w:rFonts w:ascii="宋体" w:eastAsia="宋体" w:hAnsi="宋体" w:cs="宋体"/>
          <w:spacing w:val="7"/>
          <w:sz w:val="24"/>
          <w:szCs w:val="24"/>
        </w:rPr>
        <w:t>圆砾</w:t>
      </w:r>
      <w:r>
        <w:rPr>
          <w:rFonts w:ascii="宋体" w:eastAsia="宋体" w:hAnsi="宋体" w:cs="宋体"/>
          <w:spacing w:val="7"/>
          <w:sz w:val="24"/>
          <w:szCs w:val="24"/>
        </w:rPr>
        <w:t>)</w:t>
      </w:r>
      <w:r>
        <w:rPr>
          <w:rFonts w:ascii="宋体" w:eastAsia="宋体" w:hAnsi="宋体" w:cs="宋体"/>
          <w:spacing w:val="7"/>
          <w:sz w:val="24"/>
          <w:szCs w:val="24"/>
        </w:rPr>
        <w:t>回填，分布于场地表层。</w:t>
      </w:r>
    </w:p>
    <w:p w:rsidR="005F3759">
      <w:pPr>
        <w:pStyle w:val="BodyText"/>
        <w:spacing w:line="314" w:lineRule="auto"/>
      </w:pPr>
    </w:p>
    <w:p w:rsidR="005F3759">
      <w:pPr>
        <w:spacing w:before="78"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第</w:t>
      </w:r>
      <w:r>
        <w:rPr>
          <w:rFonts w:ascii="宋体" w:eastAsia="宋体" w:hAnsi="宋体" w:cs="宋体"/>
          <w:spacing w:val="-2"/>
          <w:sz w:val="24"/>
          <w:szCs w:val="24"/>
        </w:rPr>
        <w:t>①</w:t>
      </w:r>
      <w:r>
        <w:rPr>
          <w:rFonts w:ascii="宋体" w:eastAsia="宋体" w:hAnsi="宋体" w:cs="宋体"/>
          <w:spacing w:val="-2"/>
          <w:sz w:val="24"/>
          <w:szCs w:val="24"/>
        </w:rPr>
        <w:t>层：耕植土</w:t>
      </w:r>
    </w:p>
    <w:p w:rsidR="005F3759">
      <w:pPr>
        <w:pStyle w:val="BodyText"/>
        <w:spacing w:line="300" w:lineRule="auto"/>
      </w:pPr>
    </w:p>
    <w:p w:rsidR="005F3759">
      <w:pPr>
        <w:spacing w:before="78" w:line="678" w:lineRule="exact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33"/>
          <w:sz w:val="24"/>
          <w:szCs w:val="24"/>
        </w:rPr>
        <w:t>褐黄色，稍湿，要紧由黏性土构成，富含植物</w:t>
      </w:r>
      <w:r>
        <w:rPr>
          <w:rFonts w:ascii="宋体" w:eastAsia="宋体" w:hAnsi="宋体" w:cs="宋体"/>
          <w:spacing w:val="-2"/>
          <w:position w:val="33"/>
          <w:sz w:val="24"/>
          <w:szCs w:val="24"/>
        </w:rPr>
        <w:t>根须，孔隙比大，状态差。</w:t>
      </w:r>
    </w:p>
    <w:p w:rsidR="005F3759">
      <w:pPr>
        <w:spacing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第</w:t>
      </w:r>
      <w:r>
        <w:rPr>
          <w:rFonts w:ascii="宋体" w:eastAsia="宋体" w:hAnsi="宋体" w:cs="宋体"/>
          <w:spacing w:val="-6"/>
          <w:sz w:val="24"/>
          <w:szCs w:val="24"/>
        </w:rPr>
        <w:t>②</w:t>
      </w:r>
      <w:r>
        <w:rPr>
          <w:rFonts w:ascii="宋体" w:eastAsia="宋体" w:hAnsi="宋体" w:cs="宋体"/>
          <w:spacing w:val="-6"/>
          <w:sz w:val="24"/>
          <w:szCs w:val="24"/>
        </w:rPr>
        <w:t>层：黏土</w:t>
      </w:r>
    </w:p>
    <w:p w:rsidR="005F3759">
      <w:pPr>
        <w:pStyle w:val="BodyText"/>
        <w:spacing w:line="299" w:lineRule="auto"/>
      </w:pPr>
    </w:p>
    <w:p w:rsidR="005F3759">
      <w:pPr>
        <w:spacing w:before="79" w:line="668" w:lineRule="exact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position w:val="33"/>
          <w:sz w:val="24"/>
          <w:szCs w:val="24"/>
        </w:rPr>
        <w:t>褐黄、灰黄色，可塑状，切面光滑，干强度韧性高。</w:t>
      </w:r>
    </w:p>
    <w:p w:rsidR="005F3759">
      <w:pPr>
        <w:spacing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第</w:t>
      </w:r>
      <w:r>
        <w:rPr>
          <w:rFonts w:ascii="宋体" w:eastAsia="宋体" w:hAnsi="宋体" w:cs="宋体"/>
          <w:spacing w:val="-6"/>
          <w:sz w:val="24"/>
          <w:szCs w:val="24"/>
        </w:rPr>
        <w:t>②</w:t>
      </w:r>
      <w:r>
        <w:rPr>
          <w:rFonts w:ascii="宋体" w:eastAsia="宋体" w:hAnsi="宋体" w:cs="宋体"/>
          <w:spacing w:val="-6"/>
          <w:sz w:val="24"/>
          <w:szCs w:val="24"/>
        </w:rPr>
        <w:t>层：圆砾</w:t>
      </w:r>
    </w:p>
    <w:p w:rsidR="005F3759">
      <w:pPr>
        <w:pStyle w:val="BodyText"/>
        <w:spacing w:line="310" w:lineRule="auto"/>
      </w:pPr>
    </w:p>
    <w:p w:rsidR="005F3759">
      <w:pPr>
        <w:spacing w:before="78" w:line="354" w:lineRule="auto"/>
        <w:ind w:left="13" w:right="93" w:firstLine="48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灰、青灰色、稍密状，局部中密状，磨圆度通常，局</w:t>
      </w:r>
      <w:r>
        <w:rPr>
          <w:rFonts w:ascii="宋体" w:eastAsia="宋体" w:hAnsi="宋体" w:cs="宋体"/>
          <w:spacing w:val="-5"/>
          <w:sz w:val="24"/>
          <w:szCs w:val="24"/>
        </w:rPr>
        <w:t>部次棱角状，分选性通</w:t>
      </w:r>
      <w:r>
        <w:rPr>
          <w:rFonts w:ascii="宋体" w:eastAsia="宋体" w:hAnsi="宋体" w:cs="宋体"/>
          <w:spacing w:val="-4"/>
          <w:sz w:val="24"/>
          <w:szCs w:val="24"/>
        </w:rPr>
        <w:t>常，颗粒级配通常，颗粒间要紧为泥质充填，局部相变为砾砂，粒径以为主，最</w:t>
      </w:r>
    </w:p>
    <w:p w:rsidR="005F3759">
      <w:pPr>
        <w:spacing w:line="219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8"/>
          <w:sz w:val="24"/>
          <w:szCs w:val="24"/>
        </w:rPr>
        <w:t>大粒径约。</w:t>
      </w:r>
    </w:p>
    <w:p w:rsidR="005F3759">
      <w:pPr>
        <w:pStyle w:val="BodyText"/>
        <w:spacing w:line="322" w:lineRule="auto"/>
      </w:pPr>
    </w:p>
    <w:p w:rsidR="005F3759">
      <w:pPr>
        <w:spacing w:before="79"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第</w:t>
      </w:r>
      <w:r>
        <w:rPr>
          <w:rFonts w:ascii="宋体" w:eastAsia="宋体" w:hAnsi="宋体" w:cs="宋体"/>
          <w:spacing w:val="-2"/>
          <w:sz w:val="24"/>
          <w:szCs w:val="24"/>
        </w:rPr>
        <w:t>②</w:t>
      </w:r>
      <w:r>
        <w:rPr>
          <w:rFonts w:ascii="宋体" w:eastAsia="宋体" w:hAnsi="宋体" w:cs="宋体"/>
          <w:spacing w:val="-2"/>
          <w:sz w:val="24"/>
          <w:szCs w:val="24"/>
        </w:rPr>
        <w:t>层：粉质黏土</w:t>
      </w:r>
    </w:p>
    <w:p w:rsidR="005F3759">
      <w:pPr>
        <w:pStyle w:val="BodyText"/>
        <w:spacing w:line="299" w:lineRule="auto"/>
      </w:pPr>
    </w:p>
    <w:p w:rsidR="005F3759">
      <w:pPr>
        <w:spacing w:before="79" w:line="490" w:lineRule="exact"/>
        <w:ind w:right="16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position w:val="19"/>
          <w:sz w:val="24"/>
          <w:szCs w:val="24"/>
        </w:rPr>
        <w:t>褐灰色，褐黄色，软塑状为主，稍湿，切面粗糙，干强度中等、韧性中等，</w:t>
      </w:r>
    </w:p>
    <w:p w:rsidR="005F3759">
      <w:pPr>
        <w:spacing w:before="1" w:line="219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8"/>
          <w:sz w:val="24"/>
          <w:szCs w:val="24"/>
        </w:rPr>
        <w:t>局部夹薄层黏土。</w:t>
      </w:r>
    </w:p>
    <w:p w:rsidR="005F3759">
      <w:pPr>
        <w:pStyle w:val="BodyText"/>
        <w:spacing w:line="292" w:lineRule="auto"/>
      </w:pPr>
    </w:p>
    <w:p w:rsidR="005F3759">
      <w:pPr>
        <w:spacing w:before="78"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第</w:t>
      </w:r>
      <w:r>
        <w:rPr>
          <w:rFonts w:ascii="宋体" w:eastAsia="宋体" w:hAnsi="宋体" w:cs="宋体"/>
          <w:spacing w:val="-6"/>
          <w:sz w:val="24"/>
          <w:szCs w:val="24"/>
        </w:rPr>
        <w:t>③</w:t>
      </w:r>
      <w:r>
        <w:rPr>
          <w:rFonts w:ascii="宋体" w:eastAsia="宋体" w:hAnsi="宋体" w:cs="宋体"/>
          <w:spacing w:val="-6"/>
          <w:sz w:val="24"/>
          <w:szCs w:val="24"/>
        </w:rPr>
        <w:t>层：圆砾</w:t>
      </w:r>
    </w:p>
    <w:p w:rsidR="005F3759">
      <w:pPr>
        <w:pStyle w:val="BodyText"/>
        <w:spacing w:line="299" w:lineRule="auto"/>
      </w:pPr>
    </w:p>
    <w:p w:rsidR="005F3759">
      <w:pPr>
        <w:spacing w:before="79" w:line="471" w:lineRule="exact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7"/>
          <w:sz w:val="24"/>
          <w:szCs w:val="24"/>
        </w:rPr>
        <w:t>青灰色、灰色，中密状，磨圆度通常，局部次棱角状，分选性通常，颗粒级</w:t>
      </w:r>
    </w:p>
    <w:p w:rsidR="005F3759">
      <w:pPr>
        <w:spacing w:line="219" w:lineRule="auto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配通常，颗粒间要紧为泥质充填，局部相变为砾砂，粒</w:t>
      </w:r>
      <w:r>
        <w:rPr>
          <w:rFonts w:ascii="宋体" w:eastAsia="宋体" w:hAnsi="宋体" w:cs="宋体"/>
          <w:spacing w:val="-2"/>
          <w:sz w:val="24"/>
          <w:szCs w:val="24"/>
        </w:rPr>
        <w:t>径以为主，最大粒径约。</w:t>
      </w:r>
    </w:p>
    <w:p w:rsidR="005F3759">
      <w:pPr>
        <w:pStyle w:val="BodyText"/>
        <w:spacing w:line="302" w:lineRule="auto"/>
      </w:pPr>
    </w:p>
    <w:p w:rsidR="005F3759">
      <w:pPr>
        <w:spacing w:before="79"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第</w:t>
      </w:r>
      <w:r>
        <w:rPr>
          <w:rFonts w:ascii="宋体" w:eastAsia="宋体" w:hAnsi="宋体" w:cs="宋体"/>
          <w:spacing w:val="-6"/>
          <w:sz w:val="24"/>
          <w:szCs w:val="24"/>
        </w:rPr>
        <w:t>③</w:t>
      </w:r>
      <w:r>
        <w:rPr>
          <w:rFonts w:ascii="宋体" w:eastAsia="宋体" w:hAnsi="宋体" w:cs="宋体"/>
          <w:spacing w:val="-6"/>
          <w:sz w:val="24"/>
          <w:szCs w:val="24"/>
        </w:rPr>
        <w:t>层：粉土</w:t>
      </w:r>
    </w:p>
    <w:p w:rsidR="005F3759">
      <w:pPr>
        <w:pStyle w:val="BodyText"/>
        <w:spacing w:line="299" w:lineRule="auto"/>
      </w:pPr>
    </w:p>
    <w:p w:rsidR="005F3759">
      <w:pPr>
        <w:spacing w:before="79" w:line="480" w:lineRule="exact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8"/>
          <w:sz w:val="24"/>
          <w:szCs w:val="24"/>
        </w:rPr>
        <w:t>浅灰色、青灰色、灰白色，中密状，局部密实状，饱与，摇振反应中等，局</w:t>
      </w:r>
    </w:p>
    <w:p w:rsidR="005F3759">
      <w:pPr>
        <w:spacing w:before="1" w:line="219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部相变为粉质黏土。</w:t>
      </w:r>
    </w:p>
    <w:p w:rsidR="005F3759">
      <w:pPr>
        <w:pStyle w:val="BodyText"/>
        <w:spacing w:line="282" w:lineRule="auto"/>
      </w:pPr>
    </w:p>
    <w:p w:rsidR="005F3759">
      <w:pPr>
        <w:spacing w:before="78" w:line="217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第</w:t>
      </w:r>
      <w:r>
        <w:rPr>
          <w:rFonts w:ascii="宋体" w:eastAsia="宋体" w:hAnsi="宋体" w:cs="宋体"/>
          <w:spacing w:val="-6"/>
          <w:sz w:val="24"/>
          <w:szCs w:val="24"/>
        </w:rPr>
        <w:t>③</w:t>
      </w:r>
      <w:r>
        <w:rPr>
          <w:rFonts w:ascii="宋体" w:eastAsia="宋体" w:hAnsi="宋体" w:cs="宋体"/>
          <w:spacing w:val="-6"/>
          <w:sz w:val="24"/>
          <w:szCs w:val="24"/>
        </w:rPr>
        <w:t>层：黏土</w:t>
      </w:r>
    </w:p>
    <w:p w:rsidR="005F3759">
      <w:pPr>
        <w:pStyle w:val="BodyText"/>
        <w:spacing w:line="329" w:lineRule="auto"/>
      </w:pPr>
    </w:p>
    <w:p w:rsidR="005F3759">
      <w:pPr>
        <w:spacing w:before="79" w:line="451" w:lineRule="exact"/>
        <w:ind w:right="16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position w:val="15"/>
          <w:sz w:val="24"/>
          <w:szCs w:val="24"/>
        </w:rPr>
        <w:t>青灰色、蓝灰色，可塑状，局部硬塑状，切面光滑，干强度高，韧性中等，</w:t>
      </w:r>
    </w:p>
    <w:p w:rsidR="005F3759">
      <w:pPr>
        <w:spacing w:line="219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局部夹薄层状粉质黏土。</w:t>
      </w:r>
    </w:p>
    <w:p w:rsidR="005F3759">
      <w:pPr>
        <w:spacing w:line="219" w:lineRule="auto"/>
        <w:rPr>
          <w:rFonts w:ascii="宋体" w:eastAsia="宋体" w:hAnsi="宋体" w:cs="宋体"/>
          <w:sz w:val="24"/>
          <w:szCs w:val="24"/>
        </w:rPr>
        <w:sectPr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10" w:h="16840"/>
          <w:pgMar w:top="1431" w:right="1754" w:bottom="0" w:left="1786" w:header="0" w:footer="0" w:gutter="0"/>
          <w:pgNumType w:start="5"/>
          <w:cols w:space="720"/>
        </w:sectPr>
      </w:pPr>
    </w:p>
    <w:p w:rsidR="005F3759">
      <w:pPr>
        <w:spacing w:before="108" w:line="219" w:lineRule="auto"/>
        <w:ind w:left="32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岩土层设计参数一览表</w:t>
      </w:r>
    </w:p>
    <w:p w:rsidR="005F3759">
      <w:pPr>
        <w:spacing w:before="28"/>
      </w:pPr>
    </w:p>
    <w:tbl>
      <w:tblPr>
        <w:tblStyle w:val="TableNormal02"/>
        <w:tblW w:w="8639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83"/>
        <w:gridCol w:w="1269"/>
        <w:gridCol w:w="1428"/>
        <w:gridCol w:w="1428"/>
        <w:gridCol w:w="1408"/>
        <w:gridCol w:w="1423"/>
      </w:tblGrid>
      <w:tr>
        <w:tblPrEx>
          <w:tblW w:w="8639" w:type="dxa"/>
          <w:tblInd w:w="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74"/>
        </w:trPr>
        <w:tc>
          <w:tcPr>
            <w:tcW w:w="1683" w:type="dxa"/>
            <w:vMerge w:val="restart"/>
            <w:tcBorders>
              <w:bottom w:val="nil"/>
            </w:tcBorders>
          </w:tcPr>
          <w:p w:rsidR="005F3759">
            <w:pPr>
              <w:pStyle w:val="TableText"/>
              <w:spacing w:line="322" w:lineRule="auto"/>
            </w:pPr>
          </w:p>
          <w:p w:rsidR="005F3759">
            <w:pPr>
              <w:pStyle w:val="TableText"/>
              <w:spacing w:line="322" w:lineRule="auto"/>
            </w:pPr>
          </w:p>
          <w:p w:rsidR="005F3759">
            <w:pPr>
              <w:spacing w:before="65" w:line="219" w:lineRule="auto"/>
              <w:ind w:left="63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地层</w: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:rsidR="005F3759">
            <w:pPr>
              <w:spacing w:before="153" w:line="219" w:lineRule="auto"/>
              <w:ind w:left="12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天然地基承</w:t>
            </w:r>
          </w:p>
          <w:p w:rsidR="005F3759">
            <w:pPr>
              <w:spacing w:before="232" w:line="219" w:lineRule="auto"/>
              <w:ind w:left="12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载力建议特</w:t>
            </w:r>
          </w:p>
          <w:p w:rsidR="005F3759">
            <w:pPr>
              <w:spacing w:before="232" w:line="219" w:lineRule="auto"/>
              <w:ind w:left="26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6"/>
                <w:sz w:val="20"/>
                <w:szCs w:val="20"/>
              </w:rPr>
              <w:t>征值</w:t>
            </w:r>
            <w:r>
              <w:rPr>
                <w:rFonts w:ascii="宋体" w:eastAsia="宋体" w:hAnsi="宋体" w:cs="宋体"/>
                <w:spacing w:val="-16"/>
                <w:sz w:val="20"/>
                <w:szCs w:val="20"/>
              </w:rPr>
              <w:t>()</w:t>
            </w:r>
          </w:p>
        </w:tc>
        <w:tc>
          <w:tcPr>
            <w:tcW w:w="2856" w:type="dxa"/>
            <w:gridSpan w:val="2"/>
          </w:tcPr>
          <w:p w:rsidR="005F3759">
            <w:pPr>
              <w:spacing w:before="153" w:line="219" w:lineRule="auto"/>
              <w:ind w:left="102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直接剪切</w:t>
            </w:r>
          </w:p>
        </w:tc>
        <w:tc>
          <w:tcPr>
            <w:tcW w:w="2831" w:type="dxa"/>
            <w:gridSpan w:val="2"/>
          </w:tcPr>
          <w:p w:rsidR="005F3759">
            <w:pPr>
              <w:spacing w:before="153" w:line="219" w:lineRule="auto"/>
              <w:ind w:left="101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固结快剪</w:t>
            </w: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929"/>
        </w:trPr>
        <w:tc>
          <w:tcPr>
            <w:tcW w:w="1683" w:type="dxa"/>
            <w:vMerge/>
            <w:tcBorders>
              <w:top w:val="nil"/>
            </w:tcBorders>
          </w:tcPr>
          <w:p w:rsidR="005F3759">
            <w:pPr>
              <w:pStyle w:val="TableText"/>
            </w:pPr>
          </w:p>
        </w:tc>
        <w:tc>
          <w:tcPr>
            <w:tcW w:w="1269" w:type="dxa"/>
            <w:vMerge/>
            <w:tcBorders>
              <w:top w:val="nil"/>
            </w:tcBorders>
          </w:tcPr>
          <w:p w:rsidR="005F3759">
            <w:pPr>
              <w:pStyle w:val="TableText"/>
            </w:pPr>
          </w:p>
        </w:tc>
        <w:tc>
          <w:tcPr>
            <w:tcW w:w="1428" w:type="dxa"/>
          </w:tcPr>
          <w:p w:rsidR="005F3759">
            <w:pPr>
              <w:spacing w:before="259" w:line="219" w:lineRule="auto"/>
              <w:ind w:left="4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内聚力</w:t>
            </w:r>
          </w:p>
        </w:tc>
        <w:tc>
          <w:tcPr>
            <w:tcW w:w="1428" w:type="dxa"/>
          </w:tcPr>
          <w:p w:rsidR="005F3759">
            <w:pPr>
              <w:spacing w:before="278" w:line="219" w:lineRule="auto"/>
              <w:ind w:left="30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内摩擦角</w:t>
            </w:r>
          </w:p>
        </w:tc>
        <w:tc>
          <w:tcPr>
            <w:tcW w:w="1408" w:type="dxa"/>
          </w:tcPr>
          <w:p w:rsidR="005F3759">
            <w:pPr>
              <w:spacing w:before="259" w:line="219" w:lineRule="auto"/>
              <w:ind w:left="3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内聚力</w:t>
            </w:r>
          </w:p>
        </w:tc>
        <w:tc>
          <w:tcPr>
            <w:tcW w:w="1423" w:type="dxa"/>
          </w:tcPr>
          <w:p w:rsidR="005F3759">
            <w:pPr>
              <w:spacing w:before="278" w:line="219" w:lineRule="auto"/>
              <w:ind w:left="30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内摩擦角</w:t>
            </w: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69"/>
        </w:trPr>
        <w:tc>
          <w:tcPr>
            <w:tcW w:w="1683" w:type="dxa"/>
          </w:tcPr>
          <w:p w:rsidR="005F3759">
            <w:pPr>
              <w:spacing w:before="137" w:line="217" w:lineRule="auto"/>
              <w:ind w:left="43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①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杂填土</w:t>
            </w:r>
          </w:p>
        </w:tc>
        <w:tc>
          <w:tcPr>
            <w:tcW w:w="1269" w:type="dxa"/>
          </w:tcPr>
          <w:p w:rsidR="005F3759">
            <w:pPr>
              <w:spacing w:before="141" w:line="221" w:lineRule="auto"/>
              <w:ind w:left="42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不计</w:t>
            </w:r>
          </w:p>
        </w:tc>
        <w:tc>
          <w:tcPr>
            <w:tcW w:w="1428" w:type="dxa"/>
          </w:tcPr>
          <w:p w:rsidR="005F3759">
            <w:pPr>
              <w:spacing w:before="168" w:line="168" w:lineRule="exact"/>
              <w:ind w:left="673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68" w:line="168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pStyle w:val="TableText"/>
            </w:pPr>
          </w:p>
        </w:tc>
        <w:tc>
          <w:tcPr>
            <w:tcW w:w="1423" w:type="dxa"/>
          </w:tcPr>
          <w:p w:rsidR="005F3759">
            <w:pPr>
              <w:pStyle w:val="TableText"/>
            </w:pP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69"/>
        </w:trPr>
        <w:tc>
          <w:tcPr>
            <w:tcW w:w="1683" w:type="dxa"/>
          </w:tcPr>
          <w:p w:rsidR="005F3759">
            <w:pPr>
              <w:spacing w:before="99" w:line="217" w:lineRule="auto"/>
              <w:ind w:left="43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①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耕植土</w:t>
            </w:r>
          </w:p>
        </w:tc>
        <w:tc>
          <w:tcPr>
            <w:tcW w:w="1269" w:type="dxa"/>
          </w:tcPr>
          <w:p w:rsidR="005F3759">
            <w:pPr>
              <w:spacing w:before="142" w:line="221" w:lineRule="auto"/>
              <w:ind w:left="42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不计</w:t>
            </w:r>
          </w:p>
        </w:tc>
        <w:tc>
          <w:tcPr>
            <w:tcW w:w="1428" w:type="dxa"/>
          </w:tcPr>
          <w:p w:rsidR="005F3759">
            <w:pPr>
              <w:spacing w:before="169" w:line="168" w:lineRule="exact"/>
              <w:ind w:left="673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69" w:line="168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pStyle w:val="TableText"/>
            </w:pPr>
          </w:p>
        </w:tc>
        <w:tc>
          <w:tcPr>
            <w:tcW w:w="1423" w:type="dxa"/>
          </w:tcPr>
          <w:p w:rsidR="005F3759">
            <w:pPr>
              <w:pStyle w:val="TableText"/>
            </w:pP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69"/>
        </w:trPr>
        <w:tc>
          <w:tcPr>
            <w:tcW w:w="1683" w:type="dxa"/>
          </w:tcPr>
          <w:p w:rsidR="005F3759">
            <w:pPr>
              <w:spacing w:before="139" w:line="217" w:lineRule="auto"/>
              <w:ind w:left="53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②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黏土</w:t>
            </w:r>
          </w:p>
        </w:tc>
        <w:tc>
          <w:tcPr>
            <w:tcW w:w="1269" w:type="dxa"/>
          </w:tcPr>
          <w:p w:rsidR="005F3759">
            <w:pPr>
              <w:spacing w:before="170" w:line="168" w:lineRule="exact"/>
              <w:ind w:left="592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70" w:line="168" w:lineRule="exact"/>
              <w:ind w:left="673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70" w:line="168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spacing w:before="170" w:line="168" w:lineRule="exact"/>
              <w:ind w:left="666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3" w:type="dxa"/>
          </w:tcPr>
          <w:p w:rsidR="005F3759">
            <w:pPr>
              <w:spacing w:before="170" w:line="168" w:lineRule="exact"/>
              <w:ind w:left="679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69"/>
        </w:trPr>
        <w:tc>
          <w:tcPr>
            <w:tcW w:w="1683" w:type="dxa"/>
          </w:tcPr>
          <w:p w:rsidR="005F3759">
            <w:pPr>
              <w:spacing w:before="131" w:line="217" w:lineRule="auto"/>
              <w:ind w:left="53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②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圆砾</w:t>
            </w:r>
          </w:p>
        </w:tc>
        <w:tc>
          <w:tcPr>
            <w:tcW w:w="1269" w:type="dxa"/>
          </w:tcPr>
          <w:p w:rsidR="005F3759">
            <w:pPr>
              <w:spacing w:before="162" w:line="167" w:lineRule="exact"/>
              <w:ind w:left="592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70" w:line="219" w:lineRule="auto"/>
              <w:ind w:left="643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sz w:val="12"/>
                <w:szCs w:val="12"/>
              </w:rPr>
              <w:t>水</w:t>
            </w:r>
          </w:p>
        </w:tc>
        <w:tc>
          <w:tcPr>
            <w:tcW w:w="1428" w:type="dxa"/>
          </w:tcPr>
          <w:p w:rsidR="005F3759">
            <w:pPr>
              <w:spacing w:before="181" w:line="168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pStyle w:val="TableText"/>
            </w:pPr>
          </w:p>
        </w:tc>
        <w:tc>
          <w:tcPr>
            <w:tcW w:w="1423" w:type="dxa"/>
          </w:tcPr>
          <w:p w:rsidR="005F3759">
            <w:pPr>
              <w:pStyle w:val="TableText"/>
            </w:pP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69"/>
        </w:trPr>
        <w:tc>
          <w:tcPr>
            <w:tcW w:w="1683" w:type="dxa"/>
          </w:tcPr>
          <w:p w:rsidR="005F3759">
            <w:pPr>
              <w:spacing w:before="141" w:line="217" w:lineRule="auto"/>
              <w:ind w:left="33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②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粉质黏土</w:t>
            </w:r>
          </w:p>
        </w:tc>
        <w:tc>
          <w:tcPr>
            <w:tcW w:w="1269" w:type="dxa"/>
          </w:tcPr>
          <w:p w:rsidR="005F3759">
            <w:pPr>
              <w:spacing w:before="172" w:line="168" w:lineRule="exact"/>
              <w:ind w:left="592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72" w:line="168" w:lineRule="exact"/>
              <w:ind w:left="673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72" w:line="168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spacing w:before="163" w:line="167" w:lineRule="exact"/>
              <w:ind w:left="666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3" w:type="dxa"/>
          </w:tcPr>
          <w:p w:rsidR="005F3759">
            <w:pPr>
              <w:spacing w:before="172" w:line="168" w:lineRule="exact"/>
              <w:ind w:left="679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69"/>
        </w:trPr>
        <w:tc>
          <w:tcPr>
            <w:tcW w:w="1683" w:type="dxa"/>
          </w:tcPr>
          <w:p w:rsidR="005F3759">
            <w:pPr>
              <w:spacing w:before="142" w:line="217" w:lineRule="auto"/>
              <w:ind w:left="53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③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圆砾</w:t>
            </w:r>
          </w:p>
        </w:tc>
        <w:tc>
          <w:tcPr>
            <w:tcW w:w="1269" w:type="dxa"/>
          </w:tcPr>
          <w:p w:rsidR="005F3759">
            <w:pPr>
              <w:spacing w:before="173" w:line="168" w:lineRule="exact"/>
              <w:ind w:left="592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pStyle w:val="TableText"/>
            </w:pPr>
          </w:p>
        </w:tc>
        <w:tc>
          <w:tcPr>
            <w:tcW w:w="1428" w:type="dxa"/>
          </w:tcPr>
          <w:p w:rsidR="005F3759">
            <w:pPr>
              <w:spacing w:before="194" w:line="167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pStyle w:val="TableText"/>
            </w:pPr>
          </w:p>
        </w:tc>
        <w:tc>
          <w:tcPr>
            <w:tcW w:w="1423" w:type="dxa"/>
          </w:tcPr>
          <w:p w:rsidR="005F3759">
            <w:pPr>
              <w:pStyle w:val="TableText"/>
            </w:pP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59"/>
        </w:trPr>
        <w:tc>
          <w:tcPr>
            <w:tcW w:w="1683" w:type="dxa"/>
          </w:tcPr>
          <w:p w:rsidR="005F3759">
            <w:pPr>
              <w:spacing w:before="124" w:line="217" w:lineRule="auto"/>
              <w:ind w:left="53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③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粉土</w:t>
            </w:r>
          </w:p>
        </w:tc>
        <w:tc>
          <w:tcPr>
            <w:tcW w:w="1269" w:type="dxa"/>
          </w:tcPr>
          <w:p w:rsidR="005F3759">
            <w:pPr>
              <w:spacing w:before="165" w:line="167" w:lineRule="exact"/>
              <w:ind w:left="592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74" w:line="168" w:lineRule="exact"/>
              <w:ind w:left="673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65" w:line="167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spacing w:before="165" w:line="167" w:lineRule="exact"/>
              <w:ind w:left="666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3" w:type="dxa"/>
          </w:tcPr>
          <w:p w:rsidR="005F3759">
            <w:pPr>
              <w:spacing w:before="165" w:line="167" w:lineRule="exact"/>
              <w:ind w:left="679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60"/>
        </w:trPr>
        <w:tc>
          <w:tcPr>
            <w:tcW w:w="1683" w:type="dxa"/>
          </w:tcPr>
          <w:p w:rsidR="005F3759">
            <w:pPr>
              <w:spacing w:before="125" w:line="217" w:lineRule="auto"/>
              <w:ind w:left="53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③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黏土</w:t>
            </w:r>
          </w:p>
        </w:tc>
        <w:tc>
          <w:tcPr>
            <w:tcW w:w="1269" w:type="dxa"/>
          </w:tcPr>
          <w:p w:rsidR="005F3759">
            <w:pPr>
              <w:spacing w:before="176" w:line="167" w:lineRule="exact"/>
              <w:ind w:left="592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85" w:line="168" w:lineRule="exact"/>
              <w:ind w:left="673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8" w:type="dxa"/>
          </w:tcPr>
          <w:p w:rsidR="005F3759">
            <w:pPr>
              <w:spacing w:before="176" w:line="167" w:lineRule="exact"/>
              <w:ind w:left="675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08" w:type="dxa"/>
          </w:tcPr>
          <w:p w:rsidR="005F3759">
            <w:pPr>
              <w:spacing w:before="176" w:line="167" w:lineRule="exact"/>
              <w:ind w:left="666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  <w:tc>
          <w:tcPr>
            <w:tcW w:w="1423" w:type="dxa"/>
          </w:tcPr>
          <w:p w:rsidR="005F3759">
            <w:pPr>
              <w:spacing w:before="165" w:line="168" w:lineRule="exact"/>
              <w:ind w:left="679"/>
              <w:rPr>
                <w:rFonts w:ascii="宋体" w:eastAsia="宋体" w:hAnsi="宋体" w:cs="宋体"/>
                <w:sz w:val="12"/>
                <w:szCs w:val="12"/>
              </w:rPr>
            </w:pPr>
            <w:r>
              <w:rPr>
                <w:rFonts w:ascii="宋体" w:eastAsia="宋体" w:hAnsi="宋体" w:cs="宋体"/>
                <w:position w:val="1"/>
                <w:sz w:val="12"/>
                <w:szCs w:val="12"/>
              </w:rPr>
              <w:t>*</w:t>
            </w:r>
          </w:p>
        </w:tc>
      </w:tr>
      <w:tr>
        <w:tblPrEx>
          <w:tblW w:w="8639" w:type="dxa"/>
          <w:tblInd w:w="13" w:type="dxa"/>
          <w:tblLayout w:type="fixed"/>
          <w:tblLook w:val="04A0"/>
        </w:tblPrEx>
        <w:trPr>
          <w:trHeight w:val="674"/>
        </w:trPr>
        <w:tc>
          <w:tcPr>
            <w:tcW w:w="8639" w:type="dxa"/>
            <w:gridSpan w:val="6"/>
          </w:tcPr>
          <w:p w:rsidR="005F3759">
            <w:pPr>
              <w:spacing w:before="165" w:line="218" w:lineRule="auto"/>
              <w:ind w:left="146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备注：加</w:t>
            </w:r>
            <w:r>
              <w:rPr>
                <w:rFonts w:ascii="宋体" w:eastAsia="宋体" w:hAnsi="宋体" w:cs="宋体"/>
                <w:sz w:val="20"/>
                <w:szCs w:val="20"/>
              </w:rPr>
              <w:t>*</w:t>
            </w:r>
            <w:r>
              <w:rPr>
                <w:rFonts w:ascii="宋体" w:eastAsia="宋体" w:hAnsi="宋体" w:cs="宋体"/>
                <w:sz w:val="20"/>
                <w:szCs w:val="20"/>
              </w:rPr>
              <w:t>为经验值，仅供参考，最终参数应以最终报告为准。</w:t>
            </w:r>
          </w:p>
        </w:tc>
      </w:tr>
    </w:tbl>
    <w:p w:rsidR="005F3759">
      <w:pPr>
        <w:pStyle w:val="BodyText"/>
        <w:spacing w:line="251" w:lineRule="auto"/>
      </w:pPr>
    </w:p>
    <w:p w:rsidR="005F3759">
      <w:pPr>
        <w:pStyle w:val="BodyText"/>
        <w:spacing w:line="252" w:lineRule="auto"/>
      </w:pPr>
    </w:p>
    <w:p w:rsidR="005F3759">
      <w:pPr>
        <w:pStyle w:val="BodyText"/>
        <w:spacing w:line="252" w:lineRule="auto"/>
      </w:pPr>
    </w:p>
    <w:p w:rsidR="005F3759">
      <w:pPr>
        <w:spacing w:before="91" w:line="222" w:lineRule="auto"/>
        <w:ind w:left="1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基坑支护工程量及设计简介</w:t>
      </w:r>
    </w:p>
    <w:p w:rsidR="005F3759">
      <w:pPr>
        <w:pStyle w:val="BodyText"/>
        <w:spacing w:line="356" w:lineRule="auto"/>
      </w:pPr>
    </w:p>
    <w:p w:rsidR="005F3759">
      <w:pPr>
        <w:spacing w:before="78" w:line="467" w:lineRule="exact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7"/>
          <w:sz w:val="24"/>
          <w:szCs w:val="24"/>
        </w:rPr>
        <w:t>本基坑支护深度约、基坑支护使用放坡挂网喷锚进行基坑支护。挂网喷面总</w:t>
      </w:r>
    </w:p>
    <w:p w:rsidR="005F3759">
      <w:pPr>
        <w:spacing w:line="216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面积为</w:t>
      </w:r>
      <w:r>
        <w:rPr>
          <w:rFonts w:ascii="宋体" w:eastAsia="宋体" w:hAnsi="宋体" w:cs="宋体"/>
          <w:sz w:val="24"/>
          <w:szCs w:val="24"/>
        </w:rPr>
        <w:t>2,</w:t>
      </w:r>
      <w:r>
        <w:rPr>
          <w:rFonts w:ascii="宋体" w:eastAsia="宋体" w:hAnsi="宋体" w:cs="宋体"/>
          <w:sz w:val="24"/>
          <w:szCs w:val="24"/>
        </w:rPr>
        <w:t>锚杆总长，具体支护如下：</w:t>
      </w:r>
    </w:p>
    <w:p w:rsidR="005F3759">
      <w:pPr>
        <w:pStyle w:val="BodyText"/>
        <w:spacing w:line="299" w:lineRule="auto"/>
      </w:pPr>
    </w:p>
    <w:p w:rsidR="005F3759">
      <w:pPr>
        <w:spacing w:before="79" w:line="362" w:lineRule="auto"/>
        <w:ind w:left="13" w:right="314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9"/>
          <w:sz w:val="24"/>
          <w:szCs w:val="24"/>
        </w:rPr>
        <w:t>本次支护分为两种类型及型支护与型支护，型为挂网喷面支护，</w:t>
      </w:r>
      <w:r>
        <w:rPr>
          <w:rFonts w:ascii="宋体" w:eastAsia="宋体" w:hAnsi="宋体" w:cs="宋体"/>
          <w:spacing w:val="-10"/>
          <w:sz w:val="24"/>
          <w:szCs w:val="24"/>
        </w:rPr>
        <w:t>基坑深度为，</w:t>
      </w:r>
      <w:r>
        <w:rPr>
          <w:rFonts w:ascii="宋体" w:eastAsia="宋体" w:hAnsi="宋体" w:cs="宋体"/>
          <w:spacing w:val="-4"/>
          <w:sz w:val="24"/>
          <w:szCs w:val="24"/>
        </w:rPr>
        <w:t>坡比为，基坑底设置</w:t>
      </w:r>
      <w:r>
        <w:rPr>
          <w:rFonts w:ascii="宋体" w:eastAsia="宋体" w:hAnsi="宋体" w:cs="宋体"/>
          <w:spacing w:val="-4"/>
          <w:sz w:val="24"/>
          <w:szCs w:val="24"/>
        </w:rPr>
        <w:t>*</w:t>
      </w:r>
      <w:r>
        <w:rPr>
          <w:rFonts w:ascii="宋体" w:eastAsia="宋体" w:hAnsi="宋体" w:cs="宋体"/>
          <w:spacing w:val="-4"/>
          <w:sz w:val="24"/>
          <w:szCs w:val="24"/>
        </w:rPr>
        <w:t>临时排水沟，顶部设置</w:t>
      </w:r>
      <w:r>
        <w:rPr>
          <w:rFonts w:ascii="宋体" w:eastAsia="宋体" w:hAnsi="宋体" w:cs="宋体"/>
          <w:spacing w:val="-4"/>
          <w:sz w:val="24"/>
          <w:szCs w:val="24"/>
        </w:rPr>
        <w:t>*</w:t>
      </w:r>
      <w:r>
        <w:rPr>
          <w:rFonts w:ascii="宋体" w:eastAsia="宋体" w:hAnsi="宋体" w:cs="宋体"/>
          <w:spacing w:val="-4"/>
          <w:sz w:val="24"/>
          <w:szCs w:val="24"/>
        </w:rPr>
        <w:t>截水沟，坡面插泄水管，喷砼护面</w:t>
      </w:r>
      <w:r>
        <w:rPr>
          <w:rFonts w:ascii="宋体" w:eastAsia="宋体" w:hAnsi="宋体" w:cs="宋体"/>
          <w:spacing w:val="-12"/>
          <w:sz w:val="24"/>
          <w:szCs w:val="24"/>
        </w:rPr>
        <w:t>厚度；型支护为挂网喷锚支护，深度为，坡比为，基坑开挖深后打一排竖向锚杆，</w:t>
      </w:r>
      <w:r>
        <w:rPr>
          <w:rFonts w:ascii="宋体" w:eastAsia="宋体" w:hAnsi="宋体" w:cs="宋体"/>
          <w:spacing w:val="-4"/>
          <w:sz w:val="24"/>
          <w:szCs w:val="24"/>
        </w:rPr>
        <w:t>并挂网喷砼护面厚度，基坑底设置</w:t>
      </w:r>
      <w:r>
        <w:rPr>
          <w:rFonts w:ascii="宋体" w:eastAsia="宋体" w:hAnsi="宋体" w:cs="宋体"/>
          <w:spacing w:val="-4"/>
          <w:sz w:val="24"/>
          <w:szCs w:val="24"/>
        </w:rPr>
        <w:t>*</w:t>
      </w:r>
      <w:r>
        <w:rPr>
          <w:rFonts w:ascii="宋体" w:eastAsia="宋体" w:hAnsi="宋体" w:cs="宋体"/>
          <w:spacing w:val="-4"/>
          <w:sz w:val="24"/>
          <w:szCs w:val="24"/>
        </w:rPr>
        <w:t>临时排水沟，顶部设置</w:t>
      </w:r>
      <w:r>
        <w:rPr>
          <w:rFonts w:ascii="宋体" w:eastAsia="宋体" w:hAnsi="宋体" w:cs="宋体"/>
          <w:spacing w:val="-4"/>
          <w:sz w:val="24"/>
          <w:szCs w:val="24"/>
        </w:rPr>
        <w:t>*</w:t>
      </w:r>
      <w:r>
        <w:rPr>
          <w:rFonts w:ascii="宋体" w:eastAsia="宋体" w:hAnsi="宋体" w:cs="宋体"/>
          <w:spacing w:val="-4"/>
          <w:sz w:val="24"/>
          <w:szCs w:val="24"/>
        </w:rPr>
        <w:t>截水沟，坡面插泄水</w:t>
      </w:r>
    </w:p>
    <w:p w:rsidR="005F3759">
      <w:pPr>
        <w:spacing w:line="219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3"/>
          <w:sz w:val="24"/>
          <w:szCs w:val="24"/>
        </w:rPr>
        <w:t>管。</w:t>
      </w:r>
    </w:p>
    <w:p w:rsidR="005F3759">
      <w:pPr>
        <w:pStyle w:val="BodyText"/>
        <w:spacing w:line="305" w:lineRule="auto"/>
      </w:pPr>
    </w:p>
    <w:p w:rsidR="005F3759">
      <w:pPr>
        <w:spacing w:before="79" w:line="220" w:lineRule="auto"/>
        <w:ind w:left="49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0"/>
          <w:sz w:val="24"/>
          <w:szCs w:val="24"/>
        </w:rPr>
        <w:t>如下图所示：</w:t>
      </w:r>
    </w:p>
    <w:p w:rsidR="005F3759">
      <w:pPr>
        <w:spacing w:line="220" w:lineRule="auto"/>
        <w:rPr>
          <w:rFonts w:ascii="宋体" w:eastAsia="宋体" w:hAnsi="宋体" w:cs="宋体"/>
          <w:sz w:val="24"/>
          <w:szCs w:val="24"/>
        </w:rPr>
        <w:sectPr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10" w:h="16840"/>
          <w:pgMar w:top="1431" w:right="1465" w:bottom="0" w:left="1786" w:header="0" w:footer="0" w:gutter="0"/>
          <w:pgNumType w:start="6"/>
          <w:cols w:space="720"/>
        </w:sectPr>
      </w:pPr>
    </w:p>
    <w:p w:rsidR="005F3759">
      <w:pPr>
        <w:pStyle w:val="BodyText"/>
        <w:spacing w:line="250" w:lineRule="auto"/>
      </w:pPr>
    </w:p>
    <w:p w:rsidR="005F3759">
      <w:pPr>
        <w:pStyle w:val="BodyText"/>
        <w:spacing w:line="251" w:lineRule="auto"/>
      </w:pPr>
    </w:p>
    <w:p w:rsidR="005F3759">
      <w:pPr>
        <w:pStyle w:val="BodyText"/>
        <w:spacing w:line="251" w:lineRule="auto"/>
      </w:pPr>
    </w:p>
    <w:p w:rsidR="005F3759">
      <w:pPr>
        <w:pStyle w:val="BodyText"/>
        <w:spacing w:line="251" w:lineRule="auto"/>
      </w:pPr>
    </w:p>
    <w:p w:rsidR="005F3759">
      <w:pPr>
        <w:spacing w:line="4440" w:lineRule="exact"/>
        <w:ind w:firstLine="1750"/>
      </w:pPr>
      <w:r>
        <w:rPr>
          <w:noProof/>
          <w:position w:val="-88"/>
          <w:lang w:eastAsia="zh-CN"/>
        </w:rPr>
        <w:drawing>
          <wp:inline distT="0" distB="0" distL="0" distR="0">
            <wp:extent cx="5384165" cy="28194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84749" cy="281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759">
      <w:pPr>
        <w:pStyle w:val="BodyText"/>
        <w:spacing w:line="256" w:lineRule="auto"/>
      </w:pPr>
    </w:p>
    <w:p w:rsidR="005F3759">
      <w:pPr>
        <w:pStyle w:val="BodyText"/>
        <w:spacing w:line="256" w:lineRule="auto"/>
      </w:pPr>
    </w:p>
    <w:p w:rsidR="005F3759">
      <w:pPr>
        <w:pStyle w:val="BodyText"/>
        <w:spacing w:line="256" w:lineRule="auto"/>
      </w:pPr>
    </w:p>
    <w:p w:rsidR="005F3759">
      <w:pPr>
        <w:pStyle w:val="BodyText"/>
        <w:spacing w:line="257" w:lineRule="auto"/>
      </w:pPr>
    </w:p>
    <w:p w:rsidR="005F3759">
      <w:pPr>
        <w:pStyle w:val="BodyText"/>
        <w:spacing w:line="257" w:lineRule="auto"/>
      </w:pPr>
    </w:p>
    <w:p w:rsidR="005F3759">
      <w:pPr>
        <w:spacing w:before="82" w:line="234" w:lineRule="auto"/>
        <w:ind w:left="5730"/>
        <w:rPr>
          <w:rFonts w:ascii="宋体" w:eastAsia="宋体" w:hAnsi="宋体" w:cs="宋体"/>
          <w:sz w:val="25"/>
          <w:szCs w:val="25"/>
        </w:rPr>
      </w:pPr>
      <w:r>
        <w:rPr>
          <w:noProof/>
          <w:lang w:eastAsia="zh-CN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-4533265</wp:posOffset>
            </wp:positionV>
            <wp:extent cx="7562850" cy="106934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3"/>
          <w:position w:val="-1"/>
          <w:sz w:val="20"/>
          <w:szCs w:val="20"/>
        </w:rPr>
        <w:t>A</w:t>
      </w:r>
      <w:r>
        <w:rPr>
          <w:rFonts w:ascii="宋体" w:eastAsia="宋体" w:hAnsi="宋体" w:cs="宋体"/>
          <w:spacing w:val="-3"/>
          <w:position w:val="-1"/>
          <w:sz w:val="16"/>
          <w:szCs w:val="16"/>
        </w:rPr>
        <w:t>型支护结</w:t>
      </w:r>
      <w:r>
        <w:rPr>
          <w:rFonts w:ascii="仿宋" w:eastAsia="仿宋" w:hAnsi="仿宋" w:cs="仿宋"/>
          <w:spacing w:val="-3"/>
          <w:position w:val="-1"/>
          <w:sz w:val="16"/>
          <w:szCs w:val="16"/>
        </w:rPr>
        <w:t>构</w:t>
      </w:r>
      <w:r>
        <w:rPr>
          <w:rFonts w:ascii="宋体" w:eastAsia="宋体" w:hAnsi="宋体" w:cs="宋体"/>
          <w:spacing w:val="-3"/>
          <w:position w:val="-1"/>
          <w:sz w:val="16"/>
          <w:szCs w:val="16"/>
        </w:rPr>
        <w:t>剖</w:t>
      </w:r>
      <w:r>
        <w:rPr>
          <w:rFonts w:ascii="宋体" w:eastAsia="宋体" w:hAnsi="宋体" w:cs="宋体"/>
          <w:spacing w:val="-37"/>
          <w:w w:val="95"/>
          <w:position w:val="1"/>
          <w:sz w:val="25"/>
          <w:szCs w:val="25"/>
        </w:rPr>
        <w:t>百图</w:t>
      </w:r>
    </w:p>
    <w:p w:rsidR="005F3759">
      <w:pPr>
        <w:pStyle w:val="BodyText"/>
        <w:spacing w:line="393" w:lineRule="auto"/>
      </w:pPr>
    </w:p>
    <w:p w:rsidR="005F3759">
      <w:pPr>
        <w:spacing w:line="3920" w:lineRule="exact"/>
        <w:ind w:firstLine="1759"/>
      </w:pPr>
      <w:r>
        <w:rPr>
          <w:noProof/>
          <w:position w:val="-78"/>
          <w:lang w:eastAsia="zh-CN"/>
        </w:rPr>
        <w:drawing>
          <wp:inline distT="0" distB="0" distL="0" distR="0">
            <wp:extent cx="5334000" cy="24892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2" cy="248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759">
      <w:pPr>
        <w:spacing w:before="181" w:line="175" w:lineRule="auto"/>
        <w:ind w:left="9359"/>
        <w:rPr>
          <w:rFonts w:ascii="隶书" w:eastAsia="隶书" w:hAnsi="隶书" w:cs="隶书"/>
          <w:sz w:val="18"/>
          <w:szCs w:val="18"/>
        </w:rPr>
      </w:pPr>
      <w:r>
        <w:rPr>
          <w:rFonts w:ascii="隶书" w:eastAsia="隶书" w:hAnsi="隶书" w:cs="隶书"/>
          <w:spacing w:val="-6"/>
          <w:w w:val="81"/>
          <w:sz w:val="18"/>
          <w:szCs w:val="18"/>
        </w:rPr>
        <w:t>说班</w:t>
      </w:r>
    </w:p>
    <w:p w:rsidR="005F3759">
      <w:pPr>
        <w:spacing w:before="24" w:line="257" w:lineRule="auto"/>
        <w:ind w:left="9359" w:right="1802"/>
        <w:jc w:val="both"/>
        <w:rPr>
          <w:rFonts w:ascii="华文新魏" w:eastAsia="华文新魏" w:hAnsi="华文新魏" w:cs="华文新魏"/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65.95pt;height:23.7pt;margin-top:50pt;margin-left:263.45pt;mso-height-relative:page;mso-width-relative:page;position:absolute;z-index:251659264" filled="f" stroked="f">
            <v:textbox inset="0,0,0,0">
              <w:txbxContent>
                <w:p w:rsidR="005F3759">
                  <w:pPr>
                    <w:spacing w:before="20" w:line="222" w:lineRule="auto"/>
                    <w:jc w:val="right"/>
                    <w:rPr>
                      <w:rFonts w:ascii="仿宋" w:eastAsia="仿宋" w:hAnsi="仿宋" w:cs="仿宋"/>
                      <w:sz w:val="36"/>
                      <w:szCs w:val="36"/>
                    </w:rPr>
                  </w:pPr>
                  <w:r>
                    <w:rPr>
                      <w:rFonts w:ascii="宋体" w:eastAsia="宋体" w:hAnsi="宋体" w:cs="宋体"/>
                      <w:spacing w:val="-24"/>
                      <w:w w:val="48"/>
                      <w:sz w:val="36"/>
                      <w:szCs w:val="36"/>
                    </w:rPr>
                    <w:t>C</w:t>
                  </w:r>
                  <w:r>
                    <w:rPr>
                      <w:rFonts w:ascii="仿宋" w:eastAsia="仿宋" w:hAnsi="仿宋" w:cs="仿宋"/>
                      <w:spacing w:val="-24"/>
                      <w:w w:val="48"/>
                      <w:sz w:val="36"/>
                      <w:szCs w:val="36"/>
                    </w:rPr>
                    <w:t>型支护结构剖面</w:t>
                  </w:r>
                  <w:r>
                    <w:rPr>
                      <w:rFonts w:ascii="宋体" w:eastAsia="宋体" w:hAnsi="宋体" w:cs="宋体"/>
                      <w:spacing w:val="13"/>
                      <w:sz w:val="16"/>
                      <w:szCs w:val="16"/>
                    </w:rPr>
                    <w:t>图</w:t>
                  </w:r>
                  <w:r>
                    <w:rPr>
                      <w:rFonts w:ascii="仿宋" w:eastAsia="仿宋" w:hAnsi="仿宋" w:cs="仿宋"/>
                      <w:spacing w:val="-2"/>
                      <w:w w:val="1"/>
                      <w:sz w:val="36"/>
                      <w:szCs w:val="36"/>
                    </w:rPr>
                    <w:t>!</w:t>
                  </w:r>
                </w:p>
              </w:txbxContent>
            </v:textbox>
          </v:shape>
        </w:pict>
      </w:r>
      <w:r w:rsidR="00BF0F66">
        <w:rPr>
          <w:rFonts w:ascii="仿宋" w:eastAsia="仿宋" w:hAnsi="仿宋" w:cs="仿宋"/>
          <w:spacing w:val="-18"/>
          <w:w w:val="59"/>
          <w:sz w:val="18"/>
          <w:szCs w:val="18"/>
        </w:rPr>
        <w:t>1</w:t>
      </w:r>
      <w:r w:rsidR="00BF0F66">
        <w:rPr>
          <w:rFonts w:ascii="仿宋" w:eastAsia="仿宋" w:hAnsi="仿宋" w:cs="仿宋"/>
          <w:spacing w:val="-18"/>
          <w:w w:val="59"/>
          <w:sz w:val="18"/>
          <w:szCs w:val="18"/>
        </w:rPr>
        <w:t>、本图尺寸爆进晚</w:t>
      </w:r>
      <w:r w:rsidR="00BF0F66">
        <w:rPr>
          <w:rFonts w:ascii="隶书" w:eastAsia="隶书" w:hAnsi="隶书" w:cs="隶书"/>
          <w:spacing w:val="-6"/>
          <w:w w:val="58"/>
          <w:sz w:val="18"/>
          <w:szCs w:val="18"/>
        </w:rPr>
        <w:t>2</w:t>
      </w:r>
      <w:r w:rsidR="00BF0F66">
        <w:rPr>
          <w:rFonts w:ascii="隶书" w:eastAsia="隶书" w:hAnsi="隶书" w:cs="隶书"/>
          <w:spacing w:val="-6"/>
          <w:w w:val="58"/>
          <w:sz w:val="18"/>
          <w:szCs w:val="18"/>
        </w:rPr>
        <w:t>、地表将高根携</w:t>
      </w:r>
      <w:r w:rsidR="00BF0F66">
        <w:rPr>
          <w:rFonts w:ascii="宋体" w:eastAsia="宋体" w:hAnsi="宋体" w:cs="宋体"/>
          <w:spacing w:val="-16"/>
          <w:w w:val="82"/>
          <w:sz w:val="18"/>
          <w:szCs w:val="18"/>
        </w:rPr>
        <w:t>3</w:t>
      </w:r>
      <w:r w:rsidR="00BF0F66">
        <w:rPr>
          <w:rFonts w:ascii="宋体" w:eastAsia="宋体" w:hAnsi="宋体" w:cs="宋体"/>
          <w:spacing w:val="-16"/>
          <w:w w:val="82"/>
          <w:sz w:val="18"/>
          <w:szCs w:val="18"/>
        </w:rPr>
        <w:t>、航</w:t>
      </w:r>
      <w:r w:rsidR="00BF0F66">
        <w:rPr>
          <w:rFonts w:ascii="宋体" w:eastAsia="宋体" w:hAnsi="宋体" w:cs="宋体"/>
          <w:spacing w:val="-16"/>
          <w:w w:val="82"/>
          <w:sz w:val="18"/>
          <w:szCs w:val="18"/>
        </w:rPr>
        <w:t>2.0</w:t>
      </w:r>
      <w:r w:rsidR="00BF0F66">
        <w:rPr>
          <w:rFonts w:ascii="Times New Roman" w:eastAsia="Times New Roman" w:hAnsi="Times New Roman" w:cs="Times New Roman"/>
          <w:spacing w:val="-16"/>
          <w:w w:val="82"/>
          <w:sz w:val="18"/>
          <w:szCs w:val="18"/>
        </w:rPr>
        <w:t>m</w:t>
      </w:r>
      <w:r w:rsidR="00BF0F66">
        <w:rPr>
          <w:rFonts w:ascii="宋体" w:eastAsia="宋体" w:hAnsi="宋体" w:cs="宋体"/>
          <w:spacing w:val="-16"/>
          <w:w w:val="82"/>
          <w:sz w:val="18"/>
          <w:szCs w:val="18"/>
        </w:rPr>
        <w:t>图</w:t>
      </w:r>
      <w:r w:rsidR="00BF0F66">
        <w:rPr>
          <w:rFonts w:ascii="隶书" w:eastAsia="隶书" w:hAnsi="隶书" w:cs="隶书"/>
          <w:spacing w:val="-4"/>
          <w:w w:val="54"/>
          <w:sz w:val="18"/>
          <w:szCs w:val="18"/>
        </w:rPr>
        <w:t>4</w:t>
      </w:r>
      <w:r w:rsidR="00BF0F66">
        <w:rPr>
          <w:rFonts w:ascii="隶书" w:eastAsia="隶书" w:hAnsi="隶书" w:cs="隶书"/>
          <w:spacing w:val="-4"/>
          <w:w w:val="54"/>
          <w:sz w:val="18"/>
          <w:szCs w:val="18"/>
        </w:rPr>
        <w:t>、雨季施工基抗</w:t>
      </w:r>
      <w:r w:rsidR="00BF0F66">
        <w:rPr>
          <w:rFonts w:ascii="隶书" w:eastAsia="隶书" w:hAnsi="隶书" w:cs="隶书"/>
          <w:spacing w:val="-8"/>
          <w:w w:val="56"/>
          <w:sz w:val="18"/>
          <w:szCs w:val="18"/>
        </w:rPr>
        <w:t>5</w:t>
      </w:r>
      <w:r w:rsidR="00BF0F66">
        <w:rPr>
          <w:rFonts w:ascii="隶书" w:eastAsia="隶书" w:hAnsi="隶书" w:cs="隶书"/>
          <w:spacing w:val="-8"/>
          <w:w w:val="56"/>
          <w:sz w:val="18"/>
          <w:szCs w:val="18"/>
        </w:rPr>
        <w:t>、南侧未明构定</w:t>
      </w:r>
      <w:r w:rsidR="00BF0F66">
        <w:rPr>
          <w:rFonts w:ascii="华文新魏" w:eastAsia="华文新魏" w:hAnsi="华文新魏" w:cs="华文新魏"/>
          <w:spacing w:val="-18"/>
          <w:w w:val="58"/>
          <w:sz w:val="18"/>
          <w:szCs w:val="18"/>
        </w:rPr>
        <w:t>6</w:t>
      </w:r>
      <w:r w:rsidR="00BF0F66">
        <w:rPr>
          <w:rFonts w:ascii="华文新魏" w:eastAsia="华文新魏" w:hAnsi="华文新魏" w:cs="华文新魏"/>
          <w:spacing w:val="-18"/>
          <w:w w:val="58"/>
          <w:sz w:val="18"/>
          <w:szCs w:val="18"/>
        </w:rPr>
        <w:t>、本国未反块的细</w:t>
      </w:r>
    </w:p>
    <w:p w:rsidR="005F3759">
      <w:pPr>
        <w:spacing w:line="257" w:lineRule="auto"/>
        <w:rPr>
          <w:rFonts w:ascii="华文新魏" w:eastAsia="华文新魏" w:hAnsi="华文新魏" w:cs="华文新魏"/>
          <w:sz w:val="18"/>
          <w:szCs w:val="18"/>
        </w:rPr>
        <w:sectPr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1910" w:h="16840"/>
          <w:pgMar w:top="400" w:right="0" w:bottom="0" w:left="0" w:header="0" w:footer="0" w:gutter="0"/>
          <w:pgNumType w:start="7"/>
          <w:cols w:space="720"/>
        </w:sectPr>
      </w:pPr>
    </w:p>
    <w:p w:rsidR="005F3759">
      <w:pPr>
        <w:pStyle w:val="BodyText"/>
        <w:spacing w:line="263" w:lineRule="auto"/>
      </w:pPr>
    </w:p>
    <w:p w:rsidR="005F3759">
      <w:pPr>
        <w:pStyle w:val="BodyText"/>
        <w:spacing w:line="264" w:lineRule="auto"/>
      </w:pPr>
    </w:p>
    <w:p w:rsidR="005F3759">
      <w:pPr>
        <w:pStyle w:val="BodyText"/>
        <w:spacing w:line="264" w:lineRule="auto"/>
      </w:pPr>
    </w:p>
    <w:p w:rsidR="005F3759">
      <w:pPr>
        <w:pStyle w:val="BodyText"/>
        <w:spacing w:line="264" w:lineRule="auto"/>
      </w:pPr>
    </w:p>
    <w:p w:rsidR="005F3759">
      <w:pPr>
        <w:spacing w:before="137" w:line="219" w:lineRule="auto"/>
        <w:ind w:left="301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b/>
          <w:bCs/>
          <w:spacing w:val="27"/>
          <w:sz w:val="42"/>
          <w:szCs w:val="42"/>
        </w:rPr>
        <w:t>第三章施工目标</w:t>
      </w:r>
    </w:p>
    <w:p w:rsidR="005F3759">
      <w:pPr>
        <w:pStyle w:val="BodyText"/>
        <w:spacing w:line="243" w:lineRule="auto"/>
      </w:pPr>
    </w:p>
    <w:p w:rsidR="005F3759">
      <w:pPr>
        <w:pStyle w:val="BodyText"/>
        <w:spacing w:line="243" w:lineRule="auto"/>
      </w:pPr>
    </w:p>
    <w:p w:rsidR="005F3759">
      <w:pPr>
        <w:spacing w:before="91" w:line="222" w:lineRule="auto"/>
        <w:ind w:left="27"/>
        <w:outlineLvl w:val="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z w:val="28"/>
          <w:szCs w:val="28"/>
        </w:rPr>
        <w:t>1.</w:t>
      </w:r>
      <w:r>
        <w:rPr>
          <w:rFonts w:ascii="黑体" w:eastAsia="黑体" w:hAnsi="黑体" w:cs="黑体"/>
          <w:b/>
          <w:bCs/>
          <w:sz w:val="28"/>
          <w:szCs w:val="28"/>
        </w:rPr>
        <w:t>质量目标</w:t>
      </w:r>
    </w:p>
    <w:p w:rsidR="005F3759">
      <w:pPr>
        <w:pStyle w:val="BodyText"/>
        <w:spacing w:line="356" w:lineRule="auto"/>
      </w:pPr>
    </w:p>
    <w:p w:rsidR="005F3759">
      <w:pPr>
        <w:spacing w:before="78" w:line="357" w:lineRule="auto"/>
        <w:ind w:left="23" w:right="64" w:firstLine="48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1"/>
          <w:sz w:val="24"/>
          <w:szCs w:val="24"/>
        </w:rPr>
        <w:t>符合《建筑工程施工质量统一验收标准》</w:t>
      </w:r>
      <w:r>
        <w:rPr>
          <w:rFonts w:ascii="宋体" w:eastAsia="宋体" w:hAnsi="宋体" w:cs="宋体"/>
          <w:spacing w:val="-11"/>
          <w:sz w:val="24"/>
          <w:szCs w:val="24"/>
        </w:rPr>
        <w:t>()</w:t>
      </w:r>
      <w:r>
        <w:rPr>
          <w:rFonts w:ascii="宋体" w:eastAsia="宋体" w:hAnsi="宋体" w:cs="宋体"/>
          <w:spacing w:val="-11"/>
          <w:sz w:val="24"/>
          <w:szCs w:val="24"/>
        </w:rPr>
        <w:t>、《云南省建筑</w:t>
      </w:r>
      <w:r>
        <w:rPr>
          <w:rFonts w:ascii="宋体" w:eastAsia="宋体" w:hAnsi="宋体" w:cs="宋体"/>
          <w:spacing w:val="-12"/>
          <w:sz w:val="24"/>
          <w:szCs w:val="24"/>
        </w:rPr>
        <w:t>工程施工质量验收</w:t>
      </w:r>
      <w:r>
        <w:rPr>
          <w:rFonts w:ascii="宋体" w:eastAsia="宋体" w:hAnsi="宋体" w:cs="宋体"/>
          <w:spacing w:val="-9"/>
          <w:sz w:val="24"/>
          <w:szCs w:val="24"/>
        </w:rPr>
        <w:t>统一规程》</w:t>
      </w:r>
      <w:r>
        <w:rPr>
          <w:rFonts w:ascii="宋体" w:eastAsia="宋体" w:hAnsi="宋体" w:cs="宋体"/>
          <w:spacing w:val="-9"/>
          <w:sz w:val="24"/>
          <w:szCs w:val="24"/>
        </w:rPr>
        <w:t>()</w:t>
      </w:r>
      <w:r>
        <w:rPr>
          <w:rFonts w:ascii="宋体" w:eastAsia="宋体" w:hAnsi="宋体" w:cs="宋体"/>
          <w:spacing w:val="-9"/>
          <w:sz w:val="24"/>
          <w:szCs w:val="24"/>
        </w:rPr>
        <w:t>及现行的质量验收标准，一次性验收合</w:t>
      </w:r>
      <w:r>
        <w:rPr>
          <w:rFonts w:ascii="宋体" w:eastAsia="宋体" w:hAnsi="宋体" w:cs="宋体"/>
          <w:spacing w:val="-10"/>
          <w:sz w:val="24"/>
          <w:szCs w:val="24"/>
        </w:rPr>
        <w:t>格，并保证各专项工程验收</w:t>
      </w:r>
    </w:p>
    <w:p w:rsidR="005F3759">
      <w:pPr>
        <w:spacing w:line="226" w:lineRule="auto"/>
        <w:ind w:left="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0"/>
          <w:sz w:val="24"/>
          <w:szCs w:val="24"/>
        </w:rPr>
        <w:t>通过。</w:t>
      </w:r>
    </w:p>
    <w:p w:rsidR="005F3759">
      <w:pPr>
        <w:pStyle w:val="BodyText"/>
        <w:spacing w:line="341" w:lineRule="auto"/>
      </w:pPr>
    </w:p>
    <w:p w:rsidR="005F3759">
      <w:pPr>
        <w:spacing w:before="91" w:line="223" w:lineRule="auto"/>
        <w:ind w:left="2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安全生产目标</w:t>
      </w:r>
    </w:p>
    <w:p w:rsidR="005F3759">
      <w:pPr>
        <w:pStyle w:val="BodyText"/>
        <w:spacing w:line="361" w:lineRule="auto"/>
      </w:pPr>
    </w:p>
    <w:p w:rsidR="005F3759">
      <w:pPr>
        <w:spacing w:before="79" w:line="362" w:lineRule="auto"/>
        <w:ind w:left="23" w:right="62" w:firstLine="48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认真贯彻</w:t>
      </w:r>
      <w:r>
        <w:rPr>
          <w:rFonts w:ascii="宋体" w:eastAsia="宋体" w:hAnsi="宋体" w:cs="宋体"/>
          <w:spacing w:val="-5"/>
          <w:sz w:val="24"/>
          <w:szCs w:val="24"/>
        </w:rPr>
        <w:t>“</w:t>
      </w:r>
      <w:r>
        <w:rPr>
          <w:rFonts w:ascii="宋体" w:eastAsia="宋体" w:hAnsi="宋体" w:cs="宋体"/>
          <w:spacing w:val="-5"/>
          <w:sz w:val="24"/>
          <w:szCs w:val="24"/>
        </w:rPr>
        <w:t>安全第一，预防为主</w:t>
      </w:r>
      <w:r>
        <w:rPr>
          <w:rFonts w:ascii="宋体" w:eastAsia="宋体" w:hAnsi="宋体" w:cs="宋体"/>
          <w:spacing w:val="-5"/>
          <w:sz w:val="24"/>
          <w:szCs w:val="24"/>
        </w:rPr>
        <w:t>”</w:t>
      </w:r>
      <w:r>
        <w:rPr>
          <w:rFonts w:ascii="宋体" w:eastAsia="宋体" w:hAnsi="宋体" w:cs="宋体"/>
          <w:spacing w:val="-5"/>
          <w:sz w:val="24"/>
          <w:szCs w:val="24"/>
        </w:rPr>
        <w:t>的安全工作方针，杜绝责任生产安全较大</w:t>
      </w:r>
      <w:r>
        <w:rPr>
          <w:rFonts w:ascii="宋体" w:eastAsia="宋体" w:hAnsi="宋体" w:cs="宋体"/>
          <w:spacing w:val="-4"/>
          <w:sz w:val="24"/>
          <w:szCs w:val="24"/>
        </w:rPr>
        <w:t>事故及以上事故；杜绝责任铁路交通较大事故及以上事故</w:t>
      </w:r>
      <w:r>
        <w:rPr>
          <w:rFonts w:ascii="宋体" w:eastAsia="宋体" w:hAnsi="宋体" w:cs="宋体"/>
          <w:spacing w:val="-5"/>
          <w:sz w:val="24"/>
          <w:szCs w:val="24"/>
        </w:rPr>
        <w:t>；杜绝责任工程质量大</w:t>
      </w:r>
    </w:p>
    <w:p w:rsidR="005F3759">
      <w:pPr>
        <w:spacing w:line="219" w:lineRule="auto"/>
        <w:ind w:left="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事故及以上事故；杜绝责任人身伤亡事故。</w:t>
      </w:r>
    </w:p>
    <w:p w:rsidR="005F3759">
      <w:pPr>
        <w:pStyle w:val="BodyText"/>
        <w:spacing w:line="341" w:lineRule="auto"/>
      </w:pPr>
    </w:p>
    <w:p w:rsidR="005F3759">
      <w:pPr>
        <w:spacing w:before="91" w:line="224" w:lineRule="auto"/>
        <w:ind w:left="2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8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8"/>
          <w:sz w:val="28"/>
          <w:szCs w:val="28"/>
        </w:rPr>
        <w:t>工期目标</w:t>
      </w:r>
    </w:p>
    <w:p w:rsidR="005F3759">
      <w:pPr>
        <w:pStyle w:val="BodyText"/>
        <w:spacing w:line="349" w:lineRule="auto"/>
      </w:pPr>
    </w:p>
    <w:p w:rsidR="005F3759">
      <w:pPr>
        <w:spacing w:before="79" w:line="470" w:lineRule="exact"/>
        <w:ind w:right="50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7"/>
          <w:sz w:val="24"/>
          <w:szCs w:val="24"/>
        </w:rPr>
        <w:t>科学合理安排施工程序，抓好工序衔接，提高施工效率，加</w:t>
      </w:r>
      <w:r>
        <w:rPr>
          <w:rFonts w:ascii="宋体" w:eastAsia="宋体" w:hAnsi="宋体" w:cs="宋体"/>
          <w:spacing w:val="-5"/>
          <w:position w:val="17"/>
          <w:sz w:val="24"/>
          <w:szCs w:val="24"/>
        </w:rPr>
        <w:t>快施工进度，确</w:t>
      </w:r>
    </w:p>
    <w:p w:rsidR="005F3759">
      <w:pPr>
        <w:spacing w:before="1" w:line="218" w:lineRule="auto"/>
        <w:ind w:left="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保关键工期与合同工期目标如期实现。本工期不包含土夹石铺垫工期。</w:t>
      </w:r>
    </w:p>
    <w:p w:rsidR="005F3759">
      <w:pPr>
        <w:pStyle w:val="BodyText"/>
        <w:spacing w:line="286" w:lineRule="auto"/>
      </w:pPr>
    </w:p>
    <w:p w:rsidR="005F3759">
      <w:pPr>
        <w:spacing w:before="78" w:line="691" w:lineRule="exact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3"/>
          <w:position w:val="35"/>
          <w:sz w:val="24"/>
          <w:szCs w:val="24"/>
        </w:rPr>
        <w:t>开工日期：计划年月日</w:t>
      </w:r>
      <w:r>
        <w:rPr>
          <w:rFonts w:ascii="宋体" w:eastAsia="宋体" w:hAnsi="宋体" w:cs="宋体"/>
          <w:spacing w:val="3"/>
          <w:position w:val="35"/>
          <w:sz w:val="24"/>
          <w:szCs w:val="24"/>
        </w:rPr>
        <w:t>(</w:t>
      </w:r>
      <w:r>
        <w:rPr>
          <w:rFonts w:ascii="宋体" w:eastAsia="宋体" w:hAnsi="宋体" w:cs="宋体"/>
          <w:spacing w:val="3"/>
          <w:position w:val="35"/>
          <w:sz w:val="24"/>
          <w:szCs w:val="24"/>
        </w:rPr>
        <w:t>以建设方开工令为准</w:t>
      </w:r>
      <w:r>
        <w:rPr>
          <w:rFonts w:ascii="宋体" w:eastAsia="宋体" w:hAnsi="宋体" w:cs="宋体"/>
          <w:spacing w:val="3"/>
          <w:position w:val="35"/>
          <w:sz w:val="24"/>
          <w:szCs w:val="24"/>
        </w:rPr>
        <w:t>);</w:t>
      </w:r>
    </w:p>
    <w:p w:rsidR="005F3759">
      <w:pPr>
        <w:spacing w:line="219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7"/>
          <w:sz w:val="24"/>
          <w:szCs w:val="24"/>
        </w:rPr>
        <w:t>竣工日期：年月日；</w:t>
      </w:r>
    </w:p>
    <w:p w:rsidR="005F3759">
      <w:pPr>
        <w:pStyle w:val="BodyText"/>
        <w:spacing w:line="285" w:lineRule="auto"/>
      </w:pPr>
    </w:p>
    <w:p w:rsidR="005F3759">
      <w:pPr>
        <w:spacing w:before="79" w:line="219" w:lineRule="auto"/>
        <w:ind w:left="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总工期：天。</w:t>
      </w:r>
      <w:r>
        <w:rPr>
          <w:rFonts w:ascii="宋体" w:eastAsia="宋体" w:hAnsi="宋体" w:cs="宋体"/>
          <w:spacing w:val="-3"/>
          <w:sz w:val="24"/>
          <w:szCs w:val="24"/>
        </w:rPr>
        <w:t>(</w:t>
      </w:r>
      <w:r>
        <w:rPr>
          <w:rFonts w:ascii="宋体" w:eastAsia="宋体" w:hAnsi="宋体" w:cs="宋体"/>
          <w:spacing w:val="-3"/>
          <w:sz w:val="24"/>
          <w:szCs w:val="24"/>
        </w:rPr>
        <w:t>详见进度计划图</w:t>
      </w:r>
      <w:r>
        <w:rPr>
          <w:rFonts w:ascii="宋体" w:eastAsia="宋体" w:hAnsi="宋体" w:cs="宋体"/>
          <w:spacing w:val="-3"/>
          <w:sz w:val="24"/>
          <w:szCs w:val="24"/>
        </w:rPr>
        <w:t>)</w:t>
      </w:r>
      <w:r>
        <w:rPr>
          <w:rFonts w:ascii="宋体" w:eastAsia="宋体" w:hAnsi="宋体" w:cs="宋体"/>
          <w:spacing w:val="-3"/>
          <w:sz w:val="24"/>
          <w:szCs w:val="24"/>
        </w:rPr>
        <w:t>。</w:t>
      </w:r>
    </w:p>
    <w:p w:rsidR="005F3759">
      <w:pPr>
        <w:pStyle w:val="BodyText"/>
        <w:spacing w:line="357" w:lineRule="auto"/>
      </w:pPr>
    </w:p>
    <w:p w:rsidR="005F3759">
      <w:pPr>
        <w:spacing w:before="92" w:line="222" w:lineRule="auto"/>
        <w:ind w:left="2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6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6"/>
          <w:sz w:val="28"/>
          <w:szCs w:val="28"/>
        </w:rPr>
        <w:t>环保、水保目标</w:t>
      </w:r>
    </w:p>
    <w:p w:rsidR="005F3759">
      <w:pPr>
        <w:pStyle w:val="BodyText"/>
        <w:spacing w:line="356" w:lineRule="auto"/>
      </w:pPr>
    </w:p>
    <w:p w:rsidR="005F3759">
      <w:pPr>
        <w:spacing w:before="78" w:line="354" w:lineRule="auto"/>
        <w:ind w:left="23" w:right="54" w:firstLine="48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环境污染操纵有效，土地资源节约利用，工程绿化完</w:t>
      </w:r>
      <w:r>
        <w:rPr>
          <w:rFonts w:ascii="宋体" w:eastAsia="宋体" w:hAnsi="宋体" w:cs="宋体"/>
          <w:spacing w:val="-5"/>
          <w:sz w:val="24"/>
          <w:szCs w:val="24"/>
        </w:rPr>
        <w:t>善美观，节能、节材与</w:t>
      </w:r>
      <w:r>
        <w:rPr>
          <w:rFonts w:ascii="宋体" w:eastAsia="宋体" w:hAnsi="宋体" w:cs="宋体"/>
          <w:spacing w:val="-4"/>
          <w:sz w:val="24"/>
          <w:szCs w:val="24"/>
        </w:rPr>
        <w:t>水保措施落实到位，努力建成一流的资源节约型、环境友好型工程</w:t>
      </w:r>
      <w:r>
        <w:rPr>
          <w:rFonts w:ascii="宋体" w:eastAsia="宋体" w:hAnsi="宋体" w:cs="宋体"/>
          <w:spacing w:val="-5"/>
          <w:sz w:val="24"/>
          <w:szCs w:val="24"/>
        </w:rPr>
        <w:t>。确保生态平</w:t>
      </w:r>
    </w:p>
    <w:p w:rsidR="005F3759">
      <w:pPr>
        <w:spacing w:before="1" w:line="219" w:lineRule="auto"/>
        <w:ind w:left="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衡不破坏、周围无集体投诉。</w:t>
      </w:r>
    </w:p>
    <w:p w:rsidR="005F3759">
      <w:pPr>
        <w:pStyle w:val="BodyText"/>
        <w:spacing w:line="357" w:lineRule="auto"/>
      </w:pPr>
    </w:p>
    <w:p w:rsidR="005F3759">
      <w:pPr>
        <w:spacing w:before="91" w:line="221" w:lineRule="auto"/>
        <w:ind w:left="2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文明施工目标</w:t>
      </w:r>
    </w:p>
    <w:p w:rsidR="005F3759">
      <w:pPr>
        <w:pStyle w:val="BodyText"/>
        <w:spacing w:line="356" w:lineRule="auto"/>
      </w:pPr>
    </w:p>
    <w:p w:rsidR="005F3759">
      <w:pPr>
        <w:spacing w:before="78" w:line="216" w:lineRule="auto"/>
        <w:ind w:left="50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8"/>
          <w:sz w:val="24"/>
          <w:szCs w:val="24"/>
        </w:rPr>
        <w:t>争创</w:t>
      </w:r>
      <w:r>
        <w:rPr>
          <w:rFonts w:ascii="宋体" w:eastAsia="宋体" w:hAnsi="宋体" w:cs="宋体"/>
          <w:spacing w:val="-8"/>
          <w:sz w:val="24"/>
          <w:szCs w:val="24"/>
        </w:rPr>
        <w:t>“</w:t>
      </w:r>
      <w:r>
        <w:rPr>
          <w:rFonts w:ascii="宋体" w:eastAsia="宋体" w:hAnsi="宋体" w:cs="宋体"/>
          <w:spacing w:val="-8"/>
          <w:sz w:val="24"/>
          <w:szCs w:val="24"/>
        </w:rPr>
        <w:t>全线文明施工样板工地</w:t>
      </w:r>
      <w:r>
        <w:rPr>
          <w:rFonts w:ascii="宋体" w:eastAsia="宋体" w:hAnsi="宋体" w:cs="宋体"/>
          <w:spacing w:val="-8"/>
          <w:sz w:val="24"/>
          <w:szCs w:val="24"/>
        </w:rPr>
        <w:t>”,</w:t>
      </w:r>
      <w:r>
        <w:rPr>
          <w:rFonts w:ascii="宋体" w:eastAsia="宋体" w:hAnsi="宋体" w:cs="宋体"/>
          <w:spacing w:val="-8"/>
          <w:sz w:val="24"/>
          <w:szCs w:val="24"/>
        </w:rPr>
        <w:t>确保不发生影响社会治安的案件。做到</w:t>
      </w:r>
      <w:r>
        <w:rPr>
          <w:rFonts w:ascii="宋体" w:eastAsia="宋体" w:hAnsi="宋体" w:cs="宋体"/>
          <w:spacing w:val="-8"/>
          <w:sz w:val="24"/>
          <w:szCs w:val="24"/>
        </w:rPr>
        <w:t>“</w:t>
      </w:r>
      <w:r>
        <w:rPr>
          <w:rFonts w:ascii="宋体" w:eastAsia="宋体" w:hAnsi="宋体" w:cs="宋体"/>
          <w:spacing w:val="-8"/>
          <w:sz w:val="24"/>
          <w:szCs w:val="24"/>
        </w:rPr>
        <w:t>两</w:t>
      </w:r>
    </w:p>
    <w:p w:rsidR="005F3759">
      <w:pPr>
        <w:spacing w:line="216" w:lineRule="auto"/>
        <w:rPr>
          <w:rFonts w:ascii="宋体" w:eastAsia="宋体" w:hAnsi="宋体" w:cs="宋体"/>
          <w:sz w:val="24"/>
          <w:szCs w:val="24"/>
        </w:rPr>
        <w:sectPr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10" w:h="16840"/>
          <w:pgMar w:top="400" w:right="1786" w:bottom="0" w:left="1786" w:header="0" w:footer="0" w:gutter="0"/>
          <w:pgNumType w:start="8"/>
          <w:cols w:space="720"/>
        </w:sectPr>
      </w:pPr>
    </w:p>
    <w:p w:rsidR="005F3759">
      <w:pPr>
        <w:pStyle w:val="BodyText"/>
        <w:spacing w:line="265" w:lineRule="auto"/>
      </w:pPr>
    </w:p>
    <w:p w:rsidR="005F3759">
      <w:pPr>
        <w:pStyle w:val="BodyText"/>
        <w:spacing w:line="265" w:lineRule="auto"/>
      </w:pPr>
    </w:p>
    <w:p w:rsidR="005F3759">
      <w:pPr>
        <w:pStyle w:val="BodyText"/>
        <w:spacing w:line="266" w:lineRule="auto"/>
      </w:pPr>
    </w:p>
    <w:p w:rsidR="005F3759">
      <w:pPr>
        <w:pStyle w:val="BodyText"/>
        <w:spacing w:line="266" w:lineRule="auto"/>
      </w:pPr>
    </w:p>
    <w:p w:rsidR="005F3759">
      <w:pPr>
        <w:spacing w:before="78" w:line="362" w:lineRule="auto"/>
        <w:ind w:left="13" w:right="54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通三无五务必</w:t>
      </w:r>
      <w:r>
        <w:rPr>
          <w:rFonts w:ascii="宋体" w:eastAsia="宋体" w:hAnsi="宋体" w:cs="宋体"/>
          <w:sz w:val="24"/>
          <w:szCs w:val="24"/>
        </w:rPr>
        <w:t>”,</w:t>
      </w:r>
      <w:r>
        <w:rPr>
          <w:rFonts w:ascii="宋体" w:eastAsia="宋体" w:hAnsi="宋体" w:cs="宋体"/>
          <w:sz w:val="24"/>
          <w:szCs w:val="24"/>
        </w:rPr>
        <w:t>即：施工现场人行道畅通；施工工地</w:t>
      </w:r>
      <w:r>
        <w:rPr>
          <w:rFonts w:ascii="宋体" w:eastAsia="宋体" w:hAnsi="宋体" w:cs="宋体"/>
          <w:spacing w:val="-1"/>
          <w:sz w:val="24"/>
          <w:szCs w:val="24"/>
        </w:rPr>
        <w:t>出入口畅通。施工中无管</w:t>
      </w:r>
      <w:r>
        <w:rPr>
          <w:rFonts w:ascii="宋体" w:eastAsia="宋体" w:hAnsi="宋体" w:cs="宋体"/>
          <w:spacing w:val="-4"/>
          <w:sz w:val="24"/>
          <w:szCs w:val="24"/>
        </w:rPr>
        <w:t>线高放；施工现场排水畅通无积水；施工工地道路平整无坑塘。施工区域与非施工区域严格分离，施工现场务必挂牌施工；管理人员务必佩戴胸卡上岗；工地现</w:t>
      </w:r>
      <w:r>
        <w:rPr>
          <w:rFonts w:ascii="宋体" w:eastAsia="宋体" w:hAnsi="宋体" w:cs="宋体"/>
          <w:spacing w:val="-3"/>
          <w:sz w:val="24"/>
          <w:szCs w:val="24"/>
        </w:rPr>
        <w:t>场施工材料务必堆放整齐；工地生活设施务必文明；工</w:t>
      </w:r>
      <w:r>
        <w:rPr>
          <w:rFonts w:ascii="宋体" w:eastAsia="宋体" w:hAnsi="宋体" w:cs="宋体"/>
          <w:spacing w:val="-4"/>
          <w:sz w:val="24"/>
          <w:szCs w:val="24"/>
        </w:rPr>
        <w:t>地现场务必开展以创文明</w:t>
      </w:r>
    </w:p>
    <w:p w:rsidR="005F3759">
      <w:pPr>
        <w:spacing w:line="219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工地为要紧内容的思想政治工作。</w:t>
      </w:r>
    </w:p>
    <w:p w:rsidR="005F3759">
      <w:pPr>
        <w:pStyle w:val="BodyText"/>
        <w:spacing w:line="431" w:lineRule="auto"/>
      </w:pPr>
    </w:p>
    <w:p w:rsidR="005F3759">
      <w:pPr>
        <w:spacing w:before="140" w:line="219" w:lineRule="auto"/>
        <w:ind w:left="2979"/>
        <w:rPr>
          <w:rFonts w:ascii="宋体" w:eastAsia="宋体" w:hAnsi="宋体" w:cs="宋体"/>
          <w:sz w:val="43"/>
          <w:szCs w:val="43"/>
        </w:rPr>
      </w:pPr>
      <w:r>
        <w:rPr>
          <w:rFonts w:ascii="宋体" w:eastAsia="宋体" w:hAnsi="宋体" w:cs="宋体"/>
          <w:b/>
          <w:bCs/>
          <w:spacing w:val="29"/>
          <w:sz w:val="43"/>
          <w:szCs w:val="43"/>
        </w:rPr>
        <w:t>第四章施工部署</w:t>
      </w:r>
    </w:p>
    <w:p w:rsidR="005F3759">
      <w:pPr>
        <w:pStyle w:val="BodyText"/>
        <w:spacing w:line="472" w:lineRule="auto"/>
      </w:pPr>
    </w:p>
    <w:p w:rsidR="005F3759">
      <w:pPr>
        <w:spacing w:before="91" w:line="222" w:lineRule="auto"/>
        <w:ind w:left="1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8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8"/>
          <w:sz w:val="28"/>
          <w:szCs w:val="28"/>
        </w:rPr>
        <w:t>布置原则</w:t>
      </w:r>
    </w:p>
    <w:p w:rsidR="005F3759">
      <w:pPr>
        <w:pStyle w:val="BodyText"/>
        <w:spacing w:line="346" w:lineRule="auto"/>
      </w:pPr>
    </w:p>
    <w:p w:rsidR="005F3759">
      <w:pPr>
        <w:spacing w:before="78" w:line="670" w:lineRule="exact"/>
        <w:ind w:left="63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33"/>
          <w:sz w:val="24"/>
          <w:szCs w:val="24"/>
        </w:rPr>
        <w:t>()</w:t>
      </w:r>
      <w:r>
        <w:rPr>
          <w:rFonts w:ascii="宋体" w:eastAsia="宋体" w:hAnsi="宋体" w:cs="宋体"/>
          <w:spacing w:val="1"/>
          <w:position w:val="33"/>
          <w:sz w:val="24"/>
          <w:szCs w:val="24"/>
        </w:rPr>
        <w:t>满足施工现场需要、场地布置紧凑合理；</w:t>
      </w:r>
    </w:p>
    <w:p w:rsidR="005F3759">
      <w:pPr>
        <w:spacing w:before="1" w:line="218" w:lineRule="auto"/>
        <w:ind w:left="63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sz w:val="24"/>
          <w:szCs w:val="24"/>
        </w:rPr>
        <w:t>()</w:t>
      </w:r>
      <w:r>
        <w:rPr>
          <w:rFonts w:ascii="宋体" w:eastAsia="宋体" w:hAnsi="宋体" w:cs="宋体"/>
          <w:spacing w:val="1"/>
          <w:sz w:val="24"/>
          <w:szCs w:val="24"/>
        </w:rPr>
        <w:t>合理布置施工设施、科学规划施工道路；</w:t>
      </w:r>
    </w:p>
    <w:p w:rsidR="005F3759">
      <w:pPr>
        <w:pStyle w:val="BodyText"/>
        <w:spacing w:line="315" w:lineRule="auto"/>
      </w:pPr>
    </w:p>
    <w:p w:rsidR="005F3759">
      <w:pPr>
        <w:spacing w:before="78" w:line="219" w:lineRule="auto"/>
        <w:ind w:left="63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sz w:val="24"/>
          <w:szCs w:val="24"/>
        </w:rPr>
        <w:t>()</w:t>
      </w:r>
      <w:r>
        <w:rPr>
          <w:rFonts w:ascii="宋体" w:eastAsia="宋体" w:hAnsi="宋体" w:cs="宋体"/>
          <w:spacing w:val="1"/>
          <w:sz w:val="24"/>
          <w:szCs w:val="24"/>
        </w:rPr>
        <w:t>科学确定施工作业面积、尽量减少施工交叉作业；</w:t>
      </w:r>
    </w:p>
    <w:p w:rsidR="005F3759">
      <w:pPr>
        <w:pStyle w:val="BodyText"/>
        <w:spacing w:line="295" w:lineRule="auto"/>
      </w:pPr>
    </w:p>
    <w:p w:rsidR="005F3759">
      <w:pPr>
        <w:spacing w:before="79" w:line="462" w:lineRule="exact"/>
        <w:ind w:left="63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16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position w:val="16"/>
          <w:sz w:val="24"/>
          <w:szCs w:val="24"/>
        </w:rPr>
        <w:t>各项施工设施布置都要满足：有利生产、方便生活、安全防火与环境保</w:t>
      </w:r>
    </w:p>
    <w:p w:rsidR="005F3759">
      <w:pPr>
        <w:spacing w:line="220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护要求。</w:t>
      </w:r>
    </w:p>
    <w:p w:rsidR="005F3759">
      <w:pPr>
        <w:pStyle w:val="BodyText"/>
        <w:spacing w:line="303" w:lineRule="auto"/>
      </w:pPr>
    </w:p>
    <w:p w:rsidR="005F3759">
      <w:pPr>
        <w:spacing w:before="79" w:line="219" w:lineRule="auto"/>
        <w:ind w:left="63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sz w:val="24"/>
          <w:szCs w:val="24"/>
        </w:rPr>
        <w:t>()</w:t>
      </w:r>
      <w:r>
        <w:rPr>
          <w:rFonts w:ascii="宋体" w:eastAsia="宋体" w:hAnsi="宋体" w:cs="宋体"/>
          <w:spacing w:val="1"/>
          <w:sz w:val="24"/>
          <w:szCs w:val="24"/>
        </w:rPr>
        <w:t>满足施工安全、质量、进度、安全、文明、环保与职业健康要求。</w:t>
      </w:r>
    </w:p>
    <w:p w:rsidR="005F3759">
      <w:pPr>
        <w:spacing w:before="285" w:line="571" w:lineRule="exact"/>
        <w:ind w:right="67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25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position w:val="25"/>
          <w:sz w:val="24"/>
          <w:szCs w:val="24"/>
        </w:rPr>
        <w:t>结合我单位施工特长、技术装备、施工经验与施工能力，满足业主与设</w:t>
      </w:r>
    </w:p>
    <w:p w:rsidR="005F3759">
      <w:pPr>
        <w:spacing w:before="1" w:line="220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9"/>
          <w:sz w:val="24"/>
          <w:szCs w:val="24"/>
        </w:rPr>
        <w:t>计要求。</w:t>
      </w:r>
    </w:p>
    <w:p w:rsidR="005F3759">
      <w:pPr>
        <w:pStyle w:val="BodyText"/>
        <w:spacing w:line="355" w:lineRule="auto"/>
      </w:pPr>
    </w:p>
    <w:p w:rsidR="005F3759">
      <w:pPr>
        <w:spacing w:before="92" w:line="222" w:lineRule="auto"/>
        <w:ind w:left="1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7"/>
          <w:sz w:val="28"/>
          <w:szCs w:val="28"/>
        </w:rPr>
        <w:t>施工总体安排</w:t>
      </w:r>
    </w:p>
    <w:p w:rsidR="005F3759">
      <w:pPr>
        <w:pStyle w:val="BodyText"/>
        <w:spacing w:line="332" w:lineRule="auto"/>
      </w:pPr>
    </w:p>
    <w:p w:rsidR="005F3759">
      <w:pPr>
        <w:spacing w:before="79" w:line="362" w:lineRule="auto"/>
        <w:ind w:left="13" w:right="60" w:firstLine="50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3"/>
          <w:sz w:val="24"/>
          <w:szCs w:val="24"/>
        </w:rPr>
        <w:t>保山中心城市龙泉路</w:t>
      </w:r>
      <w:r>
        <w:rPr>
          <w:rFonts w:ascii="宋体" w:eastAsia="宋体" w:hAnsi="宋体" w:cs="宋体"/>
          <w:spacing w:val="3"/>
          <w:sz w:val="24"/>
          <w:szCs w:val="24"/>
        </w:rPr>
        <w:t>(</w:t>
      </w:r>
      <w:r>
        <w:rPr>
          <w:rFonts w:ascii="宋体" w:eastAsia="宋体" w:hAnsi="宋体" w:cs="宋体"/>
          <w:spacing w:val="3"/>
          <w:sz w:val="24"/>
          <w:szCs w:val="24"/>
        </w:rPr>
        <w:t>兰蕙路青华湖路</w:t>
      </w:r>
      <w:r>
        <w:rPr>
          <w:rFonts w:ascii="宋体" w:eastAsia="宋体" w:hAnsi="宋体" w:cs="宋体"/>
          <w:spacing w:val="3"/>
          <w:sz w:val="24"/>
          <w:szCs w:val="24"/>
        </w:rPr>
        <w:t>)</w:t>
      </w:r>
      <w:r>
        <w:rPr>
          <w:rFonts w:ascii="宋体" w:eastAsia="宋体" w:hAnsi="宋体" w:cs="宋体"/>
          <w:spacing w:val="3"/>
          <w:sz w:val="24"/>
          <w:szCs w:val="24"/>
        </w:rPr>
        <w:t>综合管廊工程，位于保山市红花小</w:t>
      </w:r>
      <w:r>
        <w:rPr>
          <w:rFonts w:ascii="宋体" w:eastAsia="宋体" w:hAnsi="宋体" w:cs="宋体"/>
          <w:spacing w:val="-4"/>
          <w:sz w:val="24"/>
          <w:szCs w:val="24"/>
        </w:rPr>
        <w:t>区南侧，西起兰蕙路，中部与东城大道管廊相接，东至青华湖路，为全长米的单</w:t>
      </w:r>
      <w:r>
        <w:rPr>
          <w:rFonts w:ascii="宋体" w:eastAsia="宋体" w:hAnsi="宋体" w:cs="宋体"/>
          <w:sz w:val="24"/>
          <w:szCs w:val="24"/>
        </w:rPr>
        <w:t>舱综合管廊。管廊净空米</w:t>
      </w:r>
      <w:r>
        <w:rPr>
          <w:rFonts w:ascii="宋体" w:eastAsia="宋体" w:hAnsi="宋体" w:cs="宋体"/>
          <w:sz w:val="24"/>
          <w:szCs w:val="24"/>
        </w:rPr>
        <w:t>*</w:t>
      </w:r>
      <w:r>
        <w:rPr>
          <w:rFonts w:ascii="宋体" w:eastAsia="宋体" w:hAnsi="宋体" w:cs="宋体"/>
          <w:sz w:val="24"/>
          <w:szCs w:val="24"/>
        </w:rPr>
        <w:t>米，剪力墙结构。本工程喷</w:t>
      </w:r>
      <w:r>
        <w:rPr>
          <w:rFonts w:ascii="宋体" w:eastAsia="宋体" w:hAnsi="宋体" w:cs="宋体"/>
          <w:spacing w:val="-1"/>
          <w:sz w:val="24"/>
          <w:szCs w:val="24"/>
        </w:rPr>
        <w:t>锚施工由两台砼喷射机施</w:t>
      </w:r>
    </w:p>
    <w:p w:rsidR="005F3759">
      <w:pPr>
        <w:spacing w:before="1" w:line="218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工，号喷锚机负责段喷面工作，号机负责段喷面工作。</w:t>
      </w:r>
    </w:p>
    <w:p w:rsidR="005F3759">
      <w:pPr>
        <w:pStyle w:val="BodyText"/>
        <w:spacing w:line="304" w:lineRule="auto"/>
      </w:pPr>
    </w:p>
    <w:p w:rsidR="005F3759">
      <w:pPr>
        <w:spacing w:before="79" w:line="362" w:lineRule="auto"/>
        <w:ind w:left="13" w:right="69" w:firstLine="49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7"/>
          <w:sz w:val="24"/>
          <w:szCs w:val="24"/>
        </w:rPr>
        <w:t>管廊基坑支护方式为注浆锚杆</w:t>
      </w:r>
      <w:r>
        <w:rPr>
          <w:rFonts w:ascii="宋体" w:eastAsia="宋体" w:hAnsi="宋体" w:cs="宋体"/>
          <w:spacing w:val="17"/>
          <w:sz w:val="24"/>
          <w:szCs w:val="24"/>
        </w:rPr>
        <w:t>(&amp;*)&amp;*</w:t>
      </w:r>
      <w:r>
        <w:rPr>
          <w:rFonts w:ascii="宋体" w:eastAsia="宋体" w:hAnsi="宋体" w:cs="宋体"/>
          <w:spacing w:val="17"/>
          <w:sz w:val="24"/>
          <w:szCs w:val="24"/>
        </w:rPr>
        <w:t>挂网喷面</w:t>
      </w:r>
      <w:r>
        <w:rPr>
          <w:rFonts w:ascii="宋体" w:eastAsia="宋体" w:hAnsi="宋体" w:cs="宋体"/>
          <w:spacing w:val="17"/>
          <w:sz w:val="24"/>
          <w:szCs w:val="24"/>
        </w:rPr>
        <w:t>(</w:t>
      </w:r>
      <w:r>
        <w:rPr>
          <w:rFonts w:ascii="宋体" w:eastAsia="宋体" w:hAnsi="宋体" w:cs="宋体"/>
          <w:spacing w:val="17"/>
          <w:sz w:val="24"/>
          <w:szCs w:val="24"/>
        </w:rPr>
        <w:t>厚混凝土</w:t>
      </w:r>
      <w:r>
        <w:rPr>
          <w:rFonts w:ascii="宋体" w:eastAsia="宋体" w:hAnsi="宋体" w:cs="宋体"/>
          <w:spacing w:val="17"/>
          <w:sz w:val="24"/>
          <w:szCs w:val="24"/>
        </w:rPr>
        <w:t>)</w:t>
      </w:r>
      <w:r>
        <w:rPr>
          <w:rFonts w:ascii="宋体" w:eastAsia="宋体" w:hAnsi="宋体" w:cs="宋体"/>
          <w:spacing w:val="17"/>
          <w:sz w:val="24"/>
          <w:szCs w:val="24"/>
        </w:rPr>
        <w:t>支护。本方</w:t>
      </w:r>
      <w:r>
        <w:rPr>
          <w:rFonts w:ascii="宋体" w:eastAsia="宋体" w:hAnsi="宋体" w:cs="宋体"/>
          <w:spacing w:val="-4"/>
          <w:sz w:val="24"/>
          <w:szCs w:val="24"/>
        </w:rPr>
        <w:t>案为放坡开挖及基坑支护，放坡开挖分层进行，放坡开挖后及时进行坡面挂网喷</w:t>
      </w:r>
    </w:p>
    <w:p w:rsidR="005F3759">
      <w:pPr>
        <w:spacing w:line="218" w:lineRule="auto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8"/>
          <w:sz w:val="24"/>
          <w:szCs w:val="24"/>
        </w:rPr>
        <w:t>砼施工，以防止坡面长时间暴露在空气中，边坡喷射</w:t>
      </w:r>
      <w:r>
        <w:rPr>
          <w:rFonts w:ascii="宋体" w:eastAsia="宋体" w:hAnsi="宋体" w:cs="宋体"/>
          <w:spacing w:val="-9"/>
          <w:sz w:val="24"/>
          <w:szCs w:val="24"/>
        </w:rPr>
        <w:t>混凝土务必与挖土密切结合，</w:t>
      </w:r>
    </w:p>
    <w:p w:rsidR="005F3759">
      <w:pPr>
        <w:spacing w:line="218" w:lineRule="auto"/>
        <w:rPr>
          <w:rFonts w:ascii="宋体" w:eastAsia="宋体" w:hAnsi="宋体" w:cs="宋体"/>
          <w:sz w:val="24"/>
          <w:szCs w:val="24"/>
        </w:rPr>
        <w:sectPr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1910" w:h="16840"/>
          <w:pgMar w:top="400" w:right="1769" w:bottom="0" w:left="1786" w:header="0" w:footer="0" w:gutter="0"/>
          <w:pgNumType w:start="9"/>
          <w:cols w:space="720"/>
        </w:sectPr>
      </w:pPr>
    </w:p>
    <w:p w:rsidR="005F3759">
      <w:pPr>
        <w:pStyle w:val="BodyText"/>
        <w:spacing w:line="266" w:lineRule="auto"/>
      </w:pPr>
    </w:p>
    <w:p w:rsidR="005F3759">
      <w:pPr>
        <w:pStyle w:val="BodyText"/>
        <w:spacing w:line="266" w:lineRule="auto"/>
      </w:pPr>
    </w:p>
    <w:p w:rsidR="005F3759">
      <w:pPr>
        <w:pStyle w:val="BodyText"/>
        <w:spacing w:line="266" w:lineRule="auto"/>
      </w:pPr>
    </w:p>
    <w:p w:rsidR="005F3759">
      <w:pPr>
        <w:pStyle w:val="BodyText"/>
        <w:spacing w:line="267" w:lineRule="auto"/>
      </w:pPr>
    </w:p>
    <w:p w:rsidR="005F3759">
      <w:pPr>
        <w:spacing w:before="78" w:line="460" w:lineRule="exact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position w:val="16"/>
          <w:sz w:val="24"/>
          <w:szCs w:val="24"/>
        </w:rPr>
        <w:t>钢筋网安装好后在进行泄水孔的安装，基坑开挖完成后底部设置</w:t>
      </w:r>
      <w:r>
        <w:rPr>
          <w:rFonts w:ascii="宋体" w:eastAsia="宋体" w:hAnsi="宋体" w:cs="宋体"/>
          <w:spacing w:val="-2"/>
          <w:position w:val="16"/>
          <w:sz w:val="24"/>
          <w:szCs w:val="24"/>
        </w:rPr>
        <w:t>*</w:t>
      </w:r>
      <w:r>
        <w:rPr>
          <w:rFonts w:ascii="宋体" w:eastAsia="宋体" w:hAnsi="宋体" w:cs="宋体"/>
          <w:spacing w:val="-2"/>
          <w:position w:val="16"/>
          <w:sz w:val="24"/>
          <w:szCs w:val="24"/>
        </w:rPr>
        <w:t>临时排水沟，</w:t>
      </w:r>
    </w:p>
    <w:p w:rsidR="005F3759">
      <w:pPr>
        <w:spacing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顶部设</w:t>
      </w:r>
      <w:r>
        <w:rPr>
          <w:rFonts w:ascii="宋体" w:eastAsia="宋体" w:hAnsi="宋体" w:cs="宋体"/>
          <w:spacing w:val="-5"/>
          <w:sz w:val="24"/>
          <w:szCs w:val="24"/>
        </w:rPr>
        <w:t>*</w:t>
      </w:r>
      <w:r>
        <w:rPr>
          <w:rFonts w:ascii="宋体" w:eastAsia="宋体" w:hAnsi="宋体" w:cs="宋体"/>
          <w:spacing w:val="-5"/>
          <w:sz w:val="24"/>
          <w:szCs w:val="24"/>
        </w:rPr>
        <w:t>截水沟。</w:t>
      </w:r>
    </w:p>
    <w:p w:rsidR="005F3759">
      <w:pPr>
        <w:pStyle w:val="BodyText"/>
        <w:spacing w:line="358" w:lineRule="auto"/>
      </w:pPr>
    </w:p>
    <w:p w:rsidR="005F3759">
      <w:pPr>
        <w:spacing w:before="91" w:line="749" w:lineRule="exact"/>
        <w:ind w:left="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3"/>
          <w:position w:val="36"/>
          <w:sz w:val="28"/>
          <w:szCs w:val="28"/>
        </w:rPr>
        <w:t>3.</w:t>
      </w:r>
      <w:r>
        <w:rPr>
          <w:rFonts w:ascii="黑体" w:eastAsia="黑体" w:hAnsi="黑体" w:cs="黑体"/>
          <w:b/>
          <w:bCs/>
          <w:spacing w:val="-3"/>
          <w:position w:val="36"/>
          <w:sz w:val="28"/>
          <w:szCs w:val="28"/>
        </w:rPr>
        <w:t>工程重点、难点及施工关键技术措施</w:t>
      </w:r>
    </w:p>
    <w:p w:rsidR="005F3759">
      <w:pPr>
        <w:spacing w:line="221" w:lineRule="auto"/>
        <w:ind w:left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施工重点、难点</w:t>
      </w:r>
    </w:p>
    <w:p w:rsidR="005F3759">
      <w:pPr>
        <w:pStyle w:val="BodyText"/>
        <w:spacing w:line="285" w:lineRule="auto"/>
      </w:pPr>
    </w:p>
    <w:p w:rsidR="005F3759">
      <w:pPr>
        <w:spacing w:before="78" w:line="219" w:lineRule="auto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2"/>
          <w:sz w:val="24"/>
          <w:szCs w:val="24"/>
        </w:rPr>
        <w:t>()</w:t>
      </w:r>
      <w:r>
        <w:rPr>
          <w:rFonts w:ascii="宋体" w:eastAsia="宋体" w:hAnsi="宋体" w:cs="宋体"/>
          <w:spacing w:val="2"/>
          <w:sz w:val="24"/>
          <w:szCs w:val="24"/>
        </w:rPr>
        <w:t>施工质量要求高，本项目属于民生工程，社</w:t>
      </w:r>
      <w:r>
        <w:rPr>
          <w:rFonts w:ascii="宋体" w:eastAsia="宋体" w:hAnsi="宋体" w:cs="宋体"/>
          <w:spacing w:val="1"/>
          <w:sz w:val="24"/>
          <w:szCs w:val="24"/>
        </w:rPr>
        <w:t>会影响较大。</w:t>
      </w:r>
    </w:p>
    <w:p w:rsidR="005F3759">
      <w:pPr>
        <w:pStyle w:val="BodyText"/>
        <w:spacing w:line="295" w:lineRule="auto"/>
      </w:pPr>
    </w:p>
    <w:p w:rsidR="005F3759">
      <w:pPr>
        <w:spacing w:before="78" w:line="481" w:lineRule="exact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开挖土方时要操纵合理的开挖速度，要等上层支护措施有一定龄期后才</w:t>
      </w:r>
    </w:p>
    <w:p w:rsidR="005F3759">
      <w:pPr>
        <w:spacing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准开挖下一层土。</w:t>
      </w:r>
    </w:p>
    <w:p w:rsidR="005F3759">
      <w:pPr>
        <w:pStyle w:val="BodyText"/>
        <w:spacing w:line="285" w:lineRule="auto"/>
      </w:pPr>
    </w:p>
    <w:p w:rsidR="005F3759">
      <w:pPr>
        <w:spacing w:before="79" w:line="471" w:lineRule="exact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position w:val="17"/>
          <w:sz w:val="24"/>
          <w:szCs w:val="24"/>
        </w:rPr>
        <w:t>()</w:t>
      </w:r>
      <w:r>
        <w:rPr>
          <w:rFonts w:ascii="宋体" w:eastAsia="宋体" w:hAnsi="宋体" w:cs="宋体"/>
          <w:position w:val="17"/>
          <w:sz w:val="24"/>
          <w:szCs w:val="24"/>
        </w:rPr>
        <w:t>施工场地内存在交叉施工作业状况，合理安排各专业队伍</w:t>
      </w:r>
      <w:r>
        <w:rPr>
          <w:rFonts w:ascii="宋体" w:eastAsia="宋体" w:hAnsi="宋体" w:cs="宋体"/>
          <w:spacing w:val="-1"/>
          <w:position w:val="17"/>
          <w:sz w:val="24"/>
          <w:szCs w:val="24"/>
        </w:rPr>
        <w:t>有序、高效作</w:t>
      </w:r>
    </w:p>
    <w:p w:rsidR="005F3759">
      <w:pPr>
        <w:spacing w:line="220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业以确保各施工目标顺利实现。</w:t>
      </w:r>
    </w:p>
    <w:p w:rsidR="005F3759">
      <w:pPr>
        <w:pStyle w:val="BodyText"/>
        <w:spacing w:line="302" w:lineRule="auto"/>
      </w:pPr>
    </w:p>
    <w:p w:rsidR="005F3759">
      <w:pPr>
        <w:spacing w:before="78" w:line="482" w:lineRule="exact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放坡开挖后及时进行坡面挂网喷砼施工，以防止坡面长时间暴露在空气</w:t>
      </w:r>
    </w:p>
    <w:p w:rsidR="005F3759">
      <w:pPr>
        <w:spacing w:line="220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7"/>
          <w:sz w:val="24"/>
          <w:szCs w:val="24"/>
        </w:rPr>
        <w:t>中。</w:t>
      </w:r>
    </w:p>
    <w:p w:rsidR="005F3759">
      <w:pPr>
        <w:pStyle w:val="BodyText"/>
        <w:spacing w:line="270" w:lineRule="auto"/>
      </w:pPr>
    </w:p>
    <w:p w:rsidR="005F3759">
      <w:pPr>
        <w:spacing w:before="78" w:line="222" w:lineRule="auto"/>
        <w:ind w:left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施工技术措施</w:t>
      </w:r>
    </w:p>
    <w:p w:rsidR="005F3759">
      <w:pPr>
        <w:pStyle w:val="BodyText"/>
        <w:spacing w:line="283" w:lineRule="auto"/>
      </w:pPr>
    </w:p>
    <w:p w:rsidR="005F3759">
      <w:pPr>
        <w:spacing w:before="78" w:line="362" w:lineRule="auto"/>
        <w:ind w:left="3" w:firstLine="62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sz w:val="24"/>
          <w:szCs w:val="24"/>
        </w:rPr>
        <w:t>设计图纸严格按设计规范、地勘报告、实际地形地貌进行设计，并经专</w:t>
      </w:r>
      <w:r>
        <w:rPr>
          <w:rFonts w:ascii="宋体" w:eastAsia="宋体" w:hAnsi="宋体" w:cs="宋体"/>
          <w:spacing w:val="-5"/>
          <w:sz w:val="24"/>
          <w:szCs w:val="24"/>
        </w:rPr>
        <w:t>家论审通过。项目部收到图纸后认真组织所有管理人员及</w:t>
      </w:r>
      <w:r>
        <w:rPr>
          <w:rFonts w:ascii="宋体" w:eastAsia="宋体" w:hAnsi="宋体" w:cs="宋体"/>
          <w:spacing w:val="-6"/>
          <w:sz w:val="24"/>
          <w:szCs w:val="24"/>
        </w:rPr>
        <w:t>班组操作人员熟悉图纸，</w:t>
      </w:r>
    </w:p>
    <w:p w:rsidR="005F3759">
      <w:pPr>
        <w:spacing w:before="1"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做好图纸答疑，图纸交底，施工时严格按图纸施工。</w:t>
      </w:r>
    </w:p>
    <w:p w:rsidR="005F3759">
      <w:pPr>
        <w:pStyle w:val="BodyText"/>
        <w:spacing w:line="304" w:lineRule="auto"/>
      </w:pPr>
    </w:p>
    <w:p w:rsidR="005F3759">
      <w:pPr>
        <w:spacing w:before="79" w:line="354" w:lineRule="auto"/>
        <w:ind w:left="3" w:right="169" w:firstLine="62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sz w:val="24"/>
          <w:szCs w:val="24"/>
        </w:rPr>
        <w:t>由项目技术负责人组织质检员、施工员、测量员、技术人员等熟悉、审</w:t>
      </w:r>
      <w:r>
        <w:rPr>
          <w:rFonts w:ascii="宋体" w:eastAsia="宋体" w:hAnsi="宋体" w:cs="宋体"/>
          <w:spacing w:val="-4"/>
          <w:sz w:val="24"/>
          <w:szCs w:val="24"/>
        </w:rPr>
        <w:t>查图纸并做好记录，参加专家论证会。对专家论证意见认真阅读并在施工中严格</w:t>
      </w:r>
    </w:p>
    <w:p w:rsidR="005F3759">
      <w:pPr>
        <w:spacing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按专家要求进行。</w:t>
      </w:r>
    </w:p>
    <w:p w:rsidR="005F3759">
      <w:pPr>
        <w:pStyle w:val="BodyText"/>
        <w:spacing w:line="314" w:lineRule="auto"/>
      </w:pPr>
    </w:p>
    <w:p w:rsidR="005F3759">
      <w:pPr>
        <w:spacing w:before="78" w:line="481" w:lineRule="exact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工程所用到的材料务必现场检验，按国家规定需做实验检测的检测合格</w:t>
      </w:r>
    </w:p>
    <w:p w:rsidR="005F3759">
      <w:pPr>
        <w:spacing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7"/>
          <w:sz w:val="24"/>
          <w:szCs w:val="24"/>
        </w:rPr>
        <w:t>后方可使用。</w:t>
      </w:r>
    </w:p>
    <w:p w:rsidR="005F3759">
      <w:pPr>
        <w:pStyle w:val="BodyText"/>
        <w:spacing w:line="295" w:lineRule="auto"/>
      </w:pPr>
    </w:p>
    <w:p w:rsidR="005F3759">
      <w:pPr>
        <w:spacing w:before="79" w:line="219" w:lineRule="auto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sz w:val="24"/>
          <w:szCs w:val="24"/>
        </w:rPr>
        <w:t>()</w:t>
      </w:r>
      <w:r>
        <w:rPr>
          <w:rFonts w:ascii="宋体" w:eastAsia="宋体" w:hAnsi="宋体" w:cs="宋体"/>
          <w:spacing w:val="1"/>
          <w:sz w:val="24"/>
          <w:szCs w:val="24"/>
        </w:rPr>
        <w:t>由测量组引进坐标、水准点并设置操纵点，做好对操纵点的保护。</w:t>
      </w:r>
    </w:p>
    <w:p w:rsidR="005F3759">
      <w:pPr>
        <w:pStyle w:val="BodyText"/>
        <w:spacing w:line="304" w:lineRule="auto"/>
      </w:pPr>
    </w:p>
    <w:p w:rsidR="005F3759">
      <w:pPr>
        <w:spacing w:before="79" w:line="670" w:lineRule="exact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3"/>
          <w:position w:val="33"/>
          <w:sz w:val="24"/>
          <w:szCs w:val="24"/>
        </w:rPr>
        <w:t>()</w:t>
      </w:r>
      <w:r>
        <w:rPr>
          <w:rFonts w:ascii="宋体" w:eastAsia="宋体" w:hAnsi="宋体" w:cs="宋体"/>
          <w:spacing w:val="3"/>
          <w:position w:val="33"/>
          <w:sz w:val="24"/>
          <w:szCs w:val="24"/>
        </w:rPr>
        <w:t>对特殊工种作业人员进行培训、考核。</w:t>
      </w:r>
    </w:p>
    <w:p w:rsidR="005F3759">
      <w:pPr>
        <w:spacing w:line="219" w:lineRule="auto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3"/>
          <w:sz w:val="24"/>
          <w:szCs w:val="24"/>
        </w:rPr>
        <w:t>()</w:t>
      </w:r>
      <w:r>
        <w:rPr>
          <w:rFonts w:ascii="宋体" w:eastAsia="宋体" w:hAnsi="宋体" w:cs="宋体"/>
          <w:spacing w:val="3"/>
          <w:sz w:val="24"/>
          <w:szCs w:val="24"/>
        </w:rPr>
        <w:t>做好各级的技术安全交底。</w:t>
      </w:r>
    </w:p>
    <w:p w:rsidR="005F3759">
      <w:pPr>
        <w:spacing w:line="219" w:lineRule="auto"/>
        <w:rPr>
          <w:rFonts w:ascii="宋体" w:eastAsia="宋体" w:hAnsi="宋体" w:cs="宋体"/>
          <w:sz w:val="24"/>
          <w:szCs w:val="24"/>
        </w:rPr>
        <w:sectPr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pgSz w:w="11910" w:h="16840"/>
          <w:pgMar w:top="400" w:right="1669" w:bottom="0" w:left="1786" w:header="0" w:footer="0" w:gutter="0"/>
          <w:pgNumType w:start="10"/>
          <w:cols w:space="720"/>
        </w:sectPr>
      </w:pPr>
    </w:p>
    <w:p w:rsidR="005F3759">
      <w:pPr>
        <w:pStyle w:val="BodyText"/>
        <w:spacing w:line="277" w:lineRule="auto"/>
      </w:pPr>
    </w:p>
    <w:p w:rsidR="005F3759">
      <w:pPr>
        <w:pStyle w:val="BodyText"/>
        <w:spacing w:line="277" w:lineRule="auto"/>
      </w:pPr>
    </w:p>
    <w:p w:rsidR="005F3759">
      <w:pPr>
        <w:pStyle w:val="BodyText"/>
        <w:spacing w:line="277" w:lineRule="auto"/>
      </w:pPr>
    </w:p>
    <w:p w:rsidR="005F3759">
      <w:pPr>
        <w:pStyle w:val="BodyText"/>
        <w:spacing w:line="277" w:lineRule="auto"/>
      </w:pPr>
    </w:p>
    <w:p w:rsidR="005F3759">
      <w:pPr>
        <w:spacing w:before="91" w:line="750" w:lineRule="exact"/>
        <w:ind w:left="1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7"/>
          <w:position w:val="36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7"/>
          <w:position w:val="36"/>
          <w:sz w:val="28"/>
          <w:szCs w:val="28"/>
        </w:rPr>
        <w:t>项目组织机构</w:t>
      </w:r>
    </w:p>
    <w:p w:rsidR="005F3759">
      <w:pPr>
        <w:spacing w:line="222" w:lineRule="auto"/>
        <w:ind w:left="1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5"/>
          <w:sz w:val="24"/>
          <w:szCs w:val="24"/>
        </w:rPr>
        <w:t>管理组织机构</w:t>
      </w:r>
    </w:p>
    <w:p w:rsidR="005F3759">
      <w:pPr>
        <w:pStyle w:val="BodyText"/>
        <w:spacing w:line="273" w:lineRule="auto"/>
      </w:pPr>
    </w:p>
    <w:p w:rsidR="005F3759">
      <w:pPr>
        <w:spacing w:before="78" w:line="362" w:lineRule="auto"/>
        <w:ind w:left="13" w:right="392" w:firstLine="49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本工程实行项目经理责任制，项目经理受公司法人代</w:t>
      </w:r>
      <w:r>
        <w:rPr>
          <w:rFonts w:ascii="宋体" w:eastAsia="宋体" w:hAnsi="宋体" w:cs="宋体"/>
          <w:spacing w:val="-4"/>
          <w:sz w:val="24"/>
          <w:szCs w:val="24"/>
        </w:rPr>
        <w:t>表委托，在授权范围内</w:t>
      </w:r>
      <w:r>
        <w:rPr>
          <w:rFonts w:ascii="宋体" w:eastAsia="宋体" w:hAnsi="宋体" w:cs="宋体"/>
          <w:spacing w:val="-3"/>
          <w:sz w:val="24"/>
          <w:szCs w:val="24"/>
        </w:rPr>
        <w:t>代表公司处理与该工程有关事宜，并按公司关于标</w:t>
      </w:r>
      <w:r>
        <w:rPr>
          <w:rFonts w:ascii="宋体" w:eastAsia="宋体" w:hAnsi="宋体" w:cs="宋体"/>
          <w:spacing w:val="-4"/>
          <w:sz w:val="24"/>
          <w:szCs w:val="24"/>
        </w:rPr>
        <w:t>准化管理人员配备标准化的规</w:t>
      </w:r>
    </w:p>
    <w:p w:rsidR="005F3759">
      <w:pPr>
        <w:spacing w:line="219" w:lineRule="auto"/>
        <w:ind w:left="1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定，规范施工管理，全面落实</w:t>
      </w:r>
      <w:r>
        <w:rPr>
          <w:rFonts w:ascii="宋体" w:eastAsia="宋体" w:hAnsi="宋体" w:cs="宋体"/>
          <w:spacing w:val="-2"/>
          <w:sz w:val="24"/>
          <w:szCs w:val="24"/>
        </w:rPr>
        <w:t>“</w:t>
      </w:r>
      <w:r>
        <w:rPr>
          <w:rFonts w:ascii="宋体" w:eastAsia="宋体" w:hAnsi="宋体" w:cs="宋体"/>
          <w:spacing w:val="-2"/>
          <w:sz w:val="24"/>
          <w:szCs w:val="24"/>
        </w:rPr>
        <w:t>六位一体</w:t>
      </w:r>
      <w:r>
        <w:rPr>
          <w:rFonts w:ascii="宋体" w:eastAsia="宋体" w:hAnsi="宋体" w:cs="宋体"/>
          <w:spacing w:val="-2"/>
          <w:sz w:val="24"/>
          <w:szCs w:val="24"/>
        </w:rPr>
        <w:t>”</w:t>
      </w:r>
      <w:r>
        <w:rPr>
          <w:rFonts w:ascii="宋体" w:eastAsia="宋体" w:hAnsi="宋体" w:cs="宋体"/>
          <w:spacing w:val="-2"/>
          <w:sz w:val="24"/>
          <w:szCs w:val="24"/>
        </w:rPr>
        <w:t>管理要求，实现各项管理</w:t>
      </w:r>
      <w:r>
        <w:rPr>
          <w:rFonts w:ascii="宋体" w:eastAsia="宋体" w:hAnsi="宋体" w:cs="宋体"/>
          <w:spacing w:val="-3"/>
          <w:sz w:val="24"/>
          <w:szCs w:val="24"/>
        </w:rPr>
        <w:t>目标。</w:t>
      </w:r>
    </w:p>
    <w:p w:rsidR="005F3759">
      <w:pPr>
        <w:pStyle w:val="BodyText"/>
        <w:spacing w:line="279" w:lineRule="auto"/>
      </w:pPr>
    </w:p>
    <w:p w:rsidR="005F3759">
      <w:pPr>
        <w:spacing w:before="78" w:line="220" w:lineRule="auto"/>
        <w:ind w:left="1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项目管理机构要紧人员</w:t>
      </w:r>
    </w:p>
    <w:p w:rsidR="005F3759">
      <w:pPr>
        <w:spacing w:before="23"/>
      </w:pPr>
    </w:p>
    <w:tbl>
      <w:tblPr>
        <w:tblStyle w:val="TableNormal03"/>
        <w:tblW w:w="8519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73"/>
        <w:gridCol w:w="1727"/>
        <w:gridCol w:w="1708"/>
        <w:gridCol w:w="3411"/>
      </w:tblGrid>
      <w:tr>
        <w:tblPrEx>
          <w:tblW w:w="8519" w:type="dxa"/>
          <w:tblInd w:w="18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54"/>
        </w:trPr>
        <w:tc>
          <w:tcPr>
            <w:tcW w:w="1673" w:type="dxa"/>
          </w:tcPr>
          <w:p w:rsidR="005F3759">
            <w:pPr>
              <w:spacing w:before="143" w:line="219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5"/>
                <w:sz w:val="20"/>
                <w:szCs w:val="20"/>
              </w:rPr>
              <w:t>职务</w:t>
            </w:r>
          </w:p>
        </w:tc>
        <w:tc>
          <w:tcPr>
            <w:tcW w:w="1727" w:type="dxa"/>
          </w:tcPr>
          <w:p w:rsidR="005F3759">
            <w:pPr>
              <w:spacing w:before="123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4"/>
                <w:sz w:val="20"/>
                <w:szCs w:val="20"/>
              </w:rPr>
              <w:t>姓名</w:t>
            </w:r>
          </w:p>
        </w:tc>
        <w:tc>
          <w:tcPr>
            <w:tcW w:w="1708" w:type="dxa"/>
          </w:tcPr>
          <w:p w:rsidR="005F3759">
            <w:pPr>
              <w:spacing w:before="125" w:line="221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5"/>
                <w:sz w:val="20"/>
                <w:szCs w:val="20"/>
              </w:rPr>
              <w:t>职称</w:t>
            </w:r>
          </w:p>
        </w:tc>
        <w:tc>
          <w:tcPr>
            <w:tcW w:w="3411" w:type="dxa"/>
          </w:tcPr>
          <w:p w:rsidR="005F3759">
            <w:pPr>
              <w:spacing w:before="144" w:line="221" w:lineRule="auto"/>
              <w:ind w:left="139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6"/>
                <w:sz w:val="20"/>
                <w:szCs w:val="20"/>
              </w:rPr>
              <w:t>备注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69"/>
        </w:trPr>
        <w:tc>
          <w:tcPr>
            <w:tcW w:w="1673" w:type="dxa"/>
          </w:tcPr>
          <w:p w:rsidR="005F3759">
            <w:pPr>
              <w:spacing w:before="159" w:line="219" w:lineRule="auto"/>
              <w:ind w:left="32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项目负责人</w:t>
            </w:r>
          </w:p>
        </w:tc>
        <w:tc>
          <w:tcPr>
            <w:tcW w:w="1727" w:type="dxa"/>
          </w:tcPr>
          <w:p w:rsidR="005F3759">
            <w:pPr>
              <w:spacing w:before="149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戴仕镇</w:t>
            </w:r>
          </w:p>
        </w:tc>
        <w:tc>
          <w:tcPr>
            <w:tcW w:w="1708" w:type="dxa"/>
          </w:tcPr>
          <w:p w:rsidR="005F3759">
            <w:pPr>
              <w:spacing w:before="149" w:line="219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工程师</w:t>
            </w:r>
          </w:p>
        </w:tc>
        <w:tc>
          <w:tcPr>
            <w:tcW w:w="3411" w:type="dxa"/>
          </w:tcPr>
          <w:p w:rsidR="005F3759">
            <w:pPr>
              <w:spacing w:before="149" w:line="220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项目经理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70"/>
        </w:trPr>
        <w:tc>
          <w:tcPr>
            <w:tcW w:w="1673" w:type="dxa"/>
          </w:tcPr>
          <w:p w:rsidR="005F3759">
            <w:pPr>
              <w:spacing w:before="160" w:line="219" w:lineRule="auto"/>
              <w:ind w:left="2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施工现场管理</w:t>
            </w:r>
          </w:p>
        </w:tc>
        <w:tc>
          <w:tcPr>
            <w:tcW w:w="1727" w:type="dxa"/>
          </w:tcPr>
          <w:p w:rsidR="005F3759">
            <w:pPr>
              <w:spacing w:before="158" w:line="219" w:lineRule="auto"/>
              <w:ind w:left="6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陈文</w:t>
            </w:r>
          </w:p>
        </w:tc>
        <w:tc>
          <w:tcPr>
            <w:tcW w:w="1708" w:type="dxa"/>
          </w:tcPr>
          <w:p w:rsidR="005F3759">
            <w:pPr>
              <w:spacing w:before="160" w:line="219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工程师</w:t>
            </w:r>
          </w:p>
        </w:tc>
        <w:tc>
          <w:tcPr>
            <w:tcW w:w="3411" w:type="dxa"/>
          </w:tcPr>
          <w:p w:rsidR="005F3759">
            <w:pPr>
              <w:spacing w:before="160" w:line="219" w:lineRule="auto"/>
              <w:ind w:left="9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施工现场负责人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69"/>
        </w:trPr>
        <w:tc>
          <w:tcPr>
            <w:tcW w:w="1673" w:type="dxa"/>
          </w:tcPr>
          <w:p w:rsidR="005F3759">
            <w:pPr>
              <w:spacing w:before="160" w:line="219" w:lineRule="auto"/>
              <w:ind w:left="32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技术负责人</w:t>
            </w:r>
          </w:p>
        </w:tc>
        <w:tc>
          <w:tcPr>
            <w:tcW w:w="1727" w:type="dxa"/>
          </w:tcPr>
          <w:p w:rsidR="005F3759">
            <w:pPr>
              <w:spacing w:before="150" w:line="220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雷洪蕾</w:t>
            </w:r>
          </w:p>
        </w:tc>
        <w:tc>
          <w:tcPr>
            <w:tcW w:w="1708" w:type="dxa"/>
          </w:tcPr>
          <w:p w:rsidR="005F3759">
            <w:pPr>
              <w:spacing w:before="160" w:line="219" w:lineRule="auto"/>
              <w:ind w:left="3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高级工程师</w:t>
            </w:r>
          </w:p>
        </w:tc>
        <w:tc>
          <w:tcPr>
            <w:tcW w:w="3411" w:type="dxa"/>
          </w:tcPr>
          <w:p w:rsidR="005F3759">
            <w:pPr>
              <w:spacing w:before="160" w:line="219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技术管理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69"/>
        </w:trPr>
        <w:tc>
          <w:tcPr>
            <w:tcW w:w="1673" w:type="dxa"/>
          </w:tcPr>
          <w:p w:rsidR="005F3759">
            <w:pPr>
              <w:spacing w:before="151" w:line="219" w:lineRule="auto"/>
              <w:ind w:left="32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施工管理员</w:t>
            </w:r>
          </w:p>
        </w:tc>
        <w:tc>
          <w:tcPr>
            <w:tcW w:w="1727" w:type="dxa"/>
          </w:tcPr>
          <w:p w:rsidR="005F3759">
            <w:pPr>
              <w:spacing w:before="161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唐树与</w:t>
            </w:r>
          </w:p>
        </w:tc>
        <w:tc>
          <w:tcPr>
            <w:tcW w:w="1708" w:type="dxa"/>
          </w:tcPr>
          <w:p w:rsidR="005F3759">
            <w:pPr>
              <w:spacing w:before="151" w:line="219" w:lineRule="auto"/>
              <w:ind w:left="3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助理工程师</w:t>
            </w:r>
          </w:p>
        </w:tc>
        <w:tc>
          <w:tcPr>
            <w:tcW w:w="3411" w:type="dxa"/>
          </w:tcPr>
          <w:p w:rsidR="005F3759">
            <w:pPr>
              <w:spacing w:before="151" w:line="219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现场管理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1139"/>
        </w:trPr>
        <w:tc>
          <w:tcPr>
            <w:tcW w:w="1673" w:type="dxa"/>
          </w:tcPr>
          <w:p w:rsidR="005F3759">
            <w:pPr>
              <w:spacing w:before="161" w:line="454" w:lineRule="exact"/>
              <w:ind w:left="2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position w:val="19"/>
                <w:sz w:val="20"/>
                <w:szCs w:val="20"/>
              </w:rPr>
              <w:t>安全管理负责</w:t>
            </w:r>
          </w:p>
          <w:p w:rsidR="005F3759">
            <w:pPr>
              <w:spacing w:line="222" w:lineRule="auto"/>
              <w:ind w:left="7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人</w:t>
            </w:r>
          </w:p>
        </w:tc>
        <w:tc>
          <w:tcPr>
            <w:tcW w:w="1727" w:type="dxa"/>
          </w:tcPr>
          <w:p w:rsidR="005F3759">
            <w:pPr>
              <w:pStyle w:val="TableText"/>
              <w:spacing w:line="315" w:lineRule="auto"/>
            </w:pPr>
          </w:p>
          <w:p w:rsidR="005F3759">
            <w:pPr>
              <w:spacing w:before="65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祁正春</w:t>
            </w:r>
          </w:p>
        </w:tc>
        <w:tc>
          <w:tcPr>
            <w:tcW w:w="1708" w:type="dxa"/>
          </w:tcPr>
          <w:p w:rsidR="005F3759">
            <w:pPr>
              <w:pStyle w:val="TableText"/>
              <w:spacing w:line="315" w:lineRule="auto"/>
            </w:pPr>
          </w:p>
          <w:p w:rsidR="005F3759">
            <w:pPr>
              <w:spacing w:before="65" w:line="219" w:lineRule="auto"/>
              <w:ind w:left="3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助理工程师</w:t>
            </w:r>
          </w:p>
        </w:tc>
        <w:tc>
          <w:tcPr>
            <w:tcW w:w="3411" w:type="dxa"/>
          </w:tcPr>
          <w:p w:rsidR="005F3759">
            <w:pPr>
              <w:pStyle w:val="TableText"/>
              <w:spacing w:line="315" w:lineRule="auto"/>
            </w:pPr>
          </w:p>
          <w:p w:rsidR="005F3759">
            <w:pPr>
              <w:spacing w:before="65" w:line="219" w:lineRule="auto"/>
              <w:ind w:left="10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现场安全管理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1149"/>
        </w:trPr>
        <w:tc>
          <w:tcPr>
            <w:tcW w:w="1673" w:type="dxa"/>
          </w:tcPr>
          <w:p w:rsidR="005F3759">
            <w:pPr>
              <w:spacing w:before="152" w:line="454" w:lineRule="exact"/>
              <w:ind w:left="2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position w:val="19"/>
                <w:sz w:val="20"/>
                <w:szCs w:val="20"/>
              </w:rPr>
              <w:t>质量管理负责</w:t>
            </w:r>
          </w:p>
          <w:p w:rsidR="005F3759">
            <w:pPr>
              <w:spacing w:line="222" w:lineRule="auto"/>
              <w:ind w:left="7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人</w:t>
            </w:r>
          </w:p>
        </w:tc>
        <w:tc>
          <w:tcPr>
            <w:tcW w:w="1727" w:type="dxa"/>
          </w:tcPr>
          <w:p w:rsidR="005F3759">
            <w:pPr>
              <w:pStyle w:val="TableText"/>
              <w:spacing w:line="306" w:lineRule="auto"/>
            </w:pPr>
          </w:p>
          <w:p w:rsidR="005F3759">
            <w:pPr>
              <w:spacing w:before="65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唐树国</w:t>
            </w:r>
          </w:p>
        </w:tc>
        <w:tc>
          <w:tcPr>
            <w:tcW w:w="1708" w:type="dxa"/>
          </w:tcPr>
          <w:p w:rsidR="005F3759">
            <w:pPr>
              <w:pStyle w:val="TableText"/>
              <w:spacing w:line="327" w:lineRule="auto"/>
            </w:pPr>
          </w:p>
          <w:p w:rsidR="005F3759">
            <w:pPr>
              <w:spacing w:before="65" w:line="221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施工员</w:t>
            </w:r>
          </w:p>
        </w:tc>
        <w:tc>
          <w:tcPr>
            <w:tcW w:w="3411" w:type="dxa"/>
          </w:tcPr>
          <w:p w:rsidR="005F3759">
            <w:pPr>
              <w:pStyle w:val="TableText"/>
              <w:spacing w:line="316" w:lineRule="auto"/>
            </w:pPr>
          </w:p>
          <w:p w:rsidR="005F3759">
            <w:pPr>
              <w:spacing w:before="65" w:line="219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质量管理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69"/>
        </w:trPr>
        <w:tc>
          <w:tcPr>
            <w:tcW w:w="1673" w:type="dxa"/>
          </w:tcPr>
          <w:p w:rsidR="005F3759">
            <w:pPr>
              <w:spacing w:before="152" w:line="218" w:lineRule="auto"/>
              <w:ind w:left="32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造价工程师</w:t>
            </w:r>
          </w:p>
        </w:tc>
        <w:tc>
          <w:tcPr>
            <w:tcW w:w="1727" w:type="dxa"/>
          </w:tcPr>
          <w:p w:rsidR="005F3759">
            <w:pPr>
              <w:spacing w:before="142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李彦凭</w:t>
            </w:r>
          </w:p>
        </w:tc>
        <w:tc>
          <w:tcPr>
            <w:tcW w:w="1708" w:type="dxa"/>
          </w:tcPr>
          <w:p w:rsidR="005F3759">
            <w:pPr>
              <w:spacing w:before="144" w:line="219" w:lineRule="auto"/>
              <w:ind w:left="3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助理工程师</w:t>
            </w:r>
          </w:p>
        </w:tc>
        <w:tc>
          <w:tcPr>
            <w:tcW w:w="3411" w:type="dxa"/>
          </w:tcPr>
          <w:p w:rsidR="005F3759">
            <w:pPr>
              <w:spacing w:before="154" w:line="219" w:lineRule="auto"/>
              <w:ind w:left="7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现场进度及施工管理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60"/>
        </w:trPr>
        <w:tc>
          <w:tcPr>
            <w:tcW w:w="1673" w:type="dxa"/>
          </w:tcPr>
          <w:p w:rsidR="005F3759">
            <w:pPr>
              <w:spacing w:before="133" w:line="219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材料员</w:t>
            </w:r>
          </w:p>
        </w:tc>
        <w:tc>
          <w:tcPr>
            <w:tcW w:w="1727" w:type="dxa"/>
          </w:tcPr>
          <w:p w:rsidR="005F3759">
            <w:pPr>
              <w:spacing w:before="145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王丽芬</w:t>
            </w:r>
          </w:p>
        </w:tc>
        <w:tc>
          <w:tcPr>
            <w:tcW w:w="1708" w:type="dxa"/>
          </w:tcPr>
          <w:p w:rsidR="005F3759">
            <w:pPr>
              <w:spacing w:before="145" w:line="219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工程师</w:t>
            </w:r>
          </w:p>
        </w:tc>
        <w:tc>
          <w:tcPr>
            <w:tcW w:w="3411" w:type="dxa"/>
          </w:tcPr>
          <w:p w:rsidR="005F3759">
            <w:pPr>
              <w:spacing w:before="143" w:line="219" w:lineRule="auto"/>
              <w:ind w:left="10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材料物资管理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59"/>
        </w:trPr>
        <w:tc>
          <w:tcPr>
            <w:tcW w:w="1673" w:type="dxa"/>
          </w:tcPr>
          <w:p w:rsidR="005F3759">
            <w:pPr>
              <w:spacing w:before="146" w:line="221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试验员</w:t>
            </w:r>
          </w:p>
        </w:tc>
        <w:tc>
          <w:tcPr>
            <w:tcW w:w="1727" w:type="dxa"/>
          </w:tcPr>
          <w:p w:rsidR="005F3759">
            <w:pPr>
              <w:spacing w:before="156" w:line="221" w:lineRule="auto"/>
              <w:ind w:left="59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4"/>
                <w:sz w:val="20"/>
                <w:szCs w:val="20"/>
              </w:rPr>
              <w:t>刘飞</w:t>
            </w:r>
          </w:p>
        </w:tc>
        <w:tc>
          <w:tcPr>
            <w:tcW w:w="1708" w:type="dxa"/>
          </w:tcPr>
          <w:p w:rsidR="005F3759">
            <w:pPr>
              <w:spacing w:before="155" w:line="219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工程师</w:t>
            </w:r>
          </w:p>
        </w:tc>
        <w:tc>
          <w:tcPr>
            <w:tcW w:w="3411" w:type="dxa"/>
          </w:tcPr>
          <w:p w:rsidR="005F3759">
            <w:pPr>
              <w:spacing w:before="125" w:line="219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试验主管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69"/>
        </w:trPr>
        <w:tc>
          <w:tcPr>
            <w:tcW w:w="1673" w:type="dxa"/>
          </w:tcPr>
          <w:p w:rsidR="005F3759">
            <w:pPr>
              <w:spacing w:before="167" w:line="221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测量员</w:t>
            </w:r>
          </w:p>
        </w:tc>
        <w:tc>
          <w:tcPr>
            <w:tcW w:w="1727" w:type="dxa"/>
          </w:tcPr>
          <w:p w:rsidR="005F3759">
            <w:pPr>
              <w:spacing w:before="166" w:line="220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吕绍雄</w:t>
            </w:r>
          </w:p>
        </w:tc>
        <w:tc>
          <w:tcPr>
            <w:tcW w:w="1708" w:type="dxa"/>
          </w:tcPr>
          <w:p w:rsidR="005F3759">
            <w:pPr>
              <w:spacing w:before="166" w:line="220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资料员</w:t>
            </w:r>
          </w:p>
        </w:tc>
        <w:tc>
          <w:tcPr>
            <w:tcW w:w="3411" w:type="dxa"/>
          </w:tcPr>
          <w:p w:rsidR="005F3759">
            <w:pPr>
              <w:spacing w:before="166" w:line="219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测量主管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669"/>
        </w:trPr>
        <w:tc>
          <w:tcPr>
            <w:tcW w:w="1673" w:type="dxa"/>
          </w:tcPr>
          <w:p w:rsidR="005F3759">
            <w:pPr>
              <w:spacing w:before="167" w:line="220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资料员</w:t>
            </w:r>
          </w:p>
        </w:tc>
        <w:tc>
          <w:tcPr>
            <w:tcW w:w="1727" w:type="dxa"/>
          </w:tcPr>
          <w:p w:rsidR="005F3759">
            <w:pPr>
              <w:spacing w:before="177" w:line="219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邓正涛</w:t>
            </w:r>
          </w:p>
        </w:tc>
        <w:tc>
          <w:tcPr>
            <w:tcW w:w="1708" w:type="dxa"/>
          </w:tcPr>
          <w:p w:rsidR="005F3759">
            <w:pPr>
              <w:spacing w:before="167" w:line="219" w:lineRule="auto"/>
              <w:ind w:left="4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资料管理</w:t>
            </w:r>
          </w:p>
        </w:tc>
        <w:tc>
          <w:tcPr>
            <w:tcW w:w="3411" w:type="dxa"/>
          </w:tcPr>
          <w:p w:rsidR="005F3759">
            <w:pPr>
              <w:spacing w:before="157" w:line="219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资料管理</w:t>
            </w:r>
          </w:p>
        </w:tc>
      </w:tr>
      <w:tr>
        <w:tblPrEx>
          <w:tblW w:w="8519" w:type="dxa"/>
          <w:tblInd w:w="183" w:type="dxa"/>
          <w:tblLayout w:type="fixed"/>
          <w:tblLook w:val="04A0"/>
        </w:tblPrEx>
        <w:trPr>
          <w:trHeight w:val="1144"/>
        </w:trPr>
        <w:tc>
          <w:tcPr>
            <w:tcW w:w="1673" w:type="dxa"/>
          </w:tcPr>
          <w:p w:rsidR="005F3759">
            <w:pPr>
              <w:spacing w:before="177" w:line="474" w:lineRule="exact"/>
              <w:ind w:left="2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position w:val="21"/>
                <w:sz w:val="20"/>
                <w:szCs w:val="20"/>
              </w:rPr>
              <w:t>合同商务负责</w:t>
            </w:r>
          </w:p>
          <w:p w:rsidR="005F3759">
            <w:pPr>
              <w:spacing w:line="222" w:lineRule="auto"/>
              <w:ind w:left="7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人</w:t>
            </w:r>
          </w:p>
        </w:tc>
        <w:tc>
          <w:tcPr>
            <w:tcW w:w="1727" w:type="dxa"/>
          </w:tcPr>
          <w:p w:rsidR="005F3759">
            <w:pPr>
              <w:pStyle w:val="TableText"/>
              <w:spacing w:line="411" w:lineRule="auto"/>
            </w:pPr>
          </w:p>
          <w:p w:rsidR="005F3759">
            <w:pPr>
              <w:spacing w:before="65" w:line="220" w:lineRule="auto"/>
              <w:ind w:left="55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雷洪菲</w:t>
            </w:r>
          </w:p>
        </w:tc>
        <w:tc>
          <w:tcPr>
            <w:tcW w:w="1708" w:type="dxa"/>
          </w:tcPr>
          <w:p w:rsidR="005F3759">
            <w:pPr>
              <w:pStyle w:val="TableText"/>
              <w:spacing w:line="410" w:lineRule="auto"/>
            </w:pPr>
          </w:p>
          <w:p w:rsidR="005F3759">
            <w:pPr>
              <w:spacing w:before="65" w:line="219" w:lineRule="auto"/>
              <w:ind w:left="4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合同管理</w:t>
            </w:r>
          </w:p>
        </w:tc>
        <w:tc>
          <w:tcPr>
            <w:tcW w:w="3411" w:type="dxa"/>
          </w:tcPr>
          <w:p w:rsidR="005F3759">
            <w:pPr>
              <w:pStyle w:val="TableText"/>
              <w:spacing w:line="410" w:lineRule="auto"/>
            </w:pPr>
          </w:p>
          <w:p w:rsidR="005F3759">
            <w:pPr>
              <w:spacing w:before="65" w:line="219" w:lineRule="auto"/>
              <w:ind w:left="12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合同管理</w:t>
            </w:r>
          </w:p>
        </w:tc>
      </w:tr>
    </w:tbl>
    <w:p w:rsidR="005F3759">
      <w:pPr>
        <w:pStyle w:val="BodyText"/>
      </w:pPr>
    </w:p>
    <w:p w:rsidR="005F3759">
      <w:pPr>
        <w:sectPr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1910" w:h="16840"/>
          <w:pgMar w:top="400" w:right="1415" w:bottom="0" w:left="1786" w:header="0" w:footer="0" w:gutter="0"/>
          <w:pgNumType w:start="11"/>
          <w:cols w:space="720"/>
        </w:sectPr>
      </w:pPr>
    </w:p>
    <w:p w:rsidR="005F3759">
      <w:pPr>
        <w:spacing w:before="18"/>
      </w:pPr>
    </w:p>
    <w:p w:rsidR="005F3759">
      <w:pPr>
        <w:spacing w:before="17"/>
      </w:pPr>
    </w:p>
    <w:p w:rsidR="005F3759">
      <w:pPr>
        <w:spacing w:before="17"/>
      </w:pPr>
    </w:p>
    <w:p w:rsidR="005F3759">
      <w:pPr>
        <w:spacing w:before="17"/>
      </w:pPr>
    </w:p>
    <w:tbl>
      <w:tblPr>
        <w:tblStyle w:val="TableNormal04"/>
        <w:tblW w:w="8519" w:type="dxa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3"/>
        <w:gridCol w:w="1747"/>
        <w:gridCol w:w="1698"/>
        <w:gridCol w:w="3411"/>
      </w:tblGrid>
      <w:tr>
        <w:tblPrEx>
          <w:tblW w:w="8519" w:type="dxa"/>
          <w:tblInd w:w="4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63"/>
        </w:trPr>
        <w:tc>
          <w:tcPr>
            <w:tcW w:w="1663" w:type="dxa"/>
          </w:tcPr>
          <w:p w:rsidR="005F3759">
            <w:pPr>
              <w:spacing w:before="121" w:line="218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造价员</w:t>
            </w:r>
          </w:p>
        </w:tc>
        <w:tc>
          <w:tcPr>
            <w:tcW w:w="1747" w:type="dxa"/>
          </w:tcPr>
          <w:p w:rsidR="005F3759">
            <w:pPr>
              <w:spacing w:before="133" w:line="220" w:lineRule="auto"/>
              <w:ind w:left="56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赵雄辉</w:t>
            </w:r>
          </w:p>
        </w:tc>
        <w:tc>
          <w:tcPr>
            <w:tcW w:w="1698" w:type="dxa"/>
          </w:tcPr>
          <w:p w:rsidR="005F3759">
            <w:pPr>
              <w:spacing w:before="121" w:line="218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造价员</w:t>
            </w:r>
          </w:p>
        </w:tc>
        <w:tc>
          <w:tcPr>
            <w:tcW w:w="3411" w:type="dxa"/>
          </w:tcPr>
          <w:p w:rsidR="005F3759">
            <w:pPr>
              <w:spacing w:before="121" w:line="218" w:lineRule="auto"/>
              <w:ind w:left="139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造价员</w:t>
            </w:r>
          </w:p>
        </w:tc>
      </w:tr>
      <w:tr>
        <w:tblPrEx>
          <w:tblW w:w="8519" w:type="dxa"/>
          <w:tblInd w:w="470" w:type="dxa"/>
          <w:tblLayout w:type="fixed"/>
          <w:tblLook w:val="04A0"/>
        </w:tblPrEx>
        <w:trPr>
          <w:trHeight w:val="677"/>
        </w:trPr>
        <w:tc>
          <w:tcPr>
            <w:tcW w:w="1663" w:type="dxa"/>
          </w:tcPr>
          <w:p w:rsidR="005F3759">
            <w:pPr>
              <w:spacing w:before="160" w:line="219" w:lineRule="auto"/>
              <w:ind w:left="32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财务负责人</w:t>
            </w:r>
          </w:p>
        </w:tc>
        <w:tc>
          <w:tcPr>
            <w:tcW w:w="1747" w:type="dxa"/>
          </w:tcPr>
          <w:p w:rsidR="005F3759">
            <w:pPr>
              <w:spacing w:before="160" w:line="219" w:lineRule="auto"/>
              <w:ind w:left="56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杨润林</w:t>
            </w:r>
          </w:p>
        </w:tc>
        <w:tc>
          <w:tcPr>
            <w:tcW w:w="1698" w:type="dxa"/>
          </w:tcPr>
          <w:p w:rsidR="005F3759">
            <w:pPr>
              <w:spacing w:before="130" w:line="219" w:lineRule="auto"/>
              <w:ind w:left="3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财务负责人</w:t>
            </w:r>
          </w:p>
        </w:tc>
        <w:tc>
          <w:tcPr>
            <w:tcW w:w="3411" w:type="dxa"/>
          </w:tcPr>
          <w:p w:rsidR="005F3759">
            <w:pPr>
              <w:spacing w:before="160" w:line="219" w:lineRule="auto"/>
              <w:ind w:left="119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财务负责人</w:t>
            </w:r>
          </w:p>
        </w:tc>
      </w:tr>
      <w:tr>
        <w:tblPrEx>
          <w:tblW w:w="8519" w:type="dxa"/>
          <w:tblInd w:w="470" w:type="dxa"/>
          <w:tblLayout w:type="fixed"/>
          <w:tblLook w:val="04A0"/>
        </w:tblPrEx>
        <w:trPr>
          <w:trHeight w:val="658"/>
        </w:trPr>
        <w:tc>
          <w:tcPr>
            <w:tcW w:w="1663" w:type="dxa"/>
          </w:tcPr>
          <w:p w:rsidR="005F3759">
            <w:pPr>
              <w:spacing w:before="132" w:line="219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机械员</w:t>
            </w:r>
          </w:p>
        </w:tc>
        <w:tc>
          <w:tcPr>
            <w:tcW w:w="1747" w:type="dxa"/>
          </w:tcPr>
          <w:p w:rsidR="005F3759">
            <w:pPr>
              <w:spacing w:before="133" w:line="219" w:lineRule="auto"/>
              <w:ind w:left="56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杜晓敏</w:t>
            </w:r>
          </w:p>
        </w:tc>
        <w:tc>
          <w:tcPr>
            <w:tcW w:w="1698" w:type="dxa"/>
          </w:tcPr>
          <w:p w:rsidR="005F3759">
            <w:pPr>
              <w:spacing w:before="132" w:line="219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机械员</w:t>
            </w:r>
          </w:p>
        </w:tc>
        <w:tc>
          <w:tcPr>
            <w:tcW w:w="3411" w:type="dxa"/>
          </w:tcPr>
          <w:p w:rsidR="005F3759">
            <w:pPr>
              <w:spacing w:before="132" w:line="219" w:lineRule="auto"/>
              <w:ind w:left="139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机械员</w:t>
            </w:r>
          </w:p>
        </w:tc>
      </w:tr>
      <w:tr>
        <w:tblPrEx>
          <w:tblW w:w="8519" w:type="dxa"/>
          <w:tblInd w:w="470" w:type="dxa"/>
          <w:tblLayout w:type="fixed"/>
          <w:tblLook w:val="04A0"/>
        </w:tblPrEx>
        <w:trPr>
          <w:trHeight w:val="668"/>
        </w:trPr>
        <w:tc>
          <w:tcPr>
            <w:tcW w:w="1663" w:type="dxa"/>
          </w:tcPr>
          <w:p w:rsidR="005F3759">
            <w:pPr>
              <w:spacing w:before="155" w:line="220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标准员</w:t>
            </w:r>
          </w:p>
        </w:tc>
        <w:tc>
          <w:tcPr>
            <w:tcW w:w="1747" w:type="dxa"/>
          </w:tcPr>
          <w:p w:rsidR="005F3759">
            <w:pPr>
              <w:spacing w:before="125" w:line="219" w:lineRule="auto"/>
              <w:ind w:left="60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5"/>
                <w:sz w:val="20"/>
                <w:szCs w:val="20"/>
              </w:rPr>
              <w:t>李祥</w:t>
            </w:r>
          </w:p>
        </w:tc>
        <w:tc>
          <w:tcPr>
            <w:tcW w:w="1698" w:type="dxa"/>
          </w:tcPr>
          <w:p w:rsidR="005F3759">
            <w:pPr>
              <w:spacing w:before="155" w:line="220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标准员</w:t>
            </w:r>
          </w:p>
        </w:tc>
        <w:tc>
          <w:tcPr>
            <w:tcW w:w="3411" w:type="dxa"/>
          </w:tcPr>
          <w:p w:rsidR="005F3759">
            <w:pPr>
              <w:spacing w:before="155" w:line="220" w:lineRule="auto"/>
              <w:ind w:left="139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标准员</w:t>
            </w:r>
          </w:p>
        </w:tc>
      </w:tr>
      <w:tr>
        <w:tblPrEx>
          <w:tblW w:w="8519" w:type="dxa"/>
          <w:tblInd w:w="470" w:type="dxa"/>
          <w:tblLayout w:type="fixed"/>
          <w:tblLook w:val="04A0"/>
        </w:tblPrEx>
        <w:trPr>
          <w:trHeight w:val="663"/>
        </w:trPr>
        <w:tc>
          <w:tcPr>
            <w:tcW w:w="1663" w:type="dxa"/>
          </w:tcPr>
          <w:p w:rsidR="005F3759">
            <w:pPr>
              <w:spacing w:before="147" w:line="219" w:lineRule="auto"/>
              <w:ind w:left="5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劳务员</w:t>
            </w:r>
          </w:p>
        </w:tc>
        <w:tc>
          <w:tcPr>
            <w:tcW w:w="1747" w:type="dxa"/>
          </w:tcPr>
          <w:p w:rsidR="005F3759">
            <w:pPr>
              <w:spacing w:before="147" w:line="220" w:lineRule="auto"/>
              <w:ind w:left="56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保秀娟</w:t>
            </w:r>
          </w:p>
        </w:tc>
        <w:tc>
          <w:tcPr>
            <w:tcW w:w="1698" w:type="dxa"/>
          </w:tcPr>
          <w:p w:rsidR="005F3759">
            <w:pPr>
              <w:spacing w:before="147" w:line="219" w:lineRule="auto"/>
              <w:ind w:left="54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劳务员</w:t>
            </w:r>
          </w:p>
        </w:tc>
        <w:tc>
          <w:tcPr>
            <w:tcW w:w="3411" w:type="dxa"/>
          </w:tcPr>
          <w:p w:rsidR="005F3759">
            <w:pPr>
              <w:spacing w:before="147" w:line="219" w:lineRule="auto"/>
              <w:ind w:left="139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劳务员</w:t>
            </w:r>
          </w:p>
        </w:tc>
      </w:tr>
    </w:tbl>
    <w:p w:rsidR="005F3759">
      <w:pPr>
        <w:pStyle w:val="BodyText"/>
        <w:spacing w:line="279" w:lineRule="auto"/>
      </w:pPr>
    </w:p>
    <w:p w:rsidR="005F3759">
      <w:pPr>
        <w:spacing w:before="68" w:line="222" w:lineRule="auto"/>
        <w:ind w:left="303"/>
        <w:rPr>
          <w:rFonts w:ascii="黑体" w:eastAsia="黑体" w:hAnsi="黑体" w:cs="黑体"/>
        </w:rPr>
      </w:pPr>
      <w:r>
        <w:rPr>
          <w:rFonts w:ascii="黑体" w:eastAsia="黑体" w:hAnsi="黑体" w:cs="黑体"/>
          <w:b/>
          <w:bCs/>
          <w:spacing w:val="20"/>
        </w:rPr>
        <w:t>项目管理体系</w:t>
      </w:r>
    </w:p>
    <w:p w:rsidR="005F3759">
      <w:pPr>
        <w:pStyle w:val="BodyText"/>
        <w:spacing w:line="243" w:lineRule="auto"/>
      </w:pPr>
    </w:p>
    <w:p w:rsidR="005F3759">
      <w:pPr>
        <w:pStyle w:val="BodyText"/>
        <w:spacing w:line="243" w:lineRule="auto"/>
      </w:pPr>
    </w:p>
    <w:p w:rsidR="005F3759">
      <w:pPr>
        <w:pStyle w:val="BodyText"/>
        <w:spacing w:line="243" w:lineRule="auto"/>
      </w:pPr>
    </w:p>
    <w:p w:rsidR="005F3759">
      <w:pPr>
        <w:pStyle w:val="BodyText"/>
        <w:spacing w:line="243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pStyle w:val="BodyText"/>
        <w:spacing w:line="244" w:lineRule="auto"/>
      </w:pPr>
    </w:p>
    <w:p w:rsidR="005F3759">
      <w:pPr>
        <w:spacing w:before="68" w:line="220" w:lineRule="auto"/>
        <w:ind w:left="4020"/>
        <w:rPr>
          <w:rFonts w:ascii="宋体" w:eastAsia="宋体" w:hAnsi="宋体" w:cs="宋体"/>
        </w:rPr>
      </w:pPr>
      <w:r>
        <w:rPr>
          <w:noProof/>
          <w:lang w:eastAsia="zh-CN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-158750</wp:posOffset>
            </wp:positionV>
            <wp:extent cx="5626100" cy="35115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626155" cy="3511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9"/>
        </w:rPr>
        <w:t>项目经理</w:t>
      </w:r>
    </w:p>
    <w:p w:rsidR="005F3759">
      <w:pPr>
        <w:pStyle w:val="BodyText"/>
        <w:spacing w:line="295" w:lineRule="auto"/>
      </w:pPr>
    </w:p>
    <w:p w:rsidR="005F3759">
      <w:pPr>
        <w:pStyle w:val="BodyText"/>
        <w:spacing w:line="295" w:lineRule="auto"/>
      </w:pPr>
    </w:p>
    <w:p w:rsidR="005F3759">
      <w:pPr>
        <w:pStyle w:val="BodyText"/>
        <w:spacing w:line="295" w:lineRule="auto"/>
      </w:pPr>
    </w:p>
    <w:p w:rsidR="005F3759">
      <w:pPr>
        <w:spacing w:before="68" w:line="237" w:lineRule="auto"/>
        <w:ind w:left="73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21"/>
        </w:rPr>
        <w:t>项目副经理技术负责人</w:t>
      </w:r>
    </w:p>
    <w:p w:rsidR="005F3759">
      <w:pPr>
        <w:spacing w:before="39"/>
      </w:pPr>
    </w:p>
    <w:p w:rsidR="005F3759">
      <w:pPr>
        <w:spacing w:before="38"/>
      </w:pPr>
    </w:p>
    <w:p w:rsidR="005F3759">
      <w:pPr>
        <w:spacing w:before="38"/>
      </w:pPr>
    </w:p>
    <w:p w:rsidR="005F3759">
      <w:pPr>
        <w:spacing w:before="38"/>
      </w:pPr>
    </w:p>
    <w:p w:rsidR="005F3759">
      <w:pPr>
        <w:spacing w:before="38"/>
      </w:pPr>
    </w:p>
    <w:p w:rsidR="005F3759">
      <w:pPr>
        <w:spacing w:before="38"/>
      </w:pPr>
    </w:p>
    <w:p w:rsidR="005F3759">
      <w:pPr>
        <w:sectPr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pgSz w:w="11910" w:h="16840"/>
          <w:pgMar w:top="400" w:right="1415" w:bottom="0" w:left="1499" w:header="0" w:footer="0" w:gutter="0"/>
          <w:pgNumType w:start="12"/>
          <w:cols w:space="720" w:equalWidth="0">
            <w:col w:w="8996" w:space="0"/>
          </w:cols>
        </w:sectPr>
      </w:pPr>
    </w:p>
    <w:p w:rsidR="005F3759">
      <w:pPr>
        <w:spacing w:before="42" w:line="219" w:lineRule="auto"/>
        <w:ind w:left="1619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9"/>
        </w:rPr>
        <w:t>技术</w:t>
      </w:r>
    </w:p>
    <w:p w:rsidR="005F3759">
      <w:pPr>
        <w:spacing w:before="72" w:line="220" w:lineRule="auto"/>
        <w:ind w:left="164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质量</w:t>
      </w:r>
    </w:p>
    <w:p w:rsidR="005F3759">
      <w:pPr>
        <w:spacing w:before="49" w:line="219" w:lineRule="auto"/>
        <w:ind w:left="1750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部</w:t>
      </w:r>
    </w:p>
    <w:p w:rsidR="005F3759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5F3759">
      <w:pPr>
        <w:spacing w:before="122" w:line="459" w:lineRule="exact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  <w:position w:val="19"/>
        </w:rPr>
        <w:t>工程</w:t>
      </w:r>
    </w:p>
    <w:p w:rsidR="005F3759">
      <w:pPr>
        <w:spacing w:line="223" w:lineRule="auto"/>
        <w:ind w:left="120"/>
        <w:rPr>
          <w:rFonts w:ascii="黑体" w:eastAsia="黑体" w:hAnsi="黑体" w:cs="黑体"/>
        </w:rPr>
      </w:pPr>
      <w:r>
        <w:rPr>
          <w:rFonts w:ascii="黑体" w:eastAsia="黑体" w:hAnsi="黑体" w:cs="黑体"/>
        </w:rPr>
        <w:t>部</w:t>
      </w:r>
    </w:p>
    <w:p w:rsidR="005F3759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5F3759">
      <w:pPr>
        <w:spacing w:before="121" w:line="470" w:lineRule="exact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  <w:position w:val="20"/>
        </w:rPr>
        <w:t>预算</w:t>
      </w:r>
    </w:p>
    <w:p w:rsidR="005F3759">
      <w:pPr>
        <w:spacing w:line="219" w:lineRule="auto"/>
        <w:ind w:left="90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部</w:t>
      </w:r>
    </w:p>
    <w:p w:rsidR="005F3759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5F3759">
      <w:pPr>
        <w:spacing w:before="92" w:line="469" w:lineRule="exact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4"/>
          <w:position w:val="19"/>
        </w:rPr>
        <w:t>安全</w:t>
      </w:r>
    </w:p>
    <w:p w:rsidR="005F3759">
      <w:pPr>
        <w:spacing w:line="219" w:lineRule="auto"/>
        <w:ind w:left="120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部</w:t>
      </w:r>
    </w:p>
    <w:p w:rsidR="005F3759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5F3759">
      <w:pPr>
        <w:spacing w:before="90" w:line="219" w:lineRule="auto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材料</w:t>
      </w:r>
    </w:p>
    <w:p w:rsidR="005F3759">
      <w:pPr>
        <w:spacing w:before="221" w:line="219" w:lineRule="auto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成本</w:t>
      </w:r>
    </w:p>
    <w:p w:rsidR="005F3759">
      <w:pPr>
        <w:spacing w:before="222" w:line="184" w:lineRule="auto"/>
        <w:ind w:left="129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部</w:t>
      </w:r>
    </w:p>
    <w:p w:rsidR="005F3759">
      <w:pPr>
        <w:spacing w:line="184" w:lineRule="auto"/>
        <w:rPr>
          <w:rFonts w:ascii="宋体" w:eastAsia="宋体" w:hAnsi="宋体" w:cs="宋体"/>
        </w:rPr>
        <w:sectPr>
          <w:headerReference w:type="even" r:id="rId81"/>
          <w:headerReference w:type="default" r:id="rId82"/>
          <w:footerReference w:type="even" r:id="rId83"/>
          <w:footerReference w:type="default" r:id="rId84"/>
          <w:headerReference w:type="first" r:id="rId85"/>
          <w:footerReference w:type="first" r:id="rId86"/>
          <w:type w:val="continuous"/>
          <w:pgSz w:w="11910" w:h="16840"/>
          <w:pgMar w:top="400" w:right="1415" w:bottom="0" w:left="1499" w:header="0" w:footer="0" w:gutter="0"/>
          <w:pgNumType w:start="13"/>
          <w:cols w:num="5" w:space="720" w:equalWidth="0">
            <w:col w:w="2731" w:space="100"/>
            <w:col w:w="1170" w:space="100"/>
            <w:col w:w="1220" w:space="100"/>
            <w:col w:w="1231" w:space="100"/>
            <w:col w:w="2245" w:space="0"/>
          </w:cols>
        </w:sectPr>
      </w:pPr>
    </w:p>
    <w:p w:rsidR="005F3759">
      <w:pPr>
        <w:pStyle w:val="BodyText"/>
      </w:pPr>
    </w:p>
    <w:p w:rsidR="005F3759">
      <w:pPr>
        <w:sectPr>
          <w:headerReference w:type="even" r:id="rId87"/>
          <w:headerReference w:type="default" r:id="rId88"/>
          <w:footerReference w:type="even" r:id="rId89"/>
          <w:footerReference w:type="default" r:id="rId90"/>
          <w:headerReference w:type="first" r:id="rId91"/>
          <w:footerReference w:type="first" r:id="rId92"/>
          <w:pgSz w:w="11910" w:h="16840"/>
          <w:pgMar w:top="0" w:right="0" w:bottom="0" w:left="0" w:header="0" w:footer="0" w:gutter="0"/>
          <w:pgNumType w:start="14"/>
          <w:cols w:space="720"/>
        </w:sectPr>
      </w:pPr>
    </w:p>
    <w:p w:rsidR="005F3759">
      <w:pPr>
        <w:pStyle w:val="BodyText"/>
        <w:spacing w:line="260" w:lineRule="auto"/>
      </w:pPr>
    </w:p>
    <w:p w:rsidR="005F3759">
      <w:pPr>
        <w:pStyle w:val="BodyText"/>
        <w:spacing w:line="260" w:lineRule="auto"/>
      </w:pPr>
    </w:p>
    <w:p w:rsidR="005F3759">
      <w:pPr>
        <w:pStyle w:val="BodyText"/>
        <w:spacing w:line="261" w:lineRule="auto"/>
      </w:pPr>
    </w:p>
    <w:p w:rsidR="005F3759">
      <w:pPr>
        <w:pStyle w:val="BodyText"/>
        <w:spacing w:line="261" w:lineRule="auto"/>
      </w:pPr>
    </w:p>
    <w:p w:rsidR="005F3759">
      <w:pPr>
        <w:spacing w:before="140" w:line="219" w:lineRule="auto"/>
        <w:ind w:left="1699"/>
        <w:rPr>
          <w:rFonts w:ascii="宋体" w:eastAsia="宋体" w:hAnsi="宋体" w:cs="宋体"/>
          <w:sz w:val="43"/>
          <w:szCs w:val="43"/>
        </w:rPr>
      </w:pPr>
      <w:r>
        <w:rPr>
          <w:rFonts w:ascii="宋体" w:eastAsia="宋体" w:hAnsi="宋体" w:cs="宋体"/>
          <w:b/>
          <w:bCs/>
          <w:spacing w:val="13"/>
          <w:sz w:val="43"/>
          <w:szCs w:val="43"/>
        </w:rPr>
        <w:t>第五章施工准备与物资配置计</w:t>
      </w:r>
    </w:p>
    <w:p w:rsidR="005F3759">
      <w:pPr>
        <w:pStyle w:val="BodyText"/>
        <w:spacing w:line="242" w:lineRule="auto"/>
      </w:pPr>
    </w:p>
    <w:p w:rsidR="005F3759">
      <w:pPr>
        <w:pStyle w:val="BodyText"/>
        <w:spacing w:line="243" w:lineRule="auto"/>
      </w:pPr>
    </w:p>
    <w:p w:rsidR="005F3759">
      <w:pPr>
        <w:spacing w:before="91" w:line="758" w:lineRule="exact"/>
        <w:ind w:left="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8"/>
          <w:position w:val="36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8"/>
          <w:position w:val="36"/>
          <w:sz w:val="28"/>
          <w:szCs w:val="28"/>
        </w:rPr>
        <w:t>施工准备</w:t>
      </w:r>
    </w:p>
    <w:p w:rsidR="005F3759">
      <w:pPr>
        <w:spacing w:line="222" w:lineRule="auto"/>
        <w:ind w:left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5"/>
          <w:sz w:val="24"/>
          <w:szCs w:val="24"/>
        </w:rPr>
        <w:t>技术准备</w:t>
      </w:r>
    </w:p>
    <w:p w:rsidR="005F3759">
      <w:pPr>
        <w:pStyle w:val="BodyText"/>
        <w:spacing w:line="273" w:lineRule="auto"/>
      </w:pPr>
    </w:p>
    <w:p w:rsidR="005F3759">
      <w:pPr>
        <w:spacing w:before="78" w:line="408" w:lineRule="auto"/>
        <w:ind w:left="3" w:right="51" w:firstLine="62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sz w:val="24"/>
          <w:szCs w:val="24"/>
        </w:rPr>
        <w:t>审查设计图纸，熟悉有关资料。检查图纸是否齐全，图纸本身有无错误</w:t>
      </w:r>
      <w:r>
        <w:rPr>
          <w:rFonts w:ascii="宋体" w:eastAsia="宋体" w:hAnsi="宋体" w:cs="宋体"/>
          <w:spacing w:val="-4"/>
          <w:sz w:val="24"/>
          <w:szCs w:val="24"/>
        </w:rPr>
        <w:t>与矛盾，设计内容与施工条件能否一致，各工种之</w:t>
      </w:r>
      <w:r>
        <w:rPr>
          <w:rFonts w:ascii="宋体" w:eastAsia="宋体" w:hAnsi="宋体" w:cs="宋体"/>
          <w:spacing w:val="-5"/>
          <w:sz w:val="24"/>
          <w:szCs w:val="24"/>
        </w:rPr>
        <w:t>间搭接配合有否问题等。同时</w:t>
      </w:r>
    </w:p>
    <w:p w:rsidR="005F3759">
      <w:pPr>
        <w:spacing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应熟悉有关设计数据，结构特点及土层、地质、水文、工期要</w:t>
      </w:r>
      <w:r>
        <w:rPr>
          <w:rFonts w:ascii="宋体" w:eastAsia="宋体" w:hAnsi="宋体" w:cs="宋体"/>
          <w:spacing w:val="-3"/>
          <w:sz w:val="24"/>
          <w:szCs w:val="24"/>
        </w:rPr>
        <w:t>求等资料。</w:t>
      </w:r>
    </w:p>
    <w:p w:rsidR="005F3759">
      <w:pPr>
        <w:spacing w:before="245" w:line="219" w:lineRule="auto"/>
        <w:ind w:left="62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3"/>
          <w:sz w:val="24"/>
          <w:szCs w:val="24"/>
        </w:rPr>
        <w:t>()</w:t>
      </w:r>
      <w:r>
        <w:rPr>
          <w:rFonts w:ascii="宋体" w:eastAsia="宋体" w:hAnsi="宋体" w:cs="宋体"/>
          <w:spacing w:val="3"/>
          <w:sz w:val="24"/>
          <w:szCs w:val="24"/>
        </w:rPr>
        <w:t>编制施工组织设计与施工固预算。</w:t>
      </w:r>
    </w:p>
    <w:p w:rsidR="005F3759">
      <w:pPr>
        <w:pStyle w:val="BodyText"/>
        <w:spacing w:line="314" w:lineRule="auto"/>
      </w:pPr>
    </w:p>
    <w:p w:rsidR="005F3759">
      <w:pPr>
        <w:spacing w:before="79" w:line="480" w:lineRule="exact"/>
        <w:ind w:right="51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()</w:t>
      </w:r>
      <w:r>
        <w:rPr>
          <w:rFonts w:ascii="宋体" w:eastAsia="宋体" w:hAnsi="宋体" w:cs="宋体"/>
          <w:spacing w:val="-1"/>
          <w:position w:val="18"/>
          <w:sz w:val="24"/>
          <w:szCs w:val="24"/>
        </w:rPr>
        <w:t>按设计布桩形式及其他有关要求布置桩位，并绘制平面布置图，对各桩</w:t>
      </w:r>
    </w:p>
    <w:p w:rsidR="005F3759">
      <w:pPr>
        <w:spacing w:before="1"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7"/>
          <w:sz w:val="24"/>
          <w:szCs w:val="24"/>
        </w:rPr>
        <w:t>进行编号。</w:t>
      </w:r>
    </w:p>
    <w:p w:rsidR="005F3759">
      <w:pPr>
        <w:pStyle w:val="BodyText"/>
        <w:spacing w:line="300" w:lineRule="auto"/>
      </w:pPr>
    </w:p>
    <w:p w:rsidR="005F3759">
      <w:pPr>
        <w:spacing w:before="78" w:line="222" w:lineRule="auto"/>
        <w:ind w:left="56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施工现场准备</w:t>
      </w:r>
    </w:p>
    <w:p w:rsidR="005F3759">
      <w:pPr>
        <w:pStyle w:val="BodyText"/>
        <w:spacing w:line="295" w:lineRule="auto"/>
      </w:pPr>
    </w:p>
    <w:p w:rsidR="005F3759">
      <w:pPr>
        <w:spacing w:before="79" w:line="480" w:lineRule="exact"/>
        <w:ind w:right="49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8"/>
          <w:sz w:val="24"/>
          <w:szCs w:val="24"/>
        </w:rPr>
        <w:t>建立测量操纵网点。按照总平面图要求布置测量点，设置永久</w:t>
      </w:r>
      <w:r>
        <w:rPr>
          <w:rFonts w:ascii="宋体" w:eastAsia="宋体" w:hAnsi="宋体" w:cs="宋体"/>
          <w:spacing w:val="-5"/>
          <w:position w:val="18"/>
          <w:sz w:val="24"/>
          <w:szCs w:val="24"/>
        </w:rPr>
        <w:t>件的经纬坐标</w:t>
      </w:r>
    </w:p>
    <w:p w:rsidR="005F3759">
      <w:pPr>
        <w:spacing w:before="1"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桩及水平桩、构成测量操纵网。</w:t>
      </w:r>
    </w:p>
    <w:p w:rsidR="005F3759">
      <w:pPr>
        <w:pStyle w:val="BodyText"/>
        <w:spacing w:line="294" w:lineRule="auto"/>
      </w:pPr>
    </w:p>
    <w:p w:rsidR="005F3759">
      <w:pPr>
        <w:spacing w:before="78" w:line="471" w:lineRule="exact"/>
        <w:ind w:right="43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position w:val="17"/>
          <w:sz w:val="24"/>
          <w:szCs w:val="24"/>
        </w:rPr>
        <w:t>()</w:t>
      </w:r>
      <w:r>
        <w:rPr>
          <w:rFonts w:ascii="宋体" w:eastAsia="宋体" w:hAnsi="宋体" w:cs="宋体"/>
          <w:position w:val="17"/>
          <w:sz w:val="24"/>
          <w:szCs w:val="24"/>
        </w:rPr>
        <w:t>修通场区要紧运输干道，接通上地用电线路，</w:t>
      </w:r>
      <w:r>
        <w:rPr>
          <w:rFonts w:ascii="宋体" w:eastAsia="宋体" w:hAnsi="宋体" w:cs="宋体"/>
          <w:spacing w:val="-1"/>
          <w:position w:val="17"/>
          <w:sz w:val="24"/>
          <w:szCs w:val="24"/>
        </w:rPr>
        <w:t>布置生产生活供水管网与</w:t>
      </w:r>
    </w:p>
    <w:p w:rsidR="005F3759">
      <w:pPr>
        <w:spacing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现场排水系统。</w:t>
      </w:r>
    </w:p>
    <w:p w:rsidR="005F3759">
      <w:pPr>
        <w:pStyle w:val="BodyText"/>
        <w:spacing w:line="337" w:lineRule="auto"/>
      </w:pPr>
    </w:p>
    <w:p w:rsidR="005F3759">
      <w:pPr>
        <w:spacing w:before="91" w:line="761" w:lineRule="exact"/>
        <w:ind w:left="7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b/>
          <w:bCs/>
          <w:spacing w:val="-7"/>
          <w:position w:val="37"/>
          <w:sz w:val="28"/>
          <w:szCs w:val="28"/>
        </w:rPr>
        <w:t>.</w:t>
      </w:r>
      <w:r>
        <w:rPr>
          <w:rFonts w:ascii="黑体" w:eastAsia="黑体" w:hAnsi="黑体" w:cs="黑体"/>
          <w:b/>
          <w:bCs/>
          <w:spacing w:val="-7"/>
          <w:position w:val="37"/>
          <w:sz w:val="28"/>
          <w:szCs w:val="28"/>
        </w:rPr>
        <w:t>资源配置计划</w:t>
      </w:r>
    </w:p>
    <w:p w:rsidR="005F3759">
      <w:pPr>
        <w:spacing w:before="1" w:line="221" w:lineRule="auto"/>
        <w:ind w:left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5"/>
          <w:sz w:val="24"/>
          <w:szCs w:val="24"/>
        </w:rPr>
        <w:t>劳动力配置计划</w:t>
      </w:r>
    </w:p>
    <w:p w:rsidR="005F3759">
      <w:pPr>
        <w:pStyle w:val="BodyText"/>
        <w:spacing w:line="275" w:lineRule="auto"/>
      </w:pPr>
    </w:p>
    <w:p w:rsidR="005F3759">
      <w:pPr>
        <w:spacing w:before="78" w:line="481" w:lineRule="exact"/>
        <w:ind w:right="43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position w:val="18"/>
          <w:sz w:val="24"/>
          <w:szCs w:val="24"/>
        </w:rPr>
        <w:t>喷锚修坡挖机驾驶员人、装载机驾驶人，锚杆机操作手人、喷面施工挂网钢</w:t>
      </w:r>
    </w:p>
    <w:p w:rsidR="005F3759">
      <w:pPr>
        <w:spacing w:line="219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1"/>
          <w:sz w:val="24"/>
          <w:szCs w:val="24"/>
        </w:rPr>
        <w:t>筋工人、喷砼面人、灰砂搅拌人、排水沟、沉淀池施工普通人、电工人、</w:t>
      </w:r>
      <w:r>
        <w:rPr>
          <w:rFonts w:ascii="宋体" w:eastAsia="宋体" w:hAnsi="宋体" w:cs="宋体"/>
          <w:spacing w:val="-12"/>
          <w:sz w:val="24"/>
          <w:szCs w:val="24"/>
        </w:rPr>
        <w:t>带班人。</w:t>
      </w:r>
    </w:p>
    <w:p w:rsidR="005F3759">
      <w:pPr>
        <w:pStyle w:val="BodyText"/>
        <w:spacing w:line="280" w:lineRule="auto"/>
      </w:pPr>
    </w:p>
    <w:p w:rsidR="005F3759">
      <w:pPr>
        <w:spacing w:before="79" w:line="222" w:lineRule="auto"/>
        <w:ind w:left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机械设备计划</w:t>
      </w:r>
    </w:p>
    <w:p w:rsidR="005F3759">
      <w:pPr>
        <w:pStyle w:val="BodyText"/>
        <w:spacing w:line="276" w:lineRule="auto"/>
      </w:pPr>
    </w:p>
    <w:p w:rsidR="005F3759">
      <w:pPr>
        <w:spacing w:before="78" w:line="362" w:lineRule="auto"/>
        <w:ind w:left="3" w:right="83" w:firstLine="500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喷锚计划进台挖机、台装载机、</w:t>
      </w:r>
      <w:r>
        <w:rPr>
          <w:rFonts w:ascii="宋体" w:eastAsia="宋体" w:hAnsi="宋体" w:cs="宋体"/>
          <w:spacing w:val="-5"/>
          <w:sz w:val="24"/>
          <w:szCs w:val="24"/>
        </w:rPr>
        <w:t xml:space="preserve">  </w:t>
      </w:r>
      <w:r>
        <w:rPr>
          <w:rFonts w:ascii="宋体" w:eastAsia="宋体" w:hAnsi="宋体" w:cs="宋体"/>
          <w:spacing w:val="-5"/>
          <w:sz w:val="24"/>
          <w:szCs w:val="24"/>
        </w:rPr>
        <w:t>台砼喷射机、台灰砂搅拌机、台空压</w:t>
      </w:r>
      <w:r>
        <w:rPr>
          <w:rFonts w:ascii="宋体" w:eastAsia="宋体" w:hAnsi="宋体" w:cs="宋体"/>
          <w:spacing w:val="-6"/>
          <w:sz w:val="24"/>
          <w:szCs w:val="24"/>
        </w:rPr>
        <w:t>机、</w:t>
      </w:r>
      <w:r>
        <w:rPr>
          <w:rFonts w:ascii="宋体" w:eastAsia="宋体" w:hAnsi="宋体" w:cs="宋体"/>
          <w:spacing w:val="6"/>
          <w:sz w:val="24"/>
          <w:szCs w:val="24"/>
        </w:rPr>
        <w:t>台锚杆机、钢筋切断机台、交流电焊机台、柴油发电</w:t>
      </w:r>
      <w:r>
        <w:rPr>
          <w:rFonts w:ascii="宋体" w:eastAsia="宋体" w:hAnsi="宋体" w:cs="宋体"/>
          <w:spacing w:val="5"/>
          <w:sz w:val="24"/>
          <w:szCs w:val="24"/>
        </w:rPr>
        <w:t>机一台</w:t>
      </w:r>
      <w:r>
        <w:rPr>
          <w:rFonts w:ascii="宋体" w:eastAsia="宋体" w:hAnsi="宋体" w:cs="宋体"/>
          <w:spacing w:val="5"/>
          <w:sz w:val="24"/>
          <w:szCs w:val="24"/>
        </w:rPr>
        <w:t>(),</w:t>
      </w:r>
      <w:r>
        <w:rPr>
          <w:rFonts w:ascii="宋体" w:eastAsia="宋体" w:hAnsi="宋体" w:cs="宋体"/>
          <w:spacing w:val="5"/>
          <w:sz w:val="24"/>
          <w:szCs w:val="24"/>
        </w:rPr>
        <w:t>其余材料视现</w:t>
      </w:r>
    </w:p>
    <w:p w:rsidR="005F3759">
      <w:pPr>
        <w:spacing w:line="220" w:lineRule="auto"/>
        <w:ind w:left="3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场施工情况而定。</w:t>
      </w:r>
    </w:p>
    <w:p w:rsidR="005F3759">
      <w:pPr>
        <w:spacing w:line="22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br/>
      </w:r>
      <w:r>
        <w:rPr>
          <w:rFonts w:ascii="宋体" w:eastAsia="宋体" w:hAnsi="宋体" w:cs="宋体"/>
          <w:sz w:val="24"/>
          <w:szCs w:val="24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93" w:history="1">
        <w:r>
          <w:rPr>
            <w:rFonts w:ascii="SimSun" w:eastAsia="SimSun" w:hAnsi="SimSun" w:cs="SimSun"/>
            <w:b/>
            <w:bCs/>
            <w:snapToGrid/>
            <w:color w:val="0000EE"/>
            <w:sz w:val="30"/>
            <w:szCs w:val="30"/>
            <w:u w:val="single" w:color="0000EE"/>
          </w:rPr>
          <w:t>https://d.book118.com/838134137121006031</w:t>
        </w:r>
      </w:hyperlink>
    </w:p>
    <w:p w:rsidR="005F3759">
      <w:pPr>
        <w:spacing w:line="220" w:lineRule="auto"/>
        <w:rPr>
          <w:rFonts w:ascii="宋体" w:eastAsia="宋体" w:hAnsi="宋体" w:cs="宋体"/>
          <w:sz w:val="24"/>
          <w:szCs w:val="24"/>
        </w:rPr>
      </w:pPr>
    </w:p>
    <w:sectPr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1910" w:h="16840"/>
      <w:pgMar w:top="400" w:right="1786" w:bottom="400" w:left="1786" w:header="0" w:footer="0" w:gutter="0"/>
      <w:pgNumType w:start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Footer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Footer"/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Footer"/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 w:rsidRPr="00BF0F66" w:rsidP="00BF0F66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59" w:rsidRPr="00BF0F66" w:rsidP="00BF0F66">
    <w:pPr>
      <w:pStyle w:val="Header"/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6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5F3759"/>
    <w:rsid w:val="000B2B26"/>
    <w:rsid w:val="005F3759"/>
    <w:rsid w:val="00BF0F66"/>
    <w:rsid w:val="4A027F65"/>
  </w:rsids>
  <w:docVars>
    <w:docVar w:name="commondata" w:val="eyJoZGlkIjoiNTJhNDRkMzUxNzE4OWU2NTg4Y2Y1M2ZkOTBlZTdiNTEifQ=="/>
    <w:docVar w:name="KSO_WPS_MARK_KEY" w:val="994cb64d-3ed8-49a5-bede-ed1cf1b418f5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5F3759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rsid w:val="005F3759"/>
  </w:style>
  <w:style w:type="table" w:customStyle="1" w:styleId="TableNormal0">
    <w:name w:val="Table Normal_0"/>
    <w:semiHidden/>
    <w:unhideWhenUsed/>
    <w:qFormat/>
    <w:rsid w:val="005F37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sid w:val="005F3759"/>
  </w:style>
  <w:style w:type="paragraph" w:styleId="Header">
    <w:name w:val="header"/>
    <w:basedOn w:val="Normal"/>
    <w:link w:val="Char"/>
    <w:rsid w:val="00BF0F66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rsid w:val="00BF0F66"/>
    <w:rPr>
      <w:rFonts w:eastAsia="Arial"/>
      <w:snapToGrid w:val="0"/>
      <w:color w:val="000000"/>
      <w:sz w:val="18"/>
      <w:szCs w:val="18"/>
      <w:lang w:eastAsia="en-US"/>
    </w:rPr>
  </w:style>
  <w:style w:type="paragraph" w:styleId="Footer">
    <w:name w:val="footer"/>
    <w:basedOn w:val="Normal"/>
    <w:link w:val="Char0"/>
    <w:rsid w:val="00BF0F6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rsid w:val="00BF0F66"/>
    <w:rPr>
      <w:rFonts w:eastAsia="Arial"/>
      <w:snapToGrid w:val="0"/>
      <w:color w:val="000000"/>
      <w:sz w:val="18"/>
      <w:szCs w:val="18"/>
      <w:lang w:eastAsia="en-US"/>
    </w:rPr>
  </w:style>
  <w:style w:type="table" w:customStyle="1" w:styleId="TableNormal00">
    <w:name w:val="Table Normal_0_0"/>
    <w:semiHidden/>
    <w:unhideWhenUsed/>
    <w:qFormat/>
    <w:rsid w:val="005F37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rsid w:val="005F37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rsid w:val="005F37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rsid w:val="005F37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rsid w:val="005F375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00" Type="http://schemas.openxmlformats.org/officeDocument/2006/relationships/theme" Target="theme/theme1.xml" /><Relationship Id="rId101" Type="http://schemas.openxmlformats.org/officeDocument/2006/relationships/styles" Target="styles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header" Target="header16.xml" /><Relationship Id="rId36" Type="http://schemas.openxmlformats.org/officeDocument/2006/relationships/header" Target="header17.xml" /><Relationship Id="rId37" Type="http://schemas.openxmlformats.org/officeDocument/2006/relationships/footer" Target="footer16.xml" /><Relationship Id="rId38" Type="http://schemas.openxmlformats.org/officeDocument/2006/relationships/footer" Target="footer17.xml" /><Relationship Id="rId39" Type="http://schemas.openxmlformats.org/officeDocument/2006/relationships/header" Target="header18.xml" /><Relationship Id="rId4" Type="http://schemas.openxmlformats.org/officeDocument/2006/relationships/customXml" Target="../customXml/item1.xml" /><Relationship Id="rId40" Type="http://schemas.openxmlformats.org/officeDocument/2006/relationships/footer" Target="footer18.xml" /><Relationship Id="rId41" Type="http://schemas.openxmlformats.org/officeDocument/2006/relationships/image" Target="media/image1.jpeg" /><Relationship Id="rId42" Type="http://schemas.openxmlformats.org/officeDocument/2006/relationships/image" Target="media/image2.jpeg" /><Relationship Id="rId43" Type="http://schemas.openxmlformats.org/officeDocument/2006/relationships/image" Target="media/image3.jpeg" /><Relationship Id="rId44" Type="http://schemas.openxmlformats.org/officeDocument/2006/relationships/header" Target="header19.xml" /><Relationship Id="rId45" Type="http://schemas.openxmlformats.org/officeDocument/2006/relationships/header" Target="header20.xml" /><Relationship Id="rId46" Type="http://schemas.openxmlformats.org/officeDocument/2006/relationships/footer" Target="footer19.xml" /><Relationship Id="rId47" Type="http://schemas.openxmlformats.org/officeDocument/2006/relationships/footer" Target="footer20.xml" /><Relationship Id="rId48" Type="http://schemas.openxmlformats.org/officeDocument/2006/relationships/header" Target="header21.xml" /><Relationship Id="rId49" Type="http://schemas.openxmlformats.org/officeDocument/2006/relationships/footer" Target="footer21.xml" /><Relationship Id="rId5" Type="http://schemas.openxmlformats.org/officeDocument/2006/relationships/header" Target="header1.xml" /><Relationship Id="rId50" Type="http://schemas.openxmlformats.org/officeDocument/2006/relationships/header" Target="header22.xml" /><Relationship Id="rId51" Type="http://schemas.openxmlformats.org/officeDocument/2006/relationships/header" Target="header23.xml" /><Relationship Id="rId52" Type="http://schemas.openxmlformats.org/officeDocument/2006/relationships/footer" Target="footer22.xml" /><Relationship Id="rId53" Type="http://schemas.openxmlformats.org/officeDocument/2006/relationships/footer" Target="footer23.xml" /><Relationship Id="rId54" Type="http://schemas.openxmlformats.org/officeDocument/2006/relationships/header" Target="header24.xml" /><Relationship Id="rId55" Type="http://schemas.openxmlformats.org/officeDocument/2006/relationships/footer" Target="footer24.xml" /><Relationship Id="rId56" Type="http://schemas.openxmlformats.org/officeDocument/2006/relationships/header" Target="header25.xml" /><Relationship Id="rId57" Type="http://schemas.openxmlformats.org/officeDocument/2006/relationships/header" Target="header26.xml" /><Relationship Id="rId58" Type="http://schemas.openxmlformats.org/officeDocument/2006/relationships/footer" Target="footer25.xml" /><Relationship Id="rId59" Type="http://schemas.openxmlformats.org/officeDocument/2006/relationships/footer" Target="footer26.xml" /><Relationship Id="rId6" Type="http://schemas.openxmlformats.org/officeDocument/2006/relationships/header" Target="header2.xml" /><Relationship Id="rId60" Type="http://schemas.openxmlformats.org/officeDocument/2006/relationships/header" Target="header27.xml" /><Relationship Id="rId61" Type="http://schemas.openxmlformats.org/officeDocument/2006/relationships/footer" Target="footer27.xml" /><Relationship Id="rId62" Type="http://schemas.openxmlformats.org/officeDocument/2006/relationships/header" Target="header28.xml" /><Relationship Id="rId63" Type="http://schemas.openxmlformats.org/officeDocument/2006/relationships/header" Target="header29.xml" /><Relationship Id="rId64" Type="http://schemas.openxmlformats.org/officeDocument/2006/relationships/footer" Target="footer28.xml" /><Relationship Id="rId65" Type="http://schemas.openxmlformats.org/officeDocument/2006/relationships/footer" Target="footer29.xml" /><Relationship Id="rId66" Type="http://schemas.openxmlformats.org/officeDocument/2006/relationships/header" Target="header30.xml" /><Relationship Id="rId67" Type="http://schemas.openxmlformats.org/officeDocument/2006/relationships/footer" Target="footer30.xml" /><Relationship Id="rId68" Type="http://schemas.openxmlformats.org/officeDocument/2006/relationships/header" Target="header31.xml" /><Relationship Id="rId69" Type="http://schemas.openxmlformats.org/officeDocument/2006/relationships/header" Target="header32.xml" /><Relationship Id="rId7" Type="http://schemas.openxmlformats.org/officeDocument/2006/relationships/footer" Target="footer1.xml" /><Relationship Id="rId70" Type="http://schemas.openxmlformats.org/officeDocument/2006/relationships/footer" Target="footer31.xml" /><Relationship Id="rId71" Type="http://schemas.openxmlformats.org/officeDocument/2006/relationships/footer" Target="footer32.xml" /><Relationship Id="rId72" Type="http://schemas.openxmlformats.org/officeDocument/2006/relationships/header" Target="header33.xml" /><Relationship Id="rId73" Type="http://schemas.openxmlformats.org/officeDocument/2006/relationships/footer" Target="footer33.xml" /><Relationship Id="rId74" Type="http://schemas.openxmlformats.org/officeDocument/2006/relationships/image" Target="media/image4.jpeg" /><Relationship Id="rId75" Type="http://schemas.openxmlformats.org/officeDocument/2006/relationships/header" Target="header34.xml" /><Relationship Id="rId76" Type="http://schemas.openxmlformats.org/officeDocument/2006/relationships/header" Target="header35.xml" /><Relationship Id="rId77" Type="http://schemas.openxmlformats.org/officeDocument/2006/relationships/footer" Target="footer34.xml" /><Relationship Id="rId78" Type="http://schemas.openxmlformats.org/officeDocument/2006/relationships/footer" Target="footer35.xml" /><Relationship Id="rId79" Type="http://schemas.openxmlformats.org/officeDocument/2006/relationships/header" Target="header36.xml" /><Relationship Id="rId8" Type="http://schemas.openxmlformats.org/officeDocument/2006/relationships/footer" Target="footer2.xml" /><Relationship Id="rId80" Type="http://schemas.openxmlformats.org/officeDocument/2006/relationships/footer" Target="footer36.xml" /><Relationship Id="rId81" Type="http://schemas.openxmlformats.org/officeDocument/2006/relationships/header" Target="header37.xml" /><Relationship Id="rId82" Type="http://schemas.openxmlformats.org/officeDocument/2006/relationships/header" Target="header38.xml" /><Relationship Id="rId83" Type="http://schemas.openxmlformats.org/officeDocument/2006/relationships/footer" Target="footer37.xml" /><Relationship Id="rId84" Type="http://schemas.openxmlformats.org/officeDocument/2006/relationships/footer" Target="footer38.xml" /><Relationship Id="rId85" Type="http://schemas.openxmlformats.org/officeDocument/2006/relationships/header" Target="header39.xml" /><Relationship Id="rId86" Type="http://schemas.openxmlformats.org/officeDocument/2006/relationships/footer" Target="footer39.xml" /><Relationship Id="rId87" Type="http://schemas.openxmlformats.org/officeDocument/2006/relationships/header" Target="header40.xml" /><Relationship Id="rId88" Type="http://schemas.openxmlformats.org/officeDocument/2006/relationships/header" Target="header41.xml" /><Relationship Id="rId89" Type="http://schemas.openxmlformats.org/officeDocument/2006/relationships/footer" Target="footer40.xml" /><Relationship Id="rId9" Type="http://schemas.openxmlformats.org/officeDocument/2006/relationships/header" Target="header3.xml" /><Relationship Id="rId90" Type="http://schemas.openxmlformats.org/officeDocument/2006/relationships/footer" Target="footer41.xml" /><Relationship Id="rId91" Type="http://schemas.openxmlformats.org/officeDocument/2006/relationships/header" Target="header42.xml" /><Relationship Id="rId92" Type="http://schemas.openxmlformats.org/officeDocument/2006/relationships/footer" Target="footer42.xml" /><Relationship Id="rId93" Type="http://schemas.openxmlformats.org/officeDocument/2006/relationships/hyperlink" Target="https://d.book118.com/838134137121006031" TargetMode="External" /><Relationship Id="rId94" Type="http://schemas.openxmlformats.org/officeDocument/2006/relationships/header" Target="header43.xml" /><Relationship Id="rId95" Type="http://schemas.openxmlformats.org/officeDocument/2006/relationships/header" Target="header44.xml" /><Relationship Id="rId96" Type="http://schemas.openxmlformats.org/officeDocument/2006/relationships/footer" Target="footer43.xml" /><Relationship Id="rId97" Type="http://schemas.openxmlformats.org/officeDocument/2006/relationships/footer" Target="footer44.xml" /><Relationship Id="rId98" Type="http://schemas.openxmlformats.org/officeDocument/2006/relationships/header" Target="header45.xml" /><Relationship Id="rId99" Type="http://schemas.openxmlformats.org/officeDocument/2006/relationships/footer" Target="footer45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28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1627</Words>
  <Characters>9276</Characters>
  <Application>Microsoft Office Word</Application>
  <DocSecurity>0</DocSecurity>
  <Lines>77</Lines>
  <Paragraphs>21</Paragraphs>
  <ScaleCrop>false</ScaleCrop>
  <Company/>
  <LinksUpToDate>false</LinksUpToDate>
  <CharactersWithSpaces>10882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2024-01-21T06:52:00Z</dcterms:created>
  <dcterms:modified xsi:type="dcterms:W3CDTF">2024-01-21T06:52:00Z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2023-12-13T14:36:03Z</vt:filetime>
  </property>
  <property fmtid="{D5CDD505-2E9C-101B-9397-08002B2CF9AE}" pid="3" name="CRO">
    <vt:lpwstr>wqlLaW5nc29mdCBQREYgdG8gV1BTIDkw</vt:lpwstr>
  </property>
  <property fmtid="{D5CDD505-2E9C-101B-9397-08002B2CF9AE}" pid="4" name="ICV">
    <vt:lpwstr>DB4B0FA439F54B50ACE9EF0B4FD39131_12</vt:lpwstr>
  </property>
  <property fmtid="{D5CDD505-2E9C-101B-9397-08002B2CF9AE}" pid="5" name="KSOProductBuildVer">
    <vt:lpwstr>2052-11.1.0.14309</vt:lpwstr>
  </property>
  <property fmtid="{D5CDD505-2E9C-101B-9397-08002B2CF9AE}" pid="6" name="UsrData">
    <vt:lpwstr>657950c883b9c4001f022c74wl</vt:lpwstr>
  </property>
</Properties>
</file>