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客户信息系统项目规划设计方案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01" w:history="1">
        <w:r>
          <w:rPr>
            <w:rFonts w:ascii="仿宋" w:eastAsia="仿宋" w:hAnsi="仿宋" w:cs="仿宋" w:hint="eastAsia"/>
            <w:lang w:eastAsia="zh-CN"/>
          </w:rPr>
          <w:t>概论</w:t>
        </w:r>
        <w:r>
          <w:tab/>
        </w:r>
        <w:r>
          <w:fldChar w:fldCharType="begin"/>
        </w:r>
        <w:r>
          <w:instrText xml:space="preserve"> PAGEREF _Toc31901 \h </w:instrText>
        </w:r>
        <w:r>
          <w:fldChar w:fldCharType="separate"/>
        </w:r>
        <w:r>
          <w:t>3</w:t>
        </w:r>
        <w:r>
          <w:fldChar w:fldCharType="end"/>
        </w:r>
      </w:hyperlink>
    </w:p>
    <w:p>
      <w:pPr>
        <w:pStyle w:val="TOC1"/>
        <w:tabs>
          <w:tab w:val="right" w:leader="dot" w:pos="8306"/>
        </w:tabs>
      </w:pPr>
      <w:hyperlink w:anchor="_Toc10232" w:history="1">
        <w:r>
          <w:rPr>
            <w:rFonts w:ascii="仿宋" w:eastAsia="仿宋" w:hAnsi="仿宋" w:cs="仿宋" w:hint="eastAsia"/>
            <w:lang w:eastAsia="zh-CN"/>
          </w:rPr>
          <w:t>一、客户信息系统项目可持续发展</w:t>
        </w:r>
        <w:r>
          <w:tab/>
        </w:r>
        <w:r>
          <w:fldChar w:fldCharType="begin"/>
        </w:r>
        <w:r>
          <w:instrText xml:space="preserve"> PAGEREF _Toc10232 \h </w:instrText>
        </w:r>
        <w:r>
          <w:fldChar w:fldCharType="separate"/>
        </w:r>
        <w:r>
          <w:t>3</w:t>
        </w:r>
        <w:r>
          <w:fldChar w:fldCharType="end"/>
        </w:r>
      </w:hyperlink>
    </w:p>
    <w:p>
      <w:pPr>
        <w:pStyle w:val="TOC2"/>
        <w:tabs>
          <w:tab w:val="right" w:leader="dot" w:pos="8306"/>
        </w:tabs>
      </w:pPr>
      <w:hyperlink w:anchor="_Toc24788" w:history="1">
        <w:r>
          <w:rPr>
            <w:rFonts w:ascii="仿宋" w:eastAsia="仿宋" w:hAnsi="仿宋" w:cs="仿宋" w:hint="eastAsia"/>
            <w:lang w:eastAsia="zh-CN"/>
          </w:rPr>
          <w:t>(一)、可持续战略与实践</w:t>
        </w:r>
        <w:r>
          <w:tab/>
        </w:r>
        <w:r>
          <w:fldChar w:fldCharType="begin"/>
        </w:r>
        <w:r>
          <w:instrText xml:space="preserve"> PAGEREF _Toc24788 \h </w:instrText>
        </w:r>
        <w:r>
          <w:fldChar w:fldCharType="separate"/>
        </w:r>
        <w:r>
          <w:t>3</w:t>
        </w:r>
        <w:r>
          <w:fldChar w:fldCharType="end"/>
        </w:r>
      </w:hyperlink>
    </w:p>
    <w:p>
      <w:pPr>
        <w:pStyle w:val="TOC2"/>
        <w:tabs>
          <w:tab w:val="right" w:leader="dot" w:pos="8306"/>
        </w:tabs>
      </w:pPr>
      <w:hyperlink w:anchor="_Toc9005" w:history="1">
        <w:r>
          <w:rPr>
            <w:rFonts w:ascii="仿宋" w:eastAsia="仿宋" w:hAnsi="仿宋" w:cs="仿宋" w:hint="eastAsia"/>
            <w:lang w:eastAsia="zh-CN"/>
          </w:rPr>
          <w:t>(二)、环保与社会责任</w:t>
        </w:r>
        <w:r>
          <w:tab/>
        </w:r>
        <w:r>
          <w:fldChar w:fldCharType="begin"/>
        </w:r>
        <w:r>
          <w:instrText xml:space="preserve"> PAGEREF _Toc9005 \h </w:instrText>
        </w:r>
        <w:r>
          <w:fldChar w:fldCharType="separate"/>
        </w:r>
        <w:r>
          <w:t>4</w:t>
        </w:r>
        <w:r>
          <w:fldChar w:fldCharType="end"/>
        </w:r>
      </w:hyperlink>
    </w:p>
    <w:p>
      <w:pPr>
        <w:pStyle w:val="TOC1"/>
        <w:tabs>
          <w:tab w:val="right" w:leader="dot" w:pos="8306"/>
        </w:tabs>
      </w:pPr>
      <w:hyperlink w:anchor="_Toc31819" w:history="1">
        <w:r>
          <w:rPr>
            <w:rFonts w:ascii="仿宋" w:eastAsia="仿宋" w:hAnsi="仿宋" w:cs="仿宋" w:hint="eastAsia"/>
            <w:lang w:eastAsia="zh-CN"/>
          </w:rPr>
          <w:t>二、产品规划分析</w:t>
        </w:r>
        <w:r>
          <w:tab/>
        </w:r>
        <w:r>
          <w:fldChar w:fldCharType="begin"/>
        </w:r>
        <w:r>
          <w:instrText xml:space="preserve"> PAGEREF _Toc31819 \h </w:instrText>
        </w:r>
        <w:r>
          <w:fldChar w:fldCharType="separate"/>
        </w:r>
        <w:r>
          <w:t>5</w:t>
        </w:r>
        <w:r>
          <w:fldChar w:fldCharType="end"/>
        </w:r>
      </w:hyperlink>
    </w:p>
    <w:p>
      <w:pPr>
        <w:pStyle w:val="TOC2"/>
        <w:tabs>
          <w:tab w:val="right" w:leader="dot" w:pos="8306"/>
        </w:tabs>
      </w:pPr>
      <w:hyperlink w:anchor="_Toc7077" w:history="1">
        <w:r>
          <w:rPr>
            <w:rFonts w:ascii="仿宋" w:eastAsia="仿宋" w:hAnsi="仿宋" w:cs="仿宋" w:hint="eastAsia"/>
            <w:lang w:eastAsia="zh-CN"/>
          </w:rPr>
          <w:t>(一)、产品规划</w:t>
        </w:r>
        <w:r>
          <w:tab/>
        </w:r>
        <w:r>
          <w:fldChar w:fldCharType="begin"/>
        </w:r>
        <w:r>
          <w:instrText xml:space="preserve"> PAGEREF _Toc7077 \h </w:instrText>
        </w:r>
        <w:r>
          <w:fldChar w:fldCharType="separate"/>
        </w:r>
        <w:r>
          <w:t>5</w:t>
        </w:r>
        <w:r>
          <w:fldChar w:fldCharType="end"/>
        </w:r>
      </w:hyperlink>
    </w:p>
    <w:p>
      <w:pPr>
        <w:pStyle w:val="TOC2"/>
        <w:tabs>
          <w:tab w:val="right" w:leader="dot" w:pos="8306"/>
        </w:tabs>
      </w:pPr>
      <w:hyperlink w:anchor="_Toc23527" w:history="1">
        <w:r>
          <w:rPr>
            <w:rFonts w:ascii="仿宋" w:eastAsia="仿宋" w:hAnsi="仿宋" w:cs="仿宋" w:hint="eastAsia"/>
            <w:lang w:eastAsia="zh-CN"/>
          </w:rPr>
          <w:t>(二)、建设规模</w:t>
        </w:r>
        <w:r>
          <w:tab/>
        </w:r>
        <w:r>
          <w:fldChar w:fldCharType="begin"/>
        </w:r>
        <w:r>
          <w:instrText xml:space="preserve"> PAGEREF _Toc23527 \h </w:instrText>
        </w:r>
        <w:r>
          <w:fldChar w:fldCharType="separate"/>
        </w:r>
        <w:r>
          <w:t>5</w:t>
        </w:r>
        <w:r>
          <w:fldChar w:fldCharType="end"/>
        </w:r>
      </w:hyperlink>
    </w:p>
    <w:p>
      <w:pPr>
        <w:pStyle w:val="TOC1"/>
        <w:tabs>
          <w:tab w:val="right" w:leader="dot" w:pos="8306"/>
        </w:tabs>
      </w:pPr>
      <w:hyperlink w:anchor="_Toc9438" w:history="1">
        <w:r>
          <w:rPr>
            <w:rFonts w:ascii="仿宋" w:eastAsia="仿宋" w:hAnsi="仿宋" w:cs="仿宋" w:hint="eastAsia"/>
            <w:lang w:eastAsia="zh-CN"/>
          </w:rPr>
          <w:t>三、客户信息系统项目选址可行性分析</w:t>
        </w:r>
        <w:r>
          <w:tab/>
        </w:r>
        <w:r>
          <w:fldChar w:fldCharType="begin"/>
        </w:r>
        <w:r>
          <w:instrText xml:space="preserve"> PAGEREF _Toc9438 \h </w:instrText>
        </w:r>
        <w:r>
          <w:fldChar w:fldCharType="separate"/>
        </w:r>
        <w:r>
          <w:t>7</w:t>
        </w:r>
        <w:r>
          <w:fldChar w:fldCharType="end"/>
        </w:r>
      </w:hyperlink>
    </w:p>
    <w:p>
      <w:pPr>
        <w:pStyle w:val="TOC2"/>
        <w:tabs>
          <w:tab w:val="right" w:leader="dot" w:pos="8306"/>
        </w:tabs>
      </w:pPr>
      <w:hyperlink w:anchor="_Toc16052" w:history="1">
        <w:r>
          <w:rPr>
            <w:rFonts w:ascii="仿宋" w:eastAsia="仿宋" w:hAnsi="仿宋" w:cs="仿宋" w:hint="eastAsia"/>
            <w:lang w:eastAsia="zh-CN"/>
          </w:rPr>
          <w:t>(一)、客户信息系统项目选址</w:t>
        </w:r>
        <w:r>
          <w:tab/>
        </w:r>
        <w:r>
          <w:fldChar w:fldCharType="begin"/>
        </w:r>
        <w:r>
          <w:instrText xml:space="preserve"> PAGEREF _Toc16052 \h </w:instrText>
        </w:r>
        <w:r>
          <w:fldChar w:fldCharType="separate"/>
        </w:r>
        <w:r>
          <w:t>7</w:t>
        </w:r>
        <w:r>
          <w:fldChar w:fldCharType="end"/>
        </w:r>
      </w:hyperlink>
    </w:p>
    <w:p>
      <w:pPr>
        <w:pStyle w:val="TOC2"/>
        <w:tabs>
          <w:tab w:val="right" w:leader="dot" w:pos="8306"/>
        </w:tabs>
      </w:pPr>
      <w:hyperlink w:anchor="_Toc7468" w:history="1">
        <w:r>
          <w:rPr>
            <w:rFonts w:ascii="仿宋" w:eastAsia="仿宋" w:hAnsi="仿宋" w:cs="仿宋" w:hint="eastAsia"/>
            <w:lang w:eastAsia="zh-CN"/>
          </w:rPr>
          <w:t>(二)、用地控制指标</w:t>
        </w:r>
        <w:r>
          <w:tab/>
        </w:r>
        <w:r>
          <w:fldChar w:fldCharType="begin"/>
        </w:r>
        <w:r>
          <w:instrText xml:space="preserve"> PAGEREF _Toc7468 \h </w:instrText>
        </w:r>
        <w:r>
          <w:fldChar w:fldCharType="separate"/>
        </w:r>
        <w:r>
          <w:t>7</w:t>
        </w:r>
        <w:r>
          <w:fldChar w:fldCharType="end"/>
        </w:r>
      </w:hyperlink>
    </w:p>
    <w:p>
      <w:pPr>
        <w:pStyle w:val="TOC2"/>
        <w:tabs>
          <w:tab w:val="right" w:leader="dot" w:pos="8306"/>
        </w:tabs>
      </w:pPr>
      <w:hyperlink w:anchor="_Toc8009" w:history="1">
        <w:r>
          <w:rPr>
            <w:rFonts w:ascii="仿宋" w:eastAsia="仿宋" w:hAnsi="仿宋" w:cs="仿宋" w:hint="eastAsia"/>
            <w:lang w:eastAsia="zh-CN"/>
          </w:rPr>
          <w:t>(三)、节约用地措施</w:t>
        </w:r>
        <w:r>
          <w:tab/>
        </w:r>
        <w:r>
          <w:fldChar w:fldCharType="begin"/>
        </w:r>
        <w:r>
          <w:instrText xml:space="preserve"> PAGEREF _Toc8009 \h </w:instrText>
        </w:r>
        <w:r>
          <w:fldChar w:fldCharType="separate"/>
        </w:r>
        <w:r>
          <w:t>9</w:t>
        </w:r>
        <w:r>
          <w:fldChar w:fldCharType="end"/>
        </w:r>
      </w:hyperlink>
    </w:p>
    <w:p>
      <w:pPr>
        <w:pStyle w:val="TOC2"/>
        <w:tabs>
          <w:tab w:val="right" w:leader="dot" w:pos="8306"/>
        </w:tabs>
      </w:pPr>
      <w:hyperlink w:anchor="_Toc7192" w:history="1">
        <w:r>
          <w:rPr>
            <w:rFonts w:ascii="仿宋" w:eastAsia="仿宋" w:hAnsi="仿宋" w:cs="仿宋" w:hint="eastAsia"/>
            <w:lang w:eastAsia="zh-CN"/>
          </w:rPr>
          <w:t>(四)、总图布置方案</w:t>
        </w:r>
        <w:r>
          <w:tab/>
        </w:r>
        <w:r>
          <w:fldChar w:fldCharType="begin"/>
        </w:r>
        <w:r>
          <w:instrText xml:space="preserve"> PAGEREF _Toc7192 \h </w:instrText>
        </w:r>
        <w:r>
          <w:fldChar w:fldCharType="separate"/>
        </w:r>
        <w:r>
          <w:t>10</w:t>
        </w:r>
        <w:r>
          <w:fldChar w:fldCharType="end"/>
        </w:r>
      </w:hyperlink>
    </w:p>
    <w:p>
      <w:pPr>
        <w:pStyle w:val="TOC2"/>
        <w:tabs>
          <w:tab w:val="right" w:leader="dot" w:pos="8306"/>
        </w:tabs>
      </w:pPr>
      <w:hyperlink w:anchor="_Toc18728" w:history="1">
        <w:r>
          <w:rPr>
            <w:rFonts w:ascii="仿宋" w:eastAsia="仿宋" w:hAnsi="仿宋" w:cs="仿宋" w:hint="eastAsia"/>
            <w:lang w:eastAsia="zh-CN"/>
          </w:rPr>
          <w:t>(五)、选址综合评价</w:t>
        </w:r>
        <w:r>
          <w:tab/>
        </w:r>
        <w:r>
          <w:fldChar w:fldCharType="begin"/>
        </w:r>
        <w:r>
          <w:instrText xml:space="preserve"> PAGEREF _Toc18728 \h </w:instrText>
        </w:r>
        <w:r>
          <w:fldChar w:fldCharType="separate"/>
        </w:r>
        <w:r>
          <w:t>11</w:t>
        </w:r>
        <w:r>
          <w:fldChar w:fldCharType="end"/>
        </w:r>
      </w:hyperlink>
    </w:p>
    <w:p>
      <w:pPr>
        <w:pStyle w:val="TOC1"/>
        <w:tabs>
          <w:tab w:val="right" w:leader="dot" w:pos="8306"/>
        </w:tabs>
      </w:pPr>
      <w:hyperlink w:anchor="_Toc4273" w:history="1">
        <w:r>
          <w:rPr>
            <w:rFonts w:ascii="仿宋" w:eastAsia="仿宋" w:hAnsi="仿宋" w:cs="仿宋" w:hint="eastAsia"/>
            <w:lang w:eastAsia="zh-CN"/>
          </w:rPr>
          <w:t>四、客户信息系统项目绩效评估</w:t>
        </w:r>
        <w:r>
          <w:tab/>
        </w:r>
        <w:r>
          <w:fldChar w:fldCharType="begin"/>
        </w:r>
        <w:r>
          <w:instrText xml:space="preserve"> PAGEREF _Toc4273 \h </w:instrText>
        </w:r>
        <w:r>
          <w:fldChar w:fldCharType="separate"/>
        </w:r>
        <w:r>
          <w:t>12</w:t>
        </w:r>
        <w:r>
          <w:fldChar w:fldCharType="end"/>
        </w:r>
      </w:hyperlink>
    </w:p>
    <w:p>
      <w:pPr>
        <w:pStyle w:val="TOC2"/>
        <w:tabs>
          <w:tab w:val="right" w:leader="dot" w:pos="8306"/>
        </w:tabs>
      </w:pPr>
      <w:hyperlink w:anchor="_Toc25174" w:history="1">
        <w:r>
          <w:rPr>
            <w:rFonts w:ascii="仿宋" w:eastAsia="仿宋" w:hAnsi="仿宋" w:cs="仿宋" w:hint="eastAsia"/>
            <w:lang w:eastAsia="zh-CN"/>
          </w:rPr>
          <w:t>(一)、绩效评估指标</w:t>
        </w:r>
        <w:r>
          <w:tab/>
        </w:r>
        <w:r>
          <w:fldChar w:fldCharType="begin"/>
        </w:r>
        <w:r>
          <w:instrText xml:space="preserve"> PAGEREF _Toc25174 \h </w:instrText>
        </w:r>
        <w:r>
          <w:fldChar w:fldCharType="separate"/>
        </w:r>
        <w:r>
          <w:t>12</w:t>
        </w:r>
        <w:r>
          <w:fldChar w:fldCharType="end"/>
        </w:r>
      </w:hyperlink>
    </w:p>
    <w:p>
      <w:pPr>
        <w:pStyle w:val="TOC2"/>
        <w:tabs>
          <w:tab w:val="right" w:leader="dot" w:pos="8306"/>
        </w:tabs>
      </w:pPr>
      <w:hyperlink w:anchor="_Toc30549" w:history="1">
        <w:r>
          <w:rPr>
            <w:rFonts w:ascii="仿宋" w:eastAsia="仿宋" w:hAnsi="仿宋" w:cs="仿宋" w:hint="eastAsia"/>
            <w:lang w:eastAsia="zh-CN"/>
          </w:rPr>
          <w:t>(二)、绩效评估方法</w:t>
        </w:r>
        <w:r>
          <w:tab/>
        </w:r>
        <w:r>
          <w:fldChar w:fldCharType="begin"/>
        </w:r>
        <w:r>
          <w:instrText xml:space="preserve"> PAGEREF _Toc30549 \h </w:instrText>
        </w:r>
        <w:r>
          <w:fldChar w:fldCharType="separate"/>
        </w:r>
        <w:r>
          <w:t>13</w:t>
        </w:r>
        <w:r>
          <w:fldChar w:fldCharType="end"/>
        </w:r>
      </w:hyperlink>
    </w:p>
    <w:p>
      <w:pPr>
        <w:pStyle w:val="TOC2"/>
        <w:tabs>
          <w:tab w:val="right" w:leader="dot" w:pos="8306"/>
        </w:tabs>
      </w:pPr>
      <w:hyperlink w:anchor="_Toc21121" w:history="1">
        <w:r>
          <w:rPr>
            <w:rFonts w:ascii="仿宋" w:eastAsia="仿宋" w:hAnsi="仿宋" w:cs="仿宋" w:hint="eastAsia"/>
            <w:lang w:eastAsia="zh-CN"/>
          </w:rPr>
          <w:t>(三)、绩效评估周期</w:t>
        </w:r>
        <w:r>
          <w:tab/>
        </w:r>
        <w:r>
          <w:fldChar w:fldCharType="begin"/>
        </w:r>
        <w:r>
          <w:instrText xml:space="preserve"> PAGEREF _Toc21121 \h </w:instrText>
        </w:r>
        <w:r>
          <w:fldChar w:fldCharType="separate"/>
        </w:r>
        <w:r>
          <w:t>14</w:t>
        </w:r>
        <w:r>
          <w:fldChar w:fldCharType="end"/>
        </w:r>
      </w:hyperlink>
    </w:p>
    <w:p>
      <w:pPr>
        <w:pStyle w:val="TOC1"/>
        <w:tabs>
          <w:tab w:val="right" w:leader="dot" w:pos="8306"/>
        </w:tabs>
      </w:pPr>
      <w:hyperlink w:anchor="_Toc2741" w:history="1">
        <w:r>
          <w:rPr>
            <w:rFonts w:ascii="仿宋" w:eastAsia="仿宋" w:hAnsi="仿宋" w:cs="仿宋" w:hint="eastAsia"/>
            <w:lang w:eastAsia="zh-CN"/>
          </w:rPr>
          <w:t>五、客户信息系统项目文档管理</w:t>
        </w:r>
        <w:r>
          <w:tab/>
        </w:r>
        <w:r>
          <w:fldChar w:fldCharType="begin"/>
        </w:r>
        <w:r>
          <w:instrText xml:space="preserve"> PAGEREF _Toc2741 \h </w:instrText>
        </w:r>
        <w:r>
          <w:fldChar w:fldCharType="separate"/>
        </w:r>
        <w:r>
          <w:t>15</w:t>
        </w:r>
        <w:r>
          <w:fldChar w:fldCharType="end"/>
        </w:r>
      </w:hyperlink>
    </w:p>
    <w:p>
      <w:pPr>
        <w:pStyle w:val="TOC2"/>
        <w:tabs>
          <w:tab w:val="right" w:leader="dot" w:pos="8306"/>
        </w:tabs>
      </w:pPr>
      <w:hyperlink w:anchor="_Toc31842" w:history="1">
        <w:r>
          <w:rPr>
            <w:rFonts w:ascii="仿宋" w:eastAsia="仿宋" w:hAnsi="仿宋" w:cs="仿宋" w:hint="eastAsia"/>
            <w:lang w:eastAsia="zh-CN"/>
          </w:rPr>
          <w:t>(一)、文档编制与审查</w:t>
        </w:r>
        <w:r>
          <w:tab/>
        </w:r>
        <w:r>
          <w:fldChar w:fldCharType="begin"/>
        </w:r>
        <w:r>
          <w:instrText xml:space="preserve"> PAGEREF _Toc31842 \h </w:instrText>
        </w:r>
        <w:r>
          <w:fldChar w:fldCharType="separate"/>
        </w:r>
        <w:r>
          <w:t>15</w:t>
        </w:r>
        <w:r>
          <w:fldChar w:fldCharType="end"/>
        </w:r>
      </w:hyperlink>
    </w:p>
    <w:p>
      <w:pPr>
        <w:pStyle w:val="TOC2"/>
        <w:tabs>
          <w:tab w:val="right" w:leader="dot" w:pos="8306"/>
        </w:tabs>
      </w:pPr>
      <w:hyperlink w:anchor="_Toc12845" w:history="1">
        <w:r>
          <w:rPr>
            <w:rFonts w:ascii="仿宋" w:eastAsia="仿宋" w:hAnsi="仿宋" w:cs="仿宋" w:hint="eastAsia"/>
            <w:lang w:eastAsia="zh-CN"/>
          </w:rPr>
          <w:t>(二)、文档发布与分发</w:t>
        </w:r>
        <w:r>
          <w:tab/>
        </w:r>
        <w:r>
          <w:fldChar w:fldCharType="begin"/>
        </w:r>
        <w:r>
          <w:instrText xml:space="preserve"> PAGEREF _Toc12845 \h </w:instrText>
        </w:r>
        <w:r>
          <w:fldChar w:fldCharType="separate"/>
        </w:r>
        <w:r>
          <w:t>17</w:t>
        </w:r>
        <w:r>
          <w:fldChar w:fldCharType="end"/>
        </w:r>
      </w:hyperlink>
    </w:p>
    <w:p>
      <w:pPr>
        <w:pStyle w:val="TOC2"/>
        <w:tabs>
          <w:tab w:val="right" w:leader="dot" w:pos="8306"/>
        </w:tabs>
      </w:pPr>
      <w:hyperlink w:anchor="_Toc9034" w:history="1">
        <w:r>
          <w:rPr>
            <w:rFonts w:ascii="仿宋" w:eastAsia="仿宋" w:hAnsi="仿宋" w:cs="仿宋" w:hint="eastAsia"/>
            <w:lang w:eastAsia="zh-CN"/>
          </w:rPr>
          <w:t>(三)、文档存档与归档</w:t>
        </w:r>
        <w:r>
          <w:tab/>
        </w:r>
        <w:r>
          <w:fldChar w:fldCharType="begin"/>
        </w:r>
        <w:r>
          <w:instrText xml:space="preserve"> PAGEREF _Toc9034 \h </w:instrText>
        </w:r>
        <w:r>
          <w:fldChar w:fldCharType="separate"/>
        </w:r>
        <w:r>
          <w:t>17</w:t>
        </w:r>
        <w:r>
          <w:fldChar w:fldCharType="end"/>
        </w:r>
      </w:hyperlink>
    </w:p>
    <w:p>
      <w:pPr>
        <w:pStyle w:val="TOC1"/>
        <w:tabs>
          <w:tab w:val="right" w:leader="dot" w:pos="8306"/>
        </w:tabs>
      </w:pPr>
      <w:hyperlink w:anchor="_Toc16291" w:history="1">
        <w:r>
          <w:rPr>
            <w:rFonts w:ascii="仿宋" w:eastAsia="仿宋" w:hAnsi="仿宋" w:cs="仿宋" w:hint="eastAsia"/>
            <w:lang w:eastAsia="zh-CN"/>
          </w:rPr>
          <w:t>六、市场分析、调研</w:t>
        </w:r>
        <w:r>
          <w:tab/>
        </w:r>
        <w:r>
          <w:fldChar w:fldCharType="begin"/>
        </w:r>
        <w:r>
          <w:instrText xml:space="preserve"> PAGEREF _Toc16291 \h </w:instrText>
        </w:r>
        <w:r>
          <w:fldChar w:fldCharType="separate"/>
        </w:r>
        <w:r>
          <w:t>19</w:t>
        </w:r>
        <w:r>
          <w:fldChar w:fldCharType="end"/>
        </w:r>
      </w:hyperlink>
    </w:p>
    <w:p>
      <w:pPr>
        <w:pStyle w:val="TOC2"/>
        <w:tabs>
          <w:tab w:val="right" w:leader="dot" w:pos="8306"/>
        </w:tabs>
      </w:pPr>
      <w:hyperlink w:anchor="_Toc26105" w:history="1">
        <w:r>
          <w:rPr>
            <w:rFonts w:ascii="仿宋" w:eastAsia="仿宋" w:hAnsi="仿宋" w:cs="仿宋" w:hint="eastAsia"/>
            <w:lang w:eastAsia="zh-CN"/>
          </w:rPr>
          <w:t>(一)、客户信息系统行业分析</w:t>
        </w:r>
        <w:r>
          <w:tab/>
        </w:r>
        <w:r>
          <w:fldChar w:fldCharType="begin"/>
        </w:r>
        <w:r>
          <w:instrText xml:space="preserve"> PAGEREF _Toc26105 \h </w:instrText>
        </w:r>
        <w:r>
          <w:fldChar w:fldCharType="separate"/>
        </w:r>
        <w:r>
          <w:t>19</w:t>
        </w:r>
        <w:r>
          <w:fldChar w:fldCharType="end"/>
        </w:r>
      </w:hyperlink>
    </w:p>
    <w:p>
      <w:pPr>
        <w:pStyle w:val="TOC2"/>
        <w:tabs>
          <w:tab w:val="right" w:leader="dot" w:pos="8306"/>
        </w:tabs>
      </w:pPr>
      <w:hyperlink w:anchor="_Toc24965" w:history="1">
        <w:r>
          <w:rPr>
            <w:rFonts w:ascii="仿宋" w:eastAsia="仿宋" w:hAnsi="仿宋" w:cs="仿宋" w:hint="eastAsia"/>
            <w:lang w:eastAsia="zh-CN"/>
          </w:rPr>
          <w:t>(二)、客户信息系统市场分析预测</w:t>
        </w:r>
        <w:r>
          <w:tab/>
        </w:r>
        <w:r>
          <w:fldChar w:fldCharType="begin"/>
        </w:r>
        <w:r>
          <w:instrText xml:space="preserve"> PAGEREF _Toc24965 \h </w:instrText>
        </w:r>
        <w:r>
          <w:fldChar w:fldCharType="separate"/>
        </w:r>
        <w:r>
          <w:t>19</w:t>
        </w:r>
        <w:r>
          <w:fldChar w:fldCharType="end"/>
        </w:r>
      </w:hyperlink>
    </w:p>
    <w:p>
      <w:pPr>
        <w:pStyle w:val="TOC1"/>
        <w:tabs>
          <w:tab w:val="right" w:leader="dot" w:pos="8306"/>
        </w:tabs>
      </w:pPr>
      <w:hyperlink w:anchor="_Toc16679" w:history="1">
        <w:r>
          <w:rPr>
            <w:rFonts w:ascii="仿宋" w:eastAsia="仿宋" w:hAnsi="仿宋" w:cs="仿宋" w:hint="eastAsia"/>
            <w:lang w:eastAsia="zh-CN"/>
          </w:rPr>
          <w:t>七、生产安全保护</w:t>
        </w:r>
        <w:r>
          <w:tab/>
        </w:r>
        <w:r>
          <w:fldChar w:fldCharType="begin"/>
        </w:r>
        <w:r>
          <w:instrText xml:space="preserve"> PAGEREF _Toc16679 \h </w:instrText>
        </w:r>
        <w:r>
          <w:fldChar w:fldCharType="separate"/>
        </w:r>
        <w:r>
          <w:t>20</w:t>
        </w:r>
        <w:r>
          <w:fldChar w:fldCharType="end"/>
        </w:r>
      </w:hyperlink>
    </w:p>
    <w:p>
      <w:pPr>
        <w:pStyle w:val="TOC2"/>
        <w:tabs>
          <w:tab w:val="right" w:leader="dot" w:pos="8306"/>
        </w:tabs>
      </w:pPr>
      <w:hyperlink w:anchor="_Toc4517" w:history="1">
        <w:r>
          <w:rPr>
            <w:rFonts w:ascii="仿宋" w:eastAsia="仿宋" w:hAnsi="仿宋" w:cs="仿宋" w:hint="eastAsia"/>
            <w:lang w:eastAsia="zh-CN"/>
          </w:rPr>
          <w:t>(一)、消防安全</w:t>
        </w:r>
        <w:r>
          <w:tab/>
        </w:r>
        <w:r>
          <w:fldChar w:fldCharType="begin"/>
        </w:r>
        <w:r>
          <w:instrText xml:space="preserve"> PAGEREF _Toc4517 \h </w:instrText>
        </w:r>
        <w:r>
          <w:fldChar w:fldCharType="separate"/>
        </w:r>
        <w:r>
          <w:t>20</w:t>
        </w:r>
        <w:r>
          <w:fldChar w:fldCharType="end"/>
        </w:r>
      </w:hyperlink>
    </w:p>
    <w:p>
      <w:pPr>
        <w:pStyle w:val="TOC2"/>
        <w:tabs>
          <w:tab w:val="right" w:leader="dot" w:pos="8306"/>
        </w:tabs>
      </w:pPr>
      <w:hyperlink w:anchor="_Toc24427" w:history="1">
        <w:r>
          <w:rPr>
            <w:rFonts w:ascii="仿宋" w:eastAsia="仿宋" w:hAnsi="仿宋" w:cs="仿宋" w:hint="eastAsia"/>
            <w:lang w:eastAsia="zh-CN"/>
          </w:rPr>
          <w:t>(二)、防火防爆总图布置措施</w:t>
        </w:r>
        <w:r>
          <w:tab/>
        </w:r>
        <w:r>
          <w:fldChar w:fldCharType="begin"/>
        </w:r>
        <w:r>
          <w:instrText xml:space="preserve"> PAGEREF _Toc24427 \h </w:instrText>
        </w:r>
        <w:r>
          <w:fldChar w:fldCharType="separate"/>
        </w:r>
        <w:r>
          <w:t>22</w:t>
        </w:r>
        <w:r>
          <w:fldChar w:fldCharType="end"/>
        </w:r>
      </w:hyperlink>
    </w:p>
    <w:p>
      <w:pPr>
        <w:pStyle w:val="TOC2"/>
        <w:tabs>
          <w:tab w:val="right" w:leader="dot" w:pos="8306"/>
        </w:tabs>
      </w:pPr>
      <w:hyperlink w:anchor="_Toc20483" w:history="1">
        <w:r>
          <w:rPr>
            <w:rFonts w:ascii="仿宋" w:eastAsia="仿宋" w:hAnsi="仿宋" w:cs="仿宋" w:hint="eastAsia"/>
            <w:lang w:eastAsia="zh-CN"/>
          </w:rPr>
          <w:t>(三)、自然灾害防范措施</w:t>
        </w:r>
        <w:r>
          <w:tab/>
        </w:r>
        <w:r>
          <w:fldChar w:fldCharType="begin"/>
        </w:r>
        <w:r>
          <w:instrText xml:space="preserve"> PAGEREF _Toc20483 \h </w:instrText>
        </w:r>
        <w:r>
          <w:fldChar w:fldCharType="separate"/>
        </w:r>
        <w:r>
          <w:t>23</w:t>
        </w:r>
        <w:r>
          <w:fldChar w:fldCharType="end"/>
        </w:r>
      </w:hyperlink>
    </w:p>
    <w:p>
      <w:pPr>
        <w:pStyle w:val="TOC2"/>
        <w:tabs>
          <w:tab w:val="right" w:leader="dot" w:pos="8306"/>
        </w:tabs>
      </w:pPr>
      <w:hyperlink w:anchor="_Toc26992" w:history="1">
        <w:r>
          <w:rPr>
            <w:rFonts w:ascii="仿宋" w:eastAsia="仿宋" w:hAnsi="仿宋" w:cs="仿宋" w:hint="eastAsia"/>
            <w:lang w:eastAsia="zh-CN"/>
          </w:rPr>
          <w:t>(四)、安全色及安全标志使用要求</w:t>
        </w:r>
        <w:r>
          <w:tab/>
        </w:r>
        <w:r>
          <w:fldChar w:fldCharType="begin"/>
        </w:r>
        <w:r>
          <w:instrText xml:space="preserve"> PAGEREF _Toc26992 \h </w:instrText>
        </w:r>
        <w:r>
          <w:fldChar w:fldCharType="separate"/>
        </w:r>
        <w:r>
          <w:t>24</w:t>
        </w:r>
        <w:r>
          <w:fldChar w:fldCharType="end"/>
        </w:r>
      </w:hyperlink>
    </w:p>
    <w:p>
      <w:pPr>
        <w:pStyle w:val="TOC2"/>
        <w:tabs>
          <w:tab w:val="right" w:leader="dot" w:pos="8306"/>
        </w:tabs>
      </w:pPr>
      <w:hyperlink w:anchor="_Toc12476" w:history="1">
        <w:r>
          <w:rPr>
            <w:rFonts w:ascii="仿宋" w:eastAsia="仿宋" w:hAnsi="仿宋" w:cs="仿宋" w:hint="eastAsia"/>
            <w:lang w:eastAsia="zh-CN"/>
          </w:rPr>
          <w:t>(五)、防尘防毒措施</w:t>
        </w:r>
        <w:r>
          <w:tab/>
        </w:r>
        <w:r>
          <w:fldChar w:fldCharType="begin"/>
        </w:r>
        <w:r>
          <w:instrText xml:space="preserve"> PAGEREF _Toc12476 \h </w:instrText>
        </w:r>
        <w:r>
          <w:fldChar w:fldCharType="separate"/>
        </w:r>
        <w:r>
          <w:t>25</w:t>
        </w:r>
        <w:r>
          <w:fldChar w:fldCharType="end"/>
        </w:r>
      </w:hyperlink>
    </w:p>
    <w:p>
      <w:pPr>
        <w:pStyle w:val="TOC2"/>
        <w:tabs>
          <w:tab w:val="right" w:leader="dot" w:pos="8306"/>
        </w:tabs>
      </w:pPr>
      <w:hyperlink w:anchor="_Toc24712" w:history="1">
        <w:r>
          <w:rPr>
            <w:rFonts w:ascii="仿宋" w:eastAsia="仿宋" w:hAnsi="仿宋" w:cs="仿宋" w:hint="eastAsia"/>
            <w:lang w:eastAsia="zh-CN"/>
          </w:rPr>
          <w:t>(六)、防静电、触电防护及防雷措施</w:t>
        </w:r>
        <w:r>
          <w:tab/>
        </w:r>
        <w:r>
          <w:fldChar w:fldCharType="begin"/>
        </w:r>
        <w:r>
          <w:instrText xml:space="preserve"> PAGEREF _Toc24712 \h </w:instrText>
        </w:r>
        <w:r>
          <w:fldChar w:fldCharType="separate"/>
        </w:r>
        <w:r>
          <w:t>26</w:t>
        </w:r>
        <w:r>
          <w:fldChar w:fldCharType="end"/>
        </w:r>
      </w:hyperlink>
    </w:p>
    <w:p>
      <w:pPr>
        <w:pStyle w:val="TOC2"/>
        <w:tabs>
          <w:tab w:val="right" w:leader="dot" w:pos="8306"/>
        </w:tabs>
      </w:pPr>
      <w:hyperlink w:anchor="_Toc16069" w:history="1">
        <w:r>
          <w:rPr>
            <w:rFonts w:ascii="仿宋" w:eastAsia="仿宋" w:hAnsi="仿宋" w:cs="仿宋" w:hint="eastAsia"/>
            <w:lang w:eastAsia="zh-CN"/>
          </w:rPr>
          <w:t>(七)、机械设备安全保障措施</w:t>
        </w:r>
        <w:r>
          <w:tab/>
        </w:r>
        <w:r>
          <w:fldChar w:fldCharType="begin"/>
        </w:r>
        <w:r>
          <w:instrText xml:space="preserve"> PAGEREF _Toc16069 \h </w:instrText>
        </w:r>
        <w:r>
          <w:fldChar w:fldCharType="separate"/>
        </w:r>
        <w:r>
          <w:t>27</w:t>
        </w:r>
        <w:r>
          <w:fldChar w:fldCharType="end"/>
        </w:r>
      </w:hyperlink>
    </w:p>
    <w:p>
      <w:pPr>
        <w:pStyle w:val="TOC1"/>
        <w:tabs>
          <w:tab w:val="right" w:leader="dot" w:pos="8306"/>
        </w:tabs>
      </w:pPr>
      <w:hyperlink w:anchor="_Toc7968" w:history="1">
        <w:r>
          <w:rPr>
            <w:rFonts w:ascii="仿宋" w:eastAsia="仿宋" w:hAnsi="仿宋" w:cs="仿宋" w:hint="eastAsia"/>
            <w:lang w:eastAsia="zh-CN"/>
          </w:rPr>
          <w:t>八、客户信息系统项目技术管理</w:t>
        </w:r>
        <w:r>
          <w:tab/>
        </w:r>
        <w:r>
          <w:fldChar w:fldCharType="begin"/>
        </w:r>
        <w:r>
          <w:instrText xml:space="preserve"> PAGEREF _Toc7968 \h </w:instrText>
        </w:r>
        <w:r>
          <w:fldChar w:fldCharType="separate"/>
        </w:r>
        <w:r>
          <w:t>28</w:t>
        </w:r>
        <w:r>
          <w:fldChar w:fldCharType="end"/>
        </w:r>
      </w:hyperlink>
    </w:p>
    <w:p>
      <w:pPr>
        <w:pStyle w:val="TOC2"/>
        <w:tabs>
          <w:tab w:val="right" w:leader="dot" w:pos="8306"/>
        </w:tabs>
      </w:pPr>
      <w:hyperlink w:anchor="_Toc272" w:history="1">
        <w:r>
          <w:rPr>
            <w:rFonts w:ascii="仿宋" w:eastAsia="仿宋" w:hAnsi="仿宋" w:cs="仿宋" w:hint="eastAsia"/>
            <w:lang w:eastAsia="zh-CN"/>
          </w:rPr>
          <w:t>(一)、技术方案选用方向</w:t>
        </w:r>
        <w:r>
          <w:tab/>
        </w:r>
        <w:r>
          <w:fldChar w:fldCharType="begin"/>
        </w:r>
        <w:r>
          <w:instrText xml:space="preserve"> PAGEREF _Toc272 \h </w:instrText>
        </w:r>
        <w:r>
          <w:fldChar w:fldCharType="separate"/>
        </w:r>
        <w:r>
          <w:t>28</w:t>
        </w:r>
        <w:r>
          <w:fldChar w:fldCharType="end"/>
        </w:r>
      </w:hyperlink>
    </w:p>
    <w:p>
      <w:pPr>
        <w:pStyle w:val="TOC2"/>
        <w:tabs>
          <w:tab w:val="right" w:leader="dot" w:pos="8306"/>
        </w:tabs>
      </w:pPr>
      <w:hyperlink w:anchor="_Toc13737" w:history="1">
        <w:r>
          <w:rPr>
            <w:rFonts w:ascii="仿宋" w:eastAsia="仿宋" w:hAnsi="仿宋" w:cs="仿宋" w:hint="eastAsia"/>
            <w:lang w:eastAsia="zh-CN"/>
          </w:rPr>
          <w:t>(二)、工艺技术方案选用原则</w:t>
        </w:r>
        <w:r>
          <w:tab/>
        </w:r>
        <w:r>
          <w:fldChar w:fldCharType="begin"/>
        </w:r>
        <w:r>
          <w:instrText xml:space="preserve"> PAGEREF _Toc13737 \h </w:instrText>
        </w:r>
        <w:r>
          <w:fldChar w:fldCharType="separate"/>
        </w:r>
        <w:r>
          <w:t>30</w:t>
        </w:r>
        <w:r>
          <w:fldChar w:fldCharType="end"/>
        </w:r>
      </w:hyperlink>
    </w:p>
    <w:p>
      <w:pPr>
        <w:pStyle w:val="TOC2"/>
        <w:tabs>
          <w:tab w:val="right" w:leader="dot" w:pos="8306"/>
        </w:tabs>
      </w:pPr>
      <w:hyperlink w:anchor="_Toc7762" w:history="1">
        <w:r>
          <w:rPr>
            <w:rFonts w:ascii="仿宋" w:eastAsia="仿宋" w:hAnsi="仿宋" w:cs="仿宋" w:hint="eastAsia"/>
            <w:lang w:eastAsia="zh-CN"/>
          </w:rPr>
          <w:t>(三)、工艺技术方案要求</w:t>
        </w:r>
        <w:r>
          <w:tab/>
        </w:r>
        <w:r>
          <w:fldChar w:fldCharType="begin"/>
        </w:r>
        <w:r>
          <w:instrText xml:space="preserve"> PAGEREF _Toc7762 \h </w:instrText>
        </w:r>
        <w:r>
          <w:fldChar w:fldCharType="separate"/>
        </w:r>
        <w:r>
          <w:t>32</w:t>
        </w:r>
        <w:r>
          <w:fldChar w:fldCharType="end"/>
        </w:r>
      </w:hyperlink>
    </w:p>
    <w:p>
      <w:pPr>
        <w:pStyle w:val="TOC1"/>
        <w:tabs>
          <w:tab w:val="right" w:leader="dot" w:pos="8306"/>
        </w:tabs>
      </w:pPr>
      <w:hyperlink w:anchor="_Toc20462" w:history="1">
        <w:r>
          <w:rPr>
            <w:rFonts w:ascii="仿宋" w:eastAsia="仿宋" w:hAnsi="仿宋" w:cs="仿宋" w:hint="eastAsia"/>
            <w:lang w:eastAsia="zh-CN"/>
          </w:rPr>
          <w:t>九、客户信息系统项目人力资源培养与发展</w:t>
        </w:r>
        <w:r>
          <w:tab/>
        </w:r>
        <w:r>
          <w:fldChar w:fldCharType="begin"/>
        </w:r>
        <w:r>
          <w:instrText xml:space="preserve"> PAGEREF _Toc20462 \h </w:instrText>
        </w:r>
        <w:r>
          <w:fldChar w:fldCharType="separate"/>
        </w:r>
        <w:r>
          <w:t>35</w:t>
        </w:r>
        <w:r>
          <w:fldChar w:fldCharType="end"/>
        </w:r>
      </w:hyperlink>
    </w:p>
    <w:p>
      <w:pPr>
        <w:pStyle w:val="TOC2"/>
        <w:tabs>
          <w:tab w:val="right" w:leader="dot" w:pos="8306"/>
        </w:tabs>
      </w:pPr>
      <w:hyperlink w:anchor="_Toc15237" w:history="1">
        <w:r>
          <w:rPr>
            <w:rFonts w:ascii="仿宋" w:eastAsia="仿宋" w:hAnsi="仿宋" w:cs="仿宋" w:hint="eastAsia"/>
            <w:lang w:eastAsia="zh-CN"/>
          </w:rPr>
          <w:t>(一)、人才需求与规划</w:t>
        </w:r>
        <w:r>
          <w:tab/>
        </w:r>
        <w:r>
          <w:fldChar w:fldCharType="begin"/>
        </w:r>
        <w:r>
          <w:instrText xml:space="preserve"> PAGEREF _Toc15237 \h </w:instrText>
        </w:r>
        <w:r>
          <w:fldChar w:fldCharType="separate"/>
        </w:r>
        <w:r>
          <w:t>35</w:t>
        </w:r>
        <w:r>
          <w:fldChar w:fldCharType="end"/>
        </w:r>
      </w:hyperlink>
    </w:p>
    <w:p>
      <w:pPr>
        <w:pStyle w:val="TOC2"/>
        <w:tabs>
          <w:tab w:val="right" w:leader="dot" w:pos="8306"/>
        </w:tabs>
      </w:pPr>
      <w:hyperlink w:anchor="_Toc28144" w:history="1">
        <w:r>
          <w:rPr>
            <w:rFonts w:ascii="仿宋" w:eastAsia="仿宋" w:hAnsi="仿宋" w:cs="仿宋" w:hint="eastAsia"/>
            <w:lang w:eastAsia="zh-CN"/>
          </w:rPr>
          <w:t>(二)、培训与发展计划</w:t>
        </w:r>
        <w:r>
          <w:tab/>
        </w:r>
        <w:r>
          <w:fldChar w:fldCharType="begin"/>
        </w:r>
        <w:r>
          <w:instrText xml:space="preserve"> PAGEREF _Toc28144 \h </w:instrText>
        </w:r>
        <w:r>
          <w:fldChar w:fldCharType="separate"/>
        </w:r>
        <w:r>
          <w:t>35</w:t>
        </w:r>
        <w:r>
          <w:fldChar w:fldCharType="end"/>
        </w:r>
      </w:hyperlink>
    </w:p>
    <w:p>
      <w:pPr>
        <w:pStyle w:val="TOC1"/>
        <w:tabs>
          <w:tab w:val="right" w:leader="dot" w:pos="8306"/>
        </w:tabs>
      </w:pPr>
      <w:hyperlink w:anchor="_Toc21456" w:history="1">
        <w:r>
          <w:rPr>
            <w:rFonts w:ascii="仿宋" w:eastAsia="仿宋" w:hAnsi="仿宋" w:cs="仿宋" w:hint="eastAsia"/>
            <w:lang w:eastAsia="zh-CN"/>
          </w:rPr>
          <w:t>十、客户信息系统项目计划安排</w:t>
        </w:r>
        <w:r>
          <w:tab/>
        </w:r>
        <w:r>
          <w:fldChar w:fldCharType="begin"/>
        </w:r>
        <w:r>
          <w:instrText xml:space="preserve"> PAGEREF _Toc21456 \h </w:instrText>
        </w:r>
        <w:r>
          <w:fldChar w:fldCharType="separate"/>
        </w:r>
        <w:r>
          <w:t>36</w:t>
        </w:r>
        <w:r>
          <w:fldChar w:fldCharType="end"/>
        </w:r>
      </w:hyperlink>
    </w:p>
    <w:p>
      <w:pPr>
        <w:pStyle w:val="TOC2"/>
        <w:tabs>
          <w:tab w:val="right" w:leader="dot" w:pos="8306"/>
        </w:tabs>
      </w:pPr>
      <w:hyperlink w:anchor="_Toc21689" w:history="1">
        <w:r>
          <w:rPr>
            <w:rFonts w:ascii="仿宋" w:eastAsia="仿宋" w:hAnsi="仿宋" w:cs="仿宋" w:hint="eastAsia"/>
            <w:lang w:eastAsia="zh-CN"/>
          </w:rPr>
          <w:t>(一)、建设周期</w:t>
        </w:r>
        <w:r>
          <w:tab/>
        </w:r>
        <w:r>
          <w:fldChar w:fldCharType="begin"/>
        </w:r>
        <w:r>
          <w:instrText xml:space="preserve"> PAGEREF _Toc21689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86" w:history="1">
        <w:r>
          <w:rPr>
            <w:rFonts w:ascii="仿宋" w:eastAsia="仿宋" w:hAnsi="仿宋" w:cs="仿宋" w:hint="eastAsia"/>
            <w:lang w:eastAsia="zh-CN"/>
          </w:rPr>
          <w:t>(二)、建设进度</w:t>
        </w:r>
        <w:r>
          <w:tab/>
        </w:r>
        <w:r>
          <w:fldChar w:fldCharType="begin"/>
        </w:r>
        <w:r>
          <w:instrText xml:space="preserve"> PAGEREF _Toc31886 \h </w:instrText>
        </w:r>
        <w:r>
          <w:fldChar w:fldCharType="separate"/>
        </w:r>
        <w:r>
          <w:t>37</w:t>
        </w:r>
        <w:r>
          <w:fldChar w:fldCharType="end"/>
        </w:r>
      </w:hyperlink>
    </w:p>
    <w:p>
      <w:pPr>
        <w:pStyle w:val="TOC2"/>
        <w:tabs>
          <w:tab w:val="right" w:leader="dot" w:pos="8306"/>
        </w:tabs>
      </w:pPr>
      <w:hyperlink w:anchor="_Toc32464" w:history="1">
        <w:r>
          <w:rPr>
            <w:rFonts w:ascii="仿宋" w:eastAsia="仿宋" w:hAnsi="仿宋" w:cs="仿宋" w:hint="eastAsia"/>
            <w:lang w:eastAsia="zh-CN"/>
          </w:rPr>
          <w:t>(三)、进度安排注意事项</w:t>
        </w:r>
        <w:r>
          <w:tab/>
        </w:r>
        <w:r>
          <w:fldChar w:fldCharType="begin"/>
        </w:r>
        <w:r>
          <w:instrText xml:space="preserve"> PAGEREF _Toc32464 \h </w:instrText>
        </w:r>
        <w:r>
          <w:fldChar w:fldCharType="separate"/>
        </w:r>
        <w:r>
          <w:t>38</w:t>
        </w:r>
        <w:r>
          <w:fldChar w:fldCharType="end"/>
        </w:r>
      </w:hyperlink>
    </w:p>
    <w:p>
      <w:pPr>
        <w:pStyle w:val="TOC2"/>
        <w:tabs>
          <w:tab w:val="right" w:leader="dot" w:pos="8306"/>
        </w:tabs>
      </w:pPr>
      <w:hyperlink w:anchor="_Toc24184" w:history="1">
        <w:r>
          <w:rPr>
            <w:rFonts w:ascii="仿宋" w:eastAsia="仿宋" w:hAnsi="仿宋" w:cs="仿宋" w:hint="eastAsia"/>
            <w:lang w:eastAsia="zh-CN"/>
          </w:rPr>
          <w:t>(四)、人力资源配置</w:t>
        </w:r>
        <w:r>
          <w:tab/>
        </w:r>
        <w:r>
          <w:fldChar w:fldCharType="begin"/>
        </w:r>
        <w:r>
          <w:instrText xml:space="preserve"> PAGEREF _Toc24184 \h </w:instrText>
        </w:r>
        <w:r>
          <w:fldChar w:fldCharType="separate"/>
        </w:r>
        <w:r>
          <w:t>39</w:t>
        </w:r>
        <w:r>
          <w:fldChar w:fldCharType="end"/>
        </w:r>
      </w:hyperlink>
    </w:p>
    <w:p>
      <w:pPr>
        <w:pStyle w:val="TOC1"/>
        <w:tabs>
          <w:tab w:val="right" w:leader="dot" w:pos="8306"/>
        </w:tabs>
      </w:pPr>
      <w:hyperlink w:anchor="_Toc20777" w:history="1">
        <w:r>
          <w:rPr>
            <w:rFonts w:ascii="仿宋" w:eastAsia="仿宋" w:hAnsi="仿宋" w:cs="仿宋" w:hint="eastAsia"/>
            <w:lang w:eastAsia="zh-CN"/>
          </w:rPr>
          <w:t>十一、客户信息系统项目投资规划</w:t>
        </w:r>
        <w:r>
          <w:tab/>
        </w:r>
        <w:r>
          <w:fldChar w:fldCharType="begin"/>
        </w:r>
        <w:r>
          <w:instrText xml:space="preserve"> PAGEREF _Toc20777 \h </w:instrText>
        </w:r>
        <w:r>
          <w:fldChar w:fldCharType="separate"/>
        </w:r>
        <w:r>
          <w:t>40</w:t>
        </w:r>
        <w:r>
          <w:fldChar w:fldCharType="end"/>
        </w:r>
      </w:hyperlink>
    </w:p>
    <w:p>
      <w:pPr>
        <w:pStyle w:val="TOC2"/>
        <w:tabs>
          <w:tab w:val="right" w:leader="dot" w:pos="8306"/>
        </w:tabs>
      </w:pPr>
      <w:hyperlink w:anchor="_Toc13638" w:history="1">
        <w:r>
          <w:rPr>
            <w:rFonts w:ascii="仿宋" w:eastAsia="仿宋" w:hAnsi="仿宋" w:cs="仿宋" w:hint="eastAsia"/>
            <w:lang w:eastAsia="zh-CN"/>
          </w:rPr>
          <w:t>(一)、客户信息系统项目总投资估算</w:t>
        </w:r>
        <w:r>
          <w:tab/>
        </w:r>
        <w:r>
          <w:fldChar w:fldCharType="begin"/>
        </w:r>
        <w:r>
          <w:instrText xml:space="preserve"> PAGEREF _Toc13638 \h </w:instrText>
        </w:r>
        <w:r>
          <w:fldChar w:fldCharType="separate"/>
        </w:r>
        <w:r>
          <w:t>40</w:t>
        </w:r>
        <w:r>
          <w:fldChar w:fldCharType="end"/>
        </w:r>
      </w:hyperlink>
    </w:p>
    <w:p>
      <w:pPr>
        <w:pStyle w:val="TOC2"/>
        <w:tabs>
          <w:tab w:val="right" w:leader="dot" w:pos="8306"/>
        </w:tabs>
      </w:pPr>
      <w:hyperlink w:anchor="_Toc16591" w:history="1">
        <w:r>
          <w:rPr>
            <w:rFonts w:ascii="仿宋" w:eastAsia="仿宋" w:hAnsi="仿宋" w:cs="仿宋" w:hint="eastAsia"/>
            <w:lang w:eastAsia="zh-CN"/>
          </w:rPr>
          <w:t>(二)、资金筹措</w:t>
        </w:r>
        <w:r>
          <w:tab/>
        </w:r>
        <w:r>
          <w:fldChar w:fldCharType="begin"/>
        </w:r>
        <w:r>
          <w:instrText xml:space="preserve"> PAGEREF _Toc16591 \h </w:instrText>
        </w:r>
        <w:r>
          <w:fldChar w:fldCharType="separate"/>
        </w:r>
        <w:r>
          <w:t>41</w:t>
        </w:r>
        <w:r>
          <w:fldChar w:fldCharType="end"/>
        </w:r>
      </w:hyperlink>
    </w:p>
    <w:p>
      <w:pPr>
        <w:pStyle w:val="TOC1"/>
        <w:tabs>
          <w:tab w:val="right" w:leader="dot" w:pos="8306"/>
        </w:tabs>
      </w:pPr>
      <w:hyperlink w:anchor="_Toc29000" w:history="1">
        <w:r>
          <w:rPr>
            <w:rFonts w:ascii="仿宋" w:eastAsia="仿宋" w:hAnsi="仿宋" w:cs="仿宋" w:hint="eastAsia"/>
            <w:lang w:eastAsia="zh-CN"/>
          </w:rPr>
          <w:t>十二、客户信息系统项目社会影响</w:t>
        </w:r>
        <w:r>
          <w:tab/>
        </w:r>
        <w:r>
          <w:fldChar w:fldCharType="begin"/>
        </w:r>
        <w:r>
          <w:instrText xml:space="preserve"> PAGEREF _Toc29000 \h </w:instrText>
        </w:r>
        <w:r>
          <w:fldChar w:fldCharType="separate"/>
        </w:r>
        <w:r>
          <w:t>42</w:t>
        </w:r>
        <w:r>
          <w:fldChar w:fldCharType="end"/>
        </w:r>
      </w:hyperlink>
    </w:p>
    <w:p>
      <w:pPr>
        <w:pStyle w:val="TOC2"/>
        <w:tabs>
          <w:tab w:val="right" w:leader="dot" w:pos="8306"/>
        </w:tabs>
      </w:pPr>
      <w:hyperlink w:anchor="_Toc13972" w:history="1">
        <w:r>
          <w:rPr>
            <w:rFonts w:ascii="仿宋" w:eastAsia="仿宋" w:hAnsi="仿宋" w:cs="仿宋" w:hint="eastAsia"/>
            <w:lang w:eastAsia="zh-CN"/>
          </w:rPr>
          <w:t>(一)、社会责任与义务</w:t>
        </w:r>
        <w:r>
          <w:tab/>
        </w:r>
        <w:r>
          <w:fldChar w:fldCharType="begin"/>
        </w:r>
        <w:r>
          <w:instrText xml:space="preserve"> PAGEREF _Toc13972 \h </w:instrText>
        </w:r>
        <w:r>
          <w:fldChar w:fldCharType="separate"/>
        </w:r>
        <w:r>
          <w:t>42</w:t>
        </w:r>
        <w:r>
          <w:fldChar w:fldCharType="end"/>
        </w:r>
      </w:hyperlink>
    </w:p>
    <w:p>
      <w:pPr>
        <w:pStyle w:val="TOC2"/>
        <w:tabs>
          <w:tab w:val="right" w:leader="dot" w:pos="8306"/>
        </w:tabs>
      </w:pPr>
      <w:hyperlink w:anchor="_Toc12989" w:history="1">
        <w:r>
          <w:rPr>
            <w:rFonts w:ascii="仿宋" w:eastAsia="仿宋" w:hAnsi="仿宋" w:cs="仿宋" w:hint="eastAsia"/>
            <w:lang w:eastAsia="zh-CN"/>
          </w:rPr>
          <w:t>(二)、社会参与与沟通</w:t>
        </w:r>
        <w:r>
          <w:tab/>
        </w:r>
        <w:r>
          <w:fldChar w:fldCharType="begin"/>
        </w:r>
        <w:r>
          <w:instrText xml:space="preserve"> PAGEREF _Toc12989 \h </w:instrText>
        </w:r>
        <w:r>
          <w:fldChar w:fldCharType="separate"/>
        </w:r>
        <w:r>
          <w:t>43</w:t>
        </w:r>
        <w:r>
          <w:fldChar w:fldCharType="end"/>
        </w:r>
      </w:hyperlink>
    </w:p>
    <w:p>
      <w:pPr>
        <w:pStyle w:val="TOC1"/>
        <w:tabs>
          <w:tab w:val="right" w:leader="dot" w:pos="8306"/>
        </w:tabs>
      </w:pPr>
      <w:hyperlink w:anchor="_Toc10634" w:history="1">
        <w:r>
          <w:rPr>
            <w:rFonts w:ascii="仿宋" w:eastAsia="仿宋" w:hAnsi="仿宋" w:cs="仿宋" w:hint="eastAsia"/>
            <w:lang w:eastAsia="zh-CN"/>
          </w:rPr>
          <w:t>十三、质量管理体系</w:t>
        </w:r>
        <w:r>
          <w:tab/>
        </w:r>
        <w:r>
          <w:fldChar w:fldCharType="begin"/>
        </w:r>
        <w:r>
          <w:instrText xml:space="preserve"> PAGEREF _Toc10634 \h </w:instrText>
        </w:r>
        <w:r>
          <w:fldChar w:fldCharType="separate"/>
        </w:r>
        <w:r>
          <w:t>44</w:t>
        </w:r>
        <w:r>
          <w:fldChar w:fldCharType="end"/>
        </w:r>
      </w:hyperlink>
    </w:p>
    <w:p>
      <w:pPr>
        <w:pStyle w:val="TOC2"/>
        <w:tabs>
          <w:tab w:val="right" w:leader="dot" w:pos="8306"/>
        </w:tabs>
      </w:pPr>
      <w:hyperlink w:anchor="_Toc21751" w:history="1">
        <w:r>
          <w:rPr>
            <w:rFonts w:ascii="仿宋" w:eastAsia="仿宋" w:hAnsi="仿宋" w:cs="仿宋" w:hint="eastAsia"/>
            <w:lang w:eastAsia="zh-CN"/>
          </w:rPr>
          <w:t>(一)、质量目标与方针</w:t>
        </w:r>
        <w:r>
          <w:tab/>
        </w:r>
        <w:r>
          <w:fldChar w:fldCharType="begin"/>
        </w:r>
        <w:r>
          <w:instrText xml:space="preserve"> PAGEREF _Toc21751 \h </w:instrText>
        </w:r>
        <w:r>
          <w:fldChar w:fldCharType="separate"/>
        </w:r>
        <w:r>
          <w:t>44</w:t>
        </w:r>
        <w:r>
          <w:fldChar w:fldCharType="end"/>
        </w:r>
      </w:hyperlink>
    </w:p>
    <w:p>
      <w:pPr>
        <w:pStyle w:val="TOC2"/>
        <w:tabs>
          <w:tab w:val="right" w:leader="dot" w:pos="8306"/>
        </w:tabs>
      </w:pPr>
      <w:hyperlink w:anchor="_Toc28190" w:history="1">
        <w:r>
          <w:rPr>
            <w:rFonts w:ascii="仿宋" w:eastAsia="仿宋" w:hAnsi="仿宋" w:cs="仿宋" w:hint="eastAsia"/>
            <w:lang w:eastAsia="zh-CN"/>
          </w:rPr>
          <w:t>(二)、质量管理责任</w:t>
        </w:r>
        <w:r>
          <w:tab/>
        </w:r>
        <w:r>
          <w:fldChar w:fldCharType="begin"/>
        </w:r>
        <w:r>
          <w:instrText xml:space="preserve"> PAGEREF _Toc28190 \h </w:instrText>
        </w:r>
        <w:r>
          <w:fldChar w:fldCharType="separate"/>
        </w:r>
        <w:r>
          <w:t>45</w:t>
        </w:r>
        <w:r>
          <w:fldChar w:fldCharType="end"/>
        </w:r>
      </w:hyperlink>
    </w:p>
    <w:p>
      <w:pPr>
        <w:pStyle w:val="TOC2"/>
        <w:tabs>
          <w:tab w:val="right" w:leader="dot" w:pos="8306"/>
        </w:tabs>
      </w:pPr>
      <w:hyperlink w:anchor="_Toc12175" w:history="1">
        <w:r>
          <w:rPr>
            <w:rFonts w:ascii="仿宋" w:eastAsia="仿宋" w:hAnsi="仿宋" w:cs="仿宋" w:hint="eastAsia"/>
            <w:lang w:eastAsia="zh-CN"/>
          </w:rPr>
          <w:t>(三)、质量管理体系文件</w:t>
        </w:r>
        <w:r>
          <w:tab/>
        </w:r>
        <w:r>
          <w:fldChar w:fldCharType="begin"/>
        </w:r>
        <w:r>
          <w:instrText xml:space="preserve"> PAGEREF _Toc12175 \h </w:instrText>
        </w:r>
        <w:r>
          <w:fldChar w:fldCharType="separate"/>
        </w:r>
        <w:r>
          <w:t>46</w:t>
        </w:r>
        <w:r>
          <w:fldChar w:fldCharType="end"/>
        </w:r>
      </w:hyperlink>
    </w:p>
    <w:p>
      <w:pPr>
        <w:pStyle w:val="TOC2"/>
        <w:tabs>
          <w:tab w:val="right" w:leader="dot" w:pos="8306"/>
        </w:tabs>
      </w:pPr>
      <w:hyperlink w:anchor="_Toc26362" w:history="1">
        <w:r>
          <w:rPr>
            <w:rFonts w:ascii="仿宋" w:eastAsia="仿宋" w:hAnsi="仿宋" w:cs="仿宋" w:hint="eastAsia"/>
            <w:lang w:eastAsia="zh-CN"/>
          </w:rPr>
          <w:t>(四)、质量培训与教育</w:t>
        </w:r>
        <w:r>
          <w:tab/>
        </w:r>
        <w:r>
          <w:fldChar w:fldCharType="begin"/>
        </w:r>
        <w:r>
          <w:instrText xml:space="preserve"> PAGEREF _Toc26362 \h </w:instrText>
        </w:r>
        <w:r>
          <w:fldChar w:fldCharType="separate"/>
        </w:r>
        <w:r>
          <w:t>48</w:t>
        </w:r>
        <w:r>
          <w:fldChar w:fldCharType="end"/>
        </w:r>
      </w:hyperlink>
    </w:p>
    <w:p>
      <w:pPr>
        <w:pStyle w:val="TOC2"/>
        <w:tabs>
          <w:tab w:val="right" w:leader="dot" w:pos="8306"/>
        </w:tabs>
      </w:pPr>
      <w:hyperlink w:anchor="_Toc9774" w:history="1">
        <w:r>
          <w:rPr>
            <w:rFonts w:ascii="仿宋" w:eastAsia="仿宋" w:hAnsi="仿宋" w:cs="仿宋" w:hint="eastAsia"/>
            <w:lang w:eastAsia="zh-CN"/>
          </w:rPr>
          <w:t>(五)、质量审核与评价</w:t>
        </w:r>
        <w:r>
          <w:tab/>
        </w:r>
        <w:r>
          <w:fldChar w:fldCharType="begin"/>
        </w:r>
        <w:r>
          <w:instrText xml:space="preserve"> PAGEREF _Toc9774 \h </w:instrText>
        </w:r>
        <w:r>
          <w:fldChar w:fldCharType="separate"/>
        </w:r>
        <w:r>
          <w:t>49</w:t>
        </w:r>
        <w:r>
          <w:fldChar w:fldCharType="end"/>
        </w:r>
      </w:hyperlink>
    </w:p>
    <w:p>
      <w:pPr>
        <w:pStyle w:val="TOC2"/>
        <w:tabs>
          <w:tab w:val="right" w:leader="dot" w:pos="8306"/>
        </w:tabs>
      </w:pPr>
      <w:hyperlink w:anchor="_Toc28197" w:history="1">
        <w:r>
          <w:rPr>
            <w:rFonts w:ascii="仿宋" w:eastAsia="仿宋" w:hAnsi="仿宋" w:cs="仿宋" w:hint="eastAsia"/>
            <w:lang w:eastAsia="zh-CN"/>
          </w:rPr>
          <w:t>(六)、不符合与纠正措施</w:t>
        </w:r>
        <w:r>
          <w:tab/>
        </w:r>
        <w:r>
          <w:fldChar w:fldCharType="begin"/>
        </w:r>
        <w:r>
          <w:instrText xml:space="preserve"> PAGEREF _Toc28197 \h </w:instrText>
        </w:r>
        <w:r>
          <w:fldChar w:fldCharType="separate"/>
        </w:r>
        <w:r>
          <w:t>51</w:t>
        </w:r>
        <w:r>
          <w:fldChar w:fldCharType="end"/>
        </w:r>
      </w:hyperlink>
    </w:p>
    <w:p>
      <w:pPr>
        <w:pStyle w:val="TOC1"/>
        <w:tabs>
          <w:tab w:val="right" w:leader="dot" w:pos="8306"/>
        </w:tabs>
      </w:pPr>
      <w:hyperlink w:anchor="_Toc9148" w:history="1">
        <w:r>
          <w:rPr>
            <w:rFonts w:ascii="仿宋" w:eastAsia="仿宋" w:hAnsi="仿宋" w:cs="仿宋" w:hint="eastAsia"/>
            <w:lang w:eastAsia="zh-CN"/>
          </w:rPr>
          <w:t>十四、客户信息系统项目实施保障措施</w:t>
        </w:r>
        <w:r>
          <w:tab/>
        </w:r>
        <w:r>
          <w:fldChar w:fldCharType="begin"/>
        </w:r>
        <w:r>
          <w:instrText xml:space="preserve"> PAGEREF _Toc9148 \h </w:instrText>
        </w:r>
        <w:r>
          <w:fldChar w:fldCharType="separate"/>
        </w:r>
        <w:r>
          <w:t>52</w:t>
        </w:r>
        <w:r>
          <w:fldChar w:fldCharType="end"/>
        </w:r>
      </w:hyperlink>
    </w:p>
    <w:p>
      <w:pPr>
        <w:pStyle w:val="TOC2"/>
        <w:tabs>
          <w:tab w:val="right" w:leader="dot" w:pos="8306"/>
        </w:tabs>
      </w:pPr>
      <w:hyperlink w:anchor="_Toc16375" w:history="1">
        <w:r>
          <w:rPr>
            <w:rFonts w:ascii="仿宋" w:eastAsia="仿宋" w:hAnsi="仿宋" w:cs="仿宋" w:hint="eastAsia"/>
            <w:lang w:eastAsia="zh-CN"/>
          </w:rPr>
          <w:t>(一)、客户信息系统项目实施保障机制</w:t>
        </w:r>
        <w:r>
          <w:tab/>
        </w:r>
        <w:r>
          <w:fldChar w:fldCharType="begin"/>
        </w:r>
        <w:r>
          <w:instrText xml:space="preserve"> PAGEREF _Toc16375 \h </w:instrText>
        </w:r>
        <w:r>
          <w:fldChar w:fldCharType="separate"/>
        </w:r>
        <w:r>
          <w:t>52</w:t>
        </w:r>
        <w:r>
          <w:fldChar w:fldCharType="end"/>
        </w:r>
      </w:hyperlink>
    </w:p>
    <w:p>
      <w:pPr>
        <w:pStyle w:val="TOC2"/>
        <w:tabs>
          <w:tab w:val="right" w:leader="dot" w:pos="8306"/>
        </w:tabs>
      </w:pPr>
      <w:hyperlink w:anchor="_Toc17397" w:history="1">
        <w:r>
          <w:rPr>
            <w:rFonts w:ascii="仿宋" w:eastAsia="仿宋" w:hAnsi="仿宋" w:cs="仿宋" w:hint="eastAsia"/>
            <w:lang w:eastAsia="zh-CN"/>
          </w:rPr>
          <w:t>(二)、客户信息系统项目法律合规要求</w:t>
        </w:r>
        <w:r>
          <w:tab/>
        </w:r>
        <w:r>
          <w:fldChar w:fldCharType="begin"/>
        </w:r>
        <w:r>
          <w:instrText xml:space="preserve"> PAGEREF _Toc17397 \h </w:instrText>
        </w:r>
        <w:r>
          <w:fldChar w:fldCharType="separate"/>
        </w:r>
        <w:r>
          <w:t>55</w:t>
        </w:r>
        <w:r>
          <w:fldChar w:fldCharType="end"/>
        </w:r>
      </w:hyperlink>
    </w:p>
    <w:p>
      <w:pPr>
        <w:pStyle w:val="TOC2"/>
        <w:tabs>
          <w:tab w:val="right" w:leader="dot" w:pos="8306"/>
        </w:tabs>
      </w:pPr>
      <w:hyperlink w:anchor="_Toc16092" w:history="1">
        <w:r>
          <w:rPr>
            <w:rFonts w:ascii="仿宋" w:eastAsia="仿宋" w:hAnsi="仿宋" w:cs="仿宋" w:hint="eastAsia"/>
            <w:lang w:eastAsia="zh-CN"/>
          </w:rPr>
          <w:t>(三)、客户信息系统项目合同管理与法律事务</w:t>
        </w:r>
        <w:r>
          <w:tab/>
        </w:r>
        <w:r>
          <w:fldChar w:fldCharType="begin"/>
        </w:r>
        <w:r>
          <w:instrText xml:space="preserve"> PAGEREF _Toc16092 \h </w:instrText>
        </w:r>
        <w:r>
          <w:fldChar w:fldCharType="separate"/>
        </w:r>
        <w:r>
          <w:t>60</w:t>
        </w:r>
        <w:r>
          <w:fldChar w:fldCharType="end"/>
        </w:r>
      </w:hyperlink>
    </w:p>
    <w:p>
      <w:pPr>
        <w:pStyle w:val="TOC2"/>
        <w:tabs>
          <w:tab w:val="right" w:leader="dot" w:pos="8306"/>
        </w:tabs>
      </w:pPr>
      <w:hyperlink w:anchor="_Toc18099" w:history="1">
        <w:r>
          <w:rPr>
            <w:rFonts w:ascii="仿宋" w:eastAsia="仿宋" w:hAnsi="仿宋" w:cs="仿宋" w:hint="eastAsia"/>
            <w:lang w:eastAsia="zh-CN"/>
          </w:rPr>
          <w:t>(四)、客户信息系统项目知识产权保护策略</w:t>
        </w:r>
        <w:r>
          <w:tab/>
        </w:r>
        <w:r>
          <w:fldChar w:fldCharType="begin"/>
        </w:r>
        <w:r>
          <w:instrText xml:space="preserve"> PAGEREF _Toc18099 \h </w:instrText>
        </w:r>
        <w:r>
          <w:fldChar w:fldCharType="separate"/>
        </w:r>
        <w:r>
          <w:t>66</w:t>
        </w:r>
        <w:r>
          <w:fldChar w:fldCharType="end"/>
        </w:r>
      </w:hyperlink>
    </w:p>
    <w:p>
      <w:pPr>
        <w:pStyle w:val="TOC1"/>
        <w:tabs>
          <w:tab w:val="right" w:leader="dot" w:pos="8306"/>
        </w:tabs>
      </w:pPr>
      <w:hyperlink w:anchor="_Toc24058" w:history="1">
        <w:r>
          <w:rPr>
            <w:rFonts w:ascii="仿宋" w:eastAsia="仿宋" w:hAnsi="仿宋" w:cs="仿宋" w:hint="eastAsia"/>
            <w:lang w:eastAsia="zh-CN"/>
          </w:rPr>
          <w:t>十五、客户信息系统项目工程方案分析</w:t>
        </w:r>
        <w:r>
          <w:tab/>
        </w:r>
        <w:r>
          <w:fldChar w:fldCharType="begin"/>
        </w:r>
        <w:r>
          <w:instrText xml:space="preserve"> PAGEREF _Toc24058 \h </w:instrText>
        </w:r>
        <w:r>
          <w:fldChar w:fldCharType="separate"/>
        </w:r>
        <w:r>
          <w:t>68</w:t>
        </w:r>
        <w:r>
          <w:fldChar w:fldCharType="end"/>
        </w:r>
      </w:hyperlink>
    </w:p>
    <w:p>
      <w:pPr>
        <w:pStyle w:val="TOC2"/>
        <w:tabs>
          <w:tab w:val="right" w:leader="dot" w:pos="8306"/>
        </w:tabs>
      </w:pPr>
      <w:hyperlink w:anchor="_Toc620" w:history="1">
        <w:r>
          <w:rPr>
            <w:rFonts w:ascii="仿宋" w:eastAsia="仿宋" w:hAnsi="仿宋" w:cs="仿宋" w:hint="eastAsia"/>
            <w:lang w:eastAsia="zh-CN"/>
          </w:rPr>
          <w:t>(一)、建筑工程设计原则</w:t>
        </w:r>
        <w:r>
          <w:tab/>
        </w:r>
        <w:r>
          <w:fldChar w:fldCharType="begin"/>
        </w:r>
        <w:r>
          <w:instrText xml:space="preserve"> PAGEREF _Toc620 \h </w:instrText>
        </w:r>
        <w:r>
          <w:fldChar w:fldCharType="separate"/>
        </w:r>
        <w:r>
          <w:t>68</w:t>
        </w:r>
        <w:r>
          <w:fldChar w:fldCharType="end"/>
        </w:r>
      </w:hyperlink>
    </w:p>
    <w:p>
      <w:pPr>
        <w:pStyle w:val="TOC2"/>
        <w:tabs>
          <w:tab w:val="right" w:leader="dot" w:pos="8306"/>
        </w:tabs>
      </w:pPr>
      <w:hyperlink w:anchor="_Toc12853" w:history="1">
        <w:r>
          <w:rPr>
            <w:rFonts w:ascii="仿宋" w:eastAsia="仿宋" w:hAnsi="仿宋" w:cs="仿宋" w:hint="eastAsia"/>
            <w:lang w:eastAsia="zh-CN"/>
          </w:rPr>
          <w:t>(二)、土建工程建设指标</w:t>
        </w:r>
        <w:r>
          <w:tab/>
        </w:r>
        <w:r>
          <w:fldChar w:fldCharType="begin"/>
        </w:r>
        <w:r>
          <w:instrText xml:space="preserve"> PAGEREF _Toc12853 \h </w:instrText>
        </w:r>
        <w:r>
          <w:fldChar w:fldCharType="separate"/>
        </w:r>
        <w:r>
          <w:t>72</w:t>
        </w:r>
        <w:r>
          <w:fldChar w:fldCharType="end"/>
        </w:r>
      </w:hyperlink>
    </w:p>
    <w:p>
      <w:pPr>
        <w:pStyle w:val="TOC1"/>
        <w:tabs>
          <w:tab w:val="right" w:leader="dot" w:pos="8306"/>
        </w:tabs>
      </w:pPr>
      <w:hyperlink w:anchor="_Toc30640" w:history="1">
        <w:r>
          <w:rPr>
            <w:rFonts w:ascii="仿宋" w:eastAsia="仿宋" w:hAnsi="仿宋" w:cs="仿宋" w:hint="eastAsia"/>
            <w:lang w:eastAsia="zh-CN"/>
          </w:rPr>
          <w:t>十六、客户信息系统项目实施时间节点</w:t>
        </w:r>
        <w:r>
          <w:tab/>
        </w:r>
        <w:r>
          <w:fldChar w:fldCharType="begin"/>
        </w:r>
        <w:r>
          <w:instrText xml:space="preserve"> PAGEREF _Toc30640 \h </w:instrText>
        </w:r>
        <w:r>
          <w:fldChar w:fldCharType="separate"/>
        </w:r>
        <w:r>
          <w:t>73</w:t>
        </w:r>
        <w:r>
          <w:fldChar w:fldCharType="end"/>
        </w:r>
      </w:hyperlink>
    </w:p>
    <w:p>
      <w:pPr>
        <w:pStyle w:val="TOC2"/>
        <w:tabs>
          <w:tab w:val="right" w:leader="dot" w:pos="8306"/>
        </w:tabs>
      </w:pPr>
      <w:hyperlink w:anchor="_Toc25639" w:history="1">
        <w:r>
          <w:rPr>
            <w:rFonts w:ascii="仿宋" w:eastAsia="仿宋" w:hAnsi="仿宋" w:cs="仿宋" w:hint="eastAsia"/>
            <w:lang w:eastAsia="zh-CN"/>
          </w:rPr>
          <w:t>(一)、客户信息系统项目启动阶段时间节点</w:t>
        </w:r>
        <w:r>
          <w:tab/>
        </w:r>
        <w:r>
          <w:fldChar w:fldCharType="begin"/>
        </w:r>
        <w:r>
          <w:instrText xml:space="preserve"> PAGEREF _Toc25639 \h </w:instrText>
        </w:r>
        <w:r>
          <w:fldChar w:fldCharType="separate"/>
        </w:r>
        <w:r>
          <w:t>73</w:t>
        </w:r>
        <w:r>
          <w:fldChar w:fldCharType="end"/>
        </w:r>
      </w:hyperlink>
    </w:p>
    <w:p>
      <w:pPr>
        <w:pStyle w:val="TOC2"/>
        <w:tabs>
          <w:tab w:val="right" w:leader="dot" w:pos="8306"/>
        </w:tabs>
      </w:pPr>
      <w:hyperlink w:anchor="_Toc30139" w:history="1">
        <w:r>
          <w:rPr>
            <w:rFonts w:ascii="仿宋" w:eastAsia="仿宋" w:hAnsi="仿宋" w:cs="仿宋" w:hint="eastAsia"/>
            <w:lang w:eastAsia="zh-CN"/>
          </w:rPr>
          <w:t>(二)、客户信息系统项目执行阶段时间节点</w:t>
        </w:r>
        <w:r>
          <w:tab/>
        </w:r>
        <w:r>
          <w:fldChar w:fldCharType="begin"/>
        </w:r>
        <w:r>
          <w:instrText xml:space="preserve"> PAGEREF _Toc30139 \h </w:instrText>
        </w:r>
        <w:r>
          <w:fldChar w:fldCharType="separate"/>
        </w:r>
        <w:r>
          <w:t>75</w:t>
        </w:r>
        <w:r>
          <w:fldChar w:fldCharType="end"/>
        </w:r>
      </w:hyperlink>
    </w:p>
    <w:p>
      <w:pPr>
        <w:pStyle w:val="TOC2"/>
        <w:tabs>
          <w:tab w:val="right" w:leader="dot" w:pos="8306"/>
        </w:tabs>
      </w:pPr>
      <w:hyperlink w:anchor="_Toc21253" w:history="1">
        <w:r>
          <w:rPr>
            <w:rFonts w:ascii="仿宋" w:eastAsia="仿宋" w:hAnsi="仿宋" w:cs="仿宋" w:hint="eastAsia"/>
            <w:lang w:eastAsia="zh-CN"/>
          </w:rPr>
          <w:t>(三)、客户信息系统项目完成阶段时间节点</w:t>
        </w:r>
        <w:r>
          <w:tab/>
        </w:r>
        <w:r>
          <w:fldChar w:fldCharType="begin"/>
        </w:r>
        <w:r>
          <w:instrText xml:space="preserve"> PAGEREF _Toc21253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32"/>
      <w:r>
        <w:rPr>
          <w:rFonts w:ascii="仿宋" w:eastAsia="仿宋" w:hAnsi="仿宋" w:cs="仿宋" w:hint="eastAsia"/>
          <w:sz w:val="28"/>
          <w:lang w:eastAsia="zh-CN"/>
        </w:rPr>
        <w:t>一、客户信息系统项目可持续发展</w:t>
      </w:r>
      <w:bookmarkEnd w:id="2"/>
    </w:p>
    <w:p>
      <w:pPr>
        <w:pStyle w:val="Heading2"/>
        <w:rPr>
          <w:rFonts w:ascii="仿宋" w:eastAsia="仿宋" w:hAnsi="仿宋" w:cs="仿宋" w:hint="eastAsia"/>
          <w:lang w:eastAsia="zh-CN"/>
        </w:rPr>
      </w:pPr>
      <w:bookmarkStart w:id="3" w:name="_Toc2478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中，客户信息系统项目团队着眼于未来，明确了可持续发展的战略方向。制定的具体可持续发展目标包括降低资源使用、采用环保技术、最大化社会效益等。这一步骤不仅有助于客户信息系统项目在环保和社会责任方面达到最高标准，也为未来提供了明确的指引，确保客户信息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可持续实践的融入客户信息系统项目管理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客户信息系统项目管理周期。从客户信息系统项目规划开始，客户信息系统项目团队就考虑了环境和社会的因素。在执行阶段，客户信息系统项目团队积极推动绿色技术的应用，优化资源利用。此外，关注员工的社会责任，通过培训和沟通活动提高员工对可持续发展的认知，使他们能够在日常工作中践行可持续实践。这些举措不仅为客户信息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0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扎根于客户信息系统项目的可持续发展理念，我们深信环保与社会责任是客户信息系统项目成功的关键支柱。在客户信息系统项目的每一步，我们都致力于通过创新和实践，履行对环境和社会的坚定责任。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团队通过引入先进的环保技术、建立高效的废物处理系统以及推动能源节约措施，积极履行环保责任。定期的环保监测和评估确保客户信息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不仅致力于自身可持续发展，还注重对社会的回馈。通过支持社区客户信息系统项目、参与慈善事业、提供培训机会等方式，客户信息系统项目积极履行社会责任。与当地社区建立积极互动，关注员工的工作与生活平衡，以及员工的身心健康，是客户信息系统项目在社会责任层面的关键举措。这样的实践不仅增强了客户信息系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81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07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客户信息系统项目的主要产品是XXXX，预计年产值为XXX万元。这一产品在市场中占据着重要的地位，其广泛的应用范围使得该客户信息系统项目的市场前景非常广阔。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客户信息系统项目的xxx产品作为重要的原材料之一，将在多个领域发挥关键作用。其在建筑、交通、能源等方面的广泛应用将为整个产业链提供强大的支持，形成产业协同效应。客户信息系统项目的年产值XXX万XXX万XXX万万元不仅反映了其在市场上的巨大潜力，更预示着它对国民经济的积极贡献。这种关联度高、涉及面广的产业关系，使得该客户信息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52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总征地面积为XXXX平方米，相当于约XX.XX亩，其中净用地面积为XXXX平方米，红线范围内相当于约XX.XX亩。这一用地规模充分考虑了客户信息系统项目的建设需求，保障了客户信息系统项目在合适的空间内得以充分发展。客户信息系统项目规划的总建筑面积为XXXX平方米，其中主体工程建设占XXXX平方米，计容建筑面积达XXXX平方米。预计建筑工程的投资将达到XXXX万元，为客户信息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计划购置的设备共计XXXX台（套），设备购置费用为XXXX万元。这一设备购置计划充分考虑到客户信息系统项目的生产需求和技术要求，确保了客户信息系统项目在生产运营中具备先进的技术装备和高效的生产能力。设备的合理配置将为客户信息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客户信息系统项目计划总投资为XXXX万元，预计年实现营业收入为XXXX万元。这一产能规模的设定旨在确保客户信息系统项目能够在投资与回报之间取得平衡，实现长期可持续的发展。客户信息系统项目的总投资充分考虑到各个方面的需求，包括用地建设、设备购置等多个环节，以确保客户信息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438"/>
      <w:r>
        <w:rPr>
          <w:rFonts w:ascii="仿宋" w:eastAsia="仿宋" w:hAnsi="仿宋" w:cs="仿宋" w:hint="eastAsia"/>
          <w:sz w:val="28"/>
          <w:lang w:eastAsia="zh-CN"/>
        </w:rPr>
        <w:t>三、客户信息系统项目选址可行性分析</w:t>
      </w:r>
      <w:bookmarkEnd w:id="8"/>
    </w:p>
    <w:p>
      <w:pPr>
        <w:pStyle w:val="Heading2"/>
        <w:rPr>
          <w:rFonts w:ascii="仿宋" w:eastAsia="仿宋" w:hAnsi="仿宋" w:cs="仿宋" w:hint="eastAsia"/>
          <w:lang w:eastAsia="zh-CN"/>
        </w:rPr>
      </w:pPr>
      <w:bookmarkStart w:id="9" w:name="_Toc16052"/>
      <w:r>
        <w:rPr>
          <w:rFonts w:ascii="仿宋" w:eastAsia="仿宋" w:hAnsi="仿宋" w:cs="仿宋" w:hint="eastAsia"/>
          <w:lang w:eastAsia="zh-CN"/>
        </w:rPr>
        <w:t>(一)、客户信息系统项目选址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该客户信息系统项目选址位于XX省XX市XX区XXX街道</w:t>
      </w:r>
    </w:p>
    <w:p>
      <w:pPr>
        <w:pStyle w:val="Heading2"/>
        <w:ind w:firstLine="560" w:firstLineChars="200"/>
        <w:rPr>
          <w:rFonts w:ascii="仿宋" w:eastAsia="仿宋" w:hAnsi="仿宋" w:cs="仿宋" w:hint="eastAsia"/>
          <w:sz w:val="28"/>
          <w:lang w:eastAsia="zh-CN"/>
        </w:rPr>
      </w:pPr>
      <w:bookmarkStart w:id="10" w:name="_Toc74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客户信息系统项目的征地面积将根据客户信息系统项目的实际规模和需求进行精确规划。具体面积XXX平方米，旨在确保客户信息系统项目不仅能够满足当前的发展需求，还能够预留空间以适应未来的扩展。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净用地面积是在征地面积基础上去除不可利用面积后的实际可开发用地。具体面积XXX平方米，考虑到环保、交通、安全等多方面因素，以确保客户信息系统项目在整体利用效率上达到最优。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客户信息系统项目计划建设的建筑总规模具体面积XXX平方米。这一规模的确定综合考虑了客户信息系统项目的性质、规模，以及城市规划的相关要求，确保建筑布局与周边环境协调一致。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绿地率是客户信息系统项目用地中被规划为绿地的比例。具体面积XXX平方米，旨在通过合理规划绿地，改善客户信息系统项目周边环境，提升居民生活质量，并符合城市整体绿化规划。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容积率是用地上可以建设的建筑总体积与用地面积之比。具体面积XXX，通过合理的容积率规划，确保客户信息系统项目建筑规模与周边环境和谐共生。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客户信息系统项目选址与当地城市规划相一致，具体面积XXX平方米。通过与城市规划部门深入沟通，确保客户信息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客户信息系统项目选址符合当地产业政策，具体面积XXX平方米。这包括客户信息系统项目对当地经济的促进作用，以及对相关产业的带动效应，确保客户信息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用地总体要求必须符合环保和可持续发展的原则，具体面积XXX平方米。通过采用绿色建筑设计、节能减排等措施，确保客户信息系统项目在建设和运营过程中对环境的影响最小化，达到可持续发展的要求。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确保客户信息系统项目选址具备必要的公共设施配套，具体面积XXX平方米。这包括交通便利性、教育、医疗等基础设施，以提高居民生活品质，使得客户信息系统项目选址更具吸引力。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考虑用地总体要求对当地社会稳定性的影响，具体面积XXX平方米。通过深入了解当地社区反馈，确保客户信息系统项目的选址和建设过程对当地社会和谐稳定产生积极作用。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客户信息系统项目选址不仅符合法规和规划，还在实际操作中具有可行性。这一全面规划将为客户信息系统项目的成功实施提供坚实的基础，确保客户信息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00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客户信息系统项目的设备规划和空间设计中，我们将采取灵活设备布局的措施。设备布局将根据实际需求进行灵活设计，避免不必要的浪费。通过合理规划设备摆放位置，我们将提高设备的利用率，减少设备间距，以确保客户信息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客户信息系统项目内部引入共享设施的概念，例如共享会议室、办公区等。通过这种方式，我们可以减少对资源的重复建设，提高资源共享效率，从而减小客户信息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19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客户信息系统项目的总图布置中，我们将不同功能区域进行明确的规划，以最大程度满足客户信息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72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客户信息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客户信息系统项目对环境的影响是综合评价的重要因素之一。我们将详细考虑选址周边的自然环境、生态保护区、水源地等情况，确保客户信息系统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对选址的评价还需充分考虑当地政府的产业政策和法规。我们将详细了解客户信息系统项目所在地的相关政策，确保客户信息系统项目的规划和运营与当地法规相符，降低不必要的法律风险。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考虑到社会稳定性对企业运营的重要性，我们将评估选址地区的社会安全情况、劳工关系、社区反馈等方面，以确保客户信息系统项目的建设和运营不会受到社会稳定性的负面影响。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最后，我们将综合考虑用地成本，包括土地购置费用、土地开发成本等。通过对用地成本的详细评估，我们能够做出更为精确的经济效益分析，为客户信息系统项目的投资决策提供有力支持。</w:t>
      </w:r>
    </w:p>
    <w:p>
      <w:pPr>
        <w:pStyle w:val="Heading1"/>
        <w:ind w:firstLine="560" w:firstLineChars="200"/>
        <w:rPr>
          <w:rFonts w:ascii="仿宋" w:eastAsia="仿宋" w:hAnsi="仿宋" w:cs="仿宋" w:hint="eastAsia"/>
          <w:sz w:val="28"/>
          <w:lang w:eastAsia="zh-CN"/>
        </w:rPr>
      </w:pPr>
      <w:bookmarkStart w:id="14" w:name="_Toc4273"/>
      <w:r>
        <w:rPr>
          <w:rFonts w:ascii="仿宋" w:eastAsia="仿宋" w:hAnsi="仿宋" w:cs="仿宋" w:hint="eastAsia"/>
          <w:sz w:val="28"/>
          <w:lang w:eastAsia="zh-CN"/>
        </w:rPr>
        <w:t>四、客户信息系统项目绩效评估</w:t>
      </w:r>
      <w:bookmarkEnd w:id="14"/>
    </w:p>
    <w:p>
      <w:pPr>
        <w:pStyle w:val="Heading2"/>
        <w:rPr>
          <w:rFonts w:ascii="仿宋" w:eastAsia="仿宋" w:hAnsi="仿宋" w:cs="仿宋" w:hint="eastAsia"/>
          <w:lang w:eastAsia="zh-CN"/>
        </w:rPr>
      </w:pPr>
      <w:bookmarkStart w:id="15" w:name="_Toc2517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中，我们设计了一套全面的绩效评估指标，以确保客户信息系统项目的可控和成功交付。这些指标跨足客户信息系统项目目标、成本、进度和质量等多个维度，为我们提供了全面洞察客户信息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目标达成率是我们关注的首要指标。我们设定了明确的目标，并通过定期监测和评估，迅速发现并应对潜在的目标偏差。这为客户信息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成本绩效是另一个核心关注点。通过实际成本与预算成本的对比分析，我们深入了解成本差异的原因，及时调整资源分配，保持客户信息系统项目在经济效益方面的合理水平。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进度作为关键的绩效指标之一，得到了精心的关注。我们制定了详细的客户信息系统项目进度计划，并设立了进度符合度指标，确保实际进度与计划进度保持一致。这使我们能够快速发现和解决潜在的进度问题，保持客户信息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客户信息系统项目绩效的不可或缺的一环。我们引入了一系列的质量标准和客户满意度指标，以确保客户信息系统项目交付的成果在质量上达到或超越预期水平。通过持续监测这些指标，我们努力提升客户信息系统项目整体质量水平，为客户信息系统项目的成功交付提供有力保障。通过这些科学且全面的绩效评估，我们能够更好地引导客户信息系统项目的持续改进，确保客户信息系统项目目标的顺利达成。</w:t>
      </w:r>
    </w:p>
    <w:p>
      <w:pPr>
        <w:pStyle w:val="Heading2"/>
        <w:ind w:firstLine="560" w:firstLineChars="200"/>
        <w:rPr>
          <w:rFonts w:ascii="仿宋" w:eastAsia="仿宋" w:hAnsi="仿宋" w:cs="仿宋" w:hint="eastAsia"/>
          <w:sz w:val="28"/>
          <w:lang w:eastAsia="zh-CN"/>
        </w:rPr>
      </w:pPr>
      <w:bookmarkStart w:id="16" w:name="_Toc3054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绩效评估是客户信息系统项目中的关键环节，为确保客户信息系统项目达到预期目标，我们采用了多层次、多维度的绩效评估方法。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客户信息系统项目的战略目标对齐，确保每个决策和行动都与客户信息系统项目整体目标保持一致。团队会定期召开战略对齐会议，审视当前工作与客户信息系统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客户信息系统项目进度、质量、成本和风险等方面。这些指标通过数据收集和分析，为客户信息系统项目管理团队提供了客观的评估依据。例如，我们通过客户信息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绩效评估不仅仅停留在客户信息系统项目内部，还考虑了客户信息系统项目对外部环境的影响。我们定期进行干系人满意度调查，以了解各利益相关方对客户信息系统项目的期望和满意度，并及时做出调整。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这种多层次、多角度的绩效评估方法，使得我们能够全面了解客户信息系统项目的运行状态，及时做出调整，确保客户信息系统项目在不断变化的环境中保持稳健前行。</w:t>
      </w:r>
    </w:p>
    <w:p>
      <w:pPr>
        <w:pStyle w:val="Heading2"/>
        <w:ind w:firstLine="560" w:firstLineChars="200"/>
        <w:rPr>
          <w:rFonts w:ascii="仿宋" w:eastAsia="仿宋" w:hAnsi="仿宋" w:cs="仿宋" w:hint="eastAsia"/>
          <w:sz w:val="28"/>
          <w:lang w:eastAsia="zh-CN"/>
        </w:rPr>
      </w:pPr>
      <w:bookmarkStart w:id="17" w:name="_Toc2112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为了确保客户信息系统项目的有效管理和不断优化，我们采用了精心设计的绩效评估周期。这个周期旨在实现灵活、实时和全面的评估，以适应客户信息系统项目执行中的各种挑战。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客户信息系统项目的不同需求，分为短期、中期和长期。短期评估关注每个迭代或工作周期，以及时发现和解决当前任务中的问题。中期评估涵盖几个迭代，深入了解整体客户信息系统项目的趋势和性能。长期评估则着眼于整个客户信息系统项目阶段，确保客户信息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客户信息系统项目管理工具和协作平台，团队成员能够随时更新和分享客户信息系统项目数据。这种实时性的反馈机制使我们能够及时察觉潜在问题，快速调整，保持客户信息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客户信息系统项目的决策制定密不可分。每个周期的客户信息系统项目回顾会议成为集体总结经验、识别问题深层次原因并找到创新解决方案的平台。这种定期的反思与调整机制使客户信息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41"/>
      <w:r>
        <w:rPr>
          <w:rFonts w:ascii="仿宋" w:eastAsia="仿宋" w:hAnsi="仿宋" w:cs="仿宋" w:hint="eastAsia"/>
          <w:sz w:val="28"/>
          <w:lang w:eastAsia="zh-CN"/>
        </w:rPr>
        <w:t>五、客户信息系统项目文档管理</w:t>
      </w:r>
      <w:bookmarkEnd w:id="18"/>
    </w:p>
    <w:p>
      <w:pPr>
        <w:pStyle w:val="Heading2"/>
        <w:rPr>
          <w:rFonts w:ascii="仿宋" w:eastAsia="仿宋" w:hAnsi="仿宋" w:cs="仿宋" w:hint="eastAsia"/>
          <w:lang w:eastAsia="zh-CN"/>
        </w:rPr>
      </w:pPr>
      <w:bookmarkStart w:id="19" w:name="_Toc3184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客户信息系统项目高度重视文档的质量和准确性，以支持客户信息系统项目的各项活动和决策。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文档的编制始于客户信息系统项目计划的初期，我们制定了详细的文档编制计划，明确了每个文档的内容、格式和编写责任人。在客户信息系统项目启动阶段，我们首先编制了客户信息系统项目章程，明确定义了客户信息系统项目的目标、范围、风险等关键要素。随后，客户信息系统项目团队根据计划陆续编制了需求文档、设计文档、测试文档等各类文档，确保客户信息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客户信息系统项目管理中的重要环节，旨在确保客户信息系统项目文档符合质量标准和客户信息系统项目需求。在客户信息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客户信息系统项目相关利益方和专业领域的专家对文档进行独立审查。这有助于获取更全面、客观的反馈，确保客户信息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客户信息系统项目在文档编制与审查方面建立了严格的管理机制，通过规范的流程和多维度的审查，确保客户信息系统项目文档的质量、准确性和可靠性，为客户信息系统项目的顺利推进提供了有力支持。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https://d.book118.com/838135034032006030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65873"/>
    <w:rsid w:val="1AA658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3503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2024-01-21T12:44:00Z</dcterms:created>
  <dcterms:modified xsi:type="dcterms:W3CDTF">2024-01-21T12:44:29Z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4964279F5D554443BADE6053C83DE319_11</vt:lpwstr>
  </property>
  <property fmtid="{D5CDD505-2E9C-101B-9397-08002B2CF9AE}" pid="3" name="KSOProductBuildVer">
    <vt:lpwstr>2052-12.1.0.16120</vt:lpwstr>
  </property>
</Properties>
</file>