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固态橡胶项目计划设计方案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094" w:history="1">
        <w:r>
          <w:rPr>
            <w:rFonts w:ascii="仿宋" w:eastAsia="仿宋" w:hAnsi="仿宋" w:cs="仿宋" w:hint="eastAsia"/>
            <w:lang w:eastAsia="zh-CN"/>
          </w:rPr>
          <w:t>序言</w:t>
        </w:r>
        <w:r>
          <w:tab/>
        </w:r>
        <w:r>
          <w:fldChar w:fldCharType="begin"/>
        </w:r>
        <w:r>
          <w:instrText xml:space="preserve"> PAGEREF _Toc12094 \h </w:instrText>
        </w:r>
        <w:r>
          <w:fldChar w:fldCharType="separate"/>
        </w:r>
        <w:r>
          <w:t>3</w:t>
        </w:r>
        <w:r>
          <w:fldChar w:fldCharType="end"/>
        </w:r>
      </w:hyperlink>
    </w:p>
    <w:p>
      <w:pPr>
        <w:pStyle w:val="TOC1"/>
        <w:tabs>
          <w:tab w:val="right" w:leader="dot" w:pos="8306"/>
        </w:tabs>
      </w:pPr>
      <w:hyperlink w:anchor="_Toc14136" w:history="1">
        <w:r>
          <w:rPr>
            <w:rFonts w:ascii="仿宋" w:eastAsia="仿宋" w:hAnsi="仿宋" w:cs="仿宋" w:hint="eastAsia"/>
            <w:lang w:eastAsia="zh-CN"/>
          </w:rPr>
          <w:t>一、固态橡胶项目选址可行性分析</w:t>
        </w:r>
        <w:r>
          <w:tab/>
        </w:r>
        <w:r>
          <w:fldChar w:fldCharType="begin"/>
        </w:r>
        <w:r>
          <w:instrText xml:space="preserve"> PAGEREF _Toc14136 \h </w:instrText>
        </w:r>
        <w:r>
          <w:fldChar w:fldCharType="separate"/>
        </w:r>
        <w:r>
          <w:t>3</w:t>
        </w:r>
        <w:r>
          <w:fldChar w:fldCharType="end"/>
        </w:r>
      </w:hyperlink>
    </w:p>
    <w:p>
      <w:pPr>
        <w:pStyle w:val="TOC2"/>
        <w:tabs>
          <w:tab w:val="right" w:leader="dot" w:pos="8306"/>
        </w:tabs>
      </w:pPr>
      <w:hyperlink w:anchor="_Toc17179" w:history="1">
        <w:r>
          <w:rPr>
            <w:rFonts w:ascii="仿宋" w:eastAsia="仿宋" w:hAnsi="仿宋" w:cs="仿宋" w:hint="eastAsia"/>
            <w:lang w:eastAsia="zh-CN"/>
          </w:rPr>
          <w:t>(一)、固态橡胶项目选址</w:t>
        </w:r>
        <w:r>
          <w:tab/>
        </w:r>
        <w:r>
          <w:fldChar w:fldCharType="begin"/>
        </w:r>
        <w:r>
          <w:instrText xml:space="preserve"> PAGEREF _Toc17179 \h </w:instrText>
        </w:r>
        <w:r>
          <w:fldChar w:fldCharType="separate"/>
        </w:r>
        <w:r>
          <w:t>3</w:t>
        </w:r>
        <w:r>
          <w:fldChar w:fldCharType="end"/>
        </w:r>
      </w:hyperlink>
    </w:p>
    <w:p>
      <w:pPr>
        <w:pStyle w:val="TOC2"/>
        <w:tabs>
          <w:tab w:val="right" w:leader="dot" w:pos="8306"/>
        </w:tabs>
      </w:pPr>
      <w:hyperlink w:anchor="_Toc31725" w:history="1">
        <w:r>
          <w:rPr>
            <w:rFonts w:ascii="仿宋" w:eastAsia="仿宋" w:hAnsi="仿宋" w:cs="仿宋" w:hint="eastAsia"/>
            <w:lang w:eastAsia="zh-CN"/>
          </w:rPr>
          <w:t>(二)、用地控制指标</w:t>
        </w:r>
        <w:r>
          <w:tab/>
        </w:r>
        <w:r>
          <w:fldChar w:fldCharType="begin"/>
        </w:r>
        <w:r>
          <w:instrText xml:space="preserve"> PAGEREF _Toc31725 \h </w:instrText>
        </w:r>
        <w:r>
          <w:fldChar w:fldCharType="separate"/>
        </w:r>
        <w:r>
          <w:t>3</w:t>
        </w:r>
        <w:r>
          <w:fldChar w:fldCharType="end"/>
        </w:r>
      </w:hyperlink>
    </w:p>
    <w:p>
      <w:pPr>
        <w:pStyle w:val="TOC2"/>
        <w:tabs>
          <w:tab w:val="right" w:leader="dot" w:pos="8306"/>
        </w:tabs>
      </w:pPr>
      <w:hyperlink w:anchor="_Toc9267" w:history="1">
        <w:r>
          <w:rPr>
            <w:rFonts w:ascii="仿宋" w:eastAsia="仿宋" w:hAnsi="仿宋" w:cs="仿宋" w:hint="eastAsia"/>
            <w:lang w:eastAsia="zh-CN"/>
          </w:rPr>
          <w:t>(三)、节约用地措施</w:t>
        </w:r>
        <w:r>
          <w:tab/>
        </w:r>
        <w:r>
          <w:fldChar w:fldCharType="begin"/>
        </w:r>
        <w:r>
          <w:instrText xml:space="preserve"> PAGEREF _Toc9267 \h </w:instrText>
        </w:r>
        <w:r>
          <w:fldChar w:fldCharType="separate"/>
        </w:r>
        <w:r>
          <w:t>5</w:t>
        </w:r>
        <w:r>
          <w:fldChar w:fldCharType="end"/>
        </w:r>
      </w:hyperlink>
    </w:p>
    <w:p>
      <w:pPr>
        <w:pStyle w:val="TOC2"/>
        <w:tabs>
          <w:tab w:val="right" w:leader="dot" w:pos="8306"/>
        </w:tabs>
      </w:pPr>
      <w:hyperlink w:anchor="_Toc15009" w:history="1">
        <w:r>
          <w:rPr>
            <w:rFonts w:ascii="仿宋" w:eastAsia="仿宋" w:hAnsi="仿宋" w:cs="仿宋" w:hint="eastAsia"/>
            <w:lang w:eastAsia="zh-CN"/>
          </w:rPr>
          <w:t>(四)、总图布置方案</w:t>
        </w:r>
        <w:r>
          <w:tab/>
        </w:r>
        <w:r>
          <w:fldChar w:fldCharType="begin"/>
        </w:r>
        <w:r>
          <w:instrText xml:space="preserve"> PAGEREF _Toc15009 \h </w:instrText>
        </w:r>
        <w:r>
          <w:fldChar w:fldCharType="separate"/>
        </w:r>
        <w:r>
          <w:t>6</w:t>
        </w:r>
        <w:r>
          <w:fldChar w:fldCharType="end"/>
        </w:r>
      </w:hyperlink>
    </w:p>
    <w:p>
      <w:pPr>
        <w:pStyle w:val="TOC2"/>
        <w:tabs>
          <w:tab w:val="right" w:leader="dot" w:pos="8306"/>
        </w:tabs>
      </w:pPr>
      <w:hyperlink w:anchor="_Toc29515" w:history="1">
        <w:r>
          <w:rPr>
            <w:rFonts w:ascii="仿宋" w:eastAsia="仿宋" w:hAnsi="仿宋" w:cs="仿宋" w:hint="eastAsia"/>
            <w:lang w:eastAsia="zh-CN"/>
          </w:rPr>
          <w:t>(五)、选址综合评价</w:t>
        </w:r>
        <w:r>
          <w:tab/>
        </w:r>
        <w:r>
          <w:fldChar w:fldCharType="begin"/>
        </w:r>
        <w:r>
          <w:instrText xml:space="preserve"> PAGEREF _Toc29515 \h </w:instrText>
        </w:r>
        <w:r>
          <w:fldChar w:fldCharType="separate"/>
        </w:r>
        <w:r>
          <w:t>7</w:t>
        </w:r>
        <w:r>
          <w:fldChar w:fldCharType="end"/>
        </w:r>
      </w:hyperlink>
    </w:p>
    <w:p>
      <w:pPr>
        <w:pStyle w:val="TOC1"/>
        <w:tabs>
          <w:tab w:val="right" w:leader="dot" w:pos="8306"/>
        </w:tabs>
      </w:pPr>
      <w:hyperlink w:anchor="_Toc6241" w:history="1">
        <w:r>
          <w:rPr>
            <w:rFonts w:ascii="仿宋" w:eastAsia="仿宋" w:hAnsi="仿宋" w:cs="仿宋" w:hint="eastAsia"/>
            <w:lang w:eastAsia="zh-CN"/>
          </w:rPr>
          <w:t>二、固态橡胶项目建设背景及必要性分析</w:t>
        </w:r>
        <w:r>
          <w:tab/>
        </w:r>
        <w:r>
          <w:fldChar w:fldCharType="begin"/>
        </w:r>
        <w:r>
          <w:instrText xml:space="preserve"> PAGEREF _Toc6241 \h </w:instrText>
        </w:r>
        <w:r>
          <w:fldChar w:fldCharType="separate"/>
        </w:r>
        <w:r>
          <w:t>8</w:t>
        </w:r>
        <w:r>
          <w:fldChar w:fldCharType="end"/>
        </w:r>
      </w:hyperlink>
    </w:p>
    <w:p>
      <w:pPr>
        <w:pStyle w:val="TOC2"/>
        <w:tabs>
          <w:tab w:val="right" w:leader="dot" w:pos="8306"/>
        </w:tabs>
      </w:pPr>
      <w:hyperlink w:anchor="_Toc13073" w:history="1">
        <w:r>
          <w:rPr>
            <w:rFonts w:ascii="仿宋" w:eastAsia="仿宋" w:hAnsi="仿宋" w:cs="仿宋" w:hint="eastAsia"/>
            <w:lang w:eastAsia="zh-CN"/>
          </w:rPr>
          <w:t>(一)、固态橡胶项目背景分析</w:t>
        </w:r>
        <w:r>
          <w:tab/>
        </w:r>
        <w:r>
          <w:fldChar w:fldCharType="begin"/>
        </w:r>
        <w:r>
          <w:instrText xml:space="preserve"> PAGEREF _Toc13073 \h </w:instrText>
        </w:r>
        <w:r>
          <w:fldChar w:fldCharType="separate"/>
        </w:r>
        <w:r>
          <w:t>8</w:t>
        </w:r>
        <w:r>
          <w:fldChar w:fldCharType="end"/>
        </w:r>
      </w:hyperlink>
    </w:p>
    <w:p>
      <w:pPr>
        <w:pStyle w:val="TOC2"/>
        <w:tabs>
          <w:tab w:val="right" w:leader="dot" w:pos="8306"/>
        </w:tabs>
      </w:pPr>
      <w:hyperlink w:anchor="_Toc8087" w:history="1">
        <w:r>
          <w:rPr>
            <w:rFonts w:ascii="仿宋" w:eastAsia="仿宋" w:hAnsi="仿宋" w:cs="仿宋" w:hint="eastAsia"/>
            <w:lang w:eastAsia="zh-CN"/>
          </w:rPr>
          <w:t>(二)、固态橡胶项目建设必要性分析</w:t>
        </w:r>
        <w:r>
          <w:tab/>
        </w:r>
        <w:r>
          <w:fldChar w:fldCharType="begin"/>
        </w:r>
        <w:r>
          <w:instrText xml:space="preserve"> PAGEREF _Toc8087 \h </w:instrText>
        </w:r>
        <w:r>
          <w:fldChar w:fldCharType="separate"/>
        </w:r>
        <w:r>
          <w:t>10</w:t>
        </w:r>
        <w:r>
          <w:fldChar w:fldCharType="end"/>
        </w:r>
      </w:hyperlink>
    </w:p>
    <w:p>
      <w:pPr>
        <w:pStyle w:val="TOC1"/>
        <w:tabs>
          <w:tab w:val="right" w:leader="dot" w:pos="8306"/>
        </w:tabs>
      </w:pPr>
      <w:hyperlink w:anchor="_Toc21751" w:history="1">
        <w:r>
          <w:rPr>
            <w:rFonts w:ascii="仿宋" w:eastAsia="仿宋" w:hAnsi="仿宋" w:cs="仿宋" w:hint="eastAsia"/>
            <w:lang w:eastAsia="zh-CN"/>
          </w:rPr>
          <w:t>三、产品规划分析</w:t>
        </w:r>
        <w:r>
          <w:tab/>
        </w:r>
        <w:r>
          <w:fldChar w:fldCharType="begin"/>
        </w:r>
        <w:r>
          <w:instrText xml:space="preserve"> PAGEREF _Toc21751 \h </w:instrText>
        </w:r>
        <w:r>
          <w:fldChar w:fldCharType="separate"/>
        </w:r>
        <w:r>
          <w:t>11</w:t>
        </w:r>
        <w:r>
          <w:fldChar w:fldCharType="end"/>
        </w:r>
      </w:hyperlink>
    </w:p>
    <w:p>
      <w:pPr>
        <w:pStyle w:val="TOC2"/>
        <w:tabs>
          <w:tab w:val="right" w:leader="dot" w:pos="8306"/>
        </w:tabs>
      </w:pPr>
      <w:hyperlink w:anchor="_Toc29167" w:history="1">
        <w:r>
          <w:rPr>
            <w:rFonts w:ascii="仿宋" w:eastAsia="仿宋" w:hAnsi="仿宋" w:cs="仿宋" w:hint="eastAsia"/>
            <w:lang w:eastAsia="zh-CN"/>
          </w:rPr>
          <w:t>(一)、产品规划</w:t>
        </w:r>
        <w:r>
          <w:tab/>
        </w:r>
        <w:r>
          <w:fldChar w:fldCharType="begin"/>
        </w:r>
        <w:r>
          <w:instrText xml:space="preserve"> PAGEREF _Toc29167 \h </w:instrText>
        </w:r>
        <w:r>
          <w:fldChar w:fldCharType="separate"/>
        </w:r>
        <w:r>
          <w:t>11</w:t>
        </w:r>
        <w:r>
          <w:fldChar w:fldCharType="end"/>
        </w:r>
      </w:hyperlink>
    </w:p>
    <w:p>
      <w:pPr>
        <w:pStyle w:val="TOC2"/>
        <w:tabs>
          <w:tab w:val="right" w:leader="dot" w:pos="8306"/>
        </w:tabs>
      </w:pPr>
      <w:hyperlink w:anchor="_Toc6639" w:history="1">
        <w:r>
          <w:rPr>
            <w:rFonts w:ascii="仿宋" w:eastAsia="仿宋" w:hAnsi="仿宋" w:cs="仿宋" w:hint="eastAsia"/>
            <w:lang w:eastAsia="zh-CN"/>
          </w:rPr>
          <w:t>(二)、建设规模</w:t>
        </w:r>
        <w:r>
          <w:tab/>
        </w:r>
        <w:r>
          <w:fldChar w:fldCharType="begin"/>
        </w:r>
        <w:r>
          <w:instrText xml:space="preserve"> PAGEREF _Toc6639 \h </w:instrText>
        </w:r>
        <w:r>
          <w:fldChar w:fldCharType="separate"/>
        </w:r>
        <w:r>
          <w:t>12</w:t>
        </w:r>
        <w:r>
          <w:fldChar w:fldCharType="end"/>
        </w:r>
      </w:hyperlink>
    </w:p>
    <w:p>
      <w:pPr>
        <w:pStyle w:val="TOC1"/>
        <w:tabs>
          <w:tab w:val="right" w:leader="dot" w:pos="8306"/>
        </w:tabs>
      </w:pPr>
      <w:hyperlink w:anchor="_Toc17060" w:history="1">
        <w:r>
          <w:rPr>
            <w:rFonts w:ascii="仿宋" w:eastAsia="仿宋" w:hAnsi="仿宋" w:cs="仿宋" w:hint="eastAsia"/>
            <w:lang w:eastAsia="zh-CN"/>
          </w:rPr>
          <w:t>四、固态橡胶项目危机管理</w:t>
        </w:r>
        <w:r>
          <w:tab/>
        </w:r>
        <w:r>
          <w:fldChar w:fldCharType="begin"/>
        </w:r>
        <w:r>
          <w:instrText xml:space="preserve"> PAGEREF _Toc17060 \h </w:instrText>
        </w:r>
        <w:r>
          <w:fldChar w:fldCharType="separate"/>
        </w:r>
        <w:r>
          <w:t>13</w:t>
        </w:r>
        <w:r>
          <w:fldChar w:fldCharType="end"/>
        </w:r>
      </w:hyperlink>
    </w:p>
    <w:p>
      <w:pPr>
        <w:pStyle w:val="TOC2"/>
        <w:tabs>
          <w:tab w:val="right" w:leader="dot" w:pos="8306"/>
        </w:tabs>
      </w:pPr>
      <w:hyperlink w:anchor="_Toc19988" w:history="1">
        <w:r>
          <w:rPr>
            <w:rFonts w:ascii="仿宋" w:eastAsia="仿宋" w:hAnsi="仿宋" w:cs="仿宋" w:hint="eastAsia"/>
            <w:lang w:eastAsia="zh-CN"/>
          </w:rPr>
          <w:t>(一)、危机预警与识别</w:t>
        </w:r>
        <w:r>
          <w:tab/>
        </w:r>
        <w:r>
          <w:fldChar w:fldCharType="begin"/>
        </w:r>
        <w:r>
          <w:instrText xml:space="preserve"> PAGEREF _Toc19988 \h </w:instrText>
        </w:r>
        <w:r>
          <w:fldChar w:fldCharType="separate"/>
        </w:r>
        <w:r>
          <w:t>13</w:t>
        </w:r>
        <w:r>
          <w:fldChar w:fldCharType="end"/>
        </w:r>
      </w:hyperlink>
    </w:p>
    <w:p>
      <w:pPr>
        <w:pStyle w:val="TOC2"/>
        <w:tabs>
          <w:tab w:val="right" w:leader="dot" w:pos="8306"/>
        </w:tabs>
      </w:pPr>
      <w:hyperlink w:anchor="_Toc9229" w:history="1">
        <w:r>
          <w:rPr>
            <w:rFonts w:ascii="仿宋" w:eastAsia="仿宋" w:hAnsi="仿宋" w:cs="仿宋" w:hint="eastAsia"/>
            <w:lang w:eastAsia="zh-CN"/>
          </w:rPr>
          <w:t>(二)、危机应对与恢复</w:t>
        </w:r>
        <w:r>
          <w:tab/>
        </w:r>
        <w:r>
          <w:fldChar w:fldCharType="begin"/>
        </w:r>
        <w:r>
          <w:instrText xml:space="preserve"> PAGEREF _Toc9229 \h </w:instrText>
        </w:r>
        <w:r>
          <w:fldChar w:fldCharType="separate"/>
        </w:r>
        <w:r>
          <w:t>14</w:t>
        </w:r>
        <w:r>
          <w:fldChar w:fldCharType="end"/>
        </w:r>
      </w:hyperlink>
    </w:p>
    <w:p>
      <w:pPr>
        <w:pStyle w:val="TOC1"/>
        <w:tabs>
          <w:tab w:val="right" w:leader="dot" w:pos="8306"/>
        </w:tabs>
      </w:pPr>
      <w:hyperlink w:anchor="_Toc24187" w:history="1">
        <w:r>
          <w:rPr>
            <w:rFonts w:ascii="仿宋" w:eastAsia="仿宋" w:hAnsi="仿宋" w:cs="仿宋" w:hint="eastAsia"/>
            <w:lang w:eastAsia="zh-CN"/>
          </w:rPr>
          <w:t>五、固态橡胶项目绩效评估</w:t>
        </w:r>
        <w:r>
          <w:tab/>
        </w:r>
        <w:r>
          <w:fldChar w:fldCharType="begin"/>
        </w:r>
        <w:r>
          <w:instrText xml:space="preserve"> PAGEREF _Toc24187 \h </w:instrText>
        </w:r>
        <w:r>
          <w:fldChar w:fldCharType="separate"/>
        </w:r>
        <w:r>
          <w:t>15</w:t>
        </w:r>
        <w:r>
          <w:fldChar w:fldCharType="end"/>
        </w:r>
      </w:hyperlink>
    </w:p>
    <w:p>
      <w:pPr>
        <w:pStyle w:val="TOC2"/>
        <w:tabs>
          <w:tab w:val="right" w:leader="dot" w:pos="8306"/>
        </w:tabs>
      </w:pPr>
      <w:hyperlink w:anchor="_Toc19093" w:history="1">
        <w:r>
          <w:rPr>
            <w:rFonts w:ascii="仿宋" w:eastAsia="仿宋" w:hAnsi="仿宋" w:cs="仿宋" w:hint="eastAsia"/>
            <w:lang w:eastAsia="zh-CN"/>
          </w:rPr>
          <w:t>(一)、绩效评估指标</w:t>
        </w:r>
        <w:r>
          <w:tab/>
        </w:r>
        <w:r>
          <w:fldChar w:fldCharType="begin"/>
        </w:r>
        <w:r>
          <w:instrText xml:space="preserve"> PAGEREF _Toc19093 \h </w:instrText>
        </w:r>
        <w:r>
          <w:fldChar w:fldCharType="separate"/>
        </w:r>
        <w:r>
          <w:t>15</w:t>
        </w:r>
        <w:r>
          <w:fldChar w:fldCharType="end"/>
        </w:r>
      </w:hyperlink>
    </w:p>
    <w:p>
      <w:pPr>
        <w:pStyle w:val="TOC2"/>
        <w:tabs>
          <w:tab w:val="right" w:leader="dot" w:pos="8306"/>
        </w:tabs>
      </w:pPr>
      <w:hyperlink w:anchor="_Toc714" w:history="1">
        <w:r>
          <w:rPr>
            <w:rFonts w:ascii="仿宋" w:eastAsia="仿宋" w:hAnsi="仿宋" w:cs="仿宋" w:hint="eastAsia"/>
            <w:lang w:eastAsia="zh-CN"/>
          </w:rPr>
          <w:t>(二)、绩效评估方法</w:t>
        </w:r>
        <w:r>
          <w:tab/>
        </w:r>
        <w:r>
          <w:fldChar w:fldCharType="begin"/>
        </w:r>
        <w:r>
          <w:instrText xml:space="preserve"> PAGEREF _Toc714 \h </w:instrText>
        </w:r>
        <w:r>
          <w:fldChar w:fldCharType="separate"/>
        </w:r>
        <w:r>
          <w:t>16</w:t>
        </w:r>
        <w:r>
          <w:fldChar w:fldCharType="end"/>
        </w:r>
      </w:hyperlink>
    </w:p>
    <w:p>
      <w:pPr>
        <w:pStyle w:val="TOC2"/>
        <w:tabs>
          <w:tab w:val="right" w:leader="dot" w:pos="8306"/>
        </w:tabs>
      </w:pPr>
      <w:hyperlink w:anchor="_Toc14479" w:history="1">
        <w:r>
          <w:rPr>
            <w:rFonts w:ascii="仿宋" w:eastAsia="仿宋" w:hAnsi="仿宋" w:cs="仿宋" w:hint="eastAsia"/>
            <w:lang w:eastAsia="zh-CN"/>
          </w:rPr>
          <w:t>(三)、绩效评估周期</w:t>
        </w:r>
        <w:r>
          <w:tab/>
        </w:r>
        <w:r>
          <w:fldChar w:fldCharType="begin"/>
        </w:r>
        <w:r>
          <w:instrText xml:space="preserve"> PAGEREF _Toc14479 \h </w:instrText>
        </w:r>
        <w:r>
          <w:fldChar w:fldCharType="separate"/>
        </w:r>
        <w:r>
          <w:t>17</w:t>
        </w:r>
        <w:r>
          <w:fldChar w:fldCharType="end"/>
        </w:r>
      </w:hyperlink>
    </w:p>
    <w:p>
      <w:pPr>
        <w:pStyle w:val="TOC1"/>
        <w:tabs>
          <w:tab w:val="right" w:leader="dot" w:pos="8306"/>
        </w:tabs>
      </w:pPr>
      <w:hyperlink w:anchor="_Toc16454" w:history="1">
        <w:r>
          <w:rPr>
            <w:rFonts w:ascii="仿宋" w:eastAsia="仿宋" w:hAnsi="仿宋" w:cs="仿宋" w:hint="eastAsia"/>
            <w:lang w:eastAsia="zh-CN"/>
          </w:rPr>
          <w:t>六、工艺说明</w:t>
        </w:r>
        <w:r>
          <w:tab/>
        </w:r>
        <w:r>
          <w:fldChar w:fldCharType="begin"/>
        </w:r>
        <w:r>
          <w:instrText xml:space="preserve"> PAGEREF _Toc16454 \h </w:instrText>
        </w:r>
        <w:r>
          <w:fldChar w:fldCharType="separate"/>
        </w:r>
        <w:r>
          <w:t>19</w:t>
        </w:r>
        <w:r>
          <w:fldChar w:fldCharType="end"/>
        </w:r>
      </w:hyperlink>
    </w:p>
    <w:p>
      <w:pPr>
        <w:pStyle w:val="TOC2"/>
        <w:tabs>
          <w:tab w:val="right" w:leader="dot" w:pos="8306"/>
        </w:tabs>
      </w:pPr>
      <w:hyperlink w:anchor="_Toc8574" w:history="1">
        <w:r>
          <w:rPr>
            <w:rFonts w:ascii="仿宋" w:eastAsia="仿宋" w:hAnsi="仿宋" w:cs="仿宋" w:hint="eastAsia"/>
            <w:lang w:eastAsia="zh-CN"/>
          </w:rPr>
          <w:t>(一)、技术管理特点</w:t>
        </w:r>
        <w:r>
          <w:tab/>
        </w:r>
        <w:r>
          <w:fldChar w:fldCharType="begin"/>
        </w:r>
        <w:r>
          <w:instrText xml:space="preserve"> PAGEREF _Toc8574 \h </w:instrText>
        </w:r>
        <w:r>
          <w:fldChar w:fldCharType="separate"/>
        </w:r>
        <w:r>
          <w:t>19</w:t>
        </w:r>
        <w:r>
          <w:fldChar w:fldCharType="end"/>
        </w:r>
      </w:hyperlink>
    </w:p>
    <w:p>
      <w:pPr>
        <w:pStyle w:val="TOC2"/>
        <w:tabs>
          <w:tab w:val="right" w:leader="dot" w:pos="8306"/>
        </w:tabs>
      </w:pPr>
      <w:hyperlink w:anchor="_Toc31341" w:history="1">
        <w:r>
          <w:rPr>
            <w:rFonts w:ascii="仿宋" w:eastAsia="仿宋" w:hAnsi="仿宋" w:cs="仿宋" w:hint="eastAsia"/>
            <w:lang w:eastAsia="zh-CN"/>
          </w:rPr>
          <w:t>(二)、固态橡胶项目工艺技术设计方案</w:t>
        </w:r>
        <w:r>
          <w:tab/>
        </w:r>
        <w:r>
          <w:fldChar w:fldCharType="begin"/>
        </w:r>
        <w:r>
          <w:instrText xml:space="preserve"> PAGEREF _Toc31341 \h </w:instrText>
        </w:r>
        <w:r>
          <w:fldChar w:fldCharType="separate"/>
        </w:r>
        <w:r>
          <w:t>20</w:t>
        </w:r>
        <w:r>
          <w:fldChar w:fldCharType="end"/>
        </w:r>
      </w:hyperlink>
    </w:p>
    <w:p>
      <w:pPr>
        <w:pStyle w:val="TOC2"/>
        <w:tabs>
          <w:tab w:val="right" w:leader="dot" w:pos="8306"/>
        </w:tabs>
      </w:pPr>
      <w:hyperlink w:anchor="_Toc2250" w:history="1">
        <w:r>
          <w:rPr>
            <w:rFonts w:ascii="仿宋" w:eastAsia="仿宋" w:hAnsi="仿宋" w:cs="仿宋" w:hint="eastAsia"/>
            <w:lang w:eastAsia="zh-CN"/>
          </w:rPr>
          <w:t>(三)、设备选型方案</w:t>
        </w:r>
        <w:r>
          <w:tab/>
        </w:r>
        <w:r>
          <w:fldChar w:fldCharType="begin"/>
        </w:r>
        <w:r>
          <w:instrText xml:space="preserve"> PAGEREF _Toc2250 \h </w:instrText>
        </w:r>
        <w:r>
          <w:fldChar w:fldCharType="separate"/>
        </w:r>
        <w:r>
          <w:t>21</w:t>
        </w:r>
        <w:r>
          <w:fldChar w:fldCharType="end"/>
        </w:r>
      </w:hyperlink>
    </w:p>
    <w:p>
      <w:pPr>
        <w:pStyle w:val="TOC1"/>
        <w:tabs>
          <w:tab w:val="right" w:leader="dot" w:pos="8306"/>
        </w:tabs>
      </w:pPr>
      <w:hyperlink w:anchor="_Toc9570" w:history="1">
        <w:r>
          <w:rPr>
            <w:rFonts w:ascii="仿宋" w:eastAsia="仿宋" w:hAnsi="仿宋" w:cs="仿宋" w:hint="eastAsia"/>
            <w:lang w:eastAsia="zh-CN"/>
          </w:rPr>
          <w:t>七、固态橡胶项目计划安排</w:t>
        </w:r>
        <w:r>
          <w:tab/>
        </w:r>
        <w:r>
          <w:fldChar w:fldCharType="begin"/>
        </w:r>
        <w:r>
          <w:instrText xml:space="preserve"> PAGEREF _Toc9570 \h </w:instrText>
        </w:r>
        <w:r>
          <w:fldChar w:fldCharType="separate"/>
        </w:r>
        <w:r>
          <w:t>22</w:t>
        </w:r>
        <w:r>
          <w:fldChar w:fldCharType="end"/>
        </w:r>
      </w:hyperlink>
    </w:p>
    <w:p>
      <w:pPr>
        <w:pStyle w:val="TOC2"/>
        <w:tabs>
          <w:tab w:val="right" w:leader="dot" w:pos="8306"/>
        </w:tabs>
      </w:pPr>
      <w:hyperlink w:anchor="_Toc32510" w:history="1">
        <w:r>
          <w:rPr>
            <w:rFonts w:ascii="仿宋" w:eastAsia="仿宋" w:hAnsi="仿宋" w:cs="仿宋" w:hint="eastAsia"/>
            <w:lang w:eastAsia="zh-CN"/>
          </w:rPr>
          <w:t>(一)、建设周期</w:t>
        </w:r>
        <w:r>
          <w:tab/>
        </w:r>
        <w:r>
          <w:fldChar w:fldCharType="begin"/>
        </w:r>
        <w:r>
          <w:instrText xml:space="preserve"> PAGEREF _Toc32510 \h </w:instrText>
        </w:r>
        <w:r>
          <w:fldChar w:fldCharType="separate"/>
        </w:r>
        <w:r>
          <w:t>22</w:t>
        </w:r>
        <w:r>
          <w:fldChar w:fldCharType="end"/>
        </w:r>
      </w:hyperlink>
    </w:p>
    <w:p>
      <w:pPr>
        <w:pStyle w:val="TOC2"/>
        <w:tabs>
          <w:tab w:val="right" w:leader="dot" w:pos="8306"/>
        </w:tabs>
      </w:pPr>
      <w:hyperlink w:anchor="_Toc4272" w:history="1">
        <w:r>
          <w:rPr>
            <w:rFonts w:ascii="仿宋" w:eastAsia="仿宋" w:hAnsi="仿宋" w:cs="仿宋" w:hint="eastAsia"/>
            <w:lang w:eastAsia="zh-CN"/>
          </w:rPr>
          <w:t>(二)、建设进度</w:t>
        </w:r>
        <w:r>
          <w:tab/>
        </w:r>
        <w:r>
          <w:fldChar w:fldCharType="begin"/>
        </w:r>
        <w:r>
          <w:instrText xml:space="preserve"> PAGEREF _Toc4272 \h </w:instrText>
        </w:r>
        <w:r>
          <w:fldChar w:fldCharType="separate"/>
        </w:r>
        <w:r>
          <w:t>23</w:t>
        </w:r>
        <w:r>
          <w:fldChar w:fldCharType="end"/>
        </w:r>
      </w:hyperlink>
    </w:p>
    <w:p>
      <w:pPr>
        <w:pStyle w:val="TOC2"/>
        <w:tabs>
          <w:tab w:val="right" w:leader="dot" w:pos="8306"/>
        </w:tabs>
      </w:pPr>
      <w:hyperlink w:anchor="_Toc14842" w:history="1">
        <w:r>
          <w:rPr>
            <w:rFonts w:ascii="仿宋" w:eastAsia="仿宋" w:hAnsi="仿宋" w:cs="仿宋" w:hint="eastAsia"/>
            <w:lang w:eastAsia="zh-CN"/>
          </w:rPr>
          <w:t>(三)、进度安排注意事项</w:t>
        </w:r>
        <w:r>
          <w:tab/>
        </w:r>
        <w:r>
          <w:fldChar w:fldCharType="begin"/>
        </w:r>
        <w:r>
          <w:instrText xml:space="preserve"> PAGEREF _Toc14842 \h </w:instrText>
        </w:r>
        <w:r>
          <w:fldChar w:fldCharType="separate"/>
        </w:r>
        <w:r>
          <w:t>24</w:t>
        </w:r>
        <w:r>
          <w:fldChar w:fldCharType="end"/>
        </w:r>
      </w:hyperlink>
    </w:p>
    <w:p>
      <w:pPr>
        <w:pStyle w:val="TOC2"/>
        <w:tabs>
          <w:tab w:val="right" w:leader="dot" w:pos="8306"/>
        </w:tabs>
      </w:pPr>
      <w:hyperlink w:anchor="_Toc13615" w:history="1">
        <w:r>
          <w:rPr>
            <w:rFonts w:ascii="仿宋" w:eastAsia="仿宋" w:hAnsi="仿宋" w:cs="仿宋" w:hint="eastAsia"/>
            <w:lang w:eastAsia="zh-CN"/>
          </w:rPr>
          <w:t>(四)、人力资源配置</w:t>
        </w:r>
        <w:r>
          <w:tab/>
        </w:r>
        <w:r>
          <w:fldChar w:fldCharType="begin"/>
        </w:r>
        <w:r>
          <w:instrText xml:space="preserve"> PAGEREF _Toc13615 \h </w:instrText>
        </w:r>
        <w:r>
          <w:fldChar w:fldCharType="separate"/>
        </w:r>
        <w:r>
          <w:t>26</w:t>
        </w:r>
        <w:r>
          <w:fldChar w:fldCharType="end"/>
        </w:r>
      </w:hyperlink>
    </w:p>
    <w:p>
      <w:pPr>
        <w:pStyle w:val="TOC1"/>
        <w:tabs>
          <w:tab w:val="right" w:leader="dot" w:pos="8306"/>
        </w:tabs>
      </w:pPr>
      <w:hyperlink w:anchor="_Toc26564" w:history="1">
        <w:r>
          <w:rPr>
            <w:rFonts w:ascii="仿宋" w:eastAsia="仿宋" w:hAnsi="仿宋" w:cs="仿宋" w:hint="eastAsia"/>
            <w:lang w:eastAsia="zh-CN"/>
          </w:rPr>
          <w:t>八、生产安全保护</w:t>
        </w:r>
        <w:r>
          <w:tab/>
        </w:r>
        <w:r>
          <w:fldChar w:fldCharType="begin"/>
        </w:r>
        <w:r>
          <w:instrText xml:space="preserve"> PAGEREF _Toc26564 \h </w:instrText>
        </w:r>
        <w:r>
          <w:fldChar w:fldCharType="separate"/>
        </w:r>
        <w:r>
          <w:t>27</w:t>
        </w:r>
        <w:r>
          <w:fldChar w:fldCharType="end"/>
        </w:r>
      </w:hyperlink>
    </w:p>
    <w:p>
      <w:pPr>
        <w:pStyle w:val="TOC2"/>
        <w:tabs>
          <w:tab w:val="right" w:leader="dot" w:pos="8306"/>
        </w:tabs>
      </w:pPr>
      <w:hyperlink w:anchor="_Toc1813" w:history="1">
        <w:r>
          <w:rPr>
            <w:rFonts w:ascii="仿宋" w:eastAsia="仿宋" w:hAnsi="仿宋" w:cs="仿宋" w:hint="eastAsia"/>
            <w:lang w:eastAsia="zh-CN"/>
          </w:rPr>
          <w:t>(一)、消防安全</w:t>
        </w:r>
        <w:r>
          <w:tab/>
        </w:r>
        <w:r>
          <w:fldChar w:fldCharType="begin"/>
        </w:r>
        <w:r>
          <w:instrText xml:space="preserve"> PAGEREF _Toc1813 \h </w:instrText>
        </w:r>
        <w:r>
          <w:fldChar w:fldCharType="separate"/>
        </w:r>
        <w:r>
          <w:t>27</w:t>
        </w:r>
        <w:r>
          <w:fldChar w:fldCharType="end"/>
        </w:r>
      </w:hyperlink>
    </w:p>
    <w:p>
      <w:pPr>
        <w:pStyle w:val="TOC2"/>
        <w:tabs>
          <w:tab w:val="right" w:leader="dot" w:pos="8306"/>
        </w:tabs>
      </w:pPr>
      <w:hyperlink w:anchor="_Toc22753" w:history="1">
        <w:r>
          <w:rPr>
            <w:rFonts w:ascii="仿宋" w:eastAsia="仿宋" w:hAnsi="仿宋" w:cs="仿宋" w:hint="eastAsia"/>
            <w:lang w:eastAsia="zh-CN"/>
          </w:rPr>
          <w:t>(二)、防火防爆总图布置措施</w:t>
        </w:r>
        <w:r>
          <w:tab/>
        </w:r>
        <w:r>
          <w:fldChar w:fldCharType="begin"/>
        </w:r>
        <w:r>
          <w:instrText xml:space="preserve"> PAGEREF _Toc22753 \h </w:instrText>
        </w:r>
        <w:r>
          <w:fldChar w:fldCharType="separate"/>
        </w:r>
        <w:r>
          <w:t>28</w:t>
        </w:r>
        <w:r>
          <w:fldChar w:fldCharType="end"/>
        </w:r>
      </w:hyperlink>
    </w:p>
    <w:p>
      <w:pPr>
        <w:pStyle w:val="TOC2"/>
        <w:tabs>
          <w:tab w:val="right" w:leader="dot" w:pos="8306"/>
        </w:tabs>
      </w:pPr>
      <w:hyperlink w:anchor="_Toc5490" w:history="1">
        <w:r>
          <w:rPr>
            <w:rFonts w:ascii="仿宋" w:eastAsia="仿宋" w:hAnsi="仿宋" w:cs="仿宋" w:hint="eastAsia"/>
            <w:lang w:eastAsia="zh-CN"/>
          </w:rPr>
          <w:t>(三)、自然灾害防范措施</w:t>
        </w:r>
        <w:r>
          <w:tab/>
        </w:r>
        <w:r>
          <w:fldChar w:fldCharType="begin"/>
        </w:r>
        <w:r>
          <w:instrText xml:space="preserve"> PAGEREF _Toc5490 \h </w:instrText>
        </w:r>
        <w:r>
          <w:fldChar w:fldCharType="separate"/>
        </w:r>
        <w:r>
          <w:t>29</w:t>
        </w:r>
        <w:r>
          <w:fldChar w:fldCharType="end"/>
        </w:r>
      </w:hyperlink>
    </w:p>
    <w:p>
      <w:pPr>
        <w:pStyle w:val="TOC2"/>
        <w:tabs>
          <w:tab w:val="right" w:leader="dot" w:pos="8306"/>
        </w:tabs>
      </w:pPr>
      <w:hyperlink w:anchor="_Toc18002" w:history="1">
        <w:r>
          <w:rPr>
            <w:rFonts w:ascii="仿宋" w:eastAsia="仿宋" w:hAnsi="仿宋" w:cs="仿宋" w:hint="eastAsia"/>
            <w:lang w:eastAsia="zh-CN"/>
          </w:rPr>
          <w:t>(四)、安全色及安全标志使用要求</w:t>
        </w:r>
        <w:r>
          <w:tab/>
        </w:r>
        <w:r>
          <w:fldChar w:fldCharType="begin"/>
        </w:r>
        <w:r>
          <w:instrText xml:space="preserve"> PAGEREF _Toc18002 \h </w:instrText>
        </w:r>
        <w:r>
          <w:fldChar w:fldCharType="separate"/>
        </w:r>
        <w:r>
          <w:t>30</w:t>
        </w:r>
        <w:r>
          <w:fldChar w:fldCharType="end"/>
        </w:r>
      </w:hyperlink>
    </w:p>
    <w:p>
      <w:pPr>
        <w:pStyle w:val="TOC2"/>
        <w:tabs>
          <w:tab w:val="right" w:leader="dot" w:pos="8306"/>
        </w:tabs>
      </w:pPr>
      <w:hyperlink w:anchor="_Toc19112" w:history="1">
        <w:r>
          <w:rPr>
            <w:rFonts w:ascii="仿宋" w:eastAsia="仿宋" w:hAnsi="仿宋" w:cs="仿宋" w:hint="eastAsia"/>
            <w:lang w:eastAsia="zh-CN"/>
          </w:rPr>
          <w:t>(五)、防尘防毒措施</w:t>
        </w:r>
        <w:r>
          <w:tab/>
        </w:r>
        <w:r>
          <w:fldChar w:fldCharType="begin"/>
        </w:r>
        <w:r>
          <w:instrText xml:space="preserve"> PAGEREF _Toc19112 \h </w:instrText>
        </w:r>
        <w:r>
          <w:fldChar w:fldCharType="separate"/>
        </w:r>
        <w:r>
          <w:t>31</w:t>
        </w:r>
        <w:r>
          <w:fldChar w:fldCharType="end"/>
        </w:r>
      </w:hyperlink>
    </w:p>
    <w:p>
      <w:pPr>
        <w:pStyle w:val="TOC2"/>
        <w:tabs>
          <w:tab w:val="right" w:leader="dot" w:pos="8306"/>
        </w:tabs>
      </w:pPr>
      <w:hyperlink w:anchor="_Toc22705" w:history="1">
        <w:r>
          <w:rPr>
            <w:rFonts w:ascii="仿宋" w:eastAsia="仿宋" w:hAnsi="仿宋" w:cs="仿宋" w:hint="eastAsia"/>
            <w:lang w:eastAsia="zh-CN"/>
          </w:rPr>
          <w:t>(六)、防静电、触电防护及防雷措施</w:t>
        </w:r>
        <w:r>
          <w:tab/>
        </w:r>
        <w:r>
          <w:fldChar w:fldCharType="begin"/>
        </w:r>
        <w:r>
          <w:instrText xml:space="preserve"> PAGEREF _Toc22705 \h </w:instrText>
        </w:r>
        <w:r>
          <w:fldChar w:fldCharType="separate"/>
        </w:r>
        <w:r>
          <w:t>32</w:t>
        </w:r>
        <w:r>
          <w:fldChar w:fldCharType="end"/>
        </w:r>
      </w:hyperlink>
    </w:p>
    <w:p>
      <w:pPr>
        <w:pStyle w:val="TOC2"/>
        <w:tabs>
          <w:tab w:val="right" w:leader="dot" w:pos="8306"/>
        </w:tabs>
      </w:pPr>
      <w:hyperlink w:anchor="_Toc32167" w:history="1">
        <w:r>
          <w:rPr>
            <w:rFonts w:ascii="仿宋" w:eastAsia="仿宋" w:hAnsi="仿宋" w:cs="仿宋" w:hint="eastAsia"/>
            <w:lang w:eastAsia="zh-CN"/>
          </w:rPr>
          <w:t>(七)、机械设备安全保障措施</w:t>
        </w:r>
        <w:r>
          <w:tab/>
        </w:r>
        <w:r>
          <w:fldChar w:fldCharType="begin"/>
        </w:r>
        <w:r>
          <w:instrText xml:space="preserve"> PAGEREF _Toc32167 \h </w:instrText>
        </w:r>
        <w:r>
          <w:fldChar w:fldCharType="separate"/>
        </w:r>
        <w:r>
          <w:t>33</w:t>
        </w:r>
        <w:r>
          <w:fldChar w:fldCharType="end"/>
        </w:r>
      </w:hyperlink>
    </w:p>
    <w:p>
      <w:pPr>
        <w:pStyle w:val="TOC1"/>
        <w:tabs>
          <w:tab w:val="right" w:leader="dot" w:pos="8306"/>
        </w:tabs>
      </w:pPr>
      <w:hyperlink w:anchor="_Toc257" w:history="1">
        <w:r>
          <w:rPr>
            <w:rFonts w:ascii="仿宋" w:eastAsia="仿宋" w:hAnsi="仿宋" w:cs="仿宋" w:hint="eastAsia"/>
            <w:lang w:eastAsia="zh-CN"/>
          </w:rPr>
          <w:t>九、固态橡胶项目环境影响分析</w:t>
        </w:r>
        <w:r>
          <w:tab/>
        </w:r>
        <w:r>
          <w:fldChar w:fldCharType="begin"/>
        </w:r>
        <w:r>
          <w:instrText xml:space="preserve"> PAGEREF _Toc257 \h </w:instrText>
        </w:r>
        <w:r>
          <w:fldChar w:fldCharType="separate"/>
        </w:r>
        <w:r>
          <w:t>34</w:t>
        </w:r>
        <w:r>
          <w:fldChar w:fldCharType="end"/>
        </w:r>
      </w:hyperlink>
    </w:p>
    <w:p>
      <w:pPr>
        <w:pStyle w:val="TOC2"/>
        <w:tabs>
          <w:tab w:val="right" w:leader="dot" w:pos="8306"/>
        </w:tabs>
      </w:pPr>
      <w:hyperlink w:anchor="_Toc16877" w:history="1">
        <w:r>
          <w:rPr>
            <w:rFonts w:ascii="仿宋" w:eastAsia="仿宋" w:hAnsi="仿宋" w:cs="仿宋" w:hint="eastAsia"/>
            <w:lang w:eastAsia="zh-CN"/>
          </w:rPr>
          <w:t>(一)、建设区域环境质量现状</w:t>
        </w:r>
        <w:r>
          <w:tab/>
        </w:r>
        <w:r>
          <w:fldChar w:fldCharType="begin"/>
        </w:r>
        <w:r>
          <w:instrText xml:space="preserve"> PAGEREF _Toc16877 \h </w:instrText>
        </w:r>
        <w:r>
          <w:fldChar w:fldCharType="separate"/>
        </w:r>
        <w:r>
          <w:t>34</w:t>
        </w:r>
        <w:r>
          <w:fldChar w:fldCharType="end"/>
        </w:r>
      </w:hyperlink>
    </w:p>
    <w:p>
      <w:pPr>
        <w:pStyle w:val="TOC2"/>
        <w:tabs>
          <w:tab w:val="right" w:leader="dot" w:pos="8306"/>
        </w:tabs>
      </w:pPr>
      <w:hyperlink w:anchor="_Toc31020" w:history="1">
        <w:r>
          <w:rPr>
            <w:rFonts w:ascii="仿宋" w:eastAsia="仿宋" w:hAnsi="仿宋" w:cs="仿宋" w:hint="eastAsia"/>
            <w:lang w:eastAsia="zh-CN"/>
          </w:rPr>
          <w:t>(二)、建设期环境保护</w:t>
        </w:r>
        <w:r>
          <w:tab/>
        </w:r>
        <w:r>
          <w:fldChar w:fldCharType="begin"/>
        </w:r>
        <w:r>
          <w:instrText xml:space="preserve"> PAGEREF _Toc31020 \h </w:instrText>
        </w:r>
        <w:r>
          <w:fldChar w:fldCharType="separate"/>
        </w:r>
        <w:r>
          <w:t>36</w:t>
        </w:r>
        <w:r>
          <w:fldChar w:fldCharType="end"/>
        </w:r>
      </w:hyperlink>
    </w:p>
    <w:p>
      <w:pPr>
        <w:pStyle w:val="TOC2"/>
        <w:tabs>
          <w:tab w:val="right" w:leader="dot" w:pos="8306"/>
        </w:tabs>
      </w:pPr>
      <w:hyperlink w:anchor="_Toc5273" w:history="1">
        <w:r>
          <w:rPr>
            <w:rFonts w:ascii="仿宋" w:eastAsia="仿宋" w:hAnsi="仿宋" w:cs="仿宋" w:hint="eastAsia"/>
            <w:lang w:eastAsia="zh-CN"/>
          </w:rPr>
          <w:t>(三)、运营期环境保护</w:t>
        </w:r>
        <w:r>
          <w:tab/>
        </w:r>
        <w:r>
          <w:fldChar w:fldCharType="begin"/>
        </w:r>
        <w:r>
          <w:instrText xml:space="preserve"> PAGEREF _Toc5273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614" w:history="1">
        <w:r>
          <w:rPr>
            <w:rFonts w:ascii="仿宋" w:eastAsia="仿宋" w:hAnsi="仿宋" w:cs="仿宋" w:hint="eastAsia"/>
            <w:lang w:eastAsia="zh-CN"/>
          </w:rPr>
          <w:t>(四)、固态橡胶项目建设对区域经济的影响</w:t>
        </w:r>
        <w:r>
          <w:tab/>
        </w:r>
        <w:r>
          <w:fldChar w:fldCharType="begin"/>
        </w:r>
        <w:r>
          <w:instrText xml:space="preserve"> PAGEREF _Toc12614 \h </w:instrText>
        </w:r>
        <w:r>
          <w:fldChar w:fldCharType="separate"/>
        </w:r>
        <w:r>
          <w:t>39</w:t>
        </w:r>
        <w:r>
          <w:fldChar w:fldCharType="end"/>
        </w:r>
      </w:hyperlink>
    </w:p>
    <w:p>
      <w:pPr>
        <w:pStyle w:val="TOC2"/>
        <w:tabs>
          <w:tab w:val="right" w:leader="dot" w:pos="8306"/>
        </w:tabs>
      </w:pPr>
      <w:hyperlink w:anchor="_Toc14103" w:history="1">
        <w:r>
          <w:rPr>
            <w:rFonts w:ascii="仿宋" w:eastAsia="仿宋" w:hAnsi="仿宋" w:cs="仿宋" w:hint="eastAsia"/>
            <w:lang w:eastAsia="zh-CN"/>
          </w:rPr>
          <w:t>(五)、废弃物处理</w:t>
        </w:r>
        <w:r>
          <w:tab/>
        </w:r>
        <w:r>
          <w:fldChar w:fldCharType="begin"/>
        </w:r>
        <w:r>
          <w:instrText xml:space="preserve"> PAGEREF _Toc14103 \h </w:instrText>
        </w:r>
        <w:r>
          <w:fldChar w:fldCharType="separate"/>
        </w:r>
        <w:r>
          <w:t>40</w:t>
        </w:r>
        <w:r>
          <w:fldChar w:fldCharType="end"/>
        </w:r>
      </w:hyperlink>
    </w:p>
    <w:p>
      <w:pPr>
        <w:pStyle w:val="TOC2"/>
        <w:tabs>
          <w:tab w:val="right" w:leader="dot" w:pos="8306"/>
        </w:tabs>
      </w:pPr>
      <w:hyperlink w:anchor="_Toc22538" w:history="1">
        <w:r>
          <w:rPr>
            <w:rFonts w:ascii="仿宋" w:eastAsia="仿宋" w:hAnsi="仿宋" w:cs="仿宋" w:hint="eastAsia"/>
            <w:lang w:eastAsia="zh-CN"/>
          </w:rPr>
          <w:t>(六)、特殊环境影响分析</w:t>
        </w:r>
        <w:r>
          <w:tab/>
        </w:r>
        <w:r>
          <w:fldChar w:fldCharType="begin"/>
        </w:r>
        <w:r>
          <w:instrText xml:space="preserve"> PAGEREF _Toc22538 \h </w:instrText>
        </w:r>
        <w:r>
          <w:fldChar w:fldCharType="separate"/>
        </w:r>
        <w:r>
          <w:t>42</w:t>
        </w:r>
        <w:r>
          <w:fldChar w:fldCharType="end"/>
        </w:r>
      </w:hyperlink>
    </w:p>
    <w:p>
      <w:pPr>
        <w:pStyle w:val="TOC2"/>
        <w:tabs>
          <w:tab w:val="right" w:leader="dot" w:pos="8306"/>
        </w:tabs>
      </w:pPr>
      <w:hyperlink w:anchor="_Toc19503" w:history="1">
        <w:r>
          <w:rPr>
            <w:rFonts w:ascii="仿宋" w:eastAsia="仿宋" w:hAnsi="仿宋" w:cs="仿宋" w:hint="eastAsia"/>
            <w:lang w:eastAsia="zh-CN"/>
          </w:rPr>
          <w:t>(七)、清洁生产</w:t>
        </w:r>
        <w:r>
          <w:tab/>
        </w:r>
        <w:r>
          <w:fldChar w:fldCharType="begin"/>
        </w:r>
        <w:r>
          <w:instrText xml:space="preserve"> PAGEREF _Toc19503 \h </w:instrText>
        </w:r>
        <w:r>
          <w:fldChar w:fldCharType="separate"/>
        </w:r>
        <w:r>
          <w:t>43</w:t>
        </w:r>
        <w:r>
          <w:fldChar w:fldCharType="end"/>
        </w:r>
      </w:hyperlink>
    </w:p>
    <w:p>
      <w:pPr>
        <w:pStyle w:val="TOC2"/>
        <w:tabs>
          <w:tab w:val="right" w:leader="dot" w:pos="8306"/>
        </w:tabs>
      </w:pPr>
      <w:hyperlink w:anchor="_Toc24627" w:history="1">
        <w:r>
          <w:rPr>
            <w:rFonts w:ascii="仿宋" w:eastAsia="仿宋" w:hAnsi="仿宋" w:cs="仿宋" w:hint="eastAsia"/>
            <w:lang w:eastAsia="zh-CN"/>
          </w:rPr>
          <w:t>(八)、环境保护综合评价</w:t>
        </w:r>
        <w:r>
          <w:tab/>
        </w:r>
        <w:r>
          <w:fldChar w:fldCharType="begin"/>
        </w:r>
        <w:r>
          <w:instrText xml:space="preserve"> PAGEREF _Toc24627 \h </w:instrText>
        </w:r>
        <w:r>
          <w:fldChar w:fldCharType="separate"/>
        </w:r>
        <w:r>
          <w:t>44</w:t>
        </w:r>
        <w:r>
          <w:fldChar w:fldCharType="end"/>
        </w:r>
      </w:hyperlink>
    </w:p>
    <w:p>
      <w:pPr>
        <w:pStyle w:val="TOC1"/>
        <w:tabs>
          <w:tab w:val="right" w:leader="dot" w:pos="8306"/>
        </w:tabs>
      </w:pPr>
      <w:hyperlink w:anchor="_Toc12922" w:history="1">
        <w:r>
          <w:rPr>
            <w:rFonts w:ascii="仿宋" w:eastAsia="仿宋" w:hAnsi="仿宋" w:cs="仿宋" w:hint="eastAsia"/>
            <w:lang w:eastAsia="zh-CN"/>
          </w:rPr>
          <w:t>十、固态橡胶项目风险管理</w:t>
        </w:r>
        <w:r>
          <w:tab/>
        </w:r>
        <w:r>
          <w:fldChar w:fldCharType="begin"/>
        </w:r>
        <w:r>
          <w:instrText xml:space="preserve"> PAGEREF _Toc12922 \h </w:instrText>
        </w:r>
        <w:r>
          <w:fldChar w:fldCharType="separate"/>
        </w:r>
        <w:r>
          <w:t>45</w:t>
        </w:r>
        <w:r>
          <w:fldChar w:fldCharType="end"/>
        </w:r>
      </w:hyperlink>
    </w:p>
    <w:p>
      <w:pPr>
        <w:pStyle w:val="TOC2"/>
        <w:tabs>
          <w:tab w:val="right" w:leader="dot" w:pos="8306"/>
        </w:tabs>
      </w:pPr>
      <w:hyperlink w:anchor="_Toc12699" w:history="1">
        <w:r>
          <w:rPr>
            <w:rFonts w:ascii="仿宋" w:eastAsia="仿宋" w:hAnsi="仿宋" w:cs="仿宋" w:hint="eastAsia"/>
            <w:lang w:eastAsia="zh-CN"/>
          </w:rPr>
          <w:t>(一)、风险识别与评估</w:t>
        </w:r>
        <w:r>
          <w:tab/>
        </w:r>
        <w:r>
          <w:fldChar w:fldCharType="begin"/>
        </w:r>
        <w:r>
          <w:instrText xml:space="preserve"> PAGEREF _Toc12699 \h </w:instrText>
        </w:r>
        <w:r>
          <w:fldChar w:fldCharType="separate"/>
        </w:r>
        <w:r>
          <w:t>45</w:t>
        </w:r>
        <w:r>
          <w:fldChar w:fldCharType="end"/>
        </w:r>
      </w:hyperlink>
    </w:p>
    <w:p>
      <w:pPr>
        <w:pStyle w:val="TOC2"/>
        <w:tabs>
          <w:tab w:val="right" w:leader="dot" w:pos="8306"/>
        </w:tabs>
      </w:pPr>
      <w:hyperlink w:anchor="_Toc12169" w:history="1">
        <w:r>
          <w:rPr>
            <w:rFonts w:ascii="仿宋" w:eastAsia="仿宋" w:hAnsi="仿宋" w:cs="仿宋" w:hint="eastAsia"/>
            <w:lang w:eastAsia="zh-CN"/>
          </w:rPr>
          <w:t>(二)、风险应对策略</w:t>
        </w:r>
        <w:r>
          <w:tab/>
        </w:r>
        <w:r>
          <w:fldChar w:fldCharType="begin"/>
        </w:r>
        <w:r>
          <w:instrText xml:space="preserve"> PAGEREF _Toc12169 \h </w:instrText>
        </w:r>
        <w:r>
          <w:fldChar w:fldCharType="separate"/>
        </w:r>
        <w:r>
          <w:t>46</w:t>
        </w:r>
        <w:r>
          <w:fldChar w:fldCharType="end"/>
        </w:r>
      </w:hyperlink>
    </w:p>
    <w:p>
      <w:pPr>
        <w:pStyle w:val="TOC2"/>
        <w:tabs>
          <w:tab w:val="right" w:leader="dot" w:pos="8306"/>
        </w:tabs>
      </w:pPr>
      <w:hyperlink w:anchor="_Toc27713" w:history="1">
        <w:r>
          <w:rPr>
            <w:rFonts w:ascii="仿宋" w:eastAsia="仿宋" w:hAnsi="仿宋" w:cs="仿宋" w:hint="eastAsia"/>
            <w:lang w:eastAsia="zh-CN"/>
          </w:rPr>
          <w:t>(三)、风险监控与控制</w:t>
        </w:r>
        <w:r>
          <w:tab/>
        </w:r>
        <w:r>
          <w:fldChar w:fldCharType="begin"/>
        </w:r>
        <w:r>
          <w:instrText xml:space="preserve"> PAGEREF _Toc27713 \h </w:instrText>
        </w:r>
        <w:r>
          <w:fldChar w:fldCharType="separate"/>
        </w:r>
        <w:r>
          <w:t>48</w:t>
        </w:r>
        <w:r>
          <w:fldChar w:fldCharType="end"/>
        </w:r>
      </w:hyperlink>
    </w:p>
    <w:p>
      <w:pPr>
        <w:pStyle w:val="TOC1"/>
        <w:tabs>
          <w:tab w:val="right" w:leader="dot" w:pos="8306"/>
        </w:tabs>
      </w:pPr>
      <w:hyperlink w:anchor="_Toc22851" w:history="1">
        <w:r>
          <w:rPr>
            <w:rFonts w:ascii="仿宋" w:eastAsia="仿宋" w:hAnsi="仿宋" w:cs="仿宋" w:hint="eastAsia"/>
            <w:lang w:eastAsia="zh-CN"/>
          </w:rPr>
          <w:t>十一、固态橡胶项目投资规划</w:t>
        </w:r>
        <w:r>
          <w:tab/>
        </w:r>
        <w:r>
          <w:fldChar w:fldCharType="begin"/>
        </w:r>
        <w:r>
          <w:instrText xml:space="preserve"> PAGEREF _Toc22851 \h </w:instrText>
        </w:r>
        <w:r>
          <w:fldChar w:fldCharType="separate"/>
        </w:r>
        <w:r>
          <w:t>49</w:t>
        </w:r>
        <w:r>
          <w:fldChar w:fldCharType="end"/>
        </w:r>
      </w:hyperlink>
    </w:p>
    <w:p>
      <w:pPr>
        <w:pStyle w:val="TOC2"/>
        <w:tabs>
          <w:tab w:val="right" w:leader="dot" w:pos="8306"/>
        </w:tabs>
      </w:pPr>
      <w:hyperlink w:anchor="_Toc5293" w:history="1">
        <w:r>
          <w:rPr>
            <w:rFonts w:ascii="仿宋" w:eastAsia="仿宋" w:hAnsi="仿宋" w:cs="仿宋" w:hint="eastAsia"/>
            <w:lang w:eastAsia="zh-CN"/>
          </w:rPr>
          <w:t>(一)、固态橡胶项目总投资估算</w:t>
        </w:r>
        <w:r>
          <w:tab/>
        </w:r>
        <w:r>
          <w:fldChar w:fldCharType="begin"/>
        </w:r>
        <w:r>
          <w:instrText xml:space="preserve"> PAGEREF _Toc5293 \h </w:instrText>
        </w:r>
        <w:r>
          <w:fldChar w:fldCharType="separate"/>
        </w:r>
        <w:r>
          <w:t>49</w:t>
        </w:r>
        <w:r>
          <w:fldChar w:fldCharType="end"/>
        </w:r>
      </w:hyperlink>
    </w:p>
    <w:p>
      <w:pPr>
        <w:pStyle w:val="TOC2"/>
        <w:tabs>
          <w:tab w:val="right" w:leader="dot" w:pos="8306"/>
        </w:tabs>
      </w:pPr>
      <w:hyperlink w:anchor="_Toc22347" w:history="1">
        <w:r>
          <w:rPr>
            <w:rFonts w:ascii="仿宋" w:eastAsia="仿宋" w:hAnsi="仿宋" w:cs="仿宋" w:hint="eastAsia"/>
            <w:lang w:eastAsia="zh-CN"/>
          </w:rPr>
          <w:t>(二)、资金筹措</w:t>
        </w:r>
        <w:r>
          <w:tab/>
        </w:r>
        <w:r>
          <w:fldChar w:fldCharType="begin"/>
        </w:r>
        <w:r>
          <w:instrText xml:space="preserve"> PAGEREF _Toc22347 \h </w:instrText>
        </w:r>
        <w:r>
          <w:fldChar w:fldCharType="separate"/>
        </w:r>
        <w:r>
          <w:t>50</w:t>
        </w:r>
        <w:r>
          <w:fldChar w:fldCharType="end"/>
        </w:r>
      </w:hyperlink>
    </w:p>
    <w:p>
      <w:pPr>
        <w:pStyle w:val="TOC1"/>
        <w:tabs>
          <w:tab w:val="right" w:leader="dot" w:pos="8306"/>
        </w:tabs>
      </w:pPr>
      <w:hyperlink w:anchor="_Toc31820" w:history="1">
        <w:r>
          <w:rPr>
            <w:rFonts w:ascii="仿宋" w:eastAsia="仿宋" w:hAnsi="仿宋" w:cs="仿宋" w:hint="eastAsia"/>
            <w:lang w:eastAsia="zh-CN"/>
          </w:rPr>
          <w:t>十二、固态橡胶项目人力资源管理</w:t>
        </w:r>
        <w:r>
          <w:tab/>
        </w:r>
        <w:r>
          <w:fldChar w:fldCharType="begin"/>
        </w:r>
        <w:r>
          <w:instrText xml:space="preserve"> PAGEREF _Toc31820 \h </w:instrText>
        </w:r>
        <w:r>
          <w:fldChar w:fldCharType="separate"/>
        </w:r>
        <w:r>
          <w:t>51</w:t>
        </w:r>
        <w:r>
          <w:fldChar w:fldCharType="end"/>
        </w:r>
      </w:hyperlink>
    </w:p>
    <w:p>
      <w:pPr>
        <w:pStyle w:val="TOC2"/>
        <w:tabs>
          <w:tab w:val="right" w:leader="dot" w:pos="8306"/>
        </w:tabs>
      </w:pPr>
      <w:hyperlink w:anchor="_Toc9319" w:history="1">
        <w:r>
          <w:rPr>
            <w:rFonts w:ascii="仿宋" w:eastAsia="仿宋" w:hAnsi="仿宋" w:cs="仿宋" w:hint="eastAsia"/>
            <w:lang w:eastAsia="zh-CN"/>
          </w:rPr>
          <w:t>(一)、建立健全的预算管理制度</w:t>
        </w:r>
        <w:r>
          <w:tab/>
        </w:r>
        <w:r>
          <w:fldChar w:fldCharType="begin"/>
        </w:r>
        <w:r>
          <w:instrText xml:space="preserve"> PAGEREF _Toc9319 \h </w:instrText>
        </w:r>
        <w:r>
          <w:fldChar w:fldCharType="separate"/>
        </w:r>
        <w:r>
          <w:t>51</w:t>
        </w:r>
        <w:r>
          <w:fldChar w:fldCharType="end"/>
        </w:r>
      </w:hyperlink>
    </w:p>
    <w:p>
      <w:pPr>
        <w:pStyle w:val="TOC2"/>
        <w:tabs>
          <w:tab w:val="right" w:leader="dot" w:pos="8306"/>
        </w:tabs>
      </w:pPr>
      <w:hyperlink w:anchor="_Toc3504" w:history="1">
        <w:r>
          <w:rPr>
            <w:rFonts w:ascii="仿宋" w:eastAsia="仿宋" w:hAnsi="仿宋" w:cs="仿宋" w:hint="eastAsia"/>
            <w:lang w:eastAsia="zh-CN"/>
          </w:rPr>
          <w:t>(二)、加强资金流动监控</w:t>
        </w:r>
        <w:r>
          <w:tab/>
        </w:r>
        <w:r>
          <w:fldChar w:fldCharType="begin"/>
        </w:r>
        <w:r>
          <w:instrText xml:space="preserve"> PAGEREF _Toc3504 \h </w:instrText>
        </w:r>
        <w:r>
          <w:fldChar w:fldCharType="separate"/>
        </w:r>
        <w:r>
          <w:t>53</w:t>
        </w:r>
        <w:r>
          <w:fldChar w:fldCharType="end"/>
        </w:r>
      </w:hyperlink>
    </w:p>
    <w:p>
      <w:pPr>
        <w:pStyle w:val="TOC2"/>
        <w:tabs>
          <w:tab w:val="right" w:leader="dot" w:pos="8306"/>
        </w:tabs>
      </w:pPr>
      <w:hyperlink w:anchor="_Toc30777" w:history="1">
        <w:r>
          <w:rPr>
            <w:rFonts w:ascii="仿宋" w:eastAsia="仿宋" w:hAnsi="仿宋" w:cs="仿宋" w:hint="eastAsia"/>
            <w:lang w:eastAsia="zh-CN"/>
          </w:rPr>
          <w:t>(三)、制定完善的风险控制机制</w:t>
        </w:r>
        <w:r>
          <w:tab/>
        </w:r>
        <w:r>
          <w:fldChar w:fldCharType="begin"/>
        </w:r>
        <w:r>
          <w:instrText xml:space="preserve"> PAGEREF _Toc30777 \h </w:instrText>
        </w:r>
        <w:r>
          <w:fldChar w:fldCharType="separate"/>
        </w:r>
        <w:r>
          <w:t>54</w:t>
        </w:r>
        <w:r>
          <w:fldChar w:fldCharType="end"/>
        </w:r>
      </w:hyperlink>
    </w:p>
    <w:p>
      <w:pPr>
        <w:pStyle w:val="TOC2"/>
        <w:tabs>
          <w:tab w:val="right" w:leader="dot" w:pos="8306"/>
        </w:tabs>
      </w:pPr>
      <w:hyperlink w:anchor="_Toc9183" w:history="1">
        <w:r>
          <w:rPr>
            <w:rFonts w:ascii="仿宋" w:eastAsia="仿宋" w:hAnsi="仿宋" w:cs="仿宋" w:hint="eastAsia"/>
            <w:lang w:eastAsia="zh-CN"/>
          </w:rPr>
          <w:t>(四)、优化成本管理</w:t>
        </w:r>
        <w:r>
          <w:tab/>
        </w:r>
        <w:r>
          <w:fldChar w:fldCharType="begin"/>
        </w:r>
        <w:r>
          <w:instrText xml:space="preserve"> PAGEREF _Toc9183 \h </w:instrText>
        </w:r>
        <w:r>
          <w:fldChar w:fldCharType="separate"/>
        </w:r>
        <w:r>
          <w:t>55</w:t>
        </w:r>
        <w:r>
          <w:fldChar w:fldCharType="end"/>
        </w:r>
      </w:hyperlink>
    </w:p>
    <w:p>
      <w:pPr>
        <w:pStyle w:val="TOC1"/>
        <w:tabs>
          <w:tab w:val="right" w:leader="dot" w:pos="8306"/>
        </w:tabs>
      </w:pPr>
      <w:hyperlink w:anchor="_Toc985" w:history="1">
        <w:r>
          <w:rPr>
            <w:rFonts w:ascii="仿宋" w:eastAsia="仿宋" w:hAnsi="仿宋" w:cs="仿宋" w:hint="eastAsia"/>
            <w:lang w:eastAsia="zh-CN"/>
          </w:rPr>
          <w:t>十三、固态橡胶项目实施保障措施</w:t>
        </w:r>
        <w:r>
          <w:tab/>
        </w:r>
        <w:r>
          <w:fldChar w:fldCharType="begin"/>
        </w:r>
        <w:r>
          <w:instrText xml:space="preserve"> PAGEREF _Toc985 \h </w:instrText>
        </w:r>
        <w:r>
          <w:fldChar w:fldCharType="separate"/>
        </w:r>
        <w:r>
          <w:t>56</w:t>
        </w:r>
        <w:r>
          <w:fldChar w:fldCharType="end"/>
        </w:r>
      </w:hyperlink>
    </w:p>
    <w:p>
      <w:pPr>
        <w:pStyle w:val="TOC2"/>
        <w:tabs>
          <w:tab w:val="right" w:leader="dot" w:pos="8306"/>
        </w:tabs>
      </w:pPr>
      <w:hyperlink w:anchor="_Toc3352" w:history="1">
        <w:r>
          <w:rPr>
            <w:rFonts w:ascii="仿宋" w:eastAsia="仿宋" w:hAnsi="仿宋" w:cs="仿宋" w:hint="eastAsia"/>
            <w:lang w:eastAsia="zh-CN"/>
          </w:rPr>
          <w:t>(一)、固态橡胶项目实施保障机制</w:t>
        </w:r>
        <w:r>
          <w:tab/>
        </w:r>
        <w:r>
          <w:fldChar w:fldCharType="begin"/>
        </w:r>
        <w:r>
          <w:instrText xml:space="preserve"> PAGEREF _Toc3352 \h </w:instrText>
        </w:r>
        <w:r>
          <w:fldChar w:fldCharType="separate"/>
        </w:r>
        <w:r>
          <w:t>56</w:t>
        </w:r>
        <w:r>
          <w:fldChar w:fldCharType="end"/>
        </w:r>
      </w:hyperlink>
    </w:p>
    <w:p>
      <w:pPr>
        <w:pStyle w:val="TOC2"/>
        <w:tabs>
          <w:tab w:val="right" w:leader="dot" w:pos="8306"/>
        </w:tabs>
      </w:pPr>
      <w:hyperlink w:anchor="_Toc16389" w:history="1">
        <w:r>
          <w:rPr>
            <w:rFonts w:ascii="仿宋" w:eastAsia="仿宋" w:hAnsi="仿宋" w:cs="仿宋" w:hint="eastAsia"/>
            <w:lang w:eastAsia="zh-CN"/>
          </w:rPr>
          <w:t>(二)、固态橡胶项目法律合规要求</w:t>
        </w:r>
        <w:r>
          <w:tab/>
        </w:r>
        <w:r>
          <w:fldChar w:fldCharType="begin"/>
        </w:r>
        <w:r>
          <w:instrText xml:space="preserve"> PAGEREF _Toc16389 \h </w:instrText>
        </w:r>
        <w:r>
          <w:fldChar w:fldCharType="separate"/>
        </w:r>
        <w:r>
          <w:t>60</w:t>
        </w:r>
        <w:r>
          <w:fldChar w:fldCharType="end"/>
        </w:r>
      </w:hyperlink>
    </w:p>
    <w:p>
      <w:pPr>
        <w:pStyle w:val="TOC2"/>
        <w:tabs>
          <w:tab w:val="right" w:leader="dot" w:pos="8306"/>
        </w:tabs>
      </w:pPr>
      <w:hyperlink w:anchor="_Toc7346" w:history="1">
        <w:r>
          <w:rPr>
            <w:rFonts w:ascii="仿宋" w:eastAsia="仿宋" w:hAnsi="仿宋" w:cs="仿宋" w:hint="eastAsia"/>
            <w:lang w:eastAsia="zh-CN"/>
          </w:rPr>
          <w:t>(三)、固态橡胶项目合同管理与法律事务</w:t>
        </w:r>
        <w:r>
          <w:tab/>
        </w:r>
        <w:r>
          <w:fldChar w:fldCharType="begin"/>
        </w:r>
        <w:r>
          <w:instrText xml:space="preserve"> PAGEREF _Toc7346 \h </w:instrText>
        </w:r>
        <w:r>
          <w:fldChar w:fldCharType="separate"/>
        </w:r>
        <w:r>
          <w:t>64</w:t>
        </w:r>
        <w:r>
          <w:fldChar w:fldCharType="end"/>
        </w:r>
      </w:hyperlink>
    </w:p>
    <w:p>
      <w:pPr>
        <w:pStyle w:val="TOC2"/>
        <w:tabs>
          <w:tab w:val="right" w:leader="dot" w:pos="8306"/>
        </w:tabs>
      </w:pPr>
      <w:hyperlink w:anchor="_Toc16896" w:history="1">
        <w:r>
          <w:rPr>
            <w:rFonts w:ascii="仿宋" w:eastAsia="仿宋" w:hAnsi="仿宋" w:cs="仿宋" w:hint="eastAsia"/>
            <w:lang w:eastAsia="zh-CN"/>
          </w:rPr>
          <w:t>(四)、固态橡胶项目知识产权保护策略</w:t>
        </w:r>
        <w:r>
          <w:tab/>
        </w:r>
        <w:r>
          <w:fldChar w:fldCharType="begin"/>
        </w:r>
        <w:r>
          <w:instrText xml:space="preserve"> PAGEREF _Toc16896 \h </w:instrText>
        </w:r>
        <w:r>
          <w:fldChar w:fldCharType="separate"/>
        </w:r>
        <w:r>
          <w:t>70</w:t>
        </w:r>
        <w:r>
          <w:fldChar w:fldCharType="end"/>
        </w:r>
      </w:hyperlink>
    </w:p>
    <w:p>
      <w:pPr>
        <w:pStyle w:val="TOC1"/>
        <w:tabs>
          <w:tab w:val="right" w:leader="dot" w:pos="8306"/>
        </w:tabs>
      </w:pPr>
      <w:hyperlink w:anchor="_Toc3331" w:history="1">
        <w:r>
          <w:rPr>
            <w:rFonts w:ascii="仿宋" w:eastAsia="仿宋" w:hAnsi="仿宋" w:cs="仿宋" w:hint="eastAsia"/>
            <w:lang w:eastAsia="zh-CN"/>
          </w:rPr>
          <w:t>十四、供应链管理</w:t>
        </w:r>
        <w:r>
          <w:tab/>
        </w:r>
        <w:r>
          <w:fldChar w:fldCharType="begin"/>
        </w:r>
        <w:r>
          <w:instrText xml:space="preserve"> PAGEREF _Toc3331 \h </w:instrText>
        </w:r>
        <w:r>
          <w:fldChar w:fldCharType="separate"/>
        </w:r>
        <w:r>
          <w:t>73</w:t>
        </w:r>
        <w:r>
          <w:fldChar w:fldCharType="end"/>
        </w:r>
      </w:hyperlink>
    </w:p>
    <w:p>
      <w:pPr>
        <w:pStyle w:val="TOC2"/>
        <w:tabs>
          <w:tab w:val="right" w:leader="dot" w:pos="8306"/>
        </w:tabs>
      </w:pPr>
      <w:hyperlink w:anchor="_Toc29796" w:history="1">
        <w:r>
          <w:rPr>
            <w:rFonts w:ascii="仿宋" w:eastAsia="仿宋" w:hAnsi="仿宋" w:cs="仿宋" w:hint="eastAsia"/>
            <w:lang w:eastAsia="zh-CN"/>
          </w:rPr>
          <w:t>(一)、供应链战略规划</w:t>
        </w:r>
        <w:r>
          <w:tab/>
        </w:r>
        <w:r>
          <w:fldChar w:fldCharType="begin"/>
        </w:r>
        <w:r>
          <w:instrText xml:space="preserve"> PAGEREF _Toc29796 \h </w:instrText>
        </w:r>
        <w:r>
          <w:fldChar w:fldCharType="separate"/>
        </w:r>
        <w:r>
          <w:t>73</w:t>
        </w:r>
        <w:r>
          <w:fldChar w:fldCharType="end"/>
        </w:r>
      </w:hyperlink>
    </w:p>
    <w:p>
      <w:pPr>
        <w:pStyle w:val="TOC2"/>
        <w:tabs>
          <w:tab w:val="right" w:leader="dot" w:pos="8306"/>
        </w:tabs>
      </w:pPr>
      <w:hyperlink w:anchor="_Toc14705" w:history="1">
        <w:r>
          <w:rPr>
            <w:rFonts w:ascii="仿宋" w:eastAsia="仿宋" w:hAnsi="仿宋" w:cs="仿宋" w:hint="eastAsia"/>
            <w:lang w:eastAsia="zh-CN"/>
          </w:rPr>
          <w:t>(二)、供应商选择与合作</w:t>
        </w:r>
        <w:r>
          <w:tab/>
        </w:r>
        <w:r>
          <w:fldChar w:fldCharType="begin"/>
        </w:r>
        <w:r>
          <w:instrText xml:space="preserve"> PAGEREF _Toc14705 \h </w:instrText>
        </w:r>
        <w:r>
          <w:fldChar w:fldCharType="separate"/>
        </w:r>
        <w:r>
          <w:t>74</w:t>
        </w:r>
        <w:r>
          <w:fldChar w:fldCharType="end"/>
        </w:r>
      </w:hyperlink>
    </w:p>
    <w:p>
      <w:pPr>
        <w:pStyle w:val="TOC2"/>
        <w:tabs>
          <w:tab w:val="right" w:leader="dot" w:pos="8306"/>
        </w:tabs>
      </w:pPr>
      <w:hyperlink w:anchor="_Toc15208" w:history="1">
        <w:r>
          <w:rPr>
            <w:rFonts w:ascii="仿宋" w:eastAsia="仿宋" w:hAnsi="仿宋" w:cs="仿宋" w:hint="eastAsia"/>
            <w:lang w:eastAsia="zh-CN"/>
          </w:rPr>
          <w:t>(三)、物流与库存管理</w:t>
        </w:r>
        <w:r>
          <w:tab/>
        </w:r>
        <w:r>
          <w:fldChar w:fldCharType="begin"/>
        </w:r>
        <w:r>
          <w:instrText xml:space="preserve"> PAGEREF _Toc15208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09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4136"/>
      <w:r>
        <w:rPr>
          <w:rFonts w:ascii="仿宋" w:eastAsia="仿宋" w:hAnsi="仿宋" w:cs="仿宋" w:hint="eastAsia"/>
          <w:sz w:val="28"/>
          <w:lang w:eastAsia="zh-CN"/>
        </w:rPr>
        <w:t>一、固态橡胶项目选址可行性分析</w:t>
      </w:r>
      <w:bookmarkEnd w:id="2"/>
    </w:p>
    <w:p>
      <w:pPr>
        <w:pStyle w:val="Heading2"/>
        <w:rPr>
          <w:rFonts w:ascii="仿宋" w:eastAsia="仿宋" w:hAnsi="仿宋" w:cs="仿宋" w:hint="eastAsia"/>
          <w:lang w:eastAsia="zh-CN"/>
        </w:rPr>
      </w:pPr>
      <w:bookmarkStart w:id="3" w:name="_Toc17179"/>
      <w:r>
        <w:rPr>
          <w:rFonts w:ascii="仿宋" w:eastAsia="仿宋" w:hAnsi="仿宋" w:cs="仿宋" w:hint="eastAsia"/>
          <w:lang w:eastAsia="zh-CN"/>
        </w:rPr>
        <w:t>(一)、固态橡胶项目选址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该固态橡胶项目选址位于XX省XX市XX区XXX街道</w:t>
      </w:r>
    </w:p>
    <w:p>
      <w:pPr>
        <w:pStyle w:val="Heading2"/>
        <w:ind w:firstLine="560" w:firstLineChars="200"/>
        <w:rPr>
          <w:rFonts w:ascii="仿宋" w:eastAsia="仿宋" w:hAnsi="仿宋" w:cs="仿宋" w:hint="eastAsia"/>
          <w:sz w:val="28"/>
          <w:lang w:eastAsia="zh-CN"/>
        </w:rPr>
      </w:pPr>
      <w:bookmarkStart w:id="4" w:name="_Toc31725"/>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固态橡胶项目的征地面积将根据固态橡胶项目的实际规模和需求进行精确规划。具体面积XXX平方米，旨在确保固态橡胶项目不仅能够满足当前的发展需求，还能够预留空间以适应未来的扩展。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净用地面积是在征地面积基础上去除不可利用面积后的实际可开发用地。具体面积XXX平方米，考虑到环保、交通、安全等多方面因素，以确保固态橡胶项目在整体利用效率上达到最优。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建筑面积： 固态橡胶项目计划建设的建筑总规模具体面积XXX平方米。这一规模的确定综合考虑了固态橡胶项目的性质、规模，以及城市规划的相关要求，确保建筑布局与周边环境协调一致。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绿地率是固态橡胶项目用地中被规划为绿地的比例。具体面积XXX平方米，旨在通过合理规划绿地，改善固态橡胶项目周边环境，提升居民生活质量，并符合城市整体绿化规划。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容积率是用地上可以建设的建筑总体积与用地面积之比。具体面积XXX，通过合理的容积率规划，确保固态橡胶项目建筑规模与周边环境和谐共生。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确保固态橡胶项目选址与当地城市规划相一致，具体面积XXX平方米。通过与城市规划部门深入沟通，确保固态橡胶项目不仅符合城市的整体发展方向，还能够融入城市的发展布局，为城市的长远发展贡献力量。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固态橡胶项目选址符合当地产业政策，具体面积XXX平方米。这包括固态橡胶项目对当地经济的促进作用，以及对相关产业的带动效应，确保固态橡胶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用地总体要求必须符合环保和可持续发展的原则，具体面积XXX平方米。通过采用绿色建筑设计、节能减排等措施，确保固态橡胶项目在建设和运营过程中对环境的影响最小化，达到可持续发展的要求。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确保固态橡胶项目选址具备必要的公共设施配套，具体面积XXX平方米。这包括交通便利性、教育、医疗等基础设施，以提高居民生活品质，使得固态橡胶项目选址更具吸引力。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考虑用地总体要求对当地社会稳定性的影响，具体面积XXX平方米。通过深入了解当地社区反馈，确保固态橡胶项目的选址和建设过程对当地社会和谐稳定产生积极作用。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固态橡胶项目选址不仅符合法规和规划，还在实际操作中具有可行性。这一全面规划将为固态橡胶项目的成功实施提供坚实的基础，确保固态橡胶项目选址阶段就能够奠定良好的发展基础。</w:t>
      </w:r>
    </w:p>
    <w:p>
      <w:pPr>
        <w:pStyle w:val="Heading2"/>
        <w:ind w:firstLine="560" w:firstLineChars="200"/>
        <w:rPr>
          <w:rFonts w:ascii="仿宋" w:eastAsia="仿宋" w:hAnsi="仿宋" w:cs="仿宋" w:hint="eastAsia"/>
          <w:sz w:val="28"/>
          <w:lang w:eastAsia="zh-CN"/>
        </w:rPr>
      </w:pPr>
      <w:bookmarkStart w:id="5" w:name="_Toc9267"/>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固态橡胶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固态橡胶项目的设备规划和空间设计中，我们将采取灵活设备布局的措施。设备布局将根据实际需求进行灵活设计，避免不必要的浪费。通过合理规划设备摆放位置，我们将提高设备的利用率，减少设备间距，以确保固态橡胶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固态橡胶项目内部引入共享设施的概念，例如共享会议室、办公区等。通过这种方式，我们可以减少对资源的重复建设，提高资源共享效率，从而减小固态橡胶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5009"/>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固态橡胶项目的总图布置中，我们将不同功能区域进行明确的规划，以最大程度满足固态橡胶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9515"/>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固态橡胶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固态橡胶项目对环境的影响是综合评价的重要因素之一。我们将详细考虑选址周边的自然环境、生态保护区、水源地等情况，确保固态橡胶项目的建设和运营对环境影响最小化，并符合当地的环保法规标准。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对选址的评价还需充分考虑当地政府的产业政策和法规。我们将详细了解固态橡胶项目所在地的相关政策，确保固态橡胶项目的规划和运营与当地法规相符，降低不必要的法律风险。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考虑到社会稳定性对企业运营的重要性，我们将评估选址地区的社会安全情况、劳工关系、社区反馈等方面，以确保固态橡胶项目的建设和运营不会受到社会稳定性的负面影响。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最后，我们将综合考虑用地成本，包括土地购置费用、土地开发成本等。通过对用地成本的详细评估，我们能够做出更为精确的经济效益分析，为固态橡胶项目的投资决策提供有力支持。</w:t>
      </w:r>
    </w:p>
    <w:p>
      <w:pPr>
        <w:pStyle w:val="Heading1"/>
        <w:ind w:firstLine="560" w:firstLineChars="200"/>
        <w:rPr>
          <w:rFonts w:ascii="仿宋" w:eastAsia="仿宋" w:hAnsi="仿宋" w:cs="仿宋" w:hint="eastAsia"/>
          <w:sz w:val="28"/>
          <w:lang w:eastAsia="zh-CN"/>
        </w:rPr>
      </w:pPr>
      <w:bookmarkStart w:id="8" w:name="_Toc6241"/>
      <w:r>
        <w:rPr>
          <w:rFonts w:ascii="仿宋" w:eastAsia="仿宋" w:hAnsi="仿宋" w:cs="仿宋" w:hint="eastAsia"/>
          <w:sz w:val="28"/>
          <w:lang w:eastAsia="zh-CN"/>
        </w:rPr>
        <w:t>二、固态橡胶项目建设背景及必要性分析</w:t>
      </w:r>
      <w:bookmarkEnd w:id="8"/>
    </w:p>
    <w:p>
      <w:pPr>
        <w:pStyle w:val="Heading2"/>
        <w:rPr>
          <w:rFonts w:ascii="仿宋" w:eastAsia="仿宋" w:hAnsi="仿宋" w:cs="仿宋" w:hint="eastAsia"/>
          <w:lang w:eastAsia="zh-CN"/>
        </w:rPr>
      </w:pPr>
      <w:bookmarkStart w:id="9" w:name="_Toc13073"/>
      <w:r>
        <w:rPr>
          <w:rFonts w:ascii="仿宋" w:eastAsia="仿宋" w:hAnsi="仿宋" w:cs="仿宋" w:hint="eastAsia"/>
          <w:lang w:eastAsia="zh-CN"/>
        </w:rPr>
        <w:t>(一)、固态橡胶项目背景分析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固态橡胶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固态橡胶项目提供了机遇和挑战的交汇点。</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固态橡胶项目在这个潮流中的定位。同时，我们将关注行业内涌现的新兴机遇，以便固态橡胶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固态橡胶项目提供了强大的发展动力。我们将聚焦于行业内最新的技术发展趋势，包括但不限于人工智能、大数据分析、物联网等领域。通过深度的技术研究，我们将确保固态橡胶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固态橡胶项目发展的源泉。我们将投入更多的精力对市场需求进行深入剖析，超越表面的需求，深入挖掘潜在的市场痛点和机遇。通过对市场需求的细致了解，固态橡胶项目将更有针对性地设计解决方案，满足市场的多样化需求，从而更好地促进固态橡胶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固态橡胶项目战略至关重要。我们将对竞争态势进行更为深入的分析，包括但不限于市场份额、产品特点、客户满意度等多个维度。通过深度的竞争分析，固态橡胶项目将能够更准确地把握市场脉搏，制定具有竞争力的固态橡胶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固态橡胶项目的发展具有直接的影响。我们将进行更为全面的法规和政策分析，了解行业发展中的潜在法律风险和合规挑战。通过充分了解和遵守相关法规，固态橡胶项目将确保在法律框架内合法合规运营，为固态橡胶项目的稳健发展提供有力支持。</w:t>
      </w:r>
    </w:p>
    <w:p>
      <w:pPr>
        <w:pStyle w:val="Heading2"/>
        <w:ind w:firstLine="560" w:firstLineChars="200"/>
        <w:rPr>
          <w:rFonts w:ascii="仿宋" w:eastAsia="仿宋" w:hAnsi="仿宋" w:cs="仿宋" w:hint="eastAsia"/>
          <w:sz w:val="28"/>
          <w:lang w:eastAsia="zh-CN"/>
        </w:rPr>
      </w:pPr>
      <w:bookmarkStart w:id="10" w:name="_Toc8087"/>
      <w:r>
        <w:rPr>
          <w:rFonts w:ascii="仿宋" w:eastAsia="仿宋" w:hAnsi="仿宋" w:cs="仿宋" w:hint="eastAsia"/>
          <w:sz w:val="28"/>
          <w:lang w:eastAsia="zh-CN"/>
        </w:rPr>
        <w:t>(二)、固态橡胶项目建设必要性分析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固态橡胶项目建设的迫切性源于对行业发展趋势的深刻洞察。我们正处于一个行业变革的时代，科技创新、数字化转型成为企业发展的关键动力。固态橡胶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固态橡胶项目建设不仅仅是为了跟上潮流，更是为了通过技术创新推动企业的持续发展。通过引入先进的技术和解决方案，固态橡胶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竞争日益激烈，企业需要不断提升自身实力以在竞争中脱颖而出。固态橡胶项目的建设成为必然选择，通过提高产品质量、拓展服务领域，从而在竞争中获得更多的机会。固态橡胶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固态橡胶项目建设的必要性体现在对客户需求更精准的满足。通过固态橡胶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固态橡胶项目建设的背后是对企业持续创新的追求。只有通过不断创新，企业才能在竞争中立于不败之地。固态橡胶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21751"/>
      <w:r>
        <w:rPr>
          <w:rFonts w:ascii="仿宋" w:eastAsia="仿宋" w:hAnsi="仿宋" w:cs="仿宋" w:hint="eastAsia"/>
          <w:sz w:val="28"/>
          <w:lang w:eastAsia="zh-CN"/>
        </w:rPr>
        <w:t>三、产品规划分析</w:t>
      </w:r>
      <w:bookmarkEnd w:id="11"/>
    </w:p>
    <w:p>
      <w:pPr>
        <w:pStyle w:val="Heading2"/>
        <w:rPr>
          <w:rFonts w:ascii="仿宋" w:eastAsia="仿宋" w:hAnsi="仿宋" w:cs="仿宋" w:hint="eastAsia"/>
          <w:lang w:eastAsia="zh-CN"/>
        </w:rPr>
      </w:pPr>
      <w:bookmarkStart w:id="12" w:name="_Toc29167"/>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固态橡胶项目的主要产品是XXXX，预计年产值为XXX万元。这一产品在市场中占据着重要的地位，其广泛的应用范围使得该固态橡胶项目的市场前景非常广阔。</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固态橡胶项目的xxx产品作为重要的原材料之一，将在多个领域发挥关键作用。其在建筑、交通、能源等方面的广泛应用将为整个产业链提供强大的支持，形成产业协同效应。固态橡胶项目的年产值XXX万XXX万XXX万万元不仅反映了其在市场上的巨大潜力，更预示着它对国民经济的积极贡献。这种关联度高、涉及面广的产业关系，使得该固态橡胶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3" w:name="_Toc6639"/>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固态橡胶项目总征地面积为XXXX平方米，相当于约XX.XX亩，其中净用地面积为XXXX平方米，红线范围内相当于约XX.XX亩。这一用地规模充分考虑了固态橡胶项目的建设需求，保障了固态橡胶项目在合适的空间内得以充分发展。固态橡胶项目规划的总建筑面积为XXXX平方米，其中主体工程建设占XXXX平方米，计容建筑面积达XXXX平方米。预计建筑工程的投资将达到XXXX万元，为固态橡胶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固态橡胶项目计划购置的设备共计XXXX台（套），设备购置费用为XXXX万元。这一设备购置计划充分考虑到固态橡胶项目的生产需求和技术要求，确保了固态橡胶项目在生产运营中具备先进的技术装备和高效的生产能力。设备的合理配置将为固态橡胶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固态橡胶项目计划总投资为XXXX万元，预计年实现营业收入为XXXX万元。这一产能规模的设定旨在确保固态橡胶项目能够在投资与回报之间取得平衡，实现长期可持续的发展。固态橡胶项目的总投资充分考虑到各个方面的需求，包括用地建设、设备购置等多个环节，以确保固态橡胶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4" w:name="_Toc17060"/>
      <w:r>
        <w:rPr>
          <w:rFonts w:ascii="仿宋" w:eastAsia="仿宋" w:hAnsi="仿宋" w:cs="仿宋" w:hint="eastAsia"/>
          <w:sz w:val="28"/>
          <w:lang w:eastAsia="zh-CN"/>
        </w:rPr>
        <w:t>四、固态橡胶项目危机管理</w:t>
      </w:r>
      <w:bookmarkEnd w:id="14"/>
    </w:p>
    <w:p>
      <w:pPr>
        <w:pStyle w:val="Heading2"/>
        <w:rPr>
          <w:rFonts w:ascii="仿宋" w:eastAsia="仿宋" w:hAnsi="仿宋" w:cs="仿宋" w:hint="eastAsia"/>
          <w:lang w:eastAsia="zh-CN"/>
        </w:rPr>
      </w:pPr>
      <w:bookmarkStart w:id="15" w:name="_Toc19988"/>
      <w:r>
        <w:rPr>
          <w:rFonts w:ascii="仿宋" w:eastAsia="仿宋" w:hAnsi="仿宋" w:cs="仿宋" w:hint="eastAsia"/>
          <w:lang w:eastAsia="zh-CN"/>
        </w:rPr>
        <w:t>(一)、危机预警与识别</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固态橡胶项目危机管理中，危机预警与识别是确保固态橡胶项目稳健运行的核心步骤。通过建立全面的监测机制，固态橡胶项目团队旨在及时发现和理解潜在的风险和危机因素，以便采取及时的预防和应对措施，确保固态橡胶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首先，通过深入的风险评估，固态橡胶项目团队全面分析了整个固态橡胶项目和各个阶段可能存在的威胁。这包括准确评估每个潜在风险的发生概率和可能影响的程度，为后续危机预警提供了有力支持。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固态橡胶项目团队着重于明确定义固态橡胶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固态橡胶项目进展的持续监控，团队能够及时发现潜在问题并作出迅速反应。固态橡胶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在这一阶段，团队的专业素养和反应速度将发挥至关重要的作用，以确保潜在危机能够在初期得到有效的处理，最大程度地减轻负面影响。通过危机预警与识别，固态橡胶项目得以更有序、可控地推进。</w:t>
      </w:r>
    </w:p>
    <w:p>
      <w:pPr>
        <w:pStyle w:val="Heading2"/>
        <w:ind w:firstLine="560" w:firstLineChars="200"/>
        <w:rPr>
          <w:rFonts w:ascii="仿宋" w:eastAsia="仿宋" w:hAnsi="仿宋" w:cs="仿宋" w:hint="eastAsia"/>
          <w:sz w:val="28"/>
          <w:lang w:eastAsia="zh-CN"/>
        </w:rPr>
      </w:pPr>
      <w:bookmarkStart w:id="16" w:name="_Toc9229"/>
      <w:r>
        <w:rPr>
          <w:rFonts w:ascii="仿宋" w:eastAsia="仿宋" w:hAnsi="仿宋" w:cs="仿宋" w:hint="eastAsia"/>
          <w:sz w:val="28"/>
          <w:lang w:eastAsia="zh-CN"/>
        </w:rPr>
        <w:t>(二)、危机应对与恢复</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在危机发生时，固态橡胶项目团队立即行动，成立了应急小组。该小组的任务是迅速制定并实施紧急应对措施，以最小化潜在损失。以下是采取的主要措施：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暂停固态橡胶项目进度：为遏制危机蔓延，固态橡胶项目暂时停止进行，以便全面评估当前状况。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资源重新分配：重新评估固态橡胶项目资源的分配，确保最大限度地减小损失。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实时沟通：与关键利益相关者建立实时沟通机制，向他们传递固态橡胶项目危机的实际状况，保障固态橡胶项目核心利益。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在紧急应对的同时，固态橡胶项目团队强调了团队协作和有效沟通的重要性。以下是团队协作的关键举措：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信息共享机制：建立了信息共享平台，确保团队成员能够及时获取固态橡胶项目危机的实时信息。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领导者沟通：固态橡胶项目领导者通过定期会议和即时沟通工具，指导团队应对危机，保持团队稳定运行。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随着危机得到初步控制，固态橡胶项目团队转向制定恢复计划，以确保固态橡胶项目能够从中迅速恢复。主要恢复计划包括：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修复受损的进度计划：重新评估固态橡胶项目进度，制定修复计划，确保固态橡胶项目尽快回归正常进程。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重新调整资源分配：优化资源分配，确保固态橡胶项目在有限资源下高效运转。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风险管理机制加强：对固态橡胶项目风险进行全面评估，制定更强化的风险管理策略，以预防未来可能的危机。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7" w:name="_Toc24187"/>
      <w:r>
        <w:rPr>
          <w:rFonts w:ascii="仿宋" w:eastAsia="仿宋" w:hAnsi="仿宋" w:cs="仿宋" w:hint="eastAsia"/>
          <w:sz w:val="28"/>
          <w:lang w:eastAsia="zh-CN"/>
        </w:rPr>
        <w:t>五、固态橡胶项目绩效评估</w:t>
      </w:r>
      <w:bookmarkEnd w:id="17"/>
    </w:p>
    <w:p>
      <w:pPr>
        <w:pStyle w:val="Heading2"/>
        <w:rPr>
          <w:rFonts w:ascii="仿宋" w:eastAsia="仿宋" w:hAnsi="仿宋" w:cs="仿宋" w:hint="eastAsia"/>
          <w:lang w:eastAsia="zh-CN"/>
        </w:rPr>
      </w:pPr>
      <w:bookmarkStart w:id="18" w:name="_Toc19093"/>
      <w:r>
        <w:rPr>
          <w:rFonts w:ascii="仿宋" w:eastAsia="仿宋" w:hAnsi="仿宋" w:cs="仿宋" w:hint="eastAsia"/>
          <w:lang w:eastAsia="zh-CN"/>
        </w:rPr>
        <w:t>(一)、绩效评估指标</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固态橡胶项目中，我们设计了一套全面的绩效评估指标，以确保固态橡胶项目的可控和成功交付。这些指标跨足固态橡胶项目目标、成本、进度和质量等多个维度，为我们提供了全面洞察固态橡胶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固态橡胶项目目标达成率是我们关注的首要指标。我们设定了明确的目标，并通过定期监测和评估，迅速发现并应对潜在的目标偏差。这为固态橡胶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成本绩效是另一个核心关注点。通过实际成本与预算成本的对比分析，我们深入了解成本差异的原因，及时调整资源分配，保持固态橡胶项目在经济效益方面的合理水平。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固态橡胶项目进度作为关键的绩效指标之一，得到了精心的关注。我们制定了详细的固态橡胶项目进度计划，并设立了进度符合度指标，确保实际进度与计划进度保持一致。这使我们能够快速发现和解决潜在的进度问题，保持固态橡胶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固态橡胶项目绩效的不可或缺的一环。我们引入了一系列的质量标准和客户满意度指标，以确保固态橡胶项目交付的成果在质量上达到或超越预期水平。通过持续监测这些指标，我们努力提升固态橡胶项目整体质量水平，为固态橡胶项目的成功交付提供有力保障。通过这些科学且全面的绩效评估，我们能够更好地引导固态橡胶项目的持续改进，确保固态橡胶项目目标的顺利达成。</w:t>
      </w:r>
    </w:p>
    <w:p>
      <w:pPr>
        <w:pStyle w:val="Heading2"/>
        <w:ind w:firstLine="560" w:firstLineChars="200"/>
        <w:rPr>
          <w:rFonts w:ascii="仿宋" w:eastAsia="仿宋" w:hAnsi="仿宋" w:cs="仿宋" w:hint="eastAsia"/>
          <w:sz w:val="28"/>
          <w:lang w:eastAsia="zh-CN"/>
        </w:rPr>
      </w:pPr>
      <w:bookmarkStart w:id="19" w:name="_Toc714"/>
      <w:r>
        <w:rPr>
          <w:rFonts w:ascii="仿宋" w:eastAsia="仿宋" w:hAnsi="仿宋" w:cs="仿宋" w:hint="eastAsia"/>
          <w:sz w:val="28"/>
          <w:lang w:eastAsia="zh-CN"/>
        </w:rPr>
        <w:t>(二)、绩效评估方法</w:t>
      </w:r>
      <w:bookmarkEnd w:id="19"/>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https://d.book118.com/838140143117006023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固态橡胶项目计划设计方案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固态橡胶项目计划设计方案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固态橡胶项目计划设计方案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固态橡胶项目计划设计方案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固态橡胶项目计划设计方案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固态橡胶项目计划设计方案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固态橡胶项目计划设计方案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固态橡胶项目计划设计方案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固态橡胶项目计划设计方案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固态橡胶项目计划设计方案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固态橡胶项目计划设计方案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固态橡胶项目计划设计方案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固态橡胶项目计划设计方案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固态橡胶项目计划设计方案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固态橡胶项目计划设计方案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固态橡胶项目计划设计方案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固态橡胶项目计划设计方案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199770D"/>
    <w:rsid w:val="2199770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38140143117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2024-01-03T13:48:00Z</dcterms:created>
  <dcterms:modified xsi:type="dcterms:W3CDTF">2024-01-03T13:48:31Z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D4E3A74A9405474A876357A8AFCD5BF4_11</vt:lpwstr>
  </property>
  <property fmtid="{D5CDD505-2E9C-101B-9397-08002B2CF9AE}" pid="3" name="KSOProductBuildVer">
    <vt:lpwstr>2052-12.1.0.16120</vt:lpwstr>
  </property>
</Properties>
</file>