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金属门窗及类似制品投资申请报告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437" w:history="1">
        <w:r>
          <w:rPr>
            <w:rFonts w:ascii="仿宋" w:eastAsia="仿宋" w:hAnsi="仿宋" w:cs="仿宋" w:hint="eastAsia"/>
            <w:lang w:eastAsia="zh-CN"/>
          </w:rPr>
          <w:t>前言</w:t>
        </w:r>
        <w:r>
          <w:tab/>
        </w:r>
        <w:r>
          <w:fldChar w:fldCharType="begin"/>
        </w:r>
        <w:r>
          <w:instrText xml:space="preserve"> PAGEREF _Toc29437 \h </w:instrText>
        </w:r>
        <w:r>
          <w:fldChar w:fldCharType="separate"/>
        </w:r>
        <w:r>
          <w:t>3</w:t>
        </w:r>
        <w:r>
          <w:fldChar w:fldCharType="end"/>
        </w:r>
      </w:hyperlink>
    </w:p>
    <w:p>
      <w:pPr>
        <w:pStyle w:val="TOC1"/>
        <w:tabs>
          <w:tab w:val="right" w:leader="dot" w:pos="8306"/>
        </w:tabs>
      </w:pPr>
      <w:hyperlink w:anchor="_Toc17382" w:history="1">
        <w:r>
          <w:rPr>
            <w:rFonts w:ascii="仿宋" w:eastAsia="仿宋" w:hAnsi="仿宋" w:cs="仿宋" w:hint="eastAsia"/>
            <w:lang w:eastAsia="zh-CN"/>
          </w:rPr>
          <w:t>一、法人治理</w:t>
        </w:r>
        <w:r>
          <w:tab/>
        </w:r>
        <w:r>
          <w:fldChar w:fldCharType="begin"/>
        </w:r>
        <w:r>
          <w:instrText xml:space="preserve"> PAGEREF _Toc17382 \h </w:instrText>
        </w:r>
        <w:r>
          <w:fldChar w:fldCharType="separate"/>
        </w:r>
        <w:r>
          <w:t>3</w:t>
        </w:r>
        <w:r>
          <w:fldChar w:fldCharType="end"/>
        </w:r>
      </w:hyperlink>
    </w:p>
    <w:p>
      <w:pPr>
        <w:pStyle w:val="TOC2"/>
        <w:tabs>
          <w:tab w:val="right" w:leader="dot" w:pos="8306"/>
        </w:tabs>
      </w:pPr>
      <w:hyperlink w:anchor="_Toc26430" w:history="1">
        <w:r>
          <w:rPr>
            <w:rFonts w:ascii="仿宋" w:eastAsia="仿宋" w:hAnsi="仿宋" w:cs="仿宋" w:hint="eastAsia"/>
            <w:lang w:eastAsia="zh-CN"/>
          </w:rPr>
          <w:t>(一)、股东权利及义务</w:t>
        </w:r>
        <w:r>
          <w:tab/>
        </w:r>
        <w:r>
          <w:fldChar w:fldCharType="begin"/>
        </w:r>
        <w:r>
          <w:instrText xml:space="preserve"> PAGEREF _Toc26430 \h </w:instrText>
        </w:r>
        <w:r>
          <w:fldChar w:fldCharType="separate"/>
        </w:r>
        <w:r>
          <w:t>3</w:t>
        </w:r>
        <w:r>
          <w:fldChar w:fldCharType="end"/>
        </w:r>
      </w:hyperlink>
    </w:p>
    <w:p>
      <w:pPr>
        <w:pStyle w:val="TOC2"/>
        <w:tabs>
          <w:tab w:val="right" w:leader="dot" w:pos="8306"/>
        </w:tabs>
      </w:pPr>
      <w:hyperlink w:anchor="_Toc31536" w:history="1">
        <w:r>
          <w:rPr>
            <w:rFonts w:ascii="仿宋" w:eastAsia="仿宋" w:hAnsi="仿宋" w:cs="仿宋" w:hint="eastAsia"/>
            <w:lang w:eastAsia="zh-CN"/>
          </w:rPr>
          <w:t>(二)、董事</w:t>
        </w:r>
        <w:r>
          <w:tab/>
        </w:r>
        <w:r>
          <w:fldChar w:fldCharType="begin"/>
        </w:r>
        <w:r>
          <w:instrText xml:space="preserve"> PAGEREF _Toc31536 \h </w:instrText>
        </w:r>
        <w:r>
          <w:fldChar w:fldCharType="separate"/>
        </w:r>
        <w:r>
          <w:t>6</w:t>
        </w:r>
        <w:r>
          <w:fldChar w:fldCharType="end"/>
        </w:r>
      </w:hyperlink>
    </w:p>
    <w:p>
      <w:pPr>
        <w:pStyle w:val="TOC2"/>
        <w:tabs>
          <w:tab w:val="right" w:leader="dot" w:pos="8306"/>
        </w:tabs>
      </w:pPr>
      <w:hyperlink w:anchor="_Toc17629" w:history="1">
        <w:r>
          <w:rPr>
            <w:rFonts w:ascii="仿宋" w:eastAsia="仿宋" w:hAnsi="仿宋" w:cs="仿宋" w:hint="eastAsia"/>
            <w:lang w:eastAsia="zh-CN"/>
          </w:rPr>
          <w:t>(三)、高级管理人员</w:t>
        </w:r>
        <w:r>
          <w:tab/>
        </w:r>
        <w:r>
          <w:fldChar w:fldCharType="begin"/>
        </w:r>
        <w:r>
          <w:instrText xml:space="preserve"> PAGEREF _Toc17629 \h </w:instrText>
        </w:r>
        <w:r>
          <w:fldChar w:fldCharType="separate"/>
        </w:r>
        <w:r>
          <w:t>9</w:t>
        </w:r>
        <w:r>
          <w:fldChar w:fldCharType="end"/>
        </w:r>
      </w:hyperlink>
    </w:p>
    <w:p>
      <w:pPr>
        <w:pStyle w:val="TOC2"/>
        <w:tabs>
          <w:tab w:val="right" w:leader="dot" w:pos="8306"/>
        </w:tabs>
      </w:pPr>
      <w:hyperlink w:anchor="_Toc6391" w:history="1">
        <w:r>
          <w:rPr>
            <w:rFonts w:ascii="仿宋" w:eastAsia="仿宋" w:hAnsi="仿宋" w:cs="仿宋" w:hint="eastAsia"/>
            <w:lang w:eastAsia="zh-CN"/>
          </w:rPr>
          <w:t>(四)、监事</w:t>
        </w:r>
        <w:r>
          <w:tab/>
        </w:r>
        <w:r>
          <w:fldChar w:fldCharType="begin"/>
        </w:r>
        <w:r>
          <w:instrText xml:space="preserve"> PAGEREF _Toc6391 \h </w:instrText>
        </w:r>
        <w:r>
          <w:fldChar w:fldCharType="separate"/>
        </w:r>
        <w:r>
          <w:t>11</w:t>
        </w:r>
        <w:r>
          <w:fldChar w:fldCharType="end"/>
        </w:r>
      </w:hyperlink>
    </w:p>
    <w:p>
      <w:pPr>
        <w:pStyle w:val="TOC1"/>
        <w:tabs>
          <w:tab w:val="right" w:leader="dot" w:pos="8306"/>
        </w:tabs>
      </w:pPr>
      <w:hyperlink w:anchor="_Toc1077" w:history="1">
        <w:r>
          <w:rPr>
            <w:rFonts w:ascii="仿宋" w:eastAsia="仿宋" w:hAnsi="仿宋" w:cs="仿宋" w:hint="eastAsia"/>
            <w:lang w:eastAsia="zh-CN"/>
          </w:rPr>
          <w:t>二、SWOT分析</w:t>
        </w:r>
        <w:r>
          <w:tab/>
        </w:r>
        <w:r>
          <w:fldChar w:fldCharType="begin"/>
        </w:r>
        <w:r>
          <w:instrText xml:space="preserve"> PAGEREF _Toc1077 \h </w:instrText>
        </w:r>
        <w:r>
          <w:fldChar w:fldCharType="separate"/>
        </w:r>
        <w:r>
          <w:t>12</w:t>
        </w:r>
        <w:r>
          <w:fldChar w:fldCharType="end"/>
        </w:r>
      </w:hyperlink>
    </w:p>
    <w:p>
      <w:pPr>
        <w:pStyle w:val="TOC2"/>
        <w:tabs>
          <w:tab w:val="right" w:leader="dot" w:pos="8306"/>
        </w:tabs>
      </w:pPr>
      <w:hyperlink w:anchor="_Toc23309" w:history="1">
        <w:r>
          <w:rPr>
            <w:rFonts w:ascii="仿宋" w:eastAsia="仿宋" w:hAnsi="仿宋" w:cs="仿宋" w:hint="eastAsia"/>
            <w:lang w:eastAsia="zh-CN"/>
          </w:rPr>
          <w:t>(一)、优势分析(S)</w:t>
        </w:r>
        <w:r>
          <w:tab/>
        </w:r>
        <w:r>
          <w:fldChar w:fldCharType="begin"/>
        </w:r>
        <w:r>
          <w:instrText xml:space="preserve"> PAGEREF _Toc23309 \h </w:instrText>
        </w:r>
        <w:r>
          <w:fldChar w:fldCharType="separate"/>
        </w:r>
        <w:r>
          <w:t>12</w:t>
        </w:r>
        <w:r>
          <w:fldChar w:fldCharType="end"/>
        </w:r>
      </w:hyperlink>
    </w:p>
    <w:p>
      <w:pPr>
        <w:pStyle w:val="TOC2"/>
        <w:tabs>
          <w:tab w:val="right" w:leader="dot" w:pos="8306"/>
        </w:tabs>
      </w:pPr>
      <w:hyperlink w:anchor="_Toc24383" w:history="1">
        <w:r>
          <w:rPr>
            <w:rFonts w:ascii="仿宋" w:eastAsia="仿宋" w:hAnsi="仿宋" w:cs="仿宋" w:hint="eastAsia"/>
            <w:lang w:eastAsia="zh-CN"/>
          </w:rPr>
          <w:t>(二)、劣势分析(W)</w:t>
        </w:r>
        <w:r>
          <w:tab/>
        </w:r>
        <w:r>
          <w:fldChar w:fldCharType="begin"/>
        </w:r>
        <w:r>
          <w:instrText xml:space="preserve"> PAGEREF _Toc24383 \h </w:instrText>
        </w:r>
        <w:r>
          <w:fldChar w:fldCharType="separate"/>
        </w:r>
        <w:r>
          <w:t>13</w:t>
        </w:r>
        <w:r>
          <w:fldChar w:fldCharType="end"/>
        </w:r>
      </w:hyperlink>
    </w:p>
    <w:p>
      <w:pPr>
        <w:pStyle w:val="TOC2"/>
        <w:tabs>
          <w:tab w:val="right" w:leader="dot" w:pos="8306"/>
        </w:tabs>
      </w:pPr>
      <w:hyperlink w:anchor="_Toc298" w:history="1">
        <w:r>
          <w:rPr>
            <w:rFonts w:ascii="仿宋" w:eastAsia="仿宋" w:hAnsi="仿宋" w:cs="仿宋" w:hint="eastAsia"/>
            <w:lang w:eastAsia="zh-CN"/>
          </w:rPr>
          <w:t>(三)、机会分析(O)</w:t>
        </w:r>
        <w:r>
          <w:tab/>
        </w:r>
        <w:r>
          <w:fldChar w:fldCharType="begin"/>
        </w:r>
        <w:r>
          <w:instrText xml:space="preserve"> PAGEREF _Toc298 \h </w:instrText>
        </w:r>
        <w:r>
          <w:fldChar w:fldCharType="separate"/>
        </w:r>
        <w:r>
          <w:t>14</w:t>
        </w:r>
        <w:r>
          <w:fldChar w:fldCharType="end"/>
        </w:r>
      </w:hyperlink>
    </w:p>
    <w:p>
      <w:pPr>
        <w:pStyle w:val="TOC2"/>
        <w:tabs>
          <w:tab w:val="right" w:leader="dot" w:pos="8306"/>
        </w:tabs>
      </w:pPr>
      <w:hyperlink w:anchor="_Toc30166" w:history="1">
        <w:r>
          <w:rPr>
            <w:rFonts w:ascii="仿宋" w:eastAsia="仿宋" w:hAnsi="仿宋" w:cs="仿宋" w:hint="eastAsia"/>
            <w:lang w:eastAsia="zh-CN"/>
          </w:rPr>
          <w:t>(四)、威胁分析(T)</w:t>
        </w:r>
        <w:r>
          <w:tab/>
        </w:r>
        <w:r>
          <w:fldChar w:fldCharType="begin"/>
        </w:r>
        <w:r>
          <w:instrText xml:space="preserve"> PAGEREF _Toc30166 \h </w:instrText>
        </w:r>
        <w:r>
          <w:fldChar w:fldCharType="separate"/>
        </w:r>
        <w:r>
          <w:t>17</w:t>
        </w:r>
        <w:r>
          <w:fldChar w:fldCharType="end"/>
        </w:r>
      </w:hyperlink>
    </w:p>
    <w:p>
      <w:pPr>
        <w:pStyle w:val="TOC1"/>
        <w:tabs>
          <w:tab w:val="right" w:leader="dot" w:pos="8306"/>
        </w:tabs>
      </w:pPr>
      <w:hyperlink w:anchor="_Toc5817" w:history="1">
        <w:r>
          <w:rPr>
            <w:rFonts w:ascii="仿宋" w:eastAsia="仿宋" w:hAnsi="仿宋" w:cs="仿宋" w:hint="eastAsia"/>
            <w:lang w:eastAsia="zh-CN"/>
          </w:rPr>
          <w:t>三、建设内容与产品方案</w:t>
        </w:r>
        <w:r>
          <w:tab/>
        </w:r>
        <w:r>
          <w:fldChar w:fldCharType="begin"/>
        </w:r>
        <w:r>
          <w:instrText xml:space="preserve"> PAGEREF _Toc5817 \h </w:instrText>
        </w:r>
        <w:r>
          <w:fldChar w:fldCharType="separate"/>
        </w:r>
        <w:r>
          <w:t>20</w:t>
        </w:r>
        <w:r>
          <w:fldChar w:fldCharType="end"/>
        </w:r>
      </w:hyperlink>
    </w:p>
    <w:p>
      <w:pPr>
        <w:pStyle w:val="TOC2"/>
        <w:tabs>
          <w:tab w:val="right" w:leader="dot" w:pos="8306"/>
        </w:tabs>
      </w:pPr>
      <w:hyperlink w:anchor="_Toc19661" w:history="1">
        <w:r>
          <w:rPr>
            <w:rFonts w:ascii="仿宋" w:eastAsia="仿宋" w:hAnsi="仿宋" w:cs="仿宋" w:hint="eastAsia"/>
            <w:lang w:eastAsia="zh-CN"/>
          </w:rPr>
          <w:t>(一)、建设规模及主要建设内容</w:t>
        </w:r>
        <w:r>
          <w:tab/>
        </w:r>
        <w:r>
          <w:fldChar w:fldCharType="begin"/>
        </w:r>
        <w:r>
          <w:instrText xml:space="preserve"> PAGEREF _Toc19661 \h </w:instrText>
        </w:r>
        <w:r>
          <w:fldChar w:fldCharType="separate"/>
        </w:r>
        <w:r>
          <w:t>20</w:t>
        </w:r>
        <w:r>
          <w:fldChar w:fldCharType="end"/>
        </w:r>
      </w:hyperlink>
    </w:p>
    <w:p>
      <w:pPr>
        <w:pStyle w:val="TOC2"/>
        <w:tabs>
          <w:tab w:val="right" w:leader="dot" w:pos="8306"/>
        </w:tabs>
      </w:pPr>
      <w:hyperlink w:anchor="_Toc24589" w:history="1">
        <w:r>
          <w:rPr>
            <w:rFonts w:ascii="仿宋" w:eastAsia="仿宋" w:hAnsi="仿宋" w:cs="仿宋" w:hint="eastAsia"/>
            <w:lang w:eastAsia="zh-CN"/>
          </w:rPr>
          <w:t>(二)、金属门窗及类似制品产品规划方案及生产纲领</w:t>
        </w:r>
        <w:r>
          <w:tab/>
        </w:r>
        <w:r>
          <w:fldChar w:fldCharType="begin"/>
        </w:r>
        <w:r>
          <w:instrText xml:space="preserve"> PAGEREF _Toc24589 \h </w:instrText>
        </w:r>
        <w:r>
          <w:fldChar w:fldCharType="separate"/>
        </w:r>
        <w:r>
          <w:t>20</w:t>
        </w:r>
        <w:r>
          <w:fldChar w:fldCharType="end"/>
        </w:r>
      </w:hyperlink>
    </w:p>
    <w:p>
      <w:pPr>
        <w:pStyle w:val="TOC1"/>
        <w:tabs>
          <w:tab w:val="right" w:leader="dot" w:pos="8306"/>
        </w:tabs>
      </w:pPr>
      <w:hyperlink w:anchor="_Toc18122" w:history="1">
        <w:r>
          <w:rPr>
            <w:rFonts w:ascii="仿宋" w:eastAsia="仿宋" w:hAnsi="仿宋" w:cs="仿宋" w:hint="eastAsia"/>
            <w:lang w:eastAsia="zh-CN"/>
          </w:rPr>
          <w:t>四、项目概要</w:t>
        </w:r>
        <w:r>
          <w:tab/>
        </w:r>
        <w:r>
          <w:fldChar w:fldCharType="begin"/>
        </w:r>
        <w:r>
          <w:instrText xml:space="preserve"> PAGEREF _Toc18122 \h </w:instrText>
        </w:r>
        <w:r>
          <w:fldChar w:fldCharType="separate"/>
        </w:r>
        <w:r>
          <w:t>21</w:t>
        </w:r>
        <w:r>
          <w:fldChar w:fldCharType="end"/>
        </w:r>
      </w:hyperlink>
    </w:p>
    <w:p>
      <w:pPr>
        <w:pStyle w:val="TOC2"/>
        <w:tabs>
          <w:tab w:val="right" w:leader="dot" w:pos="8306"/>
        </w:tabs>
      </w:pPr>
      <w:hyperlink w:anchor="_Toc11849" w:history="1">
        <w:r>
          <w:rPr>
            <w:rFonts w:ascii="仿宋" w:eastAsia="仿宋" w:hAnsi="仿宋" w:cs="仿宋" w:hint="eastAsia"/>
            <w:lang w:eastAsia="zh-CN"/>
          </w:rPr>
          <w:t>(一)、项目名称及建设性质</w:t>
        </w:r>
        <w:r>
          <w:tab/>
        </w:r>
        <w:r>
          <w:fldChar w:fldCharType="begin"/>
        </w:r>
        <w:r>
          <w:instrText xml:space="preserve"> PAGEREF _Toc11849 \h </w:instrText>
        </w:r>
        <w:r>
          <w:fldChar w:fldCharType="separate"/>
        </w:r>
        <w:r>
          <w:t>21</w:t>
        </w:r>
        <w:r>
          <w:fldChar w:fldCharType="end"/>
        </w:r>
      </w:hyperlink>
    </w:p>
    <w:p>
      <w:pPr>
        <w:pStyle w:val="TOC2"/>
        <w:tabs>
          <w:tab w:val="right" w:leader="dot" w:pos="8306"/>
        </w:tabs>
      </w:pPr>
      <w:hyperlink w:anchor="_Toc27926" w:history="1">
        <w:r>
          <w:rPr>
            <w:rFonts w:ascii="仿宋" w:eastAsia="仿宋" w:hAnsi="仿宋" w:cs="仿宋" w:hint="eastAsia"/>
            <w:lang w:eastAsia="zh-CN"/>
          </w:rPr>
          <w:t>(二)、项目主办方</w:t>
        </w:r>
        <w:r>
          <w:tab/>
        </w:r>
        <w:r>
          <w:fldChar w:fldCharType="begin"/>
        </w:r>
        <w:r>
          <w:instrText xml:space="preserve"> PAGEREF _Toc27926 \h </w:instrText>
        </w:r>
        <w:r>
          <w:fldChar w:fldCharType="separate"/>
        </w:r>
        <w:r>
          <w:t>21</w:t>
        </w:r>
        <w:r>
          <w:fldChar w:fldCharType="end"/>
        </w:r>
      </w:hyperlink>
    </w:p>
    <w:p>
      <w:pPr>
        <w:pStyle w:val="TOC2"/>
        <w:tabs>
          <w:tab w:val="right" w:leader="dot" w:pos="8306"/>
        </w:tabs>
      </w:pPr>
      <w:hyperlink w:anchor="_Toc14210" w:history="1">
        <w:r>
          <w:rPr>
            <w:rFonts w:ascii="仿宋" w:eastAsia="仿宋" w:hAnsi="仿宋" w:cs="仿宋" w:hint="eastAsia"/>
            <w:lang w:eastAsia="zh-CN"/>
          </w:rPr>
          <w:t>(三)、金属门窗及类似制品项目定位及建设原因</w:t>
        </w:r>
        <w:r>
          <w:tab/>
        </w:r>
        <w:r>
          <w:fldChar w:fldCharType="begin"/>
        </w:r>
        <w:r>
          <w:instrText xml:space="preserve"> PAGEREF _Toc14210 \h </w:instrText>
        </w:r>
        <w:r>
          <w:fldChar w:fldCharType="separate"/>
        </w:r>
        <w:r>
          <w:t>22</w:t>
        </w:r>
        <w:r>
          <w:fldChar w:fldCharType="end"/>
        </w:r>
      </w:hyperlink>
    </w:p>
    <w:p>
      <w:pPr>
        <w:pStyle w:val="TOC2"/>
        <w:tabs>
          <w:tab w:val="right" w:leader="dot" w:pos="8306"/>
        </w:tabs>
      </w:pPr>
      <w:hyperlink w:anchor="_Toc20407" w:history="1">
        <w:r>
          <w:rPr>
            <w:rFonts w:ascii="仿宋" w:eastAsia="仿宋" w:hAnsi="仿宋" w:cs="仿宋" w:hint="eastAsia"/>
            <w:lang w:eastAsia="zh-CN"/>
          </w:rPr>
          <w:t>(四)、金属门窗及类似制品项目选址及背景</w:t>
        </w:r>
        <w:r>
          <w:tab/>
        </w:r>
        <w:r>
          <w:fldChar w:fldCharType="begin"/>
        </w:r>
        <w:r>
          <w:instrText xml:space="preserve"> PAGEREF _Toc20407 \h </w:instrText>
        </w:r>
        <w:r>
          <w:fldChar w:fldCharType="separate"/>
        </w:r>
        <w:r>
          <w:t>23</w:t>
        </w:r>
        <w:r>
          <w:fldChar w:fldCharType="end"/>
        </w:r>
      </w:hyperlink>
    </w:p>
    <w:p>
      <w:pPr>
        <w:pStyle w:val="TOC2"/>
        <w:tabs>
          <w:tab w:val="right" w:leader="dot" w:pos="8306"/>
        </w:tabs>
      </w:pPr>
      <w:hyperlink w:anchor="_Toc15580" w:history="1">
        <w:r>
          <w:rPr>
            <w:rFonts w:ascii="仿宋" w:eastAsia="仿宋" w:hAnsi="仿宋" w:cs="仿宋" w:hint="eastAsia"/>
            <w:lang w:eastAsia="zh-CN"/>
          </w:rPr>
          <w:t>(五)、金属门窗及类似制品项目生产规模概述</w:t>
        </w:r>
        <w:r>
          <w:tab/>
        </w:r>
        <w:r>
          <w:fldChar w:fldCharType="begin"/>
        </w:r>
        <w:r>
          <w:instrText xml:space="preserve"> PAGEREF _Toc15580 \h </w:instrText>
        </w:r>
        <w:r>
          <w:fldChar w:fldCharType="separate"/>
        </w:r>
        <w:r>
          <w:t>23</w:t>
        </w:r>
        <w:r>
          <w:fldChar w:fldCharType="end"/>
        </w:r>
      </w:hyperlink>
    </w:p>
    <w:p>
      <w:pPr>
        <w:pStyle w:val="TOC2"/>
        <w:tabs>
          <w:tab w:val="right" w:leader="dot" w:pos="8306"/>
        </w:tabs>
      </w:pPr>
      <w:hyperlink w:anchor="_Toc16273" w:history="1">
        <w:r>
          <w:rPr>
            <w:rFonts w:ascii="仿宋" w:eastAsia="仿宋" w:hAnsi="仿宋" w:cs="仿宋" w:hint="eastAsia"/>
            <w:lang w:eastAsia="zh-CN"/>
          </w:rPr>
          <w:t>(六)、建筑规模与设计要点</w:t>
        </w:r>
        <w:r>
          <w:tab/>
        </w:r>
        <w:r>
          <w:fldChar w:fldCharType="begin"/>
        </w:r>
        <w:r>
          <w:instrText xml:space="preserve"> PAGEREF _Toc16273 \h </w:instrText>
        </w:r>
        <w:r>
          <w:fldChar w:fldCharType="separate"/>
        </w:r>
        <w:r>
          <w:t>24</w:t>
        </w:r>
        <w:r>
          <w:fldChar w:fldCharType="end"/>
        </w:r>
      </w:hyperlink>
    </w:p>
    <w:p>
      <w:pPr>
        <w:pStyle w:val="TOC2"/>
        <w:tabs>
          <w:tab w:val="right" w:leader="dot" w:pos="8306"/>
        </w:tabs>
      </w:pPr>
      <w:hyperlink w:anchor="_Toc22200" w:history="1">
        <w:r>
          <w:rPr>
            <w:rFonts w:ascii="仿宋" w:eastAsia="仿宋" w:hAnsi="仿宋" w:cs="仿宋" w:hint="eastAsia"/>
            <w:lang w:eastAsia="zh-CN"/>
          </w:rPr>
          <w:t>(七)、环境影响考察</w:t>
        </w:r>
        <w:r>
          <w:tab/>
        </w:r>
        <w:r>
          <w:fldChar w:fldCharType="begin"/>
        </w:r>
        <w:r>
          <w:instrText xml:space="preserve"> PAGEREF _Toc22200 \h </w:instrText>
        </w:r>
        <w:r>
          <w:fldChar w:fldCharType="separate"/>
        </w:r>
        <w:r>
          <w:t>24</w:t>
        </w:r>
        <w:r>
          <w:fldChar w:fldCharType="end"/>
        </w:r>
      </w:hyperlink>
    </w:p>
    <w:p>
      <w:pPr>
        <w:pStyle w:val="TOC2"/>
        <w:tabs>
          <w:tab w:val="right" w:leader="dot" w:pos="8306"/>
        </w:tabs>
      </w:pPr>
      <w:hyperlink w:anchor="_Toc31332" w:history="1">
        <w:r>
          <w:rPr>
            <w:rFonts w:ascii="仿宋" w:eastAsia="仿宋" w:hAnsi="仿宋" w:cs="仿宋" w:hint="eastAsia"/>
            <w:lang w:eastAsia="zh-CN"/>
          </w:rPr>
          <w:t>(八)、项目总投资与资金结构</w:t>
        </w:r>
        <w:r>
          <w:tab/>
        </w:r>
        <w:r>
          <w:fldChar w:fldCharType="begin"/>
        </w:r>
        <w:r>
          <w:instrText xml:space="preserve"> PAGEREF _Toc31332 \h </w:instrText>
        </w:r>
        <w:r>
          <w:fldChar w:fldCharType="separate"/>
        </w:r>
        <w:r>
          <w:t>25</w:t>
        </w:r>
        <w:r>
          <w:fldChar w:fldCharType="end"/>
        </w:r>
      </w:hyperlink>
    </w:p>
    <w:p>
      <w:pPr>
        <w:pStyle w:val="TOC2"/>
        <w:tabs>
          <w:tab w:val="right" w:leader="dot" w:pos="8306"/>
        </w:tabs>
      </w:pPr>
      <w:hyperlink w:anchor="_Toc16171" w:history="1">
        <w:r>
          <w:rPr>
            <w:rFonts w:ascii="仿宋" w:eastAsia="仿宋" w:hAnsi="仿宋" w:cs="仿宋" w:hint="eastAsia"/>
            <w:lang w:eastAsia="zh-CN"/>
          </w:rPr>
          <w:t>(九)、资金筹措方案概述</w:t>
        </w:r>
        <w:r>
          <w:tab/>
        </w:r>
        <w:r>
          <w:fldChar w:fldCharType="begin"/>
        </w:r>
        <w:r>
          <w:instrText xml:space="preserve"> PAGEREF _Toc16171 \h </w:instrText>
        </w:r>
        <w:r>
          <w:fldChar w:fldCharType="separate"/>
        </w:r>
        <w:r>
          <w:t>26</w:t>
        </w:r>
        <w:r>
          <w:fldChar w:fldCharType="end"/>
        </w:r>
      </w:hyperlink>
    </w:p>
    <w:p>
      <w:pPr>
        <w:pStyle w:val="TOC2"/>
        <w:tabs>
          <w:tab w:val="right" w:leader="dot" w:pos="8306"/>
        </w:tabs>
      </w:pPr>
      <w:hyperlink w:anchor="_Toc24542" w:history="1">
        <w:r>
          <w:rPr>
            <w:rFonts w:ascii="仿宋" w:eastAsia="仿宋" w:hAnsi="仿宋" w:cs="仿宋" w:hint="eastAsia"/>
            <w:lang w:eastAsia="zh-CN"/>
          </w:rPr>
          <w:t>(十)、金属门窗及类似制品项目经济效益预期规划</w:t>
        </w:r>
        <w:r>
          <w:tab/>
        </w:r>
        <w:r>
          <w:fldChar w:fldCharType="begin"/>
        </w:r>
        <w:r>
          <w:instrText xml:space="preserve"> PAGEREF _Toc24542 \h </w:instrText>
        </w:r>
        <w:r>
          <w:fldChar w:fldCharType="separate"/>
        </w:r>
        <w:r>
          <w:t>26</w:t>
        </w:r>
        <w:r>
          <w:fldChar w:fldCharType="end"/>
        </w:r>
      </w:hyperlink>
    </w:p>
    <w:p>
      <w:pPr>
        <w:pStyle w:val="TOC2"/>
        <w:tabs>
          <w:tab w:val="right" w:leader="dot" w:pos="8306"/>
        </w:tabs>
      </w:pPr>
      <w:hyperlink w:anchor="_Toc30041" w:history="1">
        <w:r>
          <w:rPr>
            <w:rFonts w:ascii="仿宋" w:eastAsia="仿宋" w:hAnsi="仿宋" w:cs="仿宋" w:hint="eastAsia"/>
            <w:lang w:eastAsia="zh-CN"/>
          </w:rPr>
          <w:t>(十一)、金属门窗及类似制品项目建设进度计划</w:t>
        </w:r>
        <w:r>
          <w:tab/>
        </w:r>
        <w:r>
          <w:fldChar w:fldCharType="begin"/>
        </w:r>
        <w:r>
          <w:instrText xml:space="preserve"> PAGEREF _Toc30041 \h </w:instrText>
        </w:r>
        <w:r>
          <w:fldChar w:fldCharType="separate"/>
        </w:r>
        <w:r>
          <w:t>27</w:t>
        </w:r>
        <w:r>
          <w:fldChar w:fldCharType="end"/>
        </w:r>
      </w:hyperlink>
    </w:p>
    <w:p>
      <w:pPr>
        <w:pStyle w:val="TOC1"/>
        <w:tabs>
          <w:tab w:val="right" w:leader="dot" w:pos="8306"/>
        </w:tabs>
      </w:pPr>
      <w:hyperlink w:anchor="_Toc16414" w:history="1">
        <w:r>
          <w:rPr>
            <w:rFonts w:ascii="仿宋" w:eastAsia="仿宋" w:hAnsi="仿宋" w:cs="仿宋" w:hint="eastAsia"/>
            <w:lang w:eastAsia="zh-CN"/>
          </w:rPr>
          <w:t>五、运营管理</w:t>
        </w:r>
        <w:r>
          <w:tab/>
        </w:r>
        <w:r>
          <w:fldChar w:fldCharType="begin"/>
        </w:r>
        <w:r>
          <w:instrText xml:space="preserve"> PAGEREF _Toc16414 \h </w:instrText>
        </w:r>
        <w:r>
          <w:fldChar w:fldCharType="separate"/>
        </w:r>
        <w:r>
          <w:t>27</w:t>
        </w:r>
        <w:r>
          <w:fldChar w:fldCharType="end"/>
        </w:r>
      </w:hyperlink>
    </w:p>
    <w:p>
      <w:pPr>
        <w:pStyle w:val="TOC2"/>
        <w:tabs>
          <w:tab w:val="right" w:leader="dot" w:pos="8306"/>
        </w:tabs>
      </w:pPr>
      <w:hyperlink w:anchor="_Toc10338" w:history="1">
        <w:r>
          <w:rPr>
            <w:rFonts w:ascii="仿宋" w:eastAsia="仿宋" w:hAnsi="仿宋" w:cs="仿宋" w:hint="eastAsia"/>
            <w:lang w:eastAsia="zh-CN"/>
          </w:rPr>
          <w:t>(一)、公司经营宗旨</w:t>
        </w:r>
        <w:r>
          <w:tab/>
        </w:r>
        <w:r>
          <w:fldChar w:fldCharType="begin"/>
        </w:r>
        <w:r>
          <w:instrText xml:space="preserve"> PAGEREF _Toc10338 \h </w:instrText>
        </w:r>
        <w:r>
          <w:fldChar w:fldCharType="separate"/>
        </w:r>
        <w:r>
          <w:t>27</w:t>
        </w:r>
        <w:r>
          <w:fldChar w:fldCharType="end"/>
        </w:r>
      </w:hyperlink>
    </w:p>
    <w:p>
      <w:pPr>
        <w:pStyle w:val="TOC2"/>
        <w:tabs>
          <w:tab w:val="right" w:leader="dot" w:pos="8306"/>
        </w:tabs>
      </w:pPr>
      <w:hyperlink w:anchor="_Toc5968" w:history="1">
        <w:r>
          <w:rPr>
            <w:rFonts w:ascii="仿宋" w:eastAsia="仿宋" w:hAnsi="仿宋" w:cs="仿宋" w:hint="eastAsia"/>
            <w:lang w:eastAsia="zh-CN"/>
          </w:rPr>
          <w:t>(二)、公司目标与主职责</w:t>
        </w:r>
        <w:r>
          <w:tab/>
        </w:r>
        <w:r>
          <w:fldChar w:fldCharType="begin"/>
        </w:r>
        <w:r>
          <w:instrText xml:space="preserve"> PAGEREF _Toc5968 \h </w:instrText>
        </w:r>
        <w:r>
          <w:fldChar w:fldCharType="separate"/>
        </w:r>
        <w:r>
          <w:t>27</w:t>
        </w:r>
        <w:r>
          <w:fldChar w:fldCharType="end"/>
        </w:r>
      </w:hyperlink>
    </w:p>
    <w:p>
      <w:pPr>
        <w:pStyle w:val="TOC2"/>
        <w:tabs>
          <w:tab w:val="right" w:leader="dot" w:pos="8306"/>
        </w:tabs>
      </w:pPr>
      <w:hyperlink w:anchor="_Toc3845" w:history="1">
        <w:r>
          <w:rPr>
            <w:rFonts w:ascii="仿宋" w:eastAsia="仿宋" w:hAnsi="仿宋" w:cs="仿宋" w:hint="eastAsia"/>
            <w:lang w:eastAsia="zh-CN"/>
          </w:rPr>
          <w:t>(三)、各部门职责及权限</w:t>
        </w:r>
        <w:r>
          <w:tab/>
        </w:r>
        <w:r>
          <w:fldChar w:fldCharType="begin"/>
        </w:r>
        <w:r>
          <w:instrText xml:space="preserve"> PAGEREF _Toc3845 \h </w:instrText>
        </w:r>
        <w:r>
          <w:fldChar w:fldCharType="separate"/>
        </w:r>
        <w:r>
          <w:t>28</w:t>
        </w:r>
        <w:r>
          <w:fldChar w:fldCharType="end"/>
        </w:r>
      </w:hyperlink>
    </w:p>
    <w:p>
      <w:pPr>
        <w:pStyle w:val="TOC2"/>
        <w:tabs>
          <w:tab w:val="right" w:leader="dot" w:pos="8306"/>
        </w:tabs>
      </w:pPr>
      <w:hyperlink w:anchor="_Toc26458" w:history="1">
        <w:r>
          <w:rPr>
            <w:rFonts w:ascii="仿宋" w:eastAsia="仿宋" w:hAnsi="仿宋" w:cs="仿宋" w:hint="eastAsia"/>
            <w:lang w:eastAsia="zh-CN"/>
          </w:rPr>
          <w:t>(四)、财务会计制度</w:t>
        </w:r>
        <w:r>
          <w:tab/>
        </w:r>
        <w:r>
          <w:fldChar w:fldCharType="begin"/>
        </w:r>
        <w:r>
          <w:instrText xml:space="preserve"> PAGEREF _Toc26458 \h </w:instrText>
        </w:r>
        <w:r>
          <w:fldChar w:fldCharType="separate"/>
        </w:r>
        <w:r>
          <w:t>32</w:t>
        </w:r>
        <w:r>
          <w:fldChar w:fldCharType="end"/>
        </w:r>
      </w:hyperlink>
    </w:p>
    <w:p>
      <w:pPr>
        <w:pStyle w:val="TOC1"/>
        <w:tabs>
          <w:tab w:val="right" w:leader="dot" w:pos="8306"/>
        </w:tabs>
      </w:pPr>
      <w:hyperlink w:anchor="_Toc14639" w:history="1">
        <w:r>
          <w:rPr>
            <w:rFonts w:ascii="仿宋" w:eastAsia="仿宋" w:hAnsi="仿宋" w:cs="仿宋" w:hint="eastAsia"/>
            <w:lang w:eastAsia="zh-CN"/>
          </w:rPr>
          <w:t>六、法规合规与审计</w:t>
        </w:r>
        <w:r>
          <w:tab/>
        </w:r>
        <w:r>
          <w:fldChar w:fldCharType="begin"/>
        </w:r>
        <w:r>
          <w:instrText xml:space="preserve"> PAGEREF _Toc14639 \h </w:instrText>
        </w:r>
        <w:r>
          <w:fldChar w:fldCharType="separate"/>
        </w:r>
        <w:r>
          <w:t>34</w:t>
        </w:r>
        <w:r>
          <w:fldChar w:fldCharType="end"/>
        </w:r>
      </w:hyperlink>
    </w:p>
    <w:p>
      <w:pPr>
        <w:pStyle w:val="TOC2"/>
        <w:tabs>
          <w:tab w:val="right" w:leader="dot" w:pos="8306"/>
        </w:tabs>
      </w:pPr>
      <w:hyperlink w:anchor="_Toc10153" w:history="1">
        <w:r>
          <w:rPr>
            <w:rFonts w:ascii="仿宋" w:eastAsia="仿宋" w:hAnsi="仿宋" w:cs="仿宋" w:hint="eastAsia"/>
            <w:lang w:eastAsia="zh-CN"/>
          </w:rPr>
          <w:t>(一)、法规遵从与合规性</w:t>
        </w:r>
        <w:r>
          <w:tab/>
        </w:r>
        <w:r>
          <w:fldChar w:fldCharType="begin"/>
        </w:r>
        <w:r>
          <w:instrText xml:space="preserve"> PAGEREF _Toc10153 \h </w:instrText>
        </w:r>
        <w:r>
          <w:fldChar w:fldCharType="separate"/>
        </w:r>
        <w:r>
          <w:t>34</w:t>
        </w:r>
        <w:r>
          <w:fldChar w:fldCharType="end"/>
        </w:r>
      </w:hyperlink>
    </w:p>
    <w:p>
      <w:pPr>
        <w:pStyle w:val="TOC2"/>
        <w:tabs>
          <w:tab w:val="right" w:leader="dot" w:pos="8306"/>
        </w:tabs>
      </w:pPr>
      <w:hyperlink w:anchor="_Toc4864" w:history="1">
        <w:r>
          <w:rPr>
            <w:rFonts w:ascii="仿宋" w:eastAsia="仿宋" w:hAnsi="仿宋" w:cs="仿宋" w:hint="eastAsia"/>
            <w:lang w:eastAsia="zh-CN"/>
          </w:rPr>
          <w:t>(二)、内部审计计划</w:t>
        </w:r>
        <w:r>
          <w:tab/>
        </w:r>
        <w:r>
          <w:fldChar w:fldCharType="begin"/>
        </w:r>
        <w:r>
          <w:instrText xml:space="preserve"> PAGEREF _Toc4864 \h </w:instrText>
        </w:r>
        <w:r>
          <w:fldChar w:fldCharType="separate"/>
        </w:r>
        <w:r>
          <w:t>34</w:t>
        </w:r>
        <w:r>
          <w:fldChar w:fldCharType="end"/>
        </w:r>
      </w:hyperlink>
    </w:p>
    <w:p>
      <w:pPr>
        <w:pStyle w:val="TOC2"/>
        <w:tabs>
          <w:tab w:val="right" w:leader="dot" w:pos="8306"/>
        </w:tabs>
      </w:pPr>
      <w:hyperlink w:anchor="_Toc17563" w:history="1">
        <w:r>
          <w:rPr>
            <w:rFonts w:ascii="仿宋" w:eastAsia="仿宋" w:hAnsi="仿宋" w:cs="仿宋" w:hint="eastAsia"/>
            <w:lang w:eastAsia="zh-CN"/>
          </w:rPr>
          <w:t>(三)、外部审计准备</w:t>
        </w:r>
        <w:r>
          <w:tab/>
        </w:r>
        <w:r>
          <w:fldChar w:fldCharType="begin"/>
        </w:r>
        <w:r>
          <w:instrText xml:space="preserve"> PAGEREF _Toc17563 \h </w:instrText>
        </w:r>
        <w:r>
          <w:fldChar w:fldCharType="separate"/>
        </w:r>
        <w:r>
          <w:t>35</w:t>
        </w:r>
        <w:r>
          <w:fldChar w:fldCharType="end"/>
        </w:r>
      </w:hyperlink>
    </w:p>
    <w:p>
      <w:pPr>
        <w:pStyle w:val="TOC2"/>
        <w:tabs>
          <w:tab w:val="right" w:leader="dot" w:pos="8306"/>
        </w:tabs>
      </w:pPr>
      <w:hyperlink w:anchor="_Toc19736" w:history="1">
        <w:r>
          <w:rPr>
            <w:rFonts w:ascii="仿宋" w:eastAsia="仿宋" w:hAnsi="仿宋" w:cs="仿宋" w:hint="eastAsia"/>
            <w:lang w:eastAsia="zh-CN"/>
          </w:rPr>
          <w:t>(四)、审计结果整改</w:t>
        </w:r>
        <w:r>
          <w:tab/>
        </w:r>
        <w:r>
          <w:fldChar w:fldCharType="begin"/>
        </w:r>
        <w:r>
          <w:instrText xml:space="preserve"> PAGEREF _Toc19736 \h </w:instrText>
        </w:r>
        <w:r>
          <w:fldChar w:fldCharType="separate"/>
        </w:r>
        <w:r>
          <w:t>35</w:t>
        </w:r>
        <w:r>
          <w:fldChar w:fldCharType="end"/>
        </w:r>
      </w:hyperlink>
    </w:p>
    <w:p>
      <w:pPr>
        <w:pStyle w:val="TOC1"/>
        <w:tabs>
          <w:tab w:val="right" w:leader="dot" w:pos="8306"/>
        </w:tabs>
      </w:pPr>
      <w:hyperlink w:anchor="_Toc13092" w:history="1">
        <w:r>
          <w:rPr>
            <w:rFonts w:ascii="仿宋" w:eastAsia="仿宋" w:hAnsi="仿宋" w:cs="仿宋" w:hint="eastAsia"/>
            <w:lang w:eastAsia="zh-CN"/>
          </w:rPr>
          <w:t>七、投资估算</w:t>
        </w:r>
        <w:r>
          <w:tab/>
        </w:r>
        <w:r>
          <w:fldChar w:fldCharType="begin"/>
        </w:r>
        <w:r>
          <w:instrText xml:space="preserve"> PAGEREF _Toc13092 \h </w:instrText>
        </w:r>
        <w:r>
          <w:fldChar w:fldCharType="separate"/>
        </w:r>
        <w:r>
          <w:t>36</w:t>
        </w:r>
        <w:r>
          <w:fldChar w:fldCharType="end"/>
        </w:r>
      </w:hyperlink>
    </w:p>
    <w:p>
      <w:pPr>
        <w:pStyle w:val="TOC2"/>
        <w:tabs>
          <w:tab w:val="right" w:leader="dot" w:pos="8306"/>
        </w:tabs>
      </w:pPr>
      <w:hyperlink w:anchor="_Toc15399" w:history="1">
        <w:r>
          <w:rPr>
            <w:rFonts w:ascii="仿宋" w:eastAsia="仿宋" w:hAnsi="仿宋" w:cs="仿宋" w:hint="eastAsia"/>
            <w:lang w:eastAsia="zh-CN"/>
          </w:rPr>
          <w:t>(一)、投资估算的依据和说明</w:t>
        </w:r>
        <w:r>
          <w:tab/>
        </w:r>
        <w:r>
          <w:fldChar w:fldCharType="begin"/>
        </w:r>
        <w:r>
          <w:instrText xml:space="preserve"> PAGEREF _Toc15399 \h </w:instrText>
        </w:r>
        <w:r>
          <w:fldChar w:fldCharType="separate"/>
        </w:r>
        <w:r>
          <w:t>36</w:t>
        </w:r>
        <w:r>
          <w:fldChar w:fldCharType="end"/>
        </w:r>
      </w:hyperlink>
    </w:p>
    <w:p>
      <w:pPr>
        <w:pStyle w:val="TOC2"/>
        <w:tabs>
          <w:tab w:val="right" w:leader="dot" w:pos="8306"/>
        </w:tabs>
      </w:pPr>
      <w:hyperlink w:anchor="_Toc662" w:history="1">
        <w:r>
          <w:rPr>
            <w:rFonts w:ascii="仿宋" w:eastAsia="仿宋" w:hAnsi="仿宋" w:cs="仿宋" w:hint="eastAsia"/>
            <w:lang w:eastAsia="zh-CN"/>
          </w:rPr>
          <w:t>(二)、建设投资估算</w:t>
        </w:r>
        <w:r>
          <w:tab/>
        </w:r>
        <w:r>
          <w:fldChar w:fldCharType="begin"/>
        </w:r>
        <w:r>
          <w:instrText xml:space="preserve"> PAGEREF _Toc662 \h </w:instrText>
        </w:r>
        <w:r>
          <w:fldChar w:fldCharType="separate"/>
        </w:r>
        <w:r>
          <w:t>37</w:t>
        </w:r>
        <w:r>
          <w:fldChar w:fldCharType="end"/>
        </w:r>
      </w:hyperlink>
    </w:p>
    <w:p>
      <w:pPr>
        <w:pStyle w:val="TOC2"/>
        <w:tabs>
          <w:tab w:val="right" w:leader="dot" w:pos="8306"/>
        </w:tabs>
      </w:pPr>
      <w:hyperlink w:anchor="_Toc4625" w:history="1">
        <w:r>
          <w:rPr>
            <w:rFonts w:ascii="仿宋" w:eastAsia="仿宋" w:hAnsi="仿宋" w:cs="仿宋" w:hint="eastAsia"/>
            <w:lang w:eastAsia="zh-CN"/>
          </w:rPr>
          <w:t>(三)、建设期利息</w:t>
        </w:r>
        <w:r>
          <w:tab/>
        </w:r>
        <w:r>
          <w:fldChar w:fldCharType="begin"/>
        </w:r>
        <w:r>
          <w:instrText xml:space="preserve"> PAGEREF _Toc4625 \h </w:instrText>
        </w:r>
        <w:r>
          <w:fldChar w:fldCharType="separate"/>
        </w:r>
        <w:r>
          <w:t>40</w:t>
        </w:r>
        <w:r>
          <w:fldChar w:fldCharType="end"/>
        </w:r>
      </w:hyperlink>
    </w:p>
    <w:p>
      <w:pPr>
        <w:pStyle w:val="TOC2"/>
        <w:tabs>
          <w:tab w:val="right" w:leader="dot" w:pos="8306"/>
        </w:tabs>
      </w:pPr>
      <w:hyperlink w:anchor="_Toc26041" w:history="1">
        <w:r>
          <w:rPr>
            <w:rFonts w:ascii="仿宋" w:eastAsia="仿宋" w:hAnsi="仿宋" w:cs="仿宋" w:hint="eastAsia"/>
            <w:lang w:eastAsia="zh-CN"/>
          </w:rPr>
          <w:t>(四)、流动资金</w:t>
        </w:r>
        <w:r>
          <w:tab/>
        </w:r>
        <w:r>
          <w:fldChar w:fldCharType="begin"/>
        </w:r>
        <w:r>
          <w:instrText xml:space="preserve"> PAGEREF _Toc26041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513" w:history="1">
        <w:r>
          <w:rPr>
            <w:rFonts w:ascii="仿宋" w:eastAsia="仿宋" w:hAnsi="仿宋" w:cs="仿宋" w:hint="eastAsia"/>
            <w:lang w:eastAsia="zh-CN"/>
          </w:rPr>
          <w:t>(五)、总投资</w:t>
        </w:r>
        <w:r>
          <w:tab/>
        </w:r>
        <w:r>
          <w:fldChar w:fldCharType="begin"/>
        </w:r>
        <w:r>
          <w:instrText xml:space="preserve"> PAGEREF _Toc9513 \h </w:instrText>
        </w:r>
        <w:r>
          <w:fldChar w:fldCharType="separate"/>
        </w:r>
        <w:r>
          <w:t>41</w:t>
        </w:r>
        <w:r>
          <w:fldChar w:fldCharType="end"/>
        </w:r>
      </w:hyperlink>
    </w:p>
    <w:p>
      <w:pPr>
        <w:pStyle w:val="TOC2"/>
        <w:tabs>
          <w:tab w:val="right" w:leader="dot" w:pos="8306"/>
        </w:tabs>
      </w:pPr>
      <w:hyperlink w:anchor="_Toc13716" w:history="1">
        <w:r>
          <w:rPr>
            <w:rFonts w:ascii="仿宋" w:eastAsia="仿宋" w:hAnsi="仿宋" w:cs="仿宋" w:hint="eastAsia"/>
            <w:lang w:eastAsia="zh-CN"/>
          </w:rPr>
          <w:t>(六)、资金筹措与投资计划</w:t>
        </w:r>
        <w:r>
          <w:tab/>
        </w:r>
        <w:r>
          <w:fldChar w:fldCharType="begin"/>
        </w:r>
        <w:r>
          <w:instrText xml:space="preserve"> PAGEREF _Toc13716 \h </w:instrText>
        </w:r>
        <w:r>
          <w:fldChar w:fldCharType="separate"/>
        </w:r>
        <w:r>
          <w:t>41</w:t>
        </w:r>
        <w:r>
          <w:fldChar w:fldCharType="end"/>
        </w:r>
      </w:hyperlink>
    </w:p>
    <w:p>
      <w:pPr>
        <w:pStyle w:val="TOC1"/>
        <w:tabs>
          <w:tab w:val="right" w:leader="dot" w:pos="8306"/>
        </w:tabs>
      </w:pPr>
      <w:hyperlink w:anchor="_Toc24142" w:history="1">
        <w:r>
          <w:rPr>
            <w:rFonts w:ascii="仿宋" w:eastAsia="仿宋" w:hAnsi="仿宋" w:cs="仿宋" w:hint="eastAsia"/>
            <w:lang w:eastAsia="zh-CN"/>
          </w:rPr>
          <w:t>八、项目进度计划</w:t>
        </w:r>
        <w:r>
          <w:tab/>
        </w:r>
        <w:r>
          <w:fldChar w:fldCharType="begin"/>
        </w:r>
        <w:r>
          <w:instrText xml:space="preserve"> PAGEREF _Toc24142 \h </w:instrText>
        </w:r>
        <w:r>
          <w:fldChar w:fldCharType="separate"/>
        </w:r>
        <w:r>
          <w:t>41</w:t>
        </w:r>
        <w:r>
          <w:fldChar w:fldCharType="end"/>
        </w:r>
      </w:hyperlink>
    </w:p>
    <w:p>
      <w:pPr>
        <w:pStyle w:val="TOC2"/>
        <w:tabs>
          <w:tab w:val="right" w:leader="dot" w:pos="8306"/>
        </w:tabs>
      </w:pPr>
      <w:hyperlink w:anchor="_Toc17308" w:history="1">
        <w:r>
          <w:rPr>
            <w:rFonts w:ascii="仿宋" w:eastAsia="仿宋" w:hAnsi="仿宋" w:cs="仿宋" w:hint="eastAsia"/>
            <w:lang w:eastAsia="zh-CN"/>
          </w:rPr>
          <w:t>(一)、项目进度安排</w:t>
        </w:r>
        <w:r>
          <w:tab/>
        </w:r>
        <w:r>
          <w:fldChar w:fldCharType="begin"/>
        </w:r>
        <w:r>
          <w:instrText xml:space="preserve"> PAGEREF _Toc17308 \h </w:instrText>
        </w:r>
        <w:r>
          <w:fldChar w:fldCharType="separate"/>
        </w:r>
        <w:r>
          <w:t>41</w:t>
        </w:r>
        <w:r>
          <w:fldChar w:fldCharType="end"/>
        </w:r>
      </w:hyperlink>
    </w:p>
    <w:p>
      <w:pPr>
        <w:pStyle w:val="TOC2"/>
        <w:tabs>
          <w:tab w:val="right" w:leader="dot" w:pos="8306"/>
        </w:tabs>
      </w:pPr>
      <w:hyperlink w:anchor="_Toc27891" w:history="1">
        <w:r>
          <w:rPr>
            <w:rFonts w:ascii="仿宋" w:eastAsia="仿宋" w:hAnsi="仿宋" w:cs="仿宋" w:hint="eastAsia"/>
            <w:lang w:eastAsia="zh-CN"/>
          </w:rPr>
          <w:t>(二)、项目实施保障措施</w:t>
        </w:r>
        <w:r>
          <w:tab/>
        </w:r>
        <w:r>
          <w:fldChar w:fldCharType="begin"/>
        </w:r>
        <w:r>
          <w:instrText xml:space="preserve"> PAGEREF _Toc27891 \h </w:instrText>
        </w:r>
        <w:r>
          <w:fldChar w:fldCharType="separate"/>
        </w:r>
        <w:r>
          <w:t>43</w:t>
        </w:r>
        <w:r>
          <w:fldChar w:fldCharType="end"/>
        </w:r>
      </w:hyperlink>
    </w:p>
    <w:p>
      <w:pPr>
        <w:pStyle w:val="TOC1"/>
        <w:tabs>
          <w:tab w:val="right" w:leader="dot" w:pos="8306"/>
        </w:tabs>
      </w:pPr>
      <w:hyperlink w:anchor="_Toc15897" w:history="1">
        <w:r>
          <w:rPr>
            <w:rFonts w:ascii="仿宋" w:eastAsia="仿宋" w:hAnsi="仿宋" w:cs="仿宋" w:hint="eastAsia"/>
            <w:lang w:eastAsia="zh-CN"/>
          </w:rPr>
          <w:t>九、项目招标方案及组织管理</w:t>
        </w:r>
        <w:r>
          <w:tab/>
        </w:r>
        <w:r>
          <w:fldChar w:fldCharType="begin"/>
        </w:r>
        <w:r>
          <w:instrText xml:space="preserve"> PAGEREF _Toc15897 \h </w:instrText>
        </w:r>
        <w:r>
          <w:fldChar w:fldCharType="separate"/>
        </w:r>
        <w:r>
          <w:t>45</w:t>
        </w:r>
        <w:r>
          <w:fldChar w:fldCharType="end"/>
        </w:r>
      </w:hyperlink>
    </w:p>
    <w:p>
      <w:pPr>
        <w:pStyle w:val="TOC2"/>
        <w:tabs>
          <w:tab w:val="right" w:leader="dot" w:pos="8306"/>
        </w:tabs>
      </w:pPr>
      <w:hyperlink w:anchor="_Toc6230" w:history="1">
        <w:r>
          <w:rPr>
            <w:rFonts w:ascii="仿宋" w:eastAsia="仿宋" w:hAnsi="仿宋" w:cs="仿宋" w:hint="eastAsia"/>
            <w:lang w:eastAsia="zh-CN"/>
          </w:rPr>
          <w:t>(一)、项目建设管理</w:t>
        </w:r>
        <w:r>
          <w:tab/>
        </w:r>
        <w:r>
          <w:fldChar w:fldCharType="begin"/>
        </w:r>
        <w:r>
          <w:instrText xml:space="preserve"> PAGEREF _Toc6230 \h </w:instrText>
        </w:r>
        <w:r>
          <w:fldChar w:fldCharType="separate"/>
        </w:r>
        <w:r>
          <w:t>45</w:t>
        </w:r>
        <w:r>
          <w:fldChar w:fldCharType="end"/>
        </w:r>
      </w:hyperlink>
    </w:p>
    <w:p>
      <w:pPr>
        <w:pStyle w:val="TOC2"/>
        <w:tabs>
          <w:tab w:val="right" w:leader="dot" w:pos="8306"/>
        </w:tabs>
      </w:pPr>
      <w:hyperlink w:anchor="_Toc16647" w:history="1">
        <w:r>
          <w:rPr>
            <w:rFonts w:ascii="仿宋" w:eastAsia="仿宋" w:hAnsi="仿宋" w:cs="仿宋" w:hint="eastAsia"/>
            <w:lang w:eastAsia="zh-CN"/>
          </w:rPr>
          <w:t>(二)、招投标初步方案</w:t>
        </w:r>
        <w:r>
          <w:tab/>
        </w:r>
        <w:r>
          <w:fldChar w:fldCharType="begin"/>
        </w:r>
        <w:r>
          <w:instrText xml:space="preserve"> PAGEREF _Toc16647 \h </w:instrText>
        </w:r>
        <w:r>
          <w:fldChar w:fldCharType="separate"/>
        </w:r>
        <w:r>
          <w:t>46</w:t>
        </w:r>
        <w:r>
          <w:fldChar w:fldCharType="end"/>
        </w:r>
      </w:hyperlink>
    </w:p>
    <w:p>
      <w:pPr>
        <w:pStyle w:val="TOC2"/>
        <w:tabs>
          <w:tab w:val="right" w:leader="dot" w:pos="8306"/>
        </w:tabs>
      </w:pPr>
      <w:hyperlink w:anchor="_Toc32620" w:history="1">
        <w:r>
          <w:rPr>
            <w:rFonts w:ascii="仿宋" w:eastAsia="仿宋" w:hAnsi="仿宋" w:cs="仿宋" w:hint="eastAsia"/>
            <w:lang w:eastAsia="zh-CN"/>
          </w:rPr>
          <w:t>(三)、工程评标</w:t>
        </w:r>
        <w:r>
          <w:tab/>
        </w:r>
        <w:r>
          <w:fldChar w:fldCharType="begin"/>
        </w:r>
        <w:r>
          <w:instrText xml:space="preserve"> PAGEREF _Toc32620 \h </w:instrText>
        </w:r>
        <w:r>
          <w:fldChar w:fldCharType="separate"/>
        </w:r>
        <w:r>
          <w:t>48</w:t>
        </w:r>
        <w:r>
          <w:fldChar w:fldCharType="end"/>
        </w:r>
      </w:hyperlink>
    </w:p>
    <w:p>
      <w:pPr>
        <w:pStyle w:val="TOC2"/>
        <w:tabs>
          <w:tab w:val="right" w:leader="dot" w:pos="8306"/>
        </w:tabs>
      </w:pPr>
      <w:hyperlink w:anchor="_Toc16067" w:history="1">
        <w:r>
          <w:rPr>
            <w:rFonts w:ascii="仿宋" w:eastAsia="仿宋" w:hAnsi="仿宋" w:cs="仿宋" w:hint="eastAsia"/>
            <w:lang w:eastAsia="zh-CN"/>
          </w:rPr>
          <w:t>(四)、项目组织机构与人力资源配置</w:t>
        </w:r>
        <w:r>
          <w:tab/>
        </w:r>
        <w:r>
          <w:fldChar w:fldCharType="begin"/>
        </w:r>
        <w:r>
          <w:instrText xml:space="preserve"> PAGEREF _Toc16067 \h </w:instrText>
        </w:r>
        <w:r>
          <w:fldChar w:fldCharType="separate"/>
        </w:r>
        <w:r>
          <w:t>49</w:t>
        </w:r>
        <w:r>
          <w:fldChar w:fldCharType="end"/>
        </w:r>
      </w:hyperlink>
    </w:p>
    <w:p>
      <w:pPr>
        <w:pStyle w:val="TOC1"/>
        <w:tabs>
          <w:tab w:val="right" w:leader="dot" w:pos="8306"/>
        </w:tabs>
      </w:pPr>
      <w:hyperlink w:anchor="_Toc25945" w:history="1">
        <w:r>
          <w:rPr>
            <w:rFonts w:ascii="仿宋" w:eastAsia="仿宋" w:hAnsi="仿宋" w:cs="仿宋" w:hint="eastAsia"/>
            <w:lang w:eastAsia="zh-CN"/>
          </w:rPr>
          <w:t>十、风险评估</w:t>
        </w:r>
        <w:r>
          <w:tab/>
        </w:r>
        <w:r>
          <w:fldChar w:fldCharType="begin"/>
        </w:r>
        <w:r>
          <w:instrText xml:space="preserve"> PAGEREF _Toc25945 \h </w:instrText>
        </w:r>
        <w:r>
          <w:fldChar w:fldCharType="separate"/>
        </w:r>
        <w:r>
          <w:t>50</w:t>
        </w:r>
        <w:r>
          <w:fldChar w:fldCharType="end"/>
        </w:r>
      </w:hyperlink>
    </w:p>
    <w:p>
      <w:pPr>
        <w:pStyle w:val="TOC2"/>
        <w:tabs>
          <w:tab w:val="right" w:leader="dot" w:pos="8306"/>
        </w:tabs>
      </w:pPr>
      <w:hyperlink w:anchor="_Toc1849" w:history="1">
        <w:r>
          <w:rPr>
            <w:rFonts w:ascii="仿宋" w:eastAsia="仿宋" w:hAnsi="仿宋" w:cs="仿宋" w:hint="eastAsia"/>
            <w:lang w:eastAsia="zh-CN"/>
          </w:rPr>
          <w:t>(一)、项目风险分析</w:t>
        </w:r>
        <w:r>
          <w:tab/>
        </w:r>
        <w:r>
          <w:fldChar w:fldCharType="begin"/>
        </w:r>
        <w:r>
          <w:instrText xml:space="preserve"> PAGEREF _Toc1849 \h </w:instrText>
        </w:r>
        <w:r>
          <w:fldChar w:fldCharType="separate"/>
        </w:r>
        <w:r>
          <w:t>50</w:t>
        </w:r>
        <w:r>
          <w:fldChar w:fldCharType="end"/>
        </w:r>
      </w:hyperlink>
    </w:p>
    <w:p>
      <w:pPr>
        <w:pStyle w:val="TOC2"/>
        <w:tabs>
          <w:tab w:val="right" w:leader="dot" w:pos="8306"/>
        </w:tabs>
      </w:pPr>
      <w:hyperlink w:anchor="_Toc22115" w:history="1">
        <w:r>
          <w:rPr>
            <w:rFonts w:ascii="仿宋" w:eastAsia="仿宋" w:hAnsi="仿宋" w:cs="仿宋" w:hint="eastAsia"/>
            <w:lang w:eastAsia="zh-CN"/>
          </w:rPr>
          <w:t>(二)、项目风险对策</w:t>
        </w:r>
        <w:r>
          <w:tab/>
        </w:r>
        <w:r>
          <w:fldChar w:fldCharType="begin"/>
        </w:r>
        <w:r>
          <w:instrText xml:space="preserve"> PAGEREF _Toc22115 \h </w:instrText>
        </w:r>
        <w:r>
          <w:fldChar w:fldCharType="separate"/>
        </w:r>
        <w:r>
          <w:t>52</w:t>
        </w:r>
        <w:r>
          <w:fldChar w:fldCharType="end"/>
        </w:r>
      </w:hyperlink>
    </w:p>
    <w:p>
      <w:pPr>
        <w:pStyle w:val="TOC1"/>
        <w:tabs>
          <w:tab w:val="right" w:leader="dot" w:pos="8306"/>
        </w:tabs>
      </w:pPr>
      <w:hyperlink w:anchor="_Toc10612" w:history="1">
        <w:r>
          <w:rPr>
            <w:rFonts w:ascii="仿宋" w:eastAsia="仿宋" w:hAnsi="仿宋" w:cs="仿宋" w:hint="eastAsia"/>
            <w:lang w:eastAsia="zh-CN"/>
          </w:rPr>
          <w:t>十一、法律法规及环境影响评价</w:t>
        </w:r>
        <w:r>
          <w:tab/>
        </w:r>
        <w:r>
          <w:fldChar w:fldCharType="begin"/>
        </w:r>
        <w:r>
          <w:instrText xml:space="preserve"> PAGEREF _Toc10612 \h </w:instrText>
        </w:r>
        <w:r>
          <w:fldChar w:fldCharType="separate"/>
        </w:r>
        <w:r>
          <w:t>54</w:t>
        </w:r>
        <w:r>
          <w:fldChar w:fldCharType="end"/>
        </w:r>
      </w:hyperlink>
    </w:p>
    <w:p>
      <w:pPr>
        <w:pStyle w:val="TOC2"/>
        <w:tabs>
          <w:tab w:val="right" w:leader="dot" w:pos="8306"/>
        </w:tabs>
      </w:pPr>
      <w:hyperlink w:anchor="_Toc4547" w:history="1">
        <w:r>
          <w:rPr>
            <w:rFonts w:ascii="仿宋" w:eastAsia="仿宋" w:hAnsi="仿宋" w:cs="仿宋" w:hint="eastAsia"/>
            <w:lang w:eastAsia="zh-CN"/>
          </w:rPr>
          <w:t>(一)、法律法规的遵守</w:t>
        </w:r>
        <w:r>
          <w:tab/>
        </w:r>
        <w:r>
          <w:fldChar w:fldCharType="begin"/>
        </w:r>
        <w:r>
          <w:instrText xml:space="preserve"> PAGEREF _Toc4547 \h </w:instrText>
        </w:r>
        <w:r>
          <w:fldChar w:fldCharType="separate"/>
        </w:r>
        <w:r>
          <w:t>54</w:t>
        </w:r>
        <w:r>
          <w:fldChar w:fldCharType="end"/>
        </w:r>
      </w:hyperlink>
    </w:p>
    <w:p>
      <w:pPr>
        <w:pStyle w:val="TOC2"/>
        <w:tabs>
          <w:tab w:val="right" w:leader="dot" w:pos="8306"/>
        </w:tabs>
      </w:pPr>
      <w:hyperlink w:anchor="_Toc2751" w:history="1">
        <w:r>
          <w:rPr>
            <w:rFonts w:ascii="仿宋" w:eastAsia="仿宋" w:hAnsi="仿宋" w:cs="仿宋" w:hint="eastAsia"/>
            <w:lang w:eastAsia="zh-CN"/>
          </w:rPr>
          <w:t>(二)、环境影响评价</w:t>
        </w:r>
        <w:r>
          <w:tab/>
        </w:r>
        <w:r>
          <w:fldChar w:fldCharType="begin"/>
        </w:r>
        <w:r>
          <w:instrText xml:space="preserve"> PAGEREF _Toc2751 \h </w:instrText>
        </w:r>
        <w:r>
          <w:fldChar w:fldCharType="separate"/>
        </w:r>
        <w:r>
          <w:t>55</w:t>
        </w:r>
        <w:r>
          <w:fldChar w:fldCharType="end"/>
        </w:r>
      </w:hyperlink>
    </w:p>
    <w:p>
      <w:pPr>
        <w:pStyle w:val="TOC2"/>
        <w:tabs>
          <w:tab w:val="right" w:leader="dot" w:pos="8306"/>
        </w:tabs>
      </w:pPr>
      <w:hyperlink w:anchor="_Toc18117" w:history="1">
        <w:r>
          <w:rPr>
            <w:rFonts w:ascii="仿宋" w:eastAsia="仿宋" w:hAnsi="仿宋" w:cs="仿宋" w:hint="eastAsia"/>
            <w:lang w:eastAsia="zh-CN"/>
          </w:rPr>
          <w:t>(三)、环保手续办理</w:t>
        </w:r>
        <w:r>
          <w:tab/>
        </w:r>
        <w:r>
          <w:fldChar w:fldCharType="begin"/>
        </w:r>
        <w:r>
          <w:instrText xml:space="preserve"> PAGEREF _Toc18117 \h </w:instrText>
        </w:r>
        <w:r>
          <w:fldChar w:fldCharType="separate"/>
        </w:r>
        <w:r>
          <w:t>56</w:t>
        </w:r>
        <w:r>
          <w:fldChar w:fldCharType="end"/>
        </w:r>
      </w:hyperlink>
    </w:p>
    <w:p>
      <w:pPr>
        <w:pStyle w:val="TOC1"/>
        <w:tabs>
          <w:tab w:val="right" w:leader="dot" w:pos="8306"/>
        </w:tabs>
      </w:pPr>
      <w:hyperlink w:anchor="_Toc10164" w:history="1">
        <w:r>
          <w:rPr>
            <w:rFonts w:ascii="仿宋" w:eastAsia="仿宋" w:hAnsi="仿宋" w:cs="仿宋" w:hint="eastAsia"/>
            <w:lang w:eastAsia="zh-CN"/>
          </w:rPr>
          <w:t>十二、市场营销策略</w:t>
        </w:r>
        <w:r>
          <w:tab/>
        </w:r>
        <w:r>
          <w:fldChar w:fldCharType="begin"/>
        </w:r>
        <w:r>
          <w:instrText xml:space="preserve"> PAGEREF _Toc10164 \h </w:instrText>
        </w:r>
        <w:r>
          <w:fldChar w:fldCharType="separate"/>
        </w:r>
        <w:r>
          <w:t>57</w:t>
        </w:r>
        <w:r>
          <w:fldChar w:fldCharType="end"/>
        </w:r>
      </w:hyperlink>
    </w:p>
    <w:p>
      <w:pPr>
        <w:pStyle w:val="TOC2"/>
        <w:tabs>
          <w:tab w:val="right" w:leader="dot" w:pos="8306"/>
        </w:tabs>
      </w:pPr>
      <w:hyperlink w:anchor="_Toc26641" w:history="1">
        <w:r>
          <w:rPr>
            <w:rFonts w:ascii="仿宋" w:eastAsia="仿宋" w:hAnsi="仿宋" w:cs="仿宋" w:hint="eastAsia"/>
            <w:lang w:eastAsia="zh-CN"/>
          </w:rPr>
          <w:t>(一)、市场定位与目标客户</w:t>
        </w:r>
        <w:r>
          <w:tab/>
        </w:r>
        <w:r>
          <w:fldChar w:fldCharType="begin"/>
        </w:r>
        <w:r>
          <w:instrText xml:space="preserve"> PAGEREF _Toc26641 \h </w:instrText>
        </w:r>
        <w:r>
          <w:fldChar w:fldCharType="separate"/>
        </w:r>
        <w:r>
          <w:t>57</w:t>
        </w:r>
        <w:r>
          <w:fldChar w:fldCharType="end"/>
        </w:r>
      </w:hyperlink>
    </w:p>
    <w:p>
      <w:pPr>
        <w:pStyle w:val="TOC2"/>
        <w:tabs>
          <w:tab w:val="right" w:leader="dot" w:pos="8306"/>
        </w:tabs>
      </w:pPr>
      <w:hyperlink w:anchor="_Toc22258" w:history="1">
        <w:r>
          <w:rPr>
            <w:rFonts w:ascii="仿宋" w:eastAsia="仿宋" w:hAnsi="仿宋" w:cs="仿宋" w:hint="eastAsia"/>
            <w:lang w:eastAsia="zh-CN"/>
          </w:rPr>
          <w:t>(二)、产品定位及差异化策略</w:t>
        </w:r>
        <w:r>
          <w:tab/>
        </w:r>
        <w:r>
          <w:fldChar w:fldCharType="begin"/>
        </w:r>
        <w:r>
          <w:instrText xml:space="preserve"> PAGEREF _Toc22258 \h </w:instrText>
        </w:r>
        <w:r>
          <w:fldChar w:fldCharType="separate"/>
        </w:r>
        <w:r>
          <w:t>58</w:t>
        </w:r>
        <w:r>
          <w:fldChar w:fldCharType="end"/>
        </w:r>
      </w:hyperlink>
    </w:p>
    <w:p>
      <w:pPr>
        <w:pStyle w:val="TOC2"/>
        <w:tabs>
          <w:tab w:val="right" w:leader="dot" w:pos="8306"/>
        </w:tabs>
      </w:pPr>
      <w:hyperlink w:anchor="_Toc11796" w:history="1">
        <w:r>
          <w:rPr>
            <w:rFonts w:ascii="仿宋" w:eastAsia="仿宋" w:hAnsi="仿宋" w:cs="仿宋" w:hint="eastAsia"/>
            <w:lang w:eastAsia="zh-CN"/>
          </w:rPr>
          <w:t>(三)、价格策略</w:t>
        </w:r>
        <w:r>
          <w:tab/>
        </w:r>
        <w:r>
          <w:fldChar w:fldCharType="begin"/>
        </w:r>
        <w:r>
          <w:instrText xml:space="preserve"> PAGEREF _Toc11796 \h </w:instrText>
        </w:r>
        <w:r>
          <w:fldChar w:fldCharType="separate"/>
        </w:r>
        <w:r>
          <w:t>59</w:t>
        </w:r>
        <w:r>
          <w:fldChar w:fldCharType="end"/>
        </w:r>
      </w:hyperlink>
    </w:p>
    <w:p>
      <w:pPr>
        <w:pStyle w:val="TOC2"/>
        <w:tabs>
          <w:tab w:val="right" w:leader="dot" w:pos="8306"/>
        </w:tabs>
      </w:pPr>
      <w:hyperlink w:anchor="_Toc25168" w:history="1">
        <w:r>
          <w:rPr>
            <w:rFonts w:ascii="仿宋" w:eastAsia="仿宋" w:hAnsi="仿宋" w:cs="仿宋" w:hint="eastAsia"/>
            <w:lang w:eastAsia="zh-CN"/>
          </w:rPr>
          <w:t>(四)、销售渠道与推广</w:t>
        </w:r>
        <w:r>
          <w:tab/>
        </w:r>
        <w:r>
          <w:fldChar w:fldCharType="begin"/>
        </w:r>
        <w:r>
          <w:instrText xml:space="preserve"> PAGEREF _Toc25168 \h </w:instrText>
        </w:r>
        <w:r>
          <w:fldChar w:fldCharType="separate"/>
        </w:r>
        <w:r>
          <w:t>60</w:t>
        </w:r>
        <w:r>
          <w:fldChar w:fldCharType="end"/>
        </w:r>
      </w:hyperlink>
    </w:p>
    <w:p>
      <w:pPr>
        <w:pStyle w:val="TOC2"/>
        <w:tabs>
          <w:tab w:val="right" w:leader="dot" w:pos="8306"/>
        </w:tabs>
      </w:pPr>
      <w:hyperlink w:anchor="_Toc27107" w:history="1">
        <w:r>
          <w:rPr>
            <w:rFonts w:ascii="仿宋" w:eastAsia="仿宋" w:hAnsi="仿宋" w:cs="仿宋" w:hint="eastAsia"/>
            <w:lang w:eastAsia="zh-CN"/>
          </w:rPr>
          <w:t>(五)、市场营销风险与对策</w:t>
        </w:r>
        <w:r>
          <w:tab/>
        </w:r>
        <w:r>
          <w:fldChar w:fldCharType="begin"/>
        </w:r>
        <w:r>
          <w:instrText xml:space="preserve"> PAGEREF _Toc27107 \h </w:instrText>
        </w:r>
        <w:r>
          <w:fldChar w:fldCharType="separate"/>
        </w:r>
        <w:r>
          <w:t>61</w:t>
        </w:r>
        <w:r>
          <w:fldChar w:fldCharType="end"/>
        </w:r>
      </w:hyperlink>
    </w:p>
    <w:p>
      <w:pPr>
        <w:pStyle w:val="TOC1"/>
        <w:tabs>
          <w:tab w:val="right" w:leader="dot" w:pos="8306"/>
        </w:tabs>
      </w:pPr>
      <w:hyperlink w:anchor="_Toc12993" w:history="1">
        <w:r>
          <w:rPr>
            <w:rFonts w:ascii="仿宋" w:eastAsia="仿宋" w:hAnsi="仿宋" w:cs="仿宋" w:hint="eastAsia"/>
            <w:lang w:eastAsia="zh-CN"/>
          </w:rPr>
          <w:t>十三、合同与法务管理</w:t>
        </w:r>
        <w:r>
          <w:tab/>
        </w:r>
        <w:r>
          <w:fldChar w:fldCharType="begin"/>
        </w:r>
        <w:r>
          <w:instrText xml:space="preserve"> PAGEREF _Toc12993 \h </w:instrText>
        </w:r>
        <w:r>
          <w:fldChar w:fldCharType="separate"/>
        </w:r>
        <w:r>
          <w:t>62</w:t>
        </w:r>
        <w:r>
          <w:fldChar w:fldCharType="end"/>
        </w:r>
      </w:hyperlink>
    </w:p>
    <w:p>
      <w:pPr>
        <w:pStyle w:val="TOC2"/>
        <w:tabs>
          <w:tab w:val="right" w:leader="dot" w:pos="8306"/>
        </w:tabs>
      </w:pPr>
      <w:hyperlink w:anchor="_Toc5140" w:history="1">
        <w:r>
          <w:rPr>
            <w:rFonts w:ascii="仿宋" w:eastAsia="仿宋" w:hAnsi="仿宋" w:cs="仿宋" w:hint="eastAsia"/>
            <w:lang w:eastAsia="zh-CN"/>
          </w:rPr>
          <w:t>(一)、合同管理</w:t>
        </w:r>
        <w:r>
          <w:tab/>
        </w:r>
        <w:r>
          <w:fldChar w:fldCharType="begin"/>
        </w:r>
        <w:r>
          <w:instrText xml:space="preserve"> PAGEREF _Toc5140 \h </w:instrText>
        </w:r>
        <w:r>
          <w:fldChar w:fldCharType="separate"/>
        </w:r>
        <w:r>
          <w:t>62</w:t>
        </w:r>
        <w:r>
          <w:fldChar w:fldCharType="end"/>
        </w:r>
      </w:hyperlink>
    </w:p>
    <w:p>
      <w:pPr>
        <w:pStyle w:val="TOC2"/>
        <w:tabs>
          <w:tab w:val="right" w:leader="dot" w:pos="8306"/>
        </w:tabs>
      </w:pPr>
      <w:hyperlink w:anchor="_Toc27719" w:history="1">
        <w:r>
          <w:rPr>
            <w:rFonts w:ascii="仿宋" w:eastAsia="仿宋" w:hAnsi="仿宋" w:cs="仿宋" w:hint="eastAsia"/>
            <w:lang w:eastAsia="zh-CN"/>
          </w:rPr>
          <w:t>(二)、法务风险分析</w:t>
        </w:r>
        <w:r>
          <w:tab/>
        </w:r>
        <w:r>
          <w:fldChar w:fldCharType="begin"/>
        </w:r>
        <w:r>
          <w:instrText xml:space="preserve"> PAGEREF _Toc27719 \h </w:instrText>
        </w:r>
        <w:r>
          <w:fldChar w:fldCharType="separate"/>
        </w:r>
        <w:r>
          <w:t>63</w:t>
        </w:r>
        <w:r>
          <w:fldChar w:fldCharType="end"/>
        </w:r>
      </w:hyperlink>
    </w:p>
    <w:p>
      <w:pPr>
        <w:pStyle w:val="TOC2"/>
        <w:tabs>
          <w:tab w:val="right" w:leader="dot" w:pos="8306"/>
        </w:tabs>
      </w:pPr>
      <w:hyperlink w:anchor="_Toc8019" w:history="1">
        <w:r>
          <w:rPr>
            <w:rFonts w:ascii="仿宋" w:eastAsia="仿宋" w:hAnsi="仿宋" w:cs="仿宋" w:hint="eastAsia"/>
            <w:lang w:eastAsia="zh-CN"/>
          </w:rPr>
          <w:t>(三)、合同纠纷解决机制</w:t>
        </w:r>
        <w:r>
          <w:tab/>
        </w:r>
        <w:r>
          <w:fldChar w:fldCharType="begin"/>
        </w:r>
        <w:r>
          <w:instrText xml:space="preserve"> PAGEREF _Toc8019 \h </w:instrText>
        </w:r>
        <w:r>
          <w:fldChar w:fldCharType="separate"/>
        </w:r>
        <w:r>
          <w:t>64</w:t>
        </w:r>
        <w:r>
          <w:fldChar w:fldCharType="end"/>
        </w:r>
      </w:hyperlink>
    </w:p>
    <w:p>
      <w:pPr>
        <w:pStyle w:val="TOC1"/>
        <w:tabs>
          <w:tab w:val="right" w:leader="dot" w:pos="8306"/>
        </w:tabs>
      </w:pPr>
      <w:hyperlink w:anchor="_Toc688" w:history="1">
        <w:r>
          <w:rPr>
            <w:rFonts w:ascii="仿宋" w:eastAsia="仿宋" w:hAnsi="仿宋" w:cs="仿宋" w:hint="eastAsia"/>
            <w:lang w:eastAsia="zh-CN"/>
          </w:rPr>
          <w:t>十四、项目运营管理</w:t>
        </w:r>
        <w:r>
          <w:tab/>
        </w:r>
        <w:r>
          <w:fldChar w:fldCharType="begin"/>
        </w:r>
        <w:r>
          <w:instrText xml:space="preserve"> PAGEREF _Toc688 \h </w:instrText>
        </w:r>
        <w:r>
          <w:fldChar w:fldCharType="separate"/>
        </w:r>
        <w:r>
          <w:t>65</w:t>
        </w:r>
        <w:r>
          <w:fldChar w:fldCharType="end"/>
        </w:r>
      </w:hyperlink>
    </w:p>
    <w:p>
      <w:pPr>
        <w:pStyle w:val="TOC2"/>
        <w:tabs>
          <w:tab w:val="right" w:leader="dot" w:pos="8306"/>
        </w:tabs>
      </w:pPr>
      <w:hyperlink w:anchor="_Toc5320" w:history="1">
        <w:r>
          <w:rPr>
            <w:rFonts w:ascii="仿宋" w:eastAsia="仿宋" w:hAnsi="仿宋" w:cs="仿宋" w:hint="eastAsia"/>
            <w:lang w:eastAsia="zh-CN"/>
          </w:rPr>
          <w:t>(一)、项目管理体系建设</w:t>
        </w:r>
        <w:r>
          <w:tab/>
        </w:r>
        <w:r>
          <w:fldChar w:fldCharType="begin"/>
        </w:r>
        <w:r>
          <w:instrText xml:space="preserve"> PAGEREF _Toc5320 \h </w:instrText>
        </w:r>
        <w:r>
          <w:fldChar w:fldCharType="separate"/>
        </w:r>
        <w:r>
          <w:t>65</w:t>
        </w:r>
        <w:r>
          <w:fldChar w:fldCharType="end"/>
        </w:r>
      </w:hyperlink>
    </w:p>
    <w:p>
      <w:pPr>
        <w:pStyle w:val="TOC2"/>
        <w:tabs>
          <w:tab w:val="right" w:leader="dot" w:pos="8306"/>
        </w:tabs>
      </w:pPr>
      <w:hyperlink w:anchor="_Toc21735" w:history="1">
        <w:r>
          <w:rPr>
            <w:rFonts w:ascii="仿宋" w:eastAsia="仿宋" w:hAnsi="仿宋" w:cs="仿宋" w:hint="eastAsia"/>
            <w:lang w:eastAsia="zh-CN"/>
          </w:rPr>
          <w:t>(二)、运营计划</w:t>
        </w:r>
        <w:r>
          <w:tab/>
        </w:r>
        <w:r>
          <w:fldChar w:fldCharType="begin"/>
        </w:r>
        <w:r>
          <w:instrText xml:space="preserve"> PAGEREF _Toc21735 \h </w:instrText>
        </w:r>
        <w:r>
          <w:fldChar w:fldCharType="separate"/>
        </w:r>
        <w:r>
          <w:t>66</w:t>
        </w:r>
        <w:r>
          <w:fldChar w:fldCharType="end"/>
        </w:r>
      </w:hyperlink>
    </w:p>
    <w:p>
      <w:pPr>
        <w:pStyle w:val="TOC2"/>
        <w:tabs>
          <w:tab w:val="right" w:leader="dot" w:pos="8306"/>
        </w:tabs>
      </w:pPr>
      <w:hyperlink w:anchor="_Toc28806" w:history="1">
        <w:r>
          <w:rPr>
            <w:rFonts w:ascii="仿宋" w:eastAsia="仿宋" w:hAnsi="仿宋" w:cs="仿宋" w:hint="eastAsia"/>
            <w:lang w:eastAsia="zh-CN"/>
          </w:rPr>
          <w:t>(三)、运营管理措施</w:t>
        </w:r>
        <w:r>
          <w:tab/>
        </w:r>
        <w:r>
          <w:fldChar w:fldCharType="begin"/>
        </w:r>
        <w:r>
          <w:instrText xml:space="preserve"> PAGEREF _Toc28806 \h </w:instrText>
        </w:r>
        <w:r>
          <w:fldChar w:fldCharType="separate"/>
        </w:r>
        <w:r>
          <w:t>67</w:t>
        </w:r>
        <w:r>
          <w:fldChar w:fldCharType="end"/>
        </w:r>
      </w:hyperlink>
    </w:p>
    <w:p>
      <w:pPr>
        <w:pStyle w:val="TOC2"/>
        <w:tabs>
          <w:tab w:val="right" w:leader="dot" w:pos="8306"/>
        </w:tabs>
      </w:pPr>
      <w:hyperlink w:anchor="_Toc3105" w:history="1">
        <w:r>
          <w:rPr>
            <w:rFonts w:ascii="仿宋" w:eastAsia="仿宋" w:hAnsi="仿宋" w:cs="仿宋" w:hint="eastAsia"/>
            <w:lang w:eastAsia="zh-CN"/>
          </w:rPr>
          <w:t>(四)、项目监测与改进</w:t>
        </w:r>
        <w:r>
          <w:tab/>
        </w:r>
        <w:r>
          <w:fldChar w:fldCharType="begin"/>
        </w:r>
        <w:r>
          <w:instrText xml:space="preserve"> PAGEREF _Toc3105 \h </w:instrText>
        </w:r>
        <w:r>
          <w:fldChar w:fldCharType="separate"/>
        </w:r>
        <w:r>
          <w:t>68</w:t>
        </w:r>
        <w:r>
          <w:fldChar w:fldCharType="end"/>
        </w:r>
      </w:hyperlink>
    </w:p>
    <w:p>
      <w:pPr>
        <w:pStyle w:val="TOC1"/>
        <w:tabs>
          <w:tab w:val="right" w:leader="dot" w:pos="8306"/>
        </w:tabs>
      </w:pPr>
      <w:hyperlink w:anchor="_Toc9884" w:history="1">
        <w:r>
          <w:rPr>
            <w:rFonts w:ascii="仿宋" w:eastAsia="仿宋" w:hAnsi="仿宋" w:cs="仿宋" w:hint="eastAsia"/>
            <w:lang w:eastAsia="zh-CN"/>
          </w:rPr>
          <w:t>十五、项目验收与收尾工作</w:t>
        </w:r>
        <w:r>
          <w:tab/>
        </w:r>
        <w:r>
          <w:fldChar w:fldCharType="begin"/>
        </w:r>
        <w:r>
          <w:instrText xml:space="preserve"> PAGEREF _Toc9884 \h </w:instrText>
        </w:r>
        <w:r>
          <w:fldChar w:fldCharType="separate"/>
        </w:r>
        <w:r>
          <w:t>69</w:t>
        </w:r>
        <w:r>
          <w:fldChar w:fldCharType="end"/>
        </w:r>
      </w:hyperlink>
    </w:p>
    <w:p>
      <w:pPr>
        <w:pStyle w:val="TOC2"/>
        <w:tabs>
          <w:tab w:val="right" w:leader="dot" w:pos="8306"/>
        </w:tabs>
      </w:pPr>
      <w:hyperlink w:anchor="_Toc9524" w:history="1">
        <w:r>
          <w:rPr>
            <w:rFonts w:ascii="仿宋" w:eastAsia="仿宋" w:hAnsi="仿宋" w:cs="仿宋" w:hint="eastAsia"/>
            <w:lang w:eastAsia="zh-CN"/>
          </w:rPr>
          <w:t>(一)、项目竣工验收</w:t>
        </w:r>
        <w:r>
          <w:tab/>
        </w:r>
        <w:r>
          <w:fldChar w:fldCharType="begin"/>
        </w:r>
        <w:r>
          <w:instrText xml:space="preserve"> PAGEREF _Toc9524 \h </w:instrText>
        </w:r>
        <w:r>
          <w:fldChar w:fldCharType="separate"/>
        </w:r>
        <w:r>
          <w:t>69</w:t>
        </w:r>
        <w:r>
          <w:fldChar w:fldCharType="end"/>
        </w:r>
      </w:hyperlink>
    </w:p>
    <w:p>
      <w:pPr>
        <w:pStyle w:val="TOC2"/>
        <w:tabs>
          <w:tab w:val="right" w:leader="dot" w:pos="8306"/>
        </w:tabs>
      </w:pPr>
      <w:hyperlink w:anchor="_Toc15744" w:history="1">
        <w:r>
          <w:rPr>
            <w:rFonts w:ascii="仿宋" w:eastAsia="仿宋" w:hAnsi="仿宋" w:cs="仿宋" w:hint="eastAsia"/>
            <w:lang w:eastAsia="zh-CN"/>
          </w:rPr>
          <w:t>(二)、收尾工作计划</w:t>
        </w:r>
        <w:r>
          <w:tab/>
        </w:r>
        <w:r>
          <w:fldChar w:fldCharType="begin"/>
        </w:r>
        <w:r>
          <w:instrText xml:space="preserve"> PAGEREF _Toc15744 \h </w:instrText>
        </w:r>
        <w:r>
          <w:fldChar w:fldCharType="separate"/>
        </w:r>
        <w:r>
          <w:t>71</w:t>
        </w:r>
        <w:r>
          <w:fldChar w:fldCharType="end"/>
        </w:r>
      </w:hyperlink>
    </w:p>
    <w:p>
      <w:pPr>
        <w:pStyle w:val="TOC2"/>
        <w:tabs>
          <w:tab w:val="right" w:leader="dot" w:pos="8306"/>
        </w:tabs>
      </w:pPr>
      <w:hyperlink w:anchor="_Toc32210" w:history="1">
        <w:r>
          <w:rPr>
            <w:rFonts w:ascii="仿宋" w:eastAsia="仿宋" w:hAnsi="仿宋" w:cs="仿宋" w:hint="eastAsia"/>
            <w:lang w:eastAsia="zh-CN"/>
          </w:rPr>
          <w:t>(三)、移交与运营</w:t>
        </w:r>
        <w:r>
          <w:tab/>
        </w:r>
        <w:r>
          <w:fldChar w:fldCharType="begin"/>
        </w:r>
        <w:r>
          <w:instrText xml:space="preserve"> PAGEREF _Toc32210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43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金属门窗及类似制品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17382"/>
      <w:r>
        <w:rPr>
          <w:rFonts w:ascii="仿宋" w:eastAsia="仿宋" w:hAnsi="仿宋" w:cs="仿宋" w:hint="eastAsia"/>
          <w:sz w:val="28"/>
          <w:lang w:eastAsia="zh-CN"/>
        </w:rPr>
        <w:t>一、法人治理</w:t>
      </w:r>
      <w:bookmarkEnd w:id="2"/>
    </w:p>
    <w:p>
      <w:pPr>
        <w:pStyle w:val="Heading2"/>
        <w:rPr>
          <w:rFonts w:ascii="仿宋" w:eastAsia="仿宋" w:hAnsi="仿宋" w:cs="仿宋" w:hint="eastAsia"/>
          <w:lang w:eastAsia="zh-CN"/>
        </w:rPr>
      </w:pPr>
      <w:bookmarkStart w:id="3" w:name="_Toc26430"/>
      <w:r>
        <w:rPr>
          <w:rFonts w:ascii="仿宋" w:eastAsia="仿宋" w:hAnsi="仿宋" w:cs="仿宋" w:hint="eastAsia"/>
          <w:lang w:eastAsia="zh-CN"/>
        </w:rPr>
        <w:t>(一)、股东权利及义务</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4" w:name="_Toc31536"/>
      <w:r>
        <w:rPr>
          <w:rFonts w:ascii="仿宋" w:eastAsia="仿宋" w:hAnsi="仿宋" w:cs="仿宋" w:hint="eastAsia"/>
          <w:sz w:val="28"/>
          <w:lang w:eastAsia="zh-CN"/>
        </w:rPr>
        <w:t>(二)、董事</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5" w:name="_Toc17629"/>
      <w:r>
        <w:rPr>
          <w:rFonts w:ascii="仿宋" w:eastAsia="仿宋" w:hAnsi="仿宋" w:cs="仿宋" w:hint="eastAsia"/>
          <w:sz w:val="28"/>
          <w:lang w:eastAsia="zh-CN"/>
        </w:rPr>
        <w:t>(三)、高级管理人员</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11.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6" w:name="_Toc6391"/>
      <w:r>
        <w:rPr>
          <w:rFonts w:ascii="仿宋" w:eastAsia="仿宋" w:hAnsi="仿宋" w:cs="仿宋" w:hint="eastAsia"/>
          <w:sz w:val="28"/>
          <w:lang w:eastAsia="zh-CN"/>
        </w:rPr>
        <w:t>(四)、监事</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1、就不得担任监事的情形而言，本章程的规定同样适用于监事。在公司内，监事、董事以及总经理等高级管理人员之间不得存在兼任的情况。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2、监事有责任遵守法律、行政法规和章程规定，对公司负有忠实和勤勉的义务。监事不得滥用职权，不能接受贿赂或其他非法收入，同时也不能侵占公司的财产。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3、监事的任期每届为3年，届满后可以连任。监事连任须符合法定条件。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4、监事任期届满未能及时进行改选，或者因监事辞职导致监事会人数低于法定最低要求时，在新监事就任前，原监事仍需按照法律、行政法规和章程的规定履行监事的职责。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5、监事有责任确保公司披露的信息真实、准确、完整。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6、监事有权列席董事会会议，并对董事会的决议提出质询或建议。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7、监事不得利用个人关联关系损害公司的利益，如因此给公司带来损失，监事应当承担相应的赔偿责任。</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8、监事在执行公司职务时，如果违反法律、行政法规、部门规章或章程的规定，给公司带来损失，监事应当负有赔偿责任。</w:t>
      </w:r>
    </w:p>
    <w:p>
      <w:pPr>
        <w:pStyle w:val="Heading1"/>
        <w:ind w:firstLine="560" w:firstLineChars="200"/>
        <w:rPr>
          <w:rFonts w:ascii="仿宋" w:eastAsia="仿宋" w:hAnsi="仿宋" w:cs="仿宋" w:hint="eastAsia"/>
          <w:sz w:val="28"/>
          <w:lang w:eastAsia="zh-CN"/>
        </w:rPr>
      </w:pPr>
      <w:bookmarkStart w:id="7" w:name="_Toc1077"/>
      <w:r>
        <w:rPr>
          <w:rFonts w:ascii="仿宋" w:eastAsia="仿宋" w:hAnsi="仿宋" w:cs="仿宋" w:hint="eastAsia"/>
          <w:sz w:val="28"/>
          <w:lang w:eastAsia="zh-CN"/>
        </w:rPr>
        <w:t>二、SWOT分析</w:t>
      </w:r>
      <w:bookmarkEnd w:id="7"/>
    </w:p>
    <w:p>
      <w:pPr>
        <w:pStyle w:val="Heading2"/>
        <w:rPr>
          <w:rFonts w:ascii="仿宋" w:eastAsia="仿宋" w:hAnsi="仿宋" w:cs="仿宋" w:hint="eastAsia"/>
          <w:lang w:eastAsia="zh-CN"/>
        </w:rPr>
      </w:pPr>
      <w:bookmarkStart w:id="8" w:name="_Toc23309"/>
      <w:r>
        <w:rPr>
          <w:rFonts w:ascii="仿宋" w:eastAsia="仿宋" w:hAnsi="仿宋" w:cs="仿宋" w:hint="eastAsia"/>
          <w:lang w:eastAsia="zh-CN"/>
        </w:rPr>
        <w:t>(一)、优势分析(S)</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金属门窗及类似制品公司在技术研发方面拥有显著的优势，创新能力备受瞩目。持续投入大量资源进行研究开发和技术成果的应用，致力于构建独具核心竞争力的自主知识产权。金属门窗及类似制品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拓展并进的核心团队。该团队由经验丰富、在金属门窗及类似制品行业内积累多年研发、经营管理和市场拓展经验的资深专业人士组成。他们与公司的利益紧密相连，为公司树立了高效务实、协同合作的企业文化。金属门窗及类似制品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金属门窗及类似制品公司拥有一批优质的金属门窗及类似制品行业领先客户。凭借卓越的技术创新、产品质量和服务水平，金属门窗及类似制品公司成功树立了卓越的品牌形象，赢得了高度认可。与优质客户之间保持牢固的合作关系，使公司更深刻地理解金属门窗及类似制品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金属门窗及类似制品行业中占据有利的竞争地位。通过多年的深耕，公司已经在技术、品牌、运营效率等多个方面形成了竞争优势。同时，随着金属门窗及类似制品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9" w:name="_Toc24383"/>
      <w:r>
        <w:rPr>
          <w:rFonts w:ascii="仿宋" w:eastAsia="仿宋" w:hAnsi="仿宋" w:cs="仿宋" w:hint="eastAsia"/>
          <w:sz w:val="28"/>
          <w:lang w:eastAsia="zh-CN"/>
        </w:rPr>
        <w:t>(二)、劣势分析(W)</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金属门窗及类似制品公司订单急剧增加，生产规模不断扩大，各类金属门窗及类似制品产品市场逐步开拓，公司对流动资金的需求显著增加。随着产品技术水平的提升，公司对先进生产设备和研发金属门窗及类似制品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金属门窗及类似制品行业整合不断加速。尽管公司在同金属门窗及类似制品行业中已经占据了相对优势的市场地位，但与金属门窗及类似制品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金属门窗及类似制品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10" w:name="_Toc298"/>
      <w:r>
        <w:rPr>
          <w:rFonts w:ascii="仿宋" w:eastAsia="仿宋" w:hAnsi="仿宋" w:cs="仿宋" w:hint="eastAsia"/>
          <w:sz w:val="28"/>
          <w:lang w:eastAsia="zh-CN"/>
        </w:rPr>
        <w:t>(三)、机会分析(O)</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https://d.book118.com/845000313303011111</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金属门窗及类似制品投资申请报告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D47233"/>
    <w:rsid w:val="282E6701"/>
    <w:rsid w:val="3E675B86"/>
    <w:rsid w:val="44335160"/>
    <w:rsid w:val="497C50C6"/>
    <w:rsid w:val="4DD47233"/>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45000313303011111"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2024-02-05T12:05:00Z</dcterms:created>
  <dcterms:modified xsi:type="dcterms:W3CDTF">2024-02-05T12:05:44Z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EC7FF6BE9AEB4A579D264909CF076D68_11</vt:lpwstr>
  </property>
  <property fmtid="{D5CDD505-2E9C-101B-9397-08002B2CF9AE}" pid="3" name="KSOProductBuildVer">
    <vt:lpwstr>2052-12.1.0.16250</vt:lpwstr>
  </property>
</Properties>
</file>