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管角钢项目规划设计方案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49" w:history="1">
        <w:r>
          <w:rPr>
            <w:rFonts w:ascii="仿宋" w:eastAsia="仿宋" w:hAnsi="仿宋" w:cs="仿宋" w:hint="eastAsia"/>
            <w:lang w:eastAsia="zh-CN"/>
          </w:rPr>
          <w:t>序言</w:t>
        </w:r>
        <w:r>
          <w:tab/>
        </w:r>
        <w:r>
          <w:fldChar w:fldCharType="begin"/>
        </w:r>
        <w:r>
          <w:instrText xml:space="preserve"> PAGEREF _Toc29949 \h </w:instrText>
        </w:r>
        <w:r>
          <w:fldChar w:fldCharType="separate"/>
        </w:r>
        <w:r>
          <w:t>3</w:t>
        </w:r>
        <w:r>
          <w:fldChar w:fldCharType="end"/>
        </w:r>
      </w:hyperlink>
    </w:p>
    <w:p>
      <w:pPr>
        <w:pStyle w:val="TOC1"/>
        <w:tabs>
          <w:tab w:val="right" w:leader="dot" w:pos="8306"/>
        </w:tabs>
      </w:pPr>
      <w:hyperlink w:anchor="_Toc5168" w:history="1">
        <w:r>
          <w:rPr>
            <w:rFonts w:ascii="仿宋" w:eastAsia="仿宋" w:hAnsi="仿宋" w:cs="仿宋" w:hint="eastAsia"/>
            <w:lang w:eastAsia="zh-CN"/>
          </w:rPr>
          <w:t>一、管角钢项目土建工程</w:t>
        </w:r>
        <w:r>
          <w:tab/>
        </w:r>
        <w:r>
          <w:fldChar w:fldCharType="begin"/>
        </w:r>
        <w:r>
          <w:instrText xml:space="preserve"> PAGEREF _Toc5168 \h </w:instrText>
        </w:r>
        <w:r>
          <w:fldChar w:fldCharType="separate"/>
        </w:r>
        <w:r>
          <w:t>3</w:t>
        </w:r>
        <w:r>
          <w:fldChar w:fldCharType="end"/>
        </w:r>
      </w:hyperlink>
    </w:p>
    <w:p>
      <w:pPr>
        <w:pStyle w:val="TOC2"/>
        <w:tabs>
          <w:tab w:val="right" w:leader="dot" w:pos="8306"/>
        </w:tabs>
      </w:pPr>
      <w:hyperlink w:anchor="_Toc9068" w:history="1">
        <w:r>
          <w:rPr>
            <w:rFonts w:ascii="仿宋" w:eastAsia="仿宋" w:hAnsi="仿宋" w:cs="仿宋" w:hint="eastAsia"/>
            <w:lang w:eastAsia="zh-CN"/>
          </w:rPr>
          <w:t>(一)、建筑工程设计原则</w:t>
        </w:r>
        <w:r>
          <w:tab/>
        </w:r>
        <w:r>
          <w:fldChar w:fldCharType="begin"/>
        </w:r>
        <w:r>
          <w:instrText xml:space="preserve"> PAGEREF _Toc9068 \h </w:instrText>
        </w:r>
        <w:r>
          <w:fldChar w:fldCharType="separate"/>
        </w:r>
        <w:r>
          <w:t>3</w:t>
        </w:r>
        <w:r>
          <w:fldChar w:fldCharType="end"/>
        </w:r>
      </w:hyperlink>
    </w:p>
    <w:p>
      <w:pPr>
        <w:pStyle w:val="TOC2"/>
        <w:tabs>
          <w:tab w:val="right" w:leader="dot" w:pos="8306"/>
        </w:tabs>
      </w:pPr>
      <w:hyperlink w:anchor="_Toc28584" w:history="1">
        <w:r>
          <w:rPr>
            <w:rFonts w:ascii="仿宋" w:eastAsia="仿宋" w:hAnsi="仿宋" w:cs="仿宋" w:hint="eastAsia"/>
            <w:lang w:eastAsia="zh-CN"/>
          </w:rPr>
          <w:t>(二)、土建工程设计年限及安全等级</w:t>
        </w:r>
        <w:r>
          <w:tab/>
        </w:r>
        <w:r>
          <w:fldChar w:fldCharType="begin"/>
        </w:r>
        <w:r>
          <w:instrText xml:space="preserve"> PAGEREF _Toc28584 \h </w:instrText>
        </w:r>
        <w:r>
          <w:fldChar w:fldCharType="separate"/>
        </w:r>
        <w:r>
          <w:t>4</w:t>
        </w:r>
        <w:r>
          <w:fldChar w:fldCharType="end"/>
        </w:r>
      </w:hyperlink>
    </w:p>
    <w:p>
      <w:pPr>
        <w:pStyle w:val="TOC2"/>
        <w:tabs>
          <w:tab w:val="right" w:leader="dot" w:pos="8306"/>
        </w:tabs>
      </w:pPr>
      <w:hyperlink w:anchor="_Toc7125" w:history="1">
        <w:r>
          <w:rPr>
            <w:rFonts w:ascii="仿宋" w:eastAsia="仿宋" w:hAnsi="仿宋" w:cs="仿宋" w:hint="eastAsia"/>
            <w:lang w:eastAsia="zh-CN"/>
          </w:rPr>
          <w:t>(三)、建筑工程设计总体要求</w:t>
        </w:r>
        <w:r>
          <w:tab/>
        </w:r>
        <w:r>
          <w:fldChar w:fldCharType="begin"/>
        </w:r>
        <w:r>
          <w:instrText xml:space="preserve"> PAGEREF _Toc7125 \h </w:instrText>
        </w:r>
        <w:r>
          <w:fldChar w:fldCharType="separate"/>
        </w:r>
        <w:r>
          <w:t>5</w:t>
        </w:r>
        <w:r>
          <w:fldChar w:fldCharType="end"/>
        </w:r>
      </w:hyperlink>
    </w:p>
    <w:p>
      <w:pPr>
        <w:pStyle w:val="TOC2"/>
        <w:tabs>
          <w:tab w:val="right" w:leader="dot" w:pos="8306"/>
        </w:tabs>
      </w:pPr>
      <w:hyperlink w:anchor="_Toc10399" w:history="1">
        <w:r>
          <w:rPr>
            <w:rFonts w:ascii="仿宋" w:eastAsia="仿宋" w:hAnsi="仿宋" w:cs="仿宋" w:hint="eastAsia"/>
            <w:lang w:eastAsia="zh-CN"/>
          </w:rPr>
          <w:t>(四)、土建工程建设指标</w:t>
        </w:r>
        <w:r>
          <w:tab/>
        </w:r>
        <w:r>
          <w:fldChar w:fldCharType="begin"/>
        </w:r>
        <w:r>
          <w:instrText xml:space="preserve"> PAGEREF _Toc10399 \h </w:instrText>
        </w:r>
        <w:r>
          <w:fldChar w:fldCharType="separate"/>
        </w:r>
        <w:r>
          <w:t>6</w:t>
        </w:r>
        <w:r>
          <w:fldChar w:fldCharType="end"/>
        </w:r>
      </w:hyperlink>
    </w:p>
    <w:p>
      <w:pPr>
        <w:pStyle w:val="TOC1"/>
        <w:tabs>
          <w:tab w:val="right" w:leader="dot" w:pos="8306"/>
        </w:tabs>
      </w:pPr>
      <w:hyperlink w:anchor="_Toc17028" w:history="1">
        <w:r>
          <w:rPr>
            <w:rFonts w:ascii="仿宋" w:eastAsia="仿宋" w:hAnsi="仿宋" w:cs="仿宋" w:hint="eastAsia"/>
            <w:lang w:eastAsia="zh-CN"/>
          </w:rPr>
          <w:t>二、产品规划分析</w:t>
        </w:r>
        <w:r>
          <w:tab/>
        </w:r>
        <w:r>
          <w:fldChar w:fldCharType="begin"/>
        </w:r>
        <w:r>
          <w:instrText xml:space="preserve"> PAGEREF _Toc17028 \h </w:instrText>
        </w:r>
        <w:r>
          <w:fldChar w:fldCharType="separate"/>
        </w:r>
        <w:r>
          <w:t>6</w:t>
        </w:r>
        <w:r>
          <w:fldChar w:fldCharType="end"/>
        </w:r>
      </w:hyperlink>
    </w:p>
    <w:p>
      <w:pPr>
        <w:pStyle w:val="TOC2"/>
        <w:tabs>
          <w:tab w:val="right" w:leader="dot" w:pos="8306"/>
        </w:tabs>
      </w:pPr>
      <w:hyperlink w:anchor="_Toc6013" w:history="1">
        <w:r>
          <w:rPr>
            <w:rFonts w:ascii="仿宋" w:eastAsia="仿宋" w:hAnsi="仿宋" w:cs="仿宋" w:hint="eastAsia"/>
            <w:lang w:eastAsia="zh-CN"/>
          </w:rPr>
          <w:t>(一)、产品规划</w:t>
        </w:r>
        <w:r>
          <w:tab/>
        </w:r>
        <w:r>
          <w:fldChar w:fldCharType="begin"/>
        </w:r>
        <w:r>
          <w:instrText xml:space="preserve"> PAGEREF _Toc6013 \h </w:instrText>
        </w:r>
        <w:r>
          <w:fldChar w:fldCharType="separate"/>
        </w:r>
        <w:r>
          <w:t>6</w:t>
        </w:r>
        <w:r>
          <w:fldChar w:fldCharType="end"/>
        </w:r>
      </w:hyperlink>
    </w:p>
    <w:p>
      <w:pPr>
        <w:pStyle w:val="TOC2"/>
        <w:tabs>
          <w:tab w:val="right" w:leader="dot" w:pos="8306"/>
        </w:tabs>
      </w:pPr>
      <w:hyperlink w:anchor="_Toc17988" w:history="1">
        <w:r>
          <w:rPr>
            <w:rFonts w:ascii="仿宋" w:eastAsia="仿宋" w:hAnsi="仿宋" w:cs="仿宋" w:hint="eastAsia"/>
            <w:lang w:eastAsia="zh-CN"/>
          </w:rPr>
          <w:t>(二)、建设规模</w:t>
        </w:r>
        <w:r>
          <w:tab/>
        </w:r>
        <w:r>
          <w:fldChar w:fldCharType="begin"/>
        </w:r>
        <w:r>
          <w:instrText xml:space="preserve"> PAGEREF _Toc17988 \h </w:instrText>
        </w:r>
        <w:r>
          <w:fldChar w:fldCharType="separate"/>
        </w:r>
        <w:r>
          <w:t>7</w:t>
        </w:r>
        <w:r>
          <w:fldChar w:fldCharType="end"/>
        </w:r>
      </w:hyperlink>
    </w:p>
    <w:p>
      <w:pPr>
        <w:pStyle w:val="TOC1"/>
        <w:tabs>
          <w:tab w:val="right" w:leader="dot" w:pos="8306"/>
        </w:tabs>
      </w:pPr>
      <w:hyperlink w:anchor="_Toc12231" w:history="1">
        <w:r>
          <w:rPr>
            <w:rFonts w:ascii="仿宋" w:eastAsia="仿宋" w:hAnsi="仿宋" w:cs="仿宋" w:hint="eastAsia"/>
            <w:lang w:eastAsia="zh-CN"/>
          </w:rPr>
          <w:t>三、管角钢项目绩效评估</w:t>
        </w:r>
        <w:r>
          <w:tab/>
        </w:r>
        <w:r>
          <w:fldChar w:fldCharType="begin"/>
        </w:r>
        <w:r>
          <w:instrText xml:space="preserve"> PAGEREF _Toc12231 \h </w:instrText>
        </w:r>
        <w:r>
          <w:fldChar w:fldCharType="separate"/>
        </w:r>
        <w:r>
          <w:t>8</w:t>
        </w:r>
        <w:r>
          <w:fldChar w:fldCharType="end"/>
        </w:r>
      </w:hyperlink>
    </w:p>
    <w:p>
      <w:pPr>
        <w:pStyle w:val="TOC2"/>
        <w:tabs>
          <w:tab w:val="right" w:leader="dot" w:pos="8306"/>
        </w:tabs>
      </w:pPr>
      <w:hyperlink w:anchor="_Toc21736" w:history="1">
        <w:r>
          <w:rPr>
            <w:rFonts w:ascii="仿宋" w:eastAsia="仿宋" w:hAnsi="仿宋" w:cs="仿宋" w:hint="eastAsia"/>
            <w:lang w:eastAsia="zh-CN"/>
          </w:rPr>
          <w:t>(一)、绩效评估指标</w:t>
        </w:r>
        <w:r>
          <w:tab/>
        </w:r>
        <w:r>
          <w:fldChar w:fldCharType="begin"/>
        </w:r>
        <w:r>
          <w:instrText xml:space="preserve"> PAGEREF _Toc21736 \h </w:instrText>
        </w:r>
        <w:r>
          <w:fldChar w:fldCharType="separate"/>
        </w:r>
        <w:r>
          <w:t>8</w:t>
        </w:r>
        <w:r>
          <w:fldChar w:fldCharType="end"/>
        </w:r>
      </w:hyperlink>
    </w:p>
    <w:p>
      <w:pPr>
        <w:pStyle w:val="TOC2"/>
        <w:tabs>
          <w:tab w:val="right" w:leader="dot" w:pos="8306"/>
        </w:tabs>
      </w:pPr>
      <w:hyperlink w:anchor="_Toc14069" w:history="1">
        <w:r>
          <w:rPr>
            <w:rFonts w:ascii="仿宋" w:eastAsia="仿宋" w:hAnsi="仿宋" w:cs="仿宋" w:hint="eastAsia"/>
            <w:lang w:eastAsia="zh-CN"/>
          </w:rPr>
          <w:t>(二)、绩效评估方法</w:t>
        </w:r>
        <w:r>
          <w:tab/>
        </w:r>
        <w:r>
          <w:fldChar w:fldCharType="begin"/>
        </w:r>
        <w:r>
          <w:instrText xml:space="preserve"> PAGEREF _Toc14069 \h </w:instrText>
        </w:r>
        <w:r>
          <w:fldChar w:fldCharType="separate"/>
        </w:r>
        <w:r>
          <w:t>9</w:t>
        </w:r>
        <w:r>
          <w:fldChar w:fldCharType="end"/>
        </w:r>
      </w:hyperlink>
    </w:p>
    <w:p>
      <w:pPr>
        <w:pStyle w:val="TOC2"/>
        <w:tabs>
          <w:tab w:val="right" w:leader="dot" w:pos="8306"/>
        </w:tabs>
      </w:pPr>
      <w:hyperlink w:anchor="_Toc31024" w:history="1">
        <w:r>
          <w:rPr>
            <w:rFonts w:ascii="仿宋" w:eastAsia="仿宋" w:hAnsi="仿宋" w:cs="仿宋" w:hint="eastAsia"/>
            <w:lang w:eastAsia="zh-CN"/>
          </w:rPr>
          <w:t>(三)、绩效评估周期</w:t>
        </w:r>
        <w:r>
          <w:tab/>
        </w:r>
        <w:r>
          <w:fldChar w:fldCharType="begin"/>
        </w:r>
        <w:r>
          <w:instrText xml:space="preserve"> PAGEREF _Toc31024 \h </w:instrText>
        </w:r>
        <w:r>
          <w:fldChar w:fldCharType="separate"/>
        </w:r>
        <w:r>
          <w:t>10</w:t>
        </w:r>
        <w:r>
          <w:fldChar w:fldCharType="end"/>
        </w:r>
      </w:hyperlink>
    </w:p>
    <w:p>
      <w:pPr>
        <w:pStyle w:val="TOC1"/>
        <w:tabs>
          <w:tab w:val="right" w:leader="dot" w:pos="8306"/>
        </w:tabs>
      </w:pPr>
      <w:hyperlink w:anchor="_Toc9033" w:history="1">
        <w:r>
          <w:rPr>
            <w:rFonts w:ascii="仿宋" w:eastAsia="仿宋" w:hAnsi="仿宋" w:cs="仿宋" w:hint="eastAsia"/>
            <w:lang w:eastAsia="zh-CN"/>
          </w:rPr>
          <w:t>四、市场分析、调研</w:t>
        </w:r>
        <w:r>
          <w:tab/>
        </w:r>
        <w:r>
          <w:fldChar w:fldCharType="begin"/>
        </w:r>
        <w:r>
          <w:instrText xml:space="preserve"> PAGEREF _Toc9033 \h </w:instrText>
        </w:r>
        <w:r>
          <w:fldChar w:fldCharType="separate"/>
        </w:r>
        <w:r>
          <w:t>11</w:t>
        </w:r>
        <w:r>
          <w:fldChar w:fldCharType="end"/>
        </w:r>
      </w:hyperlink>
    </w:p>
    <w:p>
      <w:pPr>
        <w:pStyle w:val="TOC2"/>
        <w:tabs>
          <w:tab w:val="right" w:leader="dot" w:pos="8306"/>
        </w:tabs>
      </w:pPr>
      <w:hyperlink w:anchor="_Toc5326" w:history="1">
        <w:r>
          <w:rPr>
            <w:rFonts w:ascii="仿宋" w:eastAsia="仿宋" w:hAnsi="仿宋" w:cs="仿宋" w:hint="eastAsia"/>
            <w:lang w:eastAsia="zh-CN"/>
          </w:rPr>
          <w:t>(一)、管角钢行业分析</w:t>
        </w:r>
        <w:r>
          <w:tab/>
        </w:r>
        <w:r>
          <w:fldChar w:fldCharType="begin"/>
        </w:r>
        <w:r>
          <w:instrText xml:space="preserve"> PAGEREF _Toc5326 \h </w:instrText>
        </w:r>
        <w:r>
          <w:fldChar w:fldCharType="separate"/>
        </w:r>
        <w:r>
          <w:t>11</w:t>
        </w:r>
        <w:r>
          <w:fldChar w:fldCharType="end"/>
        </w:r>
      </w:hyperlink>
    </w:p>
    <w:p>
      <w:pPr>
        <w:pStyle w:val="TOC2"/>
        <w:tabs>
          <w:tab w:val="right" w:leader="dot" w:pos="8306"/>
        </w:tabs>
      </w:pPr>
      <w:hyperlink w:anchor="_Toc27202" w:history="1">
        <w:r>
          <w:rPr>
            <w:rFonts w:ascii="仿宋" w:eastAsia="仿宋" w:hAnsi="仿宋" w:cs="仿宋" w:hint="eastAsia"/>
            <w:lang w:eastAsia="zh-CN"/>
          </w:rPr>
          <w:t>(二)、管角钢市场分析预测</w:t>
        </w:r>
        <w:r>
          <w:tab/>
        </w:r>
        <w:r>
          <w:fldChar w:fldCharType="begin"/>
        </w:r>
        <w:r>
          <w:instrText xml:space="preserve"> PAGEREF _Toc27202 \h </w:instrText>
        </w:r>
        <w:r>
          <w:fldChar w:fldCharType="separate"/>
        </w:r>
        <w:r>
          <w:t>12</w:t>
        </w:r>
        <w:r>
          <w:fldChar w:fldCharType="end"/>
        </w:r>
      </w:hyperlink>
    </w:p>
    <w:p>
      <w:pPr>
        <w:pStyle w:val="TOC1"/>
        <w:tabs>
          <w:tab w:val="right" w:leader="dot" w:pos="8306"/>
        </w:tabs>
      </w:pPr>
      <w:hyperlink w:anchor="_Toc16274" w:history="1">
        <w:r>
          <w:rPr>
            <w:rFonts w:ascii="仿宋" w:eastAsia="仿宋" w:hAnsi="仿宋" w:cs="仿宋" w:hint="eastAsia"/>
            <w:lang w:eastAsia="zh-CN"/>
          </w:rPr>
          <w:t>五、管角钢项目文档管理</w:t>
        </w:r>
        <w:r>
          <w:tab/>
        </w:r>
        <w:r>
          <w:fldChar w:fldCharType="begin"/>
        </w:r>
        <w:r>
          <w:instrText xml:space="preserve"> PAGEREF _Toc16274 \h </w:instrText>
        </w:r>
        <w:r>
          <w:fldChar w:fldCharType="separate"/>
        </w:r>
        <w:r>
          <w:t>13</w:t>
        </w:r>
        <w:r>
          <w:fldChar w:fldCharType="end"/>
        </w:r>
      </w:hyperlink>
    </w:p>
    <w:p>
      <w:pPr>
        <w:pStyle w:val="TOC2"/>
        <w:tabs>
          <w:tab w:val="right" w:leader="dot" w:pos="8306"/>
        </w:tabs>
      </w:pPr>
      <w:hyperlink w:anchor="_Toc908" w:history="1">
        <w:r>
          <w:rPr>
            <w:rFonts w:ascii="仿宋" w:eastAsia="仿宋" w:hAnsi="仿宋" w:cs="仿宋" w:hint="eastAsia"/>
            <w:lang w:eastAsia="zh-CN"/>
          </w:rPr>
          <w:t>(一)、文档编制与审查</w:t>
        </w:r>
        <w:r>
          <w:tab/>
        </w:r>
        <w:r>
          <w:fldChar w:fldCharType="begin"/>
        </w:r>
        <w:r>
          <w:instrText xml:space="preserve"> PAGEREF _Toc908 \h </w:instrText>
        </w:r>
        <w:r>
          <w:fldChar w:fldCharType="separate"/>
        </w:r>
        <w:r>
          <w:t>13</w:t>
        </w:r>
        <w:r>
          <w:fldChar w:fldCharType="end"/>
        </w:r>
      </w:hyperlink>
    </w:p>
    <w:p>
      <w:pPr>
        <w:pStyle w:val="TOC2"/>
        <w:tabs>
          <w:tab w:val="right" w:leader="dot" w:pos="8306"/>
        </w:tabs>
      </w:pPr>
      <w:hyperlink w:anchor="_Toc23821" w:history="1">
        <w:r>
          <w:rPr>
            <w:rFonts w:ascii="仿宋" w:eastAsia="仿宋" w:hAnsi="仿宋" w:cs="仿宋" w:hint="eastAsia"/>
            <w:lang w:eastAsia="zh-CN"/>
          </w:rPr>
          <w:t>(二)、文档发布与分发</w:t>
        </w:r>
        <w:r>
          <w:tab/>
        </w:r>
        <w:r>
          <w:fldChar w:fldCharType="begin"/>
        </w:r>
        <w:r>
          <w:instrText xml:space="preserve"> PAGEREF _Toc23821 \h </w:instrText>
        </w:r>
        <w:r>
          <w:fldChar w:fldCharType="separate"/>
        </w:r>
        <w:r>
          <w:t>14</w:t>
        </w:r>
        <w:r>
          <w:fldChar w:fldCharType="end"/>
        </w:r>
      </w:hyperlink>
    </w:p>
    <w:p>
      <w:pPr>
        <w:pStyle w:val="TOC2"/>
        <w:tabs>
          <w:tab w:val="right" w:leader="dot" w:pos="8306"/>
        </w:tabs>
      </w:pPr>
      <w:hyperlink w:anchor="_Toc19626" w:history="1">
        <w:r>
          <w:rPr>
            <w:rFonts w:ascii="仿宋" w:eastAsia="仿宋" w:hAnsi="仿宋" w:cs="仿宋" w:hint="eastAsia"/>
            <w:lang w:eastAsia="zh-CN"/>
          </w:rPr>
          <w:t>(三)、文档存档与归档</w:t>
        </w:r>
        <w:r>
          <w:tab/>
        </w:r>
        <w:r>
          <w:fldChar w:fldCharType="begin"/>
        </w:r>
        <w:r>
          <w:instrText xml:space="preserve"> PAGEREF _Toc19626 \h </w:instrText>
        </w:r>
        <w:r>
          <w:fldChar w:fldCharType="separate"/>
        </w:r>
        <w:r>
          <w:t>15</w:t>
        </w:r>
        <w:r>
          <w:fldChar w:fldCharType="end"/>
        </w:r>
      </w:hyperlink>
    </w:p>
    <w:p>
      <w:pPr>
        <w:pStyle w:val="TOC1"/>
        <w:tabs>
          <w:tab w:val="right" w:leader="dot" w:pos="8306"/>
        </w:tabs>
      </w:pPr>
      <w:hyperlink w:anchor="_Toc1063" w:history="1">
        <w:r>
          <w:rPr>
            <w:rFonts w:ascii="仿宋" w:eastAsia="仿宋" w:hAnsi="仿宋" w:cs="仿宋" w:hint="eastAsia"/>
            <w:lang w:eastAsia="zh-CN"/>
          </w:rPr>
          <w:t>六、管角钢项目可持续发展</w:t>
        </w:r>
        <w:r>
          <w:tab/>
        </w:r>
        <w:r>
          <w:fldChar w:fldCharType="begin"/>
        </w:r>
        <w:r>
          <w:instrText xml:space="preserve"> PAGEREF _Toc1063 \h </w:instrText>
        </w:r>
        <w:r>
          <w:fldChar w:fldCharType="separate"/>
        </w:r>
        <w:r>
          <w:t>16</w:t>
        </w:r>
        <w:r>
          <w:fldChar w:fldCharType="end"/>
        </w:r>
      </w:hyperlink>
    </w:p>
    <w:p>
      <w:pPr>
        <w:pStyle w:val="TOC2"/>
        <w:tabs>
          <w:tab w:val="right" w:leader="dot" w:pos="8306"/>
        </w:tabs>
      </w:pPr>
      <w:hyperlink w:anchor="_Toc6821" w:history="1">
        <w:r>
          <w:rPr>
            <w:rFonts w:ascii="仿宋" w:eastAsia="仿宋" w:hAnsi="仿宋" w:cs="仿宋" w:hint="eastAsia"/>
            <w:lang w:eastAsia="zh-CN"/>
          </w:rPr>
          <w:t>(一)、可持续战略与实践</w:t>
        </w:r>
        <w:r>
          <w:tab/>
        </w:r>
        <w:r>
          <w:fldChar w:fldCharType="begin"/>
        </w:r>
        <w:r>
          <w:instrText xml:space="preserve"> PAGEREF _Toc6821 \h </w:instrText>
        </w:r>
        <w:r>
          <w:fldChar w:fldCharType="separate"/>
        </w:r>
        <w:r>
          <w:t>16</w:t>
        </w:r>
        <w:r>
          <w:fldChar w:fldCharType="end"/>
        </w:r>
      </w:hyperlink>
    </w:p>
    <w:p>
      <w:pPr>
        <w:pStyle w:val="TOC2"/>
        <w:tabs>
          <w:tab w:val="right" w:leader="dot" w:pos="8306"/>
        </w:tabs>
      </w:pPr>
      <w:hyperlink w:anchor="_Toc28791" w:history="1">
        <w:r>
          <w:rPr>
            <w:rFonts w:ascii="仿宋" w:eastAsia="仿宋" w:hAnsi="仿宋" w:cs="仿宋" w:hint="eastAsia"/>
            <w:lang w:eastAsia="zh-CN"/>
          </w:rPr>
          <w:t>(二)、环保与社会责任</w:t>
        </w:r>
        <w:r>
          <w:tab/>
        </w:r>
        <w:r>
          <w:fldChar w:fldCharType="begin"/>
        </w:r>
        <w:r>
          <w:instrText xml:space="preserve"> PAGEREF _Toc28791 \h </w:instrText>
        </w:r>
        <w:r>
          <w:fldChar w:fldCharType="separate"/>
        </w:r>
        <w:r>
          <w:t>17</w:t>
        </w:r>
        <w:r>
          <w:fldChar w:fldCharType="end"/>
        </w:r>
      </w:hyperlink>
    </w:p>
    <w:p>
      <w:pPr>
        <w:pStyle w:val="TOC1"/>
        <w:tabs>
          <w:tab w:val="right" w:leader="dot" w:pos="8306"/>
        </w:tabs>
      </w:pPr>
      <w:hyperlink w:anchor="_Toc29322" w:history="1">
        <w:r>
          <w:rPr>
            <w:rFonts w:ascii="仿宋" w:eastAsia="仿宋" w:hAnsi="仿宋" w:cs="仿宋" w:hint="eastAsia"/>
            <w:lang w:eastAsia="zh-CN"/>
          </w:rPr>
          <w:t>七、生产安全保护</w:t>
        </w:r>
        <w:r>
          <w:tab/>
        </w:r>
        <w:r>
          <w:fldChar w:fldCharType="begin"/>
        </w:r>
        <w:r>
          <w:instrText xml:space="preserve"> PAGEREF _Toc29322 \h </w:instrText>
        </w:r>
        <w:r>
          <w:fldChar w:fldCharType="separate"/>
        </w:r>
        <w:r>
          <w:t>18</w:t>
        </w:r>
        <w:r>
          <w:fldChar w:fldCharType="end"/>
        </w:r>
      </w:hyperlink>
    </w:p>
    <w:p>
      <w:pPr>
        <w:pStyle w:val="TOC2"/>
        <w:tabs>
          <w:tab w:val="right" w:leader="dot" w:pos="8306"/>
        </w:tabs>
      </w:pPr>
      <w:hyperlink w:anchor="_Toc13161" w:history="1">
        <w:r>
          <w:rPr>
            <w:rFonts w:ascii="仿宋" w:eastAsia="仿宋" w:hAnsi="仿宋" w:cs="仿宋" w:hint="eastAsia"/>
            <w:lang w:eastAsia="zh-CN"/>
          </w:rPr>
          <w:t>(一)、消防安全</w:t>
        </w:r>
        <w:r>
          <w:tab/>
        </w:r>
        <w:r>
          <w:fldChar w:fldCharType="begin"/>
        </w:r>
        <w:r>
          <w:instrText xml:space="preserve"> PAGEREF _Toc13161 \h </w:instrText>
        </w:r>
        <w:r>
          <w:fldChar w:fldCharType="separate"/>
        </w:r>
        <w:r>
          <w:t>18</w:t>
        </w:r>
        <w:r>
          <w:fldChar w:fldCharType="end"/>
        </w:r>
      </w:hyperlink>
    </w:p>
    <w:p>
      <w:pPr>
        <w:pStyle w:val="TOC2"/>
        <w:tabs>
          <w:tab w:val="right" w:leader="dot" w:pos="8306"/>
        </w:tabs>
      </w:pPr>
      <w:hyperlink w:anchor="_Toc26235" w:history="1">
        <w:r>
          <w:rPr>
            <w:rFonts w:ascii="仿宋" w:eastAsia="仿宋" w:hAnsi="仿宋" w:cs="仿宋" w:hint="eastAsia"/>
            <w:lang w:eastAsia="zh-CN"/>
          </w:rPr>
          <w:t>(二)、防火防爆总图布置措施</w:t>
        </w:r>
        <w:r>
          <w:tab/>
        </w:r>
        <w:r>
          <w:fldChar w:fldCharType="begin"/>
        </w:r>
        <w:r>
          <w:instrText xml:space="preserve"> PAGEREF _Toc26235 \h </w:instrText>
        </w:r>
        <w:r>
          <w:fldChar w:fldCharType="separate"/>
        </w:r>
        <w:r>
          <w:t>19</w:t>
        </w:r>
        <w:r>
          <w:fldChar w:fldCharType="end"/>
        </w:r>
      </w:hyperlink>
    </w:p>
    <w:p>
      <w:pPr>
        <w:pStyle w:val="TOC2"/>
        <w:tabs>
          <w:tab w:val="right" w:leader="dot" w:pos="8306"/>
        </w:tabs>
      </w:pPr>
      <w:hyperlink w:anchor="_Toc19306" w:history="1">
        <w:r>
          <w:rPr>
            <w:rFonts w:ascii="仿宋" w:eastAsia="仿宋" w:hAnsi="仿宋" w:cs="仿宋" w:hint="eastAsia"/>
            <w:lang w:eastAsia="zh-CN"/>
          </w:rPr>
          <w:t>(三)、自然灾害防范措施</w:t>
        </w:r>
        <w:r>
          <w:tab/>
        </w:r>
        <w:r>
          <w:fldChar w:fldCharType="begin"/>
        </w:r>
        <w:r>
          <w:instrText xml:space="preserve"> PAGEREF _Toc19306 \h </w:instrText>
        </w:r>
        <w:r>
          <w:fldChar w:fldCharType="separate"/>
        </w:r>
        <w:r>
          <w:t>20</w:t>
        </w:r>
        <w:r>
          <w:fldChar w:fldCharType="end"/>
        </w:r>
      </w:hyperlink>
    </w:p>
    <w:p>
      <w:pPr>
        <w:pStyle w:val="TOC2"/>
        <w:tabs>
          <w:tab w:val="right" w:leader="dot" w:pos="8306"/>
        </w:tabs>
      </w:pPr>
      <w:hyperlink w:anchor="_Toc17563" w:history="1">
        <w:r>
          <w:rPr>
            <w:rFonts w:ascii="仿宋" w:eastAsia="仿宋" w:hAnsi="仿宋" w:cs="仿宋" w:hint="eastAsia"/>
            <w:lang w:eastAsia="zh-CN"/>
          </w:rPr>
          <w:t>(四)、安全色及安全标志使用要求</w:t>
        </w:r>
        <w:r>
          <w:tab/>
        </w:r>
        <w:r>
          <w:fldChar w:fldCharType="begin"/>
        </w:r>
        <w:r>
          <w:instrText xml:space="preserve"> PAGEREF _Toc17563 \h </w:instrText>
        </w:r>
        <w:r>
          <w:fldChar w:fldCharType="separate"/>
        </w:r>
        <w:r>
          <w:t>21</w:t>
        </w:r>
        <w:r>
          <w:fldChar w:fldCharType="end"/>
        </w:r>
      </w:hyperlink>
    </w:p>
    <w:p>
      <w:pPr>
        <w:pStyle w:val="TOC2"/>
        <w:tabs>
          <w:tab w:val="right" w:leader="dot" w:pos="8306"/>
        </w:tabs>
      </w:pPr>
      <w:hyperlink w:anchor="_Toc14781" w:history="1">
        <w:r>
          <w:rPr>
            <w:rFonts w:ascii="仿宋" w:eastAsia="仿宋" w:hAnsi="仿宋" w:cs="仿宋" w:hint="eastAsia"/>
            <w:lang w:eastAsia="zh-CN"/>
          </w:rPr>
          <w:t>(五)、防尘防毒措施</w:t>
        </w:r>
        <w:r>
          <w:tab/>
        </w:r>
        <w:r>
          <w:fldChar w:fldCharType="begin"/>
        </w:r>
        <w:r>
          <w:instrText xml:space="preserve"> PAGEREF _Toc14781 \h </w:instrText>
        </w:r>
        <w:r>
          <w:fldChar w:fldCharType="separate"/>
        </w:r>
        <w:r>
          <w:t>22</w:t>
        </w:r>
        <w:r>
          <w:fldChar w:fldCharType="end"/>
        </w:r>
      </w:hyperlink>
    </w:p>
    <w:p>
      <w:pPr>
        <w:pStyle w:val="TOC2"/>
        <w:tabs>
          <w:tab w:val="right" w:leader="dot" w:pos="8306"/>
        </w:tabs>
      </w:pPr>
      <w:hyperlink w:anchor="_Toc28200" w:history="1">
        <w:r>
          <w:rPr>
            <w:rFonts w:ascii="仿宋" w:eastAsia="仿宋" w:hAnsi="仿宋" w:cs="仿宋" w:hint="eastAsia"/>
            <w:lang w:eastAsia="zh-CN"/>
          </w:rPr>
          <w:t>(六)、防静电、触电防护及防雷措施</w:t>
        </w:r>
        <w:r>
          <w:tab/>
        </w:r>
        <w:r>
          <w:fldChar w:fldCharType="begin"/>
        </w:r>
        <w:r>
          <w:instrText xml:space="preserve"> PAGEREF _Toc28200 \h </w:instrText>
        </w:r>
        <w:r>
          <w:fldChar w:fldCharType="separate"/>
        </w:r>
        <w:r>
          <w:t>23</w:t>
        </w:r>
        <w:r>
          <w:fldChar w:fldCharType="end"/>
        </w:r>
      </w:hyperlink>
    </w:p>
    <w:p>
      <w:pPr>
        <w:pStyle w:val="TOC2"/>
        <w:tabs>
          <w:tab w:val="right" w:leader="dot" w:pos="8306"/>
        </w:tabs>
      </w:pPr>
      <w:hyperlink w:anchor="_Toc13218" w:history="1">
        <w:r>
          <w:rPr>
            <w:rFonts w:ascii="仿宋" w:eastAsia="仿宋" w:hAnsi="仿宋" w:cs="仿宋" w:hint="eastAsia"/>
            <w:lang w:eastAsia="zh-CN"/>
          </w:rPr>
          <w:t>(七)、机械设备安全保障措施</w:t>
        </w:r>
        <w:r>
          <w:tab/>
        </w:r>
        <w:r>
          <w:fldChar w:fldCharType="begin"/>
        </w:r>
        <w:r>
          <w:instrText xml:space="preserve"> PAGEREF _Toc13218 \h </w:instrText>
        </w:r>
        <w:r>
          <w:fldChar w:fldCharType="separate"/>
        </w:r>
        <w:r>
          <w:t>24</w:t>
        </w:r>
        <w:r>
          <w:fldChar w:fldCharType="end"/>
        </w:r>
      </w:hyperlink>
    </w:p>
    <w:p>
      <w:pPr>
        <w:pStyle w:val="TOC1"/>
        <w:tabs>
          <w:tab w:val="right" w:leader="dot" w:pos="8306"/>
        </w:tabs>
      </w:pPr>
      <w:hyperlink w:anchor="_Toc8308" w:history="1">
        <w:r>
          <w:rPr>
            <w:rFonts w:ascii="仿宋" w:eastAsia="仿宋" w:hAnsi="仿宋" w:cs="仿宋" w:hint="eastAsia"/>
            <w:lang w:eastAsia="zh-CN"/>
          </w:rPr>
          <w:t>八、管角钢项目计划安排</w:t>
        </w:r>
        <w:r>
          <w:tab/>
        </w:r>
        <w:r>
          <w:fldChar w:fldCharType="begin"/>
        </w:r>
        <w:r>
          <w:instrText xml:space="preserve"> PAGEREF _Toc8308 \h </w:instrText>
        </w:r>
        <w:r>
          <w:fldChar w:fldCharType="separate"/>
        </w:r>
        <w:r>
          <w:t>25</w:t>
        </w:r>
        <w:r>
          <w:fldChar w:fldCharType="end"/>
        </w:r>
      </w:hyperlink>
    </w:p>
    <w:p>
      <w:pPr>
        <w:pStyle w:val="TOC2"/>
        <w:tabs>
          <w:tab w:val="right" w:leader="dot" w:pos="8306"/>
        </w:tabs>
      </w:pPr>
      <w:hyperlink w:anchor="_Toc12782" w:history="1">
        <w:r>
          <w:rPr>
            <w:rFonts w:ascii="仿宋" w:eastAsia="仿宋" w:hAnsi="仿宋" w:cs="仿宋" w:hint="eastAsia"/>
            <w:lang w:eastAsia="zh-CN"/>
          </w:rPr>
          <w:t>(一)、建设周期</w:t>
        </w:r>
        <w:r>
          <w:tab/>
        </w:r>
        <w:r>
          <w:fldChar w:fldCharType="begin"/>
        </w:r>
        <w:r>
          <w:instrText xml:space="preserve"> PAGEREF _Toc12782 \h </w:instrText>
        </w:r>
        <w:r>
          <w:fldChar w:fldCharType="separate"/>
        </w:r>
        <w:r>
          <w:t>25</w:t>
        </w:r>
        <w:r>
          <w:fldChar w:fldCharType="end"/>
        </w:r>
      </w:hyperlink>
    </w:p>
    <w:p>
      <w:pPr>
        <w:pStyle w:val="TOC2"/>
        <w:tabs>
          <w:tab w:val="right" w:leader="dot" w:pos="8306"/>
        </w:tabs>
      </w:pPr>
      <w:hyperlink w:anchor="_Toc1698" w:history="1">
        <w:r>
          <w:rPr>
            <w:rFonts w:ascii="仿宋" w:eastAsia="仿宋" w:hAnsi="仿宋" w:cs="仿宋" w:hint="eastAsia"/>
            <w:lang w:eastAsia="zh-CN"/>
          </w:rPr>
          <w:t>(二)、建设进度</w:t>
        </w:r>
        <w:r>
          <w:tab/>
        </w:r>
        <w:r>
          <w:fldChar w:fldCharType="begin"/>
        </w:r>
        <w:r>
          <w:instrText xml:space="preserve"> PAGEREF _Toc1698 \h </w:instrText>
        </w:r>
        <w:r>
          <w:fldChar w:fldCharType="separate"/>
        </w:r>
        <w:r>
          <w:t>26</w:t>
        </w:r>
        <w:r>
          <w:fldChar w:fldCharType="end"/>
        </w:r>
      </w:hyperlink>
    </w:p>
    <w:p>
      <w:pPr>
        <w:pStyle w:val="TOC2"/>
        <w:tabs>
          <w:tab w:val="right" w:leader="dot" w:pos="8306"/>
        </w:tabs>
      </w:pPr>
      <w:hyperlink w:anchor="_Toc31313" w:history="1">
        <w:r>
          <w:rPr>
            <w:rFonts w:ascii="仿宋" w:eastAsia="仿宋" w:hAnsi="仿宋" w:cs="仿宋" w:hint="eastAsia"/>
            <w:lang w:eastAsia="zh-CN"/>
          </w:rPr>
          <w:t>(三)、进度安排注意事项</w:t>
        </w:r>
        <w:r>
          <w:tab/>
        </w:r>
        <w:r>
          <w:fldChar w:fldCharType="begin"/>
        </w:r>
        <w:r>
          <w:instrText xml:space="preserve"> PAGEREF _Toc31313 \h </w:instrText>
        </w:r>
        <w:r>
          <w:fldChar w:fldCharType="separate"/>
        </w:r>
        <w:r>
          <w:t>27</w:t>
        </w:r>
        <w:r>
          <w:fldChar w:fldCharType="end"/>
        </w:r>
      </w:hyperlink>
    </w:p>
    <w:p>
      <w:pPr>
        <w:pStyle w:val="TOC2"/>
        <w:tabs>
          <w:tab w:val="right" w:leader="dot" w:pos="8306"/>
        </w:tabs>
      </w:pPr>
      <w:hyperlink w:anchor="_Toc25168" w:history="1">
        <w:r>
          <w:rPr>
            <w:rFonts w:ascii="仿宋" w:eastAsia="仿宋" w:hAnsi="仿宋" w:cs="仿宋" w:hint="eastAsia"/>
            <w:lang w:eastAsia="zh-CN"/>
          </w:rPr>
          <w:t>(四)、人力资源配置</w:t>
        </w:r>
        <w:r>
          <w:tab/>
        </w:r>
        <w:r>
          <w:fldChar w:fldCharType="begin"/>
        </w:r>
        <w:r>
          <w:instrText xml:space="preserve"> PAGEREF _Toc25168 \h </w:instrText>
        </w:r>
        <w:r>
          <w:fldChar w:fldCharType="separate"/>
        </w:r>
        <w:r>
          <w:t>29</w:t>
        </w:r>
        <w:r>
          <w:fldChar w:fldCharType="end"/>
        </w:r>
      </w:hyperlink>
    </w:p>
    <w:p>
      <w:pPr>
        <w:pStyle w:val="TOC1"/>
        <w:tabs>
          <w:tab w:val="right" w:leader="dot" w:pos="8306"/>
        </w:tabs>
      </w:pPr>
      <w:hyperlink w:anchor="_Toc22490" w:history="1">
        <w:r>
          <w:rPr>
            <w:rFonts w:ascii="仿宋" w:eastAsia="仿宋" w:hAnsi="仿宋" w:cs="仿宋" w:hint="eastAsia"/>
            <w:lang w:eastAsia="zh-CN"/>
          </w:rPr>
          <w:t>九、管角钢项目经营效益</w:t>
        </w:r>
        <w:r>
          <w:tab/>
        </w:r>
        <w:r>
          <w:fldChar w:fldCharType="begin"/>
        </w:r>
        <w:r>
          <w:instrText xml:space="preserve"> PAGEREF _Toc22490 \h </w:instrText>
        </w:r>
        <w:r>
          <w:fldChar w:fldCharType="separate"/>
        </w:r>
        <w:r>
          <w:t>30</w:t>
        </w:r>
        <w:r>
          <w:fldChar w:fldCharType="end"/>
        </w:r>
      </w:hyperlink>
    </w:p>
    <w:p>
      <w:pPr>
        <w:pStyle w:val="TOC2"/>
        <w:tabs>
          <w:tab w:val="right" w:leader="dot" w:pos="8306"/>
        </w:tabs>
      </w:pPr>
      <w:hyperlink w:anchor="_Toc19098" w:history="1">
        <w:r>
          <w:rPr>
            <w:rFonts w:ascii="仿宋" w:eastAsia="仿宋" w:hAnsi="仿宋" w:cs="仿宋" w:hint="eastAsia"/>
            <w:lang w:eastAsia="zh-CN"/>
          </w:rPr>
          <w:t>(一)、经济评价财务测算</w:t>
        </w:r>
        <w:r>
          <w:tab/>
        </w:r>
        <w:r>
          <w:fldChar w:fldCharType="begin"/>
        </w:r>
        <w:r>
          <w:instrText xml:space="preserve"> PAGEREF _Toc19098 \h </w:instrText>
        </w:r>
        <w:r>
          <w:fldChar w:fldCharType="separate"/>
        </w:r>
        <w:r>
          <w:t>30</w:t>
        </w:r>
        <w:r>
          <w:fldChar w:fldCharType="end"/>
        </w:r>
      </w:hyperlink>
    </w:p>
    <w:p>
      <w:pPr>
        <w:pStyle w:val="TOC2"/>
        <w:tabs>
          <w:tab w:val="right" w:leader="dot" w:pos="8306"/>
        </w:tabs>
      </w:pPr>
      <w:hyperlink w:anchor="_Toc9330" w:history="1">
        <w:r>
          <w:rPr>
            <w:rFonts w:ascii="仿宋" w:eastAsia="仿宋" w:hAnsi="仿宋" w:cs="仿宋" w:hint="eastAsia"/>
            <w:lang w:eastAsia="zh-CN"/>
          </w:rPr>
          <w:t>(二)、管角钢项目盈利能力分析</w:t>
        </w:r>
        <w:r>
          <w:tab/>
        </w:r>
        <w:r>
          <w:fldChar w:fldCharType="begin"/>
        </w:r>
        <w:r>
          <w:instrText xml:space="preserve"> PAGEREF _Toc9330 \h </w:instrText>
        </w:r>
        <w:r>
          <w:fldChar w:fldCharType="separate"/>
        </w:r>
        <w:r>
          <w:t>31</w:t>
        </w:r>
        <w:r>
          <w:fldChar w:fldCharType="end"/>
        </w:r>
      </w:hyperlink>
    </w:p>
    <w:p>
      <w:pPr>
        <w:pStyle w:val="TOC1"/>
        <w:tabs>
          <w:tab w:val="right" w:leader="dot" w:pos="8306"/>
        </w:tabs>
      </w:pPr>
      <w:hyperlink w:anchor="_Toc15378" w:history="1">
        <w:r>
          <w:rPr>
            <w:rFonts w:ascii="仿宋" w:eastAsia="仿宋" w:hAnsi="仿宋" w:cs="仿宋" w:hint="eastAsia"/>
            <w:lang w:eastAsia="zh-CN"/>
          </w:rPr>
          <w:t>十、管角钢项目技术管理</w:t>
        </w:r>
        <w:r>
          <w:tab/>
        </w:r>
        <w:r>
          <w:fldChar w:fldCharType="begin"/>
        </w:r>
        <w:r>
          <w:instrText xml:space="preserve"> PAGEREF _Toc15378 \h </w:instrText>
        </w:r>
        <w:r>
          <w:fldChar w:fldCharType="separate"/>
        </w:r>
        <w:r>
          <w:t>32</w:t>
        </w:r>
        <w:r>
          <w:fldChar w:fldCharType="end"/>
        </w:r>
      </w:hyperlink>
    </w:p>
    <w:p>
      <w:pPr>
        <w:pStyle w:val="TOC2"/>
        <w:tabs>
          <w:tab w:val="right" w:leader="dot" w:pos="8306"/>
        </w:tabs>
      </w:pPr>
      <w:hyperlink w:anchor="_Toc4971" w:history="1">
        <w:r>
          <w:rPr>
            <w:rFonts w:ascii="仿宋" w:eastAsia="仿宋" w:hAnsi="仿宋" w:cs="仿宋" w:hint="eastAsia"/>
            <w:lang w:eastAsia="zh-CN"/>
          </w:rPr>
          <w:t>(一)、技术方案选用方向</w:t>
        </w:r>
        <w:r>
          <w:tab/>
        </w:r>
        <w:r>
          <w:fldChar w:fldCharType="begin"/>
        </w:r>
        <w:r>
          <w:instrText xml:space="preserve"> PAGEREF _Toc4971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2" w:history="1">
        <w:r>
          <w:rPr>
            <w:rFonts w:ascii="仿宋" w:eastAsia="仿宋" w:hAnsi="仿宋" w:cs="仿宋" w:hint="eastAsia"/>
            <w:lang w:eastAsia="zh-CN"/>
          </w:rPr>
          <w:t>(二)、工艺技术方案选用原则</w:t>
        </w:r>
        <w:r>
          <w:tab/>
        </w:r>
        <w:r>
          <w:fldChar w:fldCharType="begin"/>
        </w:r>
        <w:r>
          <w:instrText xml:space="preserve"> PAGEREF _Toc18852 \h </w:instrText>
        </w:r>
        <w:r>
          <w:fldChar w:fldCharType="separate"/>
        </w:r>
        <w:r>
          <w:t>33</w:t>
        </w:r>
        <w:r>
          <w:fldChar w:fldCharType="end"/>
        </w:r>
      </w:hyperlink>
    </w:p>
    <w:p>
      <w:pPr>
        <w:pStyle w:val="TOC2"/>
        <w:tabs>
          <w:tab w:val="right" w:leader="dot" w:pos="8306"/>
        </w:tabs>
      </w:pPr>
      <w:hyperlink w:anchor="_Toc27994" w:history="1">
        <w:r>
          <w:rPr>
            <w:rFonts w:ascii="仿宋" w:eastAsia="仿宋" w:hAnsi="仿宋" w:cs="仿宋" w:hint="eastAsia"/>
            <w:lang w:eastAsia="zh-CN"/>
          </w:rPr>
          <w:t>(三)、工艺技术方案要求</w:t>
        </w:r>
        <w:r>
          <w:tab/>
        </w:r>
        <w:r>
          <w:fldChar w:fldCharType="begin"/>
        </w:r>
        <w:r>
          <w:instrText xml:space="preserve"> PAGEREF _Toc27994 \h </w:instrText>
        </w:r>
        <w:r>
          <w:fldChar w:fldCharType="separate"/>
        </w:r>
        <w:r>
          <w:t>35</w:t>
        </w:r>
        <w:r>
          <w:fldChar w:fldCharType="end"/>
        </w:r>
      </w:hyperlink>
    </w:p>
    <w:p>
      <w:pPr>
        <w:pStyle w:val="TOC1"/>
        <w:tabs>
          <w:tab w:val="right" w:leader="dot" w:pos="8306"/>
        </w:tabs>
      </w:pPr>
      <w:hyperlink w:anchor="_Toc32134" w:history="1">
        <w:r>
          <w:rPr>
            <w:rFonts w:ascii="仿宋" w:eastAsia="仿宋" w:hAnsi="仿宋" w:cs="仿宋" w:hint="eastAsia"/>
            <w:lang w:eastAsia="zh-CN"/>
          </w:rPr>
          <w:t>十一、管角钢项目环境影响分析</w:t>
        </w:r>
        <w:r>
          <w:tab/>
        </w:r>
        <w:r>
          <w:fldChar w:fldCharType="begin"/>
        </w:r>
        <w:r>
          <w:instrText xml:space="preserve"> PAGEREF _Toc32134 \h </w:instrText>
        </w:r>
        <w:r>
          <w:fldChar w:fldCharType="separate"/>
        </w:r>
        <w:r>
          <w:t>38</w:t>
        </w:r>
        <w:r>
          <w:fldChar w:fldCharType="end"/>
        </w:r>
      </w:hyperlink>
    </w:p>
    <w:p>
      <w:pPr>
        <w:pStyle w:val="TOC2"/>
        <w:tabs>
          <w:tab w:val="right" w:leader="dot" w:pos="8306"/>
        </w:tabs>
      </w:pPr>
      <w:hyperlink w:anchor="_Toc12233" w:history="1">
        <w:r>
          <w:rPr>
            <w:rFonts w:ascii="仿宋" w:eastAsia="仿宋" w:hAnsi="仿宋" w:cs="仿宋" w:hint="eastAsia"/>
            <w:lang w:eastAsia="zh-CN"/>
          </w:rPr>
          <w:t>(一)、建设区域环境质量现状</w:t>
        </w:r>
        <w:r>
          <w:tab/>
        </w:r>
        <w:r>
          <w:fldChar w:fldCharType="begin"/>
        </w:r>
        <w:r>
          <w:instrText xml:space="preserve"> PAGEREF _Toc12233 \h </w:instrText>
        </w:r>
        <w:r>
          <w:fldChar w:fldCharType="separate"/>
        </w:r>
        <w:r>
          <w:t>38</w:t>
        </w:r>
        <w:r>
          <w:fldChar w:fldCharType="end"/>
        </w:r>
      </w:hyperlink>
    </w:p>
    <w:p>
      <w:pPr>
        <w:pStyle w:val="TOC2"/>
        <w:tabs>
          <w:tab w:val="right" w:leader="dot" w:pos="8306"/>
        </w:tabs>
      </w:pPr>
      <w:hyperlink w:anchor="_Toc12953" w:history="1">
        <w:r>
          <w:rPr>
            <w:rFonts w:ascii="仿宋" w:eastAsia="仿宋" w:hAnsi="仿宋" w:cs="仿宋" w:hint="eastAsia"/>
            <w:lang w:eastAsia="zh-CN"/>
          </w:rPr>
          <w:t>(二)、建设期环境保护</w:t>
        </w:r>
        <w:r>
          <w:tab/>
        </w:r>
        <w:r>
          <w:fldChar w:fldCharType="begin"/>
        </w:r>
        <w:r>
          <w:instrText xml:space="preserve"> PAGEREF _Toc12953 \h </w:instrText>
        </w:r>
        <w:r>
          <w:fldChar w:fldCharType="separate"/>
        </w:r>
        <w:r>
          <w:t>39</w:t>
        </w:r>
        <w:r>
          <w:fldChar w:fldCharType="end"/>
        </w:r>
      </w:hyperlink>
    </w:p>
    <w:p>
      <w:pPr>
        <w:pStyle w:val="TOC2"/>
        <w:tabs>
          <w:tab w:val="right" w:leader="dot" w:pos="8306"/>
        </w:tabs>
      </w:pPr>
      <w:hyperlink w:anchor="_Toc22416" w:history="1">
        <w:r>
          <w:rPr>
            <w:rFonts w:ascii="仿宋" w:eastAsia="仿宋" w:hAnsi="仿宋" w:cs="仿宋" w:hint="eastAsia"/>
            <w:lang w:eastAsia="zh-CN"/>
          </w:rPr>
          <w:t>(三)、运营期环境保护</w:t>
        </w:r>
        <w:r>
          <w:tab/>
        </w:r>
        <w:r>
          <w:fldChar w:fldCharType="begin"/>
        </w:r>
        <w:r>
          <w:instrText xml:space="preserve"> PAGEREF _Toc22416 \h </w:instrText>
        </w:r>
        <w:r>
          <w:fldChar w:fldCharType="separate"/>
        </w:r>
        <w:r>
          <w:t>40</w:t>
        </w:r>
        <w:r>
          <w:fldChar w:fldCharType="end"/>
        </w:r>
      </w:hyperlink>
    </w:p>
    <w:p>
      <w:pPr>
        <w:pStyle w:val="TOC2"/>
        <w:tabs>
          <w:tab w:val="right" w:leader="dot" w:pos="8306"/>
        </w:tabs>
      </w:pPr>
      <w:hyperlink w:anchor="_Toc12778" w:history="1">
        <w:r>
          <w:rPr>
            <w:rFonts w:ascii="仿宋" w:eastAsia="仿宋" w:hAnsi="仿宋" w:cs="仿宋" w:hint="eastAsia"/>
            <w:lang w:eastAsia="zh-CN"/>
          </w:rPr>
          <w:t>(四)、管角钢项目建设对区域经济的影响</w:t>
        </w:r>
        <w:r>
          <w:tab/>
        </w:r>
        <w:r>
          <w:fldChar w:fldCharType="begin"/>
        </w:r>
        <w:r>
          <w:instrText xml:space="preserve"> PAGEREF _Toc12778 \h </w:instrText>
        </w:r>
        <w:r>
          <w:fldChar w:fldCharType="separate"/>
        </w:r>
        <w:r>
          <w:t>42</w:t>
        </w:r>
        <w:r>
          <w:fldChar w:fldCharType="end"/>
        </w:r>
      </w:hyperlink>
    </w:p>
    <w:p>
      <w:pPr>
        <w:pStyle w:val="TOC2"/>
        <w:tabs>
          <w:tab w:val="right" w:leader="dot" w:pos="8306"/>
        </w:tabs>
      </w:pPr>
      <w:hyperlink w:anchor="_Toc4814" w:history="1">
        <w:r>
          <w:rPr>
            <w:rFonts w:ascii="仿宋" w:eastAsia="仿宋" w:hAnsi="仿宋" w:cs="仿宋" w:hint="eastAsia"/>
            <w:lang w:eastAsia="zh-CN"/>
          </w:rPr>
          <w:t>(五)、废弃物处理</w:t>
        </w:r>
        <w:r>
          <w:tab/>
        </w:r>
        <w:r>
          <w:fldChar w:fldCharType="begin"/>
        </w:r>
        <w:r>
          <w:instrText xml:space="preserve"> PAGEREF _Toc4814 \h </w:instrText>
        </w:r>
        <w:r>
          <w:fldChar w:fldCharType="separate"/>
        </w:r>
        <w:r>
          <w:t>43</w:t>
        </w:r>
        <w:r>
          <w:fldChar w:fldCharType="end"/>
        </w:r>
      </w:hyperlink>
    </w:p>
    <w:p>
      <w:pPr>
        <w:pStyle w:val="TOC2"/>
        <w:tabs>
          <w:tab w:val="right" w:leader="dot" w:pos="8306"/>
        </w:tabs>
      </w:pPr>
      <w:hyperlink w:anchor="_Toc32057" w:history="1">
        <w:r>
          <w:rPr>
            <w:rFonts w:ascii="仿宋" w:eastAsia="仿宋" w:hAnsi="仿宋" w:cs="仿宋" w:hint="eastAsia"/>
            <w:lang w:eastAsia="zh-CN"/>
          </w:rPr>
          <w:t>(六)、特殊环境影响分析</w:t>
        </w:r>
        <w:r>
          <w:tab/>
        </w:r>
        <w:r>
          <w:fldChar w:fldCharType="begin"/>
        </w:r>
        <w:r>
          <w:instrText xml:space="preserve"> PAGEREF _Toc32057 \h </w:instrText>
        </w:r>
        <w:r>
          <w:fldChar w:fldCharType="separate"/>
        </w:r>
        <w:r>
          <w:t>45</w:t>
        </w:r>
        <w:r>
          <w:fldChar w:fldCharType="end"/>
        </w:r>
      </w:hyperlink>
    </w:p>
    <w:p>
      <w:pPr>
        <w:pStyle w:val="TOC2"/>
        <w:tabs>
          <w:tab w:val="right" w:leader="dot" w:pos="8306"/>
        </w:tabs>
      </w:pPr>
      <w:hyperlink w:anchor="_Toc16350" w:history="1">
        <w:r>
          <w:rPr>
            <w:rFonts w:ascii="仿宋" w:eastAsia="仿宋" w:hAnsi="仿宋" w:cs="仿宋" w:hint="eastAsia"/>
            <w:lang w:eastAsia="zh-CN"/>
          </w:rPr>
          <w:t>(七)、清洁生产</w:t>
        </w:r>
        <w:r>
          <w:tab/>
        </w:r>
        <w:r>
          <w:fldChar w:fldCharType="begin"/>
        </w:r>
        <w:r>
          <w:instrText xml:space="preserve"> PAGEREF _Toc16350 \h </w:instrText>
        </w:r>
        <w:r>
          <w:fldChar w:fldCharType="separate"/>
        </w:r>
        <w:r>
          <w:t>46</w:t>
        </w:r>
        <w:r>
          <w:fldChar w:fldCharType="end"/>
        </w:r>
      </w:hyperlink>
    </w:p>
    <w:p>
      <w:pPr>
        <w:pStyle w:val="TOC2"/>
        <w:tabs>
          <w:tab w:val="right" w:leader="dot" w:pos="8306"/>
        </w:tabs>
      </w:pPr>
      <w:hyperlink w:anchor="_Toc13997" w:history="1">
        <w:r>
          <w:rPr>
            <w:rFonts w:ascii="仿宋" w:eastAsia="仿宋" w:hAnsi="仿宋" w:cs="仿宋" w:hint="eastAsia"/>
            <w:lang w:eastAsia="zh-CN"/>
          </w:rPr>
          <w:t>(八)、环境保护综合评价</w:t>
        </w:r>
        <w:r>
          <w:tab/>
        </w:r>
        <w:r>
          <w:fldChar w:fldCharType="begin"/>
        </w:r>
        <w:r>
          <w:instrText xml:space="preserve"> PAGEREF _Toc13997 \h </w:instrText>
        </w:r>
        <w:r>
          <w:fldChar w:fldCharType="separate"/>
        </w:r>
        <w:r>
          <w:t>47</w:t>
        </w:r>
        <w:r>
          <w:fldChar w:fldCharType="end"/>
        </w:r>
      </w:hyperlink>
    </w:p>
    <w:p>
      <w:pPr>
        <w:pStyle w:val="TOC1"/>
        <w:tabs>
          <w:tab w:val="right" w:leader="dot" w:pos="8306"/>
        </w:tabs>
      </w:pPr>
      <w:hyperlink w:anchor="_Toc2235" w:history="1">
        <w:r>
          <w:rPr>
            <w:rFonts w:ascii="仿宋" w:eastAsia="仿宋" w:hAnsi="仿宋" w:cs="仿宋" w:hint="eastAsia"/>
            <w:lang w:eastAsia="zh-CN"/>
          </w:rPr>
          <w:t>十二、管角钢项目财务管理</w:t>
        </w:r>
        <w:r>
          <w:tab/>
        </w:r>
        <w:r>
          <w:fldChar w:fldCharType="begin"/>
        </w:r>
        <w:r>
          <w:instrText xml:space="preserve"> PAGEREF _Toc2235 \h </w:instrText>
        </w:r>
        <w:r>
          <w:fldChar w:fldCharType="separate"/>
        </w:r>
        <w:r>
          <w:t>48</w:t>
        </w:r>
        <w:r>
          <w:fldChar w:fldCharType="end"/>
        </w:r>
      </w:hyperlink>
    </w:p>
    <w:p>
      <w:pPr>
        <w:pStyle w:val="TOC2"/>
        <w:tabs>
          <w:tab w:val="right" w:leader="dot" w:pos="8306"/>
        </w:tabs>
      </w:pPr>
      <w:hyperlink w:anchor="_Toc22293" w:history="1">
        <w:r>
          <w:rPr>
            <w:rFonts w:ascii="仿宋" w:eastAsia="仿宋" w:hAnsi="仿宋" w:cs="仿宋" w:hint="eastAsia"/>
            <w:lang w:eastAsia="zh-CN"/>
          </w:rPr>
          <w:t>(一)、资金需求大</w:t>
        </w:r>
        <w:r>
          <w:tab/>
        </w:r>
        <w:r>
          <w:fldChar w:fldCharType="begin"/>
        </w:r>
        <w:r>
          <w:instrText xml:space="preserve"> PAGEREF _Toc22293 \h </w:instrText>
        </w:r>
        <w:r>
          <w:fldChar w:fldCharType="separate"/>
        </w:r>
        <w:r>
          <w:t>48</w:t>
        </w:r>
        <w:r>
          <w:fldChar w:fldCharType="end"/>
        </w:r>
      </w:hyperlink>
    </w:p>
    <w:p>
      <w:pPr>
        <w:pStyle w:val="TOC2"/>
        <w:tabs>
          <w:tab w:val="right" w:leader="dot" w:pos="8306"/>
        </w:tabs>
      </w:pPr>
      <w:hyperlink w:anchor="_Toc9896" w:history="1">
        <w:r>
          <w:rPr>
            <w:rFonts w:ascii="仿宋" w:eastAsia="仿宋" w:hAnsi="仿宋" w:cs="仿宋" w:hint="eastAsia"/>
            <w:lang w:eastAsia="zh-CN"/>
          </w:rPr>
          <w:t>(二)、研发周期长</w:t>
        </w:r>
        <w:r>
          <w:tab/>
        </w:r>
        <w:r>
          <w:fldChar w:fldCharType="begin"/>
        </w:r>
        <w:r>
          <w:instrText xml:space="preserve"> PAGEREF _Toc9896 \h </w:instrText>
        </w:r>
        <w:r>
          <w:fldChar w:fldCharType="separate"/>
        </w:r>
        <w:r>
          <w:t>49</w:t>
        </w:r>
        <w:r>
          <w:fldChar w:fldCharType="end"/>
        </w:r>
      </w:hyperlink>
    </w:p>
    <w:p>
      <w:pPr>
        <w:pStyle w:val="TOC2"/>
        <w:tabs>
          <w:tab w:val="right" w:leader="dot" w:pos="8306"/>
        </w:tabs>
      </w:pPr>
      <w:hyperlink w:anchor="_Toc12150" w:history="1">
        <w:r>
          <w:rPr>
            <w:rFonts w:ascii="仿宋" w:eastAsia="仿宋" w:hAnsi="仿宋" w:cs="仿宋" w:hint="eastAsia"/>
            <w:lang w:eastAsia="zh-CN"/>
          </w:rPr>
          <w:t>(三)、市场风险大</w:t>
        </w:r>
        <w:r>
          <w:tab/>
        </w:r>
        <w:r>
          <w:fldChar w:fldCharType="begin"/>
        </w:r>
        <w:r>
          <w:instrText xml:space="preserve"> PAGEREF _Toc12150 \h </w:instrText>
        </w:r>
        <w:r>
          <w:fldChar w:fldCharType="separate"/>
        </w:r>
        <w:r>
          <w:t>50</w:t>
        </w:r>
        <w:r>
          <w:fldChar w:fldCharType="end"/>
        </w:r>
      </w:hyperlink>
    </w:p>
    <w:p>
      <w:pPr>
        <w:pStyle w:val="TOC2"/>
        <w:tabs>
          <w:tab w:val="right" w:leader="dot" w:pos="8306"/>
        </w:tabs>
      </w:pPr>
      <w:hyperlink w:anchor="_Toc30761" w:history="1">
        <w:r>
          <w:rPr>
            <w:rFonts w:ascii="仿宋" w:eastAsia="仿宋" w:hAnsi="仿宋" w:cs="仿宋" w:hint="eastAsia"/>
            <w:lang w:eastAsia="zh-CN"/>
          </w:rPr>
          <w:t>(四)、利润率高</w:t>
        </w:r>
        <w:r>
          <w:tab/>
        </w:r>
        <w:r>
          <w:fldChar w:fldCharType="begin"/>
        </w:r>
        <w:r>
          <w:instrText xml:space="preserve"> PAGEREF _Toc30761 \h </w:instrText>
        </w:r>
        <w:r>
          <w:fldChar w:fldCharType="separate"/>
        </w:r>
        <w:r>
          <w:t>53</w:t>
        </w:r>
        <w:r>
          <w:fldChar w:fldCharType="end"/>
        </w:r>
      </w:hyperlink>
    </w:p>
    <w:p>
      <w:pPr>
        <w:pStyle w:val="TOC1"/>
        <w:tabs>
          <w:tab w:val="right" w:leader="dot" w:pos="8306"/>
        </w:tabs>
      </w:pPr>
      <w:hyperlink w:anchor="_Toc22445" w:history="1">
        <w:r>
          <w:rPr>
            <w:rFonts w:ascii="仿宋" w:eastAsia="仿宋" w:hAnsi="仿宋" w:cs="仿宋" w:hint="eastAsia"/>
            <w:lang w:eastAsia="zh-CN"/>
          </w:rPr>
          <w:t>十三、风险识别与分类</w:t>
        </w:r>
        <w:r>
          <w:tab/>
        </w:r>
        <w:r>
          <w:fldChar w:fldCharType="begin"/>
        </w:r>
        <w:r>
          <w:instrText xml:space="preserve"> PAGEREF _Toc22445 \h </w:instrText>
        </w:r>
        <w:r>
          <w:fldChar w:fldCharType="separate"/>
        </w:r>
        <w:r>
          <w:t>55</w:t>
        </w:r>
        <w:r>
          <w:fldChar w:fldCharType="end"/>
        </w:r>
      </w:hyperlink>
    </w:p>
    <w:p>
      <w:pPr>
        <w:pStyle w:val="TOC2"/>
        <w:tabs>
          <w:tab w:val="right" w:leader="dot" w:pos="8306"/>
        </w:tabs>
      </w:pPr>
      <w:hyperlink w:anchor="_Toc9085" w:history="1">
        <w:r>
          <w:rPr>
            <w:rFonts w:ascii="仿宋" w:eastAsia="仿宋" w:hAnsi="仿宋" w:cs="仿宋" w:hint="eastAsia"/>
            <w:lang w:eastAsia="zh-CN"/>
          </w:rPr>
          <w:t>(一)、风险识别</w:t>
        </w:r>
        <w:r>
          <w:tab/>
        </w:r>
        <w:r>
          <w:fldChar w:fldCharType="begin"/>
        </w:r>
        <w:r>
          <w:instrText xml:space="preserve"> PAGEREF _Toc9085 \h </w:instrText>
        </w:r>
        <w:r>
          <w:fldChar w:fldCharType="separate"/>
        </w:r>
        <w:r>
          <w:t>55</w:t>
        </w:r>
        <w:r>
          <w:fldChar w:fldCharType="end"/>
        </w:r>
      </w:hyperlink>
    </w:p>
    <w:p>
      <w:pPr>
        <w:pStyle w:val="TOC2"/>
        <w:tabs>
          <w:tab w:val="right" w:leader="dot" w:pos="8306"/>
        </w:tabs>
      </w:pPr>
      <w:hyperlink w:anchor="_Toc31592" w:history="1">
        <w:r>
          <w:rPr>
            <w:rFonts w:ascii="仿宋" w:eastAsia="仿宋" w:hAnsi="仿宋" w:cs="仿宋" w:hint="eastAsia"/>
            <w:lang w:eastAsia="zh-CN"/>
          </w:rPr>
          <w:t>(二)、风险分类</w:t>
        </w:r>
        <w:r>
          <w:tab/>
        </w:r>
        <w:r>
          <w:fldChar w:fldCharType="begin"/>
        </w:r>
        <w:r>
          <w:instrText xml:space="preserve"> PAGEREF _Toc31592 \h </w:instrText>
        </w:r>
        <w:r>
          <w:fldChar w:fldCharType="separate"/>
        </w:r>
        <w:r>
          <w:t>56</w:t>
        </w:r>
        <w:r>
          <w:fldChar w:fldCharType="end"/>
        </w:r>
      </w:hyperlink>
    </w:p>
    <w:p>
      <w:pPr>
        <w:pStyle w:val="TOC1"/>
        <w:tabs>
          <w:tab w:val="right" w:leader="dot" w:pos="8306"/>
        </w:tabs>
      </w:pPr>
      <w:hyperlink w:anchor="_Toc4674" w:history="1">
        <w:r>
          <w:rPr>
            <w:rFonts w:ascii="仿宋" w:eastAsia="仿宋" w:hAnsi="仿宋" w:cs="仿宋" w:hint="eastAsia"/>
            <w:lang w:eastAsia="zh-CN"/>
          </w:rPr>
          <w:t>十四、营销与推广策略</w:t>
        </w:r>
        <w:r>
          <w:tab/>
        </w:r>
        <w:r>
          <w:fldChar w:fldCharType="begin"/>
        </w:r>
        <w:r>
          <w:instrText xml:space="preserve"> PAGEREF _Toc4674 \h </w:instrText>
        </w:r>
        <w:r>
          <w:fldChar w:fldCharType="separate"/>
        </w:r>
        <w:r>
          <w:t>58</w:t>
        </w:r>
        <w:r>
          <w:fldChar w:fldCharType="end"/>
        </w:r>
      </w:hyperlink>
    </w:p>
    <w:p>
      <w:pPr>
        <w:pStyle w:val="TOC2"/>
        <w:tabs>
          <w:tab w:val="right" w:leader="dot" w:pos="8306"/>
        </w:tabs>
      </w:pPr>
      <w:hyperlink w:anchor="_Toc16341" w:history="1">
        <w:r>
          <w:rPr>
            <w:rFonts w:ascii="仿宋" w:eastAsia="仿宋" w:hAnsi="仿宋" w:cs="仿宋" w:hint="eastAsia"/>
            <w:lang w:eastAsia="zh-CN"/>
          </w:rPr>
          <w:t>(一)、产品/服务定位与特点</w:t>
        </w:r>
        <w:r>
          <w:tab/>
        </w:r>
        <w:r>
          <w:fldChar w:fldCharType="begin"/>
        </w:r>
        <w:r>
          <w:instrText xml:space="preserve"> PAGEREF _Toc16341 \h </w:instrText>
        </w:r>
        <w:r>
          <w:fldChar w:fldCharType="separate"/>
        </w:r>
        <w:r>
          <w:t>58</w:t>
        </w:r>
        <w:r>
          <w:fldChar w:fldCharType="end"/>
        </w:r>
      </w:hyperlink>
    </w:p>
    <w:p>
      <w:pPr>
        <w:pStyle w:val="TOC2"/>
        <w:tabs>
          <w:tab w:val="right" w:leader="dot" w:pos="8306"/>
        </w:tabs>
      </w:pPr>
      <w:hyperlink w:anchor="_Toc14060" w:history="1">
        <w:r>
          <w:rPr>
            <w:rFonts w:ascii="仿宋" w:eastAsia="仿宋" w:hAnsi="仿宋" w:cs="仿宋" w:hint="eastAsia"/>
            <w:lang w:eastAsia="zh-CN"/>
          </w:rPr>
          <w:t>(二)、市场定位与竞争分析</w:t>
        </w:r>
        <w:r>
          <w:tab/>
        </w:r>
        <w:r>
          <w:fldChar w:fldCharType="begin"/>
        </w:r>
        <w:r>
          <w:instrText xml:space="preserve"> PAGEREF _Toc14060 \h </w:instrText>
        </w:r>
        <w:r>
          <w:fldChar w:fldCharType="separate"/>
        </w:r>
        <w:r>
          <w:t>59</w:t>
        </w:r>
        <w:r>
          <w:fldChar w:fldCharType="end"/>
        </w:r>
      </w:hyperlink>
    </w:p>
    <w:p>
      <w:pPr>
        <w:pStyle w:val="TOC2"/>
        <w:tabs>
          <w:tab w:val="right" w:leader="dot" w:pos="8306"/>
        </w:tabs>
      </w:pPr>
      <w:hyperlink w:anchor="_Toc4005" w:history="1">
        <w:r>
          <w:rPr>
            <w:rFonts w:ascii="仿宋" w:eastAsia="仿宋" w:hAnsi="仿宋" w:cs="仿宋" w:hint="eastAsia"/>
            <w:lang w:eastAsia="zh-CN"/>
          </w:rPr>
          <w:t>(三)、营销渠道与策略</w:t>
        </w:r>
        <w:r>
          <w:tab/>
        </w:r>
        <w:r>
          <w:fldChar w:fldCharType="begin"/>
        </w:r>
        <w:r>
          <w:instrText xml:space="preserve"> PAGEREF _Toc4005 \h </w:instrText>
        </w:r>
        <w:r>
          <w:fldChar w:fldCharType="separate"/>
        </w:r>
        <w:r>
          <w:t>61</w:t>
        </w:r>
        <w:r>
          <w:fldChar w:fldCharType="end"/>
        </w:r>
      </w:hyperlink>
    </w:p>
    <w:p>
      <w:pPr>
        <w:pStyle w:val="TOC2"/>
        <w:tabs>
          <w:tab w:val="right" w:leader="dot" w:pos="8306"/>
        </w:tabs>
      </w:pPr>
      <w:hyperlink w:anchor="_Toc21296" w:history="1">
        <w:r>
          <w:rPr>
            <w:rFonts w:ascii="仿宋" w:eastAsia="仿宋" w:hAnsi="仿宋" w:cs="仿宋" w:hint="eastAsia"/>
            <w:lang w:eastAsia="zh-CN"/>
          </w:rPr>
          <w:t>(四)、推广与宣传活动</w:t>
        </w:r>
        <w:r>
          <w:tab/>
        </w:r>
        <w:r>
          <w:fldChar w:fldCharType="begin"/>
        </w:r>
        <w:r>
          <w:instrText xml:space="preserve"> PAGEREF _Toc21296 \h </w:instrText>
        </w:r>
        <w:r>
          <w:fldChar w:fldCharType="separate"/>
        </w:r>
        <w:r>
          <w:t>62</w:t>
        </w:r>
        <w:r>
          <w:fldChar w:fldCharType="end"/>
        </w:r>
      </w:hyperlink>
    </w:p>
    <w:p>
      <w:pPr>
        <w:pStyle w:val="TOC1"/>
        <w:tabs>
          <w:tab w:val="right" w:leader="dot" w:pos="8306"/>
        </w:tabs>
      </w:pPr>
      <w:hyperlink w:anchor="_Toc18525" w:history="1">
        <w:r>
          <w:rPr>
            <w:rFonts w:ascii="仿宋" w:eastAsia="仿宋" w:hAnsi="仿宋" w:cs="仿宋" w:hint="eastAsia"/>
            <w:lang w:eastAsia="zh-CN"/>
          </w:rPr>
          <w:t>十五、管角钢项目治理与监督</w:t>
        </w:r>
        <w:r>
          <w:tab/>
        </w:r>
        <w:r>
          <w:fldChar w:fldCharType="begin"/>
        </w:r>
        <w:r>
          <w:instrText xml:space="preserve"> PAGEREF _Toc18525 \h </w:instrText>
        </w:r>
        <w:r>
          <w:fldChar w:fldCharType="separate"/>
        </w:r>
        <w:r>
          <w:t>67</w:t>
        </w:r>
        <w:r>
          <w:fldChar w:fldCharType="end"/>
        </w:r>
      </w:hyperlink>
    </w:p>
    <w:p>
      <w:pPr>
        <w:pStyle w:val="TOC2"/>
        <w:tabs>
          <w:tab w:val="right" w:leader="dot" w:pos="8306"/>
        </w:tabs>
      </w:pPr>
      <w:hyperlink w:anchor="_Toc28313" w:history="1">
        <w:r>
          <w:rPr>
            <w:rFonts w:ascii="仿宋" w:eastAsia="仿宋" w:hAnsi="仿宋" w:cs="仿宋" w:hint="eastAsia"/>
            <w:lang w:eastAsia="zh-CN"/>
          </w:rPr>
          <w:t>(一)、管角钢项目治理结构</w:t>
        </w:r>
        <w:r>
          <w:tab/>
        </w:r>
        <w:r>
          <w:fldChar w:fldCharType="begin"/>
        </w:r>
        <w:r>
          <w:instrText xml:space="preserve"> PAGEREF _Toc28313 \h </w:instrText>
        </w:r>
        <w:r>
          <w:fldChar w:fldCharType="separate"/>
        </w:r>
        <w:r>
          <w:t>67</w:t>
        </w:r>
        <w:r>
          <w:fldChar w:fldCharType="end"/>
        </w:r>
      </w:hyperlink>
    </w:p>
    <w:p>
      <w:pPr>
        <w:pStyle w:val="TOC2"/>
        <w:tabs>
          <w:tab w:val="right" w:leader="dot" w:pos="8306"/>
        </w:tabs>
      </w:pPr>
      <w:hyperlink w:anchor="_Toc23312" w:history="1">
        <w:r>
          <w:rPr>
            <w:rFonts w:ascii="仿宋" w:eastAsia="仿宋" w:hAnsi="仿宋" w:cs="仿宋" w:hint="eastAsia"/>
            <w:lang w:eastAsia="zh-CN"/>
          </w:rPr>
          <w:t>(二)、监督与审计</w:t>
        </w:r>
        <w:r>
          <w:tab/>
        </w:r>
        <w:r>
          <w:fldChar w:fldCharType="begin"/>
        </w:r>
        <w:r>
          <w:instrText xml:space="preserve"> PAGEREF _Toc23312 \h </w:instrText>
        </w:r>
        <w:r>
          <w:fldChar w:fldCharType="separate"/>
        </w:r>
        <w:r>
          <w:t>69</w:t>
        </w:r>
        <w:r>
          <w:fldChar w:fldCharType="end"/>
        </w:r>
      </w:hyperlink>
    </w:p>
    <w:p>
      <w:pPr>
        <w:pStyle w:val="TOC1"/>
        <w:tabs>
          <w:tab w:val="right" w:leader="dot" w:pos="8306"/>
        </w:tabs>
      </w:pPr>
      <w:hyperlink w:anchor="_Toc26326" w:history="1">
        <w:r>
          <w:rPr>
            <w:rFonts w:ascii="仿宋" w:eastAsia="仿宋" w:hAnsi="仿宋" w:cs="仿宋" w:hint="eastAsia"/>
            <w:lang w:eastAsia="zh-CN"/>
          </w:rPr>
          <w:t>十六、管角钢项目实施保障措施</w:t>
        </w:r>
        <w:r>
          <w:tab/>
        </w:r>
        <w:r>
          <w:fldChar w:fldCharType="begin"/>
        </w:r>
        <w:r>
          <w:instrText xml:space="preserve"> PAGEREF _Toc26326 \h </w:instrText>
        </w:r>
        <w:r>
          <w:fldChar w:fldCharType="separate"/>
        </w:r>
        <w:r>
          <w:t>70</w:t>
        </w:r>
        <w:r>
          <w:fldChar w:fldCharType="end"/>
        </w:r>
      </w:hyperlink>
    </w:p>
    <w:p>
      <w:pPr>
        <w:pStyle w:val="TOC2"/>
        <w:tabs>
          <w:tab w:val="right" w:leader="dot" w:pos="8306"/>
        </w:tabs>
      </w:pPr>
      <w:hyperlink w:anchor="_Toc17392" w:history="1">
        <w:r>
          <w:rPr>
            <w:rFonts w:ascii="仿宋" w:eastAsia="仿宋" w:hAnsi="仿宋" w:cs="仿宋" w:hint="eastAsia"/>
            <w:lang w:eastAsia="zh-CN"/>
          </w:rPr>
          <w:t>(一)、管角钢项目实施保障机制</w:t>
        </w:r>
        <w:r>
          <w:tab/>
        </w:r>
        <w:r>
          <w:fldChar w:fldCharType="begin"/>
        </w:r>
        <w:r>
          <w:instrText xml:space="preserve"> PAGEREF _Toc17392 \h </w:instrText>
        </w:r>
        <w:r>
          <w:fldChar w:fldCharType="separate"/>
        </w:r>
        <w:r>
          <w:t>70</w:t>
        </w:r>
        <w:r>
          <w:fldChar w:fldCharType="end"/>
        </w:r>
      </w:hyperlink>
    </w:p>
    <w:p>
      <w:pPr>
        <w:pStyle w:val="TOC2"/>
        <w:tabs>
          <w:tab w:val="right" w:leader="dot" w:pos="8306"/>
        </w:tabs>
      </w:pPr>
      <w:hyperlink w:anchor="_Toc3984" w:history="1">
        <w:r>
          <w:rPr>
            <w:rFonts w:ascii="仿宋" w:eastAsia="仿宋" w:hAnsi="仿宋" w:cs="仿宋" w:hint="eastAsia"/>
            <w:lang w:eastAsia="zh-CN"/>
          </w:rPr>
          <w:t>(二)、管角钢项目法律合规要求</w:t>
        </w:r>
        <w:r>
          <w:tab/>
        </w:r>
        <w:r>
          <w:fldChar w:fldCharType="begin"/>
        </w:r>
        <w:r>
          <w:instrText xml:space="preserve"> PAGEREF _Toc3984 \h </w:instrText>
        </w:r>
        <w:r>
          <w:fldChar w:fldCharType="separate"/>
        </w:r>
        <w:r>
          <w:t>73</w:t>
        </w:r>
        <w:r>
          <w:fldChar w:fldCharType="end"/>
        </w:r>
      </w:hyperlink>
    </w:p>
    <w:p>
      <w:pPr>
        <w:pStyle w:val="TOC2"/>
        <w:tabs>
          <w:tab w:val="right" w:leader="dot" w:pos="8306"/>
        </w:tabs>
      </w:pPr>
      <w:hyperlink w:anchor="_Toc5976" w:history="1">
        <w:r>
          <w:rPr>
            <w:rFonts w:ascii="仿宋" w:eastAsia="仿宋" w:hAnsi="仿宋" w:cs="仿宋" w:hint="eastAsia"/>
            <w:lang w:eastAsia="zh-CN"/>
          </w:rPr>
          <w:t>(三)、管角钢项目合同管理与法律事务</w:t>
        </w:r>
        <w:r>
          <w:tab/>
        </w:r>
        <w:r>
          <w:fldChar w:fldCharType="begin"/>
        </w:r>
        <w:r>
          <w:instrText xml:space="preserve"> PAGEREF _Toc5976 \h </w:instrText>
        </w:r>
        <w:r>
          <w:fldChar w:fldCharType="separate"/>
        </w:r>
        <w:r>
          <w:t>77</w:t>
        </w:r>
        <w:r>
          <w:fldChar w:fldCharType="end"/>
        </w:r>
      </w:hyperlink>
    </w:p>
    <w:p>
      <w:pPr>
        <w:pStyle w:val="TOC2"/>
        <w:tabs>
          <w:tab w:val="right" w:leader="dot" w:pos="8306"/>
        </w:tabs>
      </w:pPr>
      <w:hyperlink w:anchor="_Toc17854" w:history="1">
        <w:r>
          <w:rPr>
            <w:rFonts w:ascii="仿宋" w:eastAsia="仿宋" w:hAnsi="仿宋" w:cs="仿宋" w:hint="eastAsia"/>
            <w:lang w:eastAsia="zh-CN"/>
          </w:rPr>
          <w:t>(四)、管角钢项目知识产权保护策略</w:t>
        </w:r>
        <w:r>
          <w:tab/>
        </w:r>
        <w:r>
          <w:fldChar w:fldCharType="begin"/>
        </w:r>
        <w:r>
          <w:instrText xml:space="preserve"> PAGEREF _Toc17854 \h </w:instrText>
        </w:r>
        <w:r>
          <w:fldChar w:fldCharType="separate"/>
        </w:r>
        <w:r>
          <w:t>83</w:t>
        </w:r>
        <w:r>
          <w:fldChar w:fldCharType="end"/>
        </w:r>
      </w:hyperlink>
    </w:p>
    <w:p>
      <w:pPr>
        <w:pStyle w:val="TOC1"/>
        <w:tabs>
          <w:tab w:val="right" w:leader="dot" w:pos="8306"/>
        </w:tabs>
      </w:pPr>
      <w:hyperlink w:anchor="_Toc6205" w:history="1">
        <w:r>
          <w:rPr>
            <w:rFonts w:ascii="仿宋" w:eastAsia="仿宋" w:hAnsi="仿宋" w:cs="仿宋" w:hint="eastAsia"/>
            <w:lang w:eastAsia="zh-CN"/>
          </w:rPr>
          <w:t>十七、利益相关者分析与沟通计划</w:t>
        </w:r>
        <w:r>
          <w:tab/>
        </w:r>
        <w:r>
          <w:fldChar w:fldCharType="begin"/>
        </w:r>
        <w:r>
          <w:instrText xml:space="preserve"> PAGEREF _Toc6205 \h </w:instrText>
        </w:r>
        <w:r>
          <w:fldChar w:fldCharType="separate"/>
        </w:r>
        <w:r>
          <w:t>86</w:t>
        </w:r>
        <w:r>
          <w:fldChar w:fldCharType="end"/>
        </w:r>
      </w:hyperlink>
    </w:p>
    <w:p>
      <w:pPr>
        <w:pStyle w:val="TOC2"/>
        <w:tabs>
          <w:tab w:val="right" w:leader="dot" w:pos="8306"/>
        </w:tabs>
      </w:pPr>
      <w:hyperlink w:anchor="_Toc15064" w:history="1">
        <w:r>
          <w:rPr>
            <w:rFonts w:ascii="仿宋" w:eastAsia="仿宋" w:hAnsi="仿宋" w:cs="仿宋" w:hint="eastAsia"/>
            <w:lang w:eastAsia="zh-CN"/>
          </w:rPr>
          <w:t>(一)、利益相关者分析</w:t>
        </w:r>
        <w:r>
          <w:tab/>
        </w:r>
        <w:r>
          <w:fldChar w:fldCharType="begin"/>
        </w:r>
        <w:r>
          <w:instrText xml:space="preserve"> PAGEREF _Toc15064 \h </w:instrText>
        </w:r>
        <w:r>
          <w:fldChar w:fldCharType="separate"/>
        </w:r>
        <w:r>
          <w:t>86</w:t>
        </w:r>
        <w:r>
          <w:fldChar w:fldCharType="end"/>
        </w:r>
      </w:hyperlink>
    </w:p>
    <w:p>
      <w:pPr>
        <w:pStyle w:val="TOC2"/>
        <w:tabs>
          <w:tab w:val="right" w:leader="dot" w:pos="8306"/>
        </w:tabs>
      </w:pPr>
      <w:hyperlink w:anchor="_Toc11058" w:history="1">
        <w:r>
          <w:rPr>
            <w:rFonts w:ascii="仿宋" w:eastAsia="仿宋" w:hAnsi="仿宋" w:cs="仿宋" w:hint="eastAsia"/>
            <w:lang w:eastAsia="zh-CN"/>
          </w:rPr>
          <w:t>(二)、沟通计划</w:t>
        </w:r>
        <w:r>
          <w:tab/>
        </w:r>
        <w:r>
          <w:fldChar w:fldCharType="begin"/>
        </w:r>
        <w:r>
          <w:instrText xml:space="preserve"> PAGEREF _Toc11058 \h </w:instrText>
        </w:r>
        <w:r>
          <w:fldChar w:fldCharType="separate"/>
        </w:r>
        <w:r>
          <w:t>87</w:t>
        </w:r>
        <w:r>
          <w:fldChar w:fldCharType="end"/>
        </w:r>
      </w:hyperlink>
    </w:p>
    <w:p>
      <w:pPr>
        <w:pStyle w:val="TOC1"/>
        <w:tabs>
          <w:tab w:val="right" w:leader="dot" w:pos="8306"/>
        </w:tabs>
      </w:pPr>
      <w:hyperlink w:anchor="_Toc7763" w:history="1">
        <w:r>
          <w:rPr>
            <w:rFonts w:ascii="仿宋" w:eastAsia="仿宋" w:hAnsi="仿宋" w:cs="仿宋" w:hint="eastAsia"/>
            <w:lang w:eastAsia="zh-CN"/>
          </w:rPr>
          <w:t>十八、质量管理体系</w:t>
        </w:r>
        <w:r>
          <w:tab/>
        </w:r>
        <w:r>
          <w:fldChar w:fldCharType="begin"/>
        </w:r>
        <w:r>
          <w:instrText xml:space="preserve"> PAGEREF _Toc7763 \h </w:instrText>
        </w:r>
        <w:r>
          <w:fldChar w:fldCharType="separate"/>
        </w:r>
        <w:r>
          <w:t>88</w:t>
        </w:r>
        <w:r>
          <w:fldChar w:fldCharType="end"/>
        </w:r>
      </w:hyperlink>
    </w:p>
    <w:p>
      <w:pPr>
        <w:pStyle w:val="TOC2"/>
        <w:tabs>
          <w:tab w:val="right" w:leader="dot" w:pos="8306"/>
        </w:tabs>
      </w:pPr>
      <w:hyperlink w:anchor="_Toc21077" w:history="1">
        <w:r>
          <w:rPr>
            <w:rFonts w:ascii="仿宋" w:eastAsia="仿宋" w:hAnsi="仿宋" w:cs="仿宋" w:hint="eastAsia"/>
            <w:lang w:eastAsia="zh-CN"/>
          </w:rPr>
          <w:t>(一)、质量目标与方针</w:t>
        </w:r>
        <w:r>
          <w:tab/>
        </w:r>
        <w:r>
          <w:fldChar w:fldCharType="begin"/>
        </w:r>
        <w:r>
          <w:instrText xml:space="preserve"> PAGEREF _Toc21077 \h </w:instrText>
        </w:r>
        <w:r>
          <w:fldChar w:fldCharType="separate"/>
        </w:r>
        <w:r>
          <w:t>88</w:t>
        </w:r>
        <w:r>
          <w:fldChar w:fldCharType="end"/>
        </w:r>
      </w:hyperlink>
    </w:p>
    <w:p>
      <w:pPr>
        <w:pStyle w:val="TOC2"/>
        <w:tabs>
          <w:tab w:val="right" w:leader="dot" w:pos="8306"/>
        </w:tabs>
      </w:pPr>
      <w:hyperlink w:anchor="_Toc16460" w:history="1">
        <w:r>
          <w:rPr>
            <w:rFonts w:ascii="仿宋" w:eastAsia="仿宋" w:hAnsi="仿宋" w:cs="仿宋" w:hint="eastAsia"/>
            <w:lang w:eastAsia="zh-CN"/>
          </w:rPr>
          <w:t>(二)、质量管理责任</w:t>
        </w:r>
        <w:r>
          <w:tab/>
        </w:r>
        <w:r>
          <w:fldChar w:fldCharType="begin"/>
        </w:r>
        <w:r>
          <w:instrText xml:space="preserve"> PAGEREF _Toc16460 \h </w:instrText>
        </w:r>
        <w:r>
          <w:fldChar w:fldCharType="separate"/>
        </w:r>
        <w:r>
          <w:t>89</w:t>
        </w:r>
        <w:r>
          <w:fldChar w:fldCharType="end"/>
        </w:r>
      </w:hyperlink>
    </w:p>
    <w:p>
      <w:pPr>
        <w:pStyle w:val="TOC2"/>
        <w:tabs>
          <w:tab w:val="right" w:leader="dot" w:pos="8306"/>
        </w:tabs>
      </w:pPr>
      <w:hyperlink w:anchor="_Toc485" w:history="1">
        <w:r>
          <w:rPr>
            <w:rFonts w:ascii="仿宋" w:eastAsia="仿宋" w:hAnsi="仿宋" w:cs="仿宋" w:hint="eastAsia"/>
            <w:lang w:eastAsia="zh-CN"/>
          </w:rPr>
          <w:t>(三)、质量管理体系文件</w:t>
        </w:r>
        <w:r>
          <w:tab/>
        </w:r>
        <w:r>
          <w:fldChar w:fldCharType="begin"/>
        </w:r>
        <w:r>
          <w:instrText xml:space="preserve"> PAGEREF _Toc485 \h </w:instrText>
        </w:r>
        <w:r>
          <w:fldChar w:fldCharType="separate"/>
        </w:r>
        <w:r>
          <w:t>91</w:t>
        </w:r>
        <w:r>
          <w:fldChar w:fldCharType="end"/>
        </w:r>
      </w:hyperlink>
    </w:p>
    <w:p>
      <w:pPr>
        <w:pStyle w:val="TOC2"/>
        <w:tabs>
          <w:tab w:val="right" w:leader="dot" w:pos="8306"/>
        </w:tabs>
      </w:pPr>
      <w:hyperlink w:anchor="_Toc24145" w:history="1">
        <w:r>
          <w:rPr>
            <w:rFonts w:ascii="仿宋" w:eastAsia="仿宋" w:hAnsi="仿宋" w:cs="仿宋" w:hint="eastAsia"/>
            <w:lang w:eastAsia="zh-CN"/>
          </w:rPr>
          <w:t>(四)、质量培训与教育</w:t>
        </w:r>
        <w:r>
          <w:tab/>
        </w:r>
        <w:r>
          <w:fldChar w:fldCharType="begin"/>
        </w:r>
        <w:r>
          <w:instrText xml:space="preserve"> PAGEREF _Toc24145 \h </w:instrText>
        </w:r>
        <w:r>
          <w:fldChar w:fldCharType="separate"/>
        </w:r>
        <w:r>
          <w:t>93</w:t>
        </w:r>
        <w:r>
          <w:fldChar w:fldCharType="end"/>
        </w:r>
      </w:hyperlink>
    </w:p>
    <w:p>
      <w:pPr>
        <w:pStyle w:val="TOC2"/>
        <w:tabs>
          <w:tab w:val="right" w:leader="dot" w:pos="8306"/>
        </w:tabs>
      </w:pPr>
      <w:hyperlink w:anchor="_Toc23124" w:history="1">
        <w:r>
          <w:rPr>
            <w:rFonts w:ascii="仿宋" w:eastAsia="仿宋" w:hAnsi="仿宋" w:cs="仿宋" w:hint="eastAsia"/>
            <w:lang w:eastAsia="zh-CN"/>
          </w:rPr>
          <w:t>(五)、质量审核与评价</w:t>
        </w:r>
        <w:r>
          <w:tab/>
        </w:r>
        <w:r>
          <w:fldChar w:fldCharType="begin"/>
        </w:r>
        <w:r>
          <w:instrText xml:space="preserve"> PAGEREF _Toc23124 \h </w:instrText>
        </w:r>
        <w:r>
          <w:fldChar w:fldCharType="separate"/>
        </w:r>
        <w:r>
          <w:t>94</w:t>
        </w:r>
        <w:r>
          <w:fldChar w:fldCharType="end"/>
        </w:r>
      </w:hyperlink>
    </w:p>
    <w:p>
      <w:pPr>
        <w:pStyle w:val="TOC2"/>
        <w:tabs>
          <w:tab w:val="right" w:leader="dot" w:pos="8306"/>
        </w:tabs>
      </w:pPr>
      <w:hyperlink w:anchor="_Toc5030" w:history="1">
        <w:r>
          <w:rPr>
            <w:rFonts w:ascii="仿宋" w:eastAsia="仿宋" w:hAnsi="仿宋" w:cs="仿宋" w:hint="eastAsia"/>
            <w:lang w:eastAsia="zh-CN"/>
          </w:rPr>
          <w:t>(六)、不符合与纠正措施</w:t>
        </w:r>
        <w:r>
          <w:tab/>
        </w:r>
        <w:r>
          <w:fldChar w:fldCharType="begin"/>
        </w:r>
        <w:r>
          <w:instrText xml:space="preserve"> PAGEREF _Toc5030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68"/>
      <w:r>
        <w:rPr>
          <w:rFonts w:ascii="仿宋" w:eastAsia="仿宋" w:hAnsi="仿宋" w:cs="仿宋" w:hint="eastAsia"/>
          <w:sz w:val="28"/>
          <w:lang w:eastAsia="zh-CN"/>
        </w:rPr>
        <w:t>一、管角钢项目土建工程</w:t>
      </w:r>
      <w:bookmarkEnd w:id="2"/>
    </w:p>
    <w:p>
      <w:pPr>
        <w:pStyle w:val="Heading2"/>
        <w:rPr>
          <w:rFonts w:ascii="仿宋" w:eastAsia="仿宋" w:hAnsi="仿宋" w:cs="仿宋" w:hint="eastAsia"/>
          <w:lang w:eastAsia="zh-CN"/>
        </w:rPr>
      </w:pPr>
      <w:bookmarkStart w:id="3" w:name="_Toc906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在管角钢项目的建筑工程设计中，我们将秉承一系列重要的设计原则，以确保管角钢项目建筑在功能、美观、可持续性等方面达到最佳效果。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首要原则是确保建筑的功能性得到最大化的发挥。我们将充分理解管角钢项目的实际需求，合理布局各个功能区域，保证建筑在满足业务需求的同时，提供高效的工作环境。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在建筑设计中，我们将综合考虑建设和运营成本。通过精细的经济效益分析，确保设计方案在高效利用资源的同时，对管角钢项目的长期盈利能力有积极的贡献。</w:t>
      </w:r>
    </w:p>
    <w:p>
      <w:pPr>
        <w:pStyle w:val="Heading2"/>
        <w:ind w:firstLine="560" w:firstLineChars="200"/>
        <w:rPr>
          <w:rFonts w:ascii="仿宋" w:eastAsia="仿宋" w:hAnsi="仿宋" w:cs="仿宋" w:hint="eastAsia"/>
          <w:sz w:val="28"/>
          <w:lang w:eastAsia="zh-CN"/>
        </w:rPr>
      </w:pPr>
      <w:bookmarkStart w:id="4" w:name="_Toc285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角钢项目的土建工程设计中，我们将精准设定设计年限，结合管角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管角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1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管角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管角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管角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3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本期工程管角钢项目预计总建筑面积XXX平方米，其中：计容建筑面积XXX平方米，计划建筑工程投资XX万元，占管角钢项目总投资的XX%。</w:t>
      </w:r>
    </w:p>
    <w:p>
      <w:pPr>
        <w:pStyle w:val="Heading1"/>
        <w:ind w:firstLine="560" w:firstLineChars="200"/>
        <w:rPr>
          <w:rFonts w:ascii="仿宋" w:eastAsia="仿宋" w:hAnsi="仿宋" w:cs="仿宋" w:hint="eastAsia"/>
          <w:sz w:val="28"/>
          <w:lang w:eastAsia="zh-CN"/>
        </w:rPr>
      </w:pPr>
      <w:bookmarkStart w:id="7" w:name="_Toc1702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601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管角钢项目的主要产品是XXXX，预计年产值为XXX万元。这一产品在市场中占据着重要的地位，其广泛的应用范围使得该管角钢项目的市场前景非常广阔。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管角钢项目的xxx产品作为重要的原材料之一，将在多个领域发挥关键作用。其在建筑、交通、能源等方面的广泛应用将为整个产业链提供强大的支持，形成产业协同效应。管角钢项目的年产值XXX万XXX万XXX万万元不仅反映了其在市场上的巨大潜力，更预示着它对国民经济的积极贡献。这种关联度高、涉及面广的产业关系，使得该管角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798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总征地面积为XXXX平方米，相当于约XX.XX亩，其中净用地面积为XXXX平方米，红线范围内相当于约XX.XX亩。这一用地规模充分考虑了管角钢项目的建设需求，保障了管角钢项目在合适的空间内得以充分发展。管角钢项目规划的总建筑面积为XXXX平方米，其中主体工程建设占XXXX平方米，计容建筑面积达XXXX平方米。预计建筑工程的投资将达到XXXX万元，为管角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计划购置的设备共计XXXX台（套），设备购置费用为XXXX万元。这一设备购置计划充分考虑到管角钢项目的生产需求和技术要求，确保了管角钢项目在生产运营中具备先进的技术装备和高效的生产能力。设备的合理配置将为管角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计划总投资为XXXX万元，预计年实现营业收入为XXXX万元。这一产能规模的设定旨在确保管角钢项目能够在投资与回报之间取得平衡，实现长期可持续的发展。管角钢项目的总投资充分考虑到各个方面的需求，包括用地建设、设备购置等多个环节，以确保管角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2231"/>
      <w:r>
        <w:rPr>
          <w:rFonts w:ascii="仿宋" w:eastAsia="仿宋" w:hAnsi="仿宋" w:cs="仿宋" w:hint="eastAsia"/>
          <w:sz w:val="28"/>
          <w:lang w:eastAsia="zh-CN"/>
        </w:rPr>
        <w:t>三、管角钢项目绩效评估</w:t>
      </w:r>
      <w:bookmarkEnd w:id="10"/>
    </w:p>
    <w:p>
      <w:pPr>
        <w:pStyle w:val="Heading2"/>
        <w:rPr>
          <w:rFonts w:ascii="仿宋" w:eastAsia="仿宋" w:hAnsi="仿宋" w:cs="仿宋" w:hint="eastAsia"/>
          <w:lang w:eastAsia="zh-CN"/>
        </w:rPr>
      </w:pPr>
      <w:bookmarkStart w:id="11" w:name="_Toc2173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在管角钢项目中，我们设计了一套全面的绩效评估指标，以确保管角钢项目的可控和成功交付。这些指标跨足管角钢项目目标、成本、进度和质量等多个维度，为我们提供了全面洞察管角钢项目的健康状况。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目标达成率是我们关注的首要指标。我们设定了明确的目标，并通过定期监测和评估，迅速发现并应对潜在的目标偏差。这为管角钢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成本绩效是另一个核心关注点。通过实际成本与预算成本的对比分析，我们深入了解成本差异的原因，及时调整资源分配，保持管角钢项目在经济效益方面的合理水平。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进度作为关键的绩效指标之一，得到了精心的关注。我们制定了详细的管角钢项目进度计划，并设立了进度符合度指标，确保实际进度与计划进度保持一致。这使我们能够快速发现和解决潜在的进度问题，保持管角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管角钢项目绩效的不可或缺的一环。我们引入了一系列的质量标准和客户满意度指标，以确保管角钢项目交付的成果在质量上达到或超越预期水平。通过持续监测这些指标，我们努力提升管角钢项目整体质量水平，为管角钢项目的成功交付提供有力保障。通过这些科学且全面的绩效评估，我们能够更好地引导管角钢项目的持续改进，确保管角钢项目目标的顺利达成。</w:t>
      </w:r>
    </w:p>
    <w:p>
      <w:pPr>
        <w:pStyle w:val="Heading2"/>
        <w:ind w:firstLine="560" w:firstLineChars="200"/>
        <w:rPr>
          <w:rFonts w:ascii="仿宋" w:eastAsia="仿宋" w:hAnsi="仿宋" w:cs="仿宋" w:hint="eastAsia"/>
          <w:sz w:val="28"/>
          <w:lang w:eastAsia="zh-CN"/>
        </w:rPr>
      </w:pPr>
      <w:bookmarkStart w:id="12" w:name="_Toc1406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绩效评估是管角钢项目中的关键环节，为确保管角钢项目达到预期目标，我们采用了多层次、多维度的绩效评估方法。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管角钢项目的战略目标对齐，确保每个决策和行动都与管角钢项目整体目标保持一致。团队会定期召开战略对齐会议，审视当前工作与管角钢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管角钢项目进度、质量、成本和风险等方面。这些指标通过数据收集和分析，为管角钢项目管理团队提供了客观的评估依据。例如，我们通过管角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绩效评估不仅仅停留在管角钢项目内部，还考虑了管角钢项目对外部环境的影响。我们定期进行干系人满意度调查，以了解各利益相关方对管角钢项目的期望和满意度，并及时做出调整。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这种多层次、多角度的绩效评估方法，使得我们能够全面了解管角钢项目的运行状态，及时做出调整，确保管角钢项目在不断变化的环境中保持稳健前行。</w:t>
      </w:r>
    </w:p>
    <w:p>
      <w:pPr>
        <w:pStyle w:val="Heading2"/>
        <w:ind w:firstLine="560" w:firstLineChars="200"/>
        <w:rPr>
          <w:rFonts w:ascii="仿宋" w:eastAsia="仿宋" w:hAnsi="仿宋" w:cs="仿宋" w:hint="eastAsia"/>
          <w:sz w:val="28"/>
          <w:lang w:eastAsia="zh-CN"/>
        </w:rPr>
      </w:pPr>
      <w:bookmarkStart w:id="13" w:name="_Toc3102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为了确保管角钢项目的有效管理和不断优化，我们采用了精心设计的绩效评估周期。这个周期旨在实现灵活、实时和全面的评估，以适应管角钢项目执行中的各种挑战。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管角钢项目的不同需求，分为短期、中期和长期。短期评估关注每个迭代或工作周期，以及时发现和解决当前任务中的问题。中期评估涵盖几个迭代，深入了解整体管角钢项目的趋势和性能。长期评估则着眼于整个管角钢项目阶段，确保管角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管角钢项目管理工具和协作平台，团队成员能够随时更新和分享管角钢项目数据。这种实时性的反馈机制使我们能够及时察觉潜在问题，快速调整，保持管角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管角钢项目的决策制定密不可分。每个周期的管角钢项目回顾会议成为集体总结经验、识别问题深层次原因并找到创新解决方案的平台。这种定期的反思与调整机制使管角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903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5326"/>
      <w:r>
        <w:rPr>
          <w:rFonts w:ascii="仿宋" w:eastAsia="仿宋" w:hAnsi="仿宋" w:cs="仿宋" w:hint="eastAsia"/>
          <w:lang w:eastAsia="zh-CN"/>
        </w:rPr>
        <w:t>(一)、管角钢行业分析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管角钢行业一直以来都是市场的关注焦点。行业内的发展趋势、竞争态势以及潜在机会都对管角钢项目的推进产生深远的影响。通过深入研究行业的整体概貌，我们将更好地理解行业的核心特征，为管角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角钢行业，技术一直是推动创新和发展的关键因素。我们将对当前技术趋势进行详尽分析，包括但不限于人工智能、大数据应用、先进制造技术等。这有助于管角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管角钢项目成功的基础。我们将对主要竞争对手进行深入研究，包括其市场份额、产品特点、市场定位等。通过全面了解竞争对手的优势和劣势，管角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202"/>
      <w:r>
        <w:rPr>
          <w:rFonts w:ascii="仿宋" w:eastAsia="仿宋" w:hAnsi="仿宋" w:cs="仿宋" w:hint="eastAsia"/>
          <w:sz w:val="28"/>
          <w:lang w:eastAsia="zh-CN"/>
        </w:rPr>
        <w:t>(二)、管角钢市场分析预测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通过对市场规模的深入调研，我们将预测管角钢市场未来的增长趋势。这包括市场的整体规模、各细分领域的发展趋势等。管角钢项目可以根据市场的扩张速度和潜在机会，制定更符合市场需求的发展策略。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了解消费者的需求是市场分析的核心。我们将通过调查研究，深入挖掘目标消费者的需求特点、购买习惯以及对产品和服务的期望。这有助于管角钢项目更好地定位目标市场，提供更符合消费者期待的解决方案。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管角钢项目实施过程中需要充分考虑的因素。我们将对市场风险进行全面评估，包括但不限于政策法规风险、市场竞争风险、技术变革风险等。通过对潜在风险的深入分析，管角钢项目可以制定相应的风险缓解策略，降低不确定性对管角钢项目的影响。</w:t>
      </w:r>
    </w:p>
    <w:p>
      <w:pPr>
        <w:pStyle w:val="Heading1"/>
        <w:ind w:firstLine="560" w:firstLineChars="200"/>
        <w:rPr>
          <w:rFonts w:ascii="仿宋" w:eastAsia="仿宋" w:hAnsi="仿宋" w:cs="仿宋" w:hint="eastAsia"/>
          <w:sz w:val="28"/>
          <w:lang w:eastAsia="zh-CN"/>
        </w:rPr>
      </w:pPr>
      <w:bookmarkStart w:id="17" w:name="_Toc16274"/>
      <w:r>
        <w:rPr>
          <w:rFonts w:ascii="仿宋" w:eastAsia="仿宋" w:hAnsi="仿宋" w:cs="仿宋" w:hint="eastAsia"/>
          <w:sz w:val="28"/>
          <w:lang w:eastAsia="zh-CN"/>
        </w:rPr>
        <w:t>五、管角钢项目文档管理</w:t>
      </w:r>
      <w:bookmarkEnd w:id="17"/>
    </w:p>
    <w:p>
      <w:pPr>
        <w:pStyle w:val="Heading2"/>
        <w:rPr>
          <w:rFonts w:ascii="仿宋" w:eastAsia="仿宋" w:hAnsi="仿宋" w:cs="仿宋" w:hint="eastAsia"/>
          <w:lang w:eastAsia="zh-CN"/>
        </w:rPr>
      </w:pPr>
      <w:bookmarkStart w:id="18" w:name="_Toc90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管角钢项目高度重视文档的质量和准确性，以支持管角钢项目的各项活动和决策。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文档的编制始于管角钢项目计划的初期，我们制定了详细的文档编制计划，明确了每个文档的内容、格式和编写责任人。在管角钢项目启动阶段，我们首先编制了管角钢项目章程，明确定义了管角钢项目的目标、范围、风险等关键要素。随后，管角钢项目团队根据计划陆续编制了需求文档、设计文档、测试文档等各类文档，确保管角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管角钢项目管理中的重要环节，旨在确保管角钢项目文档符合质量标准和管角钢项目需求。在管角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除了内部审查，我们还进行了外部审查，邀请管角钢项目相关利益方和专业领域的专家对文档进行独立审查。这有助于获取更全面、客观的反馈，确保管角钢项目文档不仅符合内部标准，也满足外部需求。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管角钢项目在文档编制与审查方面建立了严格的管理机制，通过规范的流程和多维度的审查，确保管角钢项目文档的质量、准确性和可靠性，为管角钢项目的顺利推进提供了有力支持。</w:t>
      </w:r>
    </w:p>
    <w:p>
      <w:pPr>
        <w:pStyle w:val="Heading2"/>
        <w:ind w:firstLine="560" w:firstLineChars="200"/>
        <w:rPr>
          <w:rFonts w:ascii="仿宋" w:eastAsia="仿宋" w:hAnsi="仿宋" w:cs="仿宋" w:hint="eastAsia"/>
          <w:sz w:val="28"/>
          <w:lang w:eastAsia="zh-CN"/>
        </w:rPr>
      </w:pPr>
      <w:bookmarkStart w:id="19" w:name="_Toc2382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在管角钢项目中，我们致力于优化文档发布与分发过程，以确保信息的高效传递和团队间协作的顺畅进行。以下是我们采取的关键优化策略：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我们通过多渠道发布文档，包括电子邮件、管角钢项目管理平台、内部网站等，以满足不同团队成员的偏好和需求。多渠道发布确保了信息的全面覆盖。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我们采用了精细的权限控制，确保只有授权人员可以访问敏感信息。这种安全措施保护了管角钢项目文档的机密性，防止了未经授权的信息泄露。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962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文档存档与归档是管角钢项目生命周期中一个至关重要的环节，直接关系到管角钢项目信息的长期保存和历史记录的完整性。在管角钢项目中，我们实施了一系列有效的文档存档与归档管理策略：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063"/>
      <w:r>
        <w:rPr>
          <w:rFonts w:ascii="仿宋" w:eastAsia="仿宋" w:hAnsi="仿宋" w:cs="仿宋" w:hint="eastAsia"/>
          <w:sz w:val="28"/>
          <w:lang w:eastAsia="zh-CN"/>
        </w:rPr>
        <w:t>六、管角钢项目可持续发展</w:t>
      </w:r>
      <w:bookmarkEnd w:id="21"/>
    </w:p>
    <w:p>
      <w:pPr>
        <w:pStyle w:val="Heading2"/>
        <w:rPr>
          <w:rFonts w:ascii="仿宋" w:eastAsia="仿宋" w:hAnsi="仿宋" w:cs="仿宋" w:hint="eastAsia"/>
          <w:lang w:eastAsia="zh-CN"/>
        </w:rPr>
      </w:pPr>
      <w:bookmarkStart w:id="22" w:name="_Toc6821"/>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角钢项目中，管角钢项目团队着眼于未来，明确了可持续发展的战略方向。制定的具体可持续发展目标包括降低资源使用、采用环保技术、最大化社会效益等。这一步骤不仅有助于管角钢项目在环保和社会责任方面达到最高标准，也为未来提供了明确的指引，确保管角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可持续实践的融入管角钢项目管理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https://d.book118.com/845013341104011034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A3886"/>
    <w:rsid w:val="43AA3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01334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2024-01-01T18:43:00Z</dcterms:created>
  <dcterms:modified xsi:type="dcterms:W3CDTF">2024-01-01T18:43:55Z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725DCBDE0FEC47E69C60971C60D7002B_11</vt:lpwstr>
  </property>
  <property fmtid="{D5CDD505-2E9C-101B-9397-08002B2CF9AE}" pid="3" name="KSOProductBuildVer">
    <vt:lpwstr>2052-12.1.0.16120</vt:lpwstr>
  </property>
</Properties>
</file>