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碲镉汞(MCT)红外探测器项目建设总纲及方案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2" w:history="1">
        <w:r>
          <w:rPr>
            <w:rFonts w:ascii="仿宋" w:eastAsia="仿宋" w:hAnsi="仿宋" w:cs="仿宋" w:hint="eastAsia"/>
            <w:lang w:eastAsia="zh-CN"/>
          </w:rPr>
          <w:t>前言</w:t>
        </w:r>
        <w:r>
          <w:tab/>
        </w:r>
        <w:r>
          <w:fldChar w:fldCharType="begin"/>
        </w:r>
        <w:r>
          <w:instrText xml:space="preserve"> PAGEREF _Toc19732 \h </w:instrText>
        </w:r>
        <w:r>
          <w:fldChar w:fldCharType="separate"/>
        </w:r>
        <w:r>
          <w:t>3</w:t>
        </w:r>
        <w:r>
          <w:fldChar w:fldCharType="end"/>
        </w:r>
      </w:hyperlink>
    </w:p>
    <w:p>
      <w:pPr>
        <w:pStyle w:val="TOC1"/>
        <w:tabs>
          <w:tab w:val="right" w:leader="dot" w:pos="8306"/>
        </w:tabs>
      </w:pPr>
      <w:hyperlink w:anchor="_Toc25782" w:history="1">
        <w:r>
          <w:rPr>
            <w:rFonts w:ascii="仿宋" w:eastAsia="仿宋" w:hAnsi="仿宋" w:cs="仿宋" w:hint="eastAsia"/>
            <w:lang w:eastAsia="zh-CN"/>
          </w:rPr>
          <w:t>一、项目监理与质量保证</w:t>
        </w:r>
        <w:r>
          <w:tab/>
        </w:r>
        <w:r>
          <w:fldChar w:fldCharType="begin"/>
        </w:r>
        <w:r>
          <w:instrText xml:space="preserve"> PAGEREF _Toc25782 \h </w:instrText>
        </w:r>
        <w:r>
          <w:fldChar w:fldCharType="separate"/>
        </w:r>
        <w:r>
          <w:t>3</w:t>
        </w:r>
        <w:r>
          <w:fldChar w:fldCharType="end"/>
        </w:r>
      </w:hyperlink>
    </w:p>
    <w:p>
      <w:pPr>
        <w:pStyle w:val="TOC2"/>
        <w:tabs>
          <w:tab w:val="right" w:leader="dot" w:pos="8306"/>
        </w:tabs>
      </w:pPr>
      <w:hyperlink w:anchor="_Toc17677" w:history="1">
        <w:r>
          <w:rPr>
            <w:rFonts w:ascii="仿宋" w:eastAsia="仿宋" w:hAnsi="仿宋" w:cs="仿宋" w:hint="eastAsia"/>
            <w:lang w:eastAsia="zh-CN"/>
          </w:rPr>
          <w:t>(一)、监理体系构建</w:t>
        </w:r>
        <w:r>
          <w:tab/>
        </w:r>
        <w:r>
          <w:fldChar w:fldCharType="begin"/>
        </w:r>
        <w:r>
          <w:instrText xml:space="preserve"> PAGEREF _Toc17677 \h </w:instrText>
        </w:r>
        <w:r>
          <w:fldChar w:fldCharType="separate"/>
        </w:r>
        <w:r>
          <w:t>3</w:t>
        </w:r>
        <w:r>
          <w:fldChar w:fldCharType="end"/>
        </w:r>
      </w:hyperlink>
    </w:p>
    <w:p>
      <w:pPr>
        <w:pStyle w:val="TOC2"/>
        <w:tabs>
          <w:tab w:val="right" w:leader="dot" w:pos="8306"/>
        </w:tabs>
      </w:pPr>
      <w:hyperlink w:anchor="_Toc14467" w:history="1">
        <w:r>
          <w:rPr>
            <w:rFonts w:ascii="仿宋" w:eastAsia="仿宋" w:hAnsi="仿宋" w:cs="仿宋" w:hint="eastAsia"/>
            <w:lang w:eastAsia="zh-CN"/>
          </w:rPr>
          <w:t>(二)、质量保证体系实施</w:t>
        </w:r>
        <w:r>
          <w:tab/>
        </w:r>
        <w:r>
          <w:fldChar w:fldCharType="begin"/>
        </w:r>
        <w:r>
          <w:instrText xml:space="preserve"> PAGEREF _Toc14467 \h </w:instrText>
        </w:r>
        <w:r>
          <w:fldChar w:fldCharType="separate"/>
        </w:r>
        <w:r>
          <w:t>4</w:t>
        </w:r>
        <w:r>
          <w:fldChar w:fldCharType="end"/>
        </w:r>
      </w:hyperlink>
    </w:p>
    <w:p>
      <w:pPr>
        <w:pStyle w:val="TOC2"/>
        <w:tabs>
          <w:tab w:val="right" w:leader="dot" w:pos="8306"/>
        </w:tabs>
      </w:pPr>
      <w:hyperlink w:anchor="_Toc16930" w:history="1">
        <w:r>
          <w:rPr>
            <w:rFonts w:ascii="仿宋" w:eastAsia="仿宋" w:hAnsi="仿宋" w:cs="仿宋" w:hint="eastAsia"/>
            <w:lang w:eastAsia="zh-CN"/>
          </w:rPr>
          <w:t>(三)、监理与质量控制流程</w:t>
        </w:r>
        <w:r>
          <w:tab/>
        </w:r>
        <w:r>
          <w:fldChar w:fldCharType="begin"/>
        </w:r>
        <w:r>
          <w:instrText xml:space="preserve"> PAGEREF _Toc16930 \h </w:instrText>
        </w:r>
        <w:r>
          <w:fldChar w:fldCharType="separate"/>
        </w:r>
        <w:r>
          <w:t>4</w:t>
        </w:r>
        <w:r>
          <w:fldChar w:fldCharType="end"/>
        </w:r>
      </w:hyperlink>
    </w:p>
    <w:p>
      <w:pPr>
        <w:pStyle w:val="TOC1"/>
        <w:tabs>
          <w:tab w:val="right" w:leader="dot" w:pos="8306"/>
        </w:tabs>
      </w:pPr>
      <w:hyperlink w:anchor="_Toc21741" w:history="1">
        <w:r>
          <w:rPr>
            <w:rFonts w:ascii="仿宋" w:eastAsia="仿宋" w:hAnsi="仿宋" w:cs="仿宋" w:hint="eastAsia"/>
            <w:lang w:eastAsia="zh-CN"/>
          </w:rPr>
          <w:t>二、社会影响分析</w:t>
        </w:r>
        <w:r>
          <w:tab/>
        </w:r>
        <w:r>
          <w:fldChar w:fldCharType="begin"/>
        </w:r>
        <w:r>
          <w:instrText xml:space="preserve"> PAGEREF _Toc21741 \h </w:instrText>
        </w:r>
        <w:r>
          <w:fldChar w:fldCharType="separate"/>
        </w:r>
        <w:r>
          <w:t>5</w:t>
        </w:r>
        <w:r>
          <w:fldChar w:fldCharType="end"/>
        </w:r>
      </w:hyperlink>
    </w:p>
    <w:p>
      <w:pPr>
        <w:pStyle w:val="TOC2"/>
        <w:tabs>
          <w:tab w:val="right" w:leader="dot" w:pos="8306"/>
        </w:tabs>
      </w:pPr>
      <w:hyperlink w:anchor="_Toc14984" w:history="1">
        <w:r>
          <w:rPr>
            <w:rFonts w:ascii="仿宋" w:eastAsia="仿宋" w:hAnsi="仿宋" w:cs="仿宋" w:hint="eastAsia"/>
            <w:lang w:eastAsia="zh-CN"/>
          </w:rPr>
          <w:t>(一)、社会影响效果分析</w:t>
        </w:r>
        <w:r>
          <w:tab/>
        </w:r>
        <w:r>
          <w:fldChar w:fldCharType="begin"/>
        </w:r>
        <w:r>
          <w:instrText xml:space="preserve"> PAGEREF _Toc14984 \h </w:instrText>
        </w:r>
        <w:r>
          <w:fldChar w:fldCharType="separate"/>
        </w:r>
        <w:r>
          <w:t>5</w:t>
        </w:r>
        <w:r>
          <w:fldChar w:fldCharType="end"/>
        </w:r>
      </w:hyperlink>
    </w:p>
    <w:p>
      <w:pPr>
        <w:pStyle w:val="TOC2"/>
        <w:tabs>
          <w:tab w:val="right" w:leader="dot" w:pos="8306"/>
        </w:tabs>
      </w:pPr>
      <w:hyperlink w:anchor="_Toc26867" w:history="1">
        <w:r>
          <w:rPr>
            <w:rFonts w:ascii="仿宋" w:eastAsia="仿宋" w:hAnsi="仿宋" w:cs="仿宋" w:hint="eastAsia"/>
            <w:lang w:eastAsia="zh-CN"/>
          </w:rPr>
          <w:t>(二)、社会适应性分析</w:t>
        </w:r>
        <w:r>
          <w:tab/>
        </w:r>
        <w:r>
          <w:fldChar w:fldCharType="begin"/>
        </w:r>
        <w:r>
          <w:instrText xml:space="preserve"> PAGEREF _Toc26867 \h </w:instrText>
        </w:r>
        <w:r>
          <w:fldChar w:fldCharType="separate"/>
        </w:r>
        <w:r>
          <w:t>8</w:t>
        </w:r>
        <w:r>
          <w:fldChar w:fldCharType="end"/>
        </w:r>
      </w:hyperlink>
    </w:p>
    <w:p>
      <w:pPr>
        <w:pStyle w:val="TOC2"/>
        <w:tabs>
          <w:tab w:val="right" w:leader="dot" w:pos="8306"/>
        </w:tabs>
      </w:pPr>
      <w:hyperlink w:anchor="_Toc21619" w:history="1">
        <w:r>
          <w:rPr>
            <w:rFonts w:ascii="仿宋" w:eastAsia="仿宋" w:hAnsi="仿宋" w:cs="仿宋" w:hint="eastAsia"/>
            <w:lang w:eastAsia="zh-CN"/>
          </w:rPr>
          <w:t>(三)、社会风险及对策分析</w:t>
        </w:r>
        <w:r>
          <w:tab/>
        </w:r>
        <w:r>
          <w:fldChar w:fldCharType="begin"/>
        </w:r>
        <w:r>
          <w:instrText xml:space="preserve"> PAGEREF _Toc21619 \h </w:instrText>
        </w:r>
        <w:r>
          <w:fldChar w:fldCharType="separate"/>
        </w:r>
        <w:r>
          <w:t>9</w:t>
        </w:r>
        <w:r>
          <w:fldChar w:fldCharType="end"/>
        </w:r>
      </w:hyperlink>
    </w:p>
    <w:p>
      <w:pPr>
        <w:pStyle w:val="TOC1"/>
        <w:tabs>
          <w:tab w:val="right" w:leader="dot" w:pos="8306"/>
        </w:tabs>
      </w:pPr>
      <w:hyperlink w:anchor="_Toc12384" w:history="1">
        <w:r>
          <w:rPr>
            <w:rFonts w:ascii="仿宋" w:eastAsia="仿宋" w:hAnsi="仿宋" w:cs="仿宋" w:hint="eastAsia"/>
            <w:lang w:eastAsia="zh-CN"/>
          </w:rPr>
          <w:t>三、经济影响分析</w:t>
        </w:r>
        <w:r>
          <w:tab/>
        </w:r>
        <w:r>
          <w:fldChar w:fldCharType="begin"/>
        </w:r>
        <w:r>
          <w:instrText xml:space="preserve"> PAGEREF _Toc12384 \h </w:instrText>
        </w:r>
        <w:r>
          <w:fldChar w:fldCharType="separate"/>
        </w:r>
        <w:r>
          <w:t>12</w:t>
        </w:r>
        <w:r>
          <w:fldChar w:fldCharType="end"/>
        </w:r>
      </w:hyperlink>
    </w:p>
    <w:p>
      <w:pPr>
        <w:pStyle w:val="TOC2"/>
        <w:tabs>
          <w:tab w:val="right" w:leader="dot" w:pos="8306"/>
        </w:tabs>
      </w:pPr>
      <w:hyperlink w:anchor="_Toc31040" w:history="1">
        <w:r>
          <w:rPr>
            <w:rFonts w:ascii="仿宋" w:eastAsia="仿宋" w:hAnsi="仿宋" w:cs="仿宋" w:hint="eastAsia"/>
            <w:lang w:eastAsia="zh-CN"/>
          </w:rPr>
          <w:t>(一)、经济费用效益或费用效果分析</w:t>
        </w:r>
        <w:r>
          <w:tab/>
        </w:r>
        <w:r>
          <w:fldChar w:fldCharType="begin"/>
        </w:r>
        <w:r>
          <w:instrText xml:space="preserve"> PAGEREF _Toc31040 \h </w:instrText>
        </w:r>
        <w:r>
          <w:fldChar w:fldCharType="separate"/>
        </w:r>
        <w:r>
          <w:t>12</w:t>
        </w:r>
        <w:r>
          <w:fldChar w:fldCharType="end"/>
        </w:r>
      </w:hyperlink>
    </w:p>
    <w:p>
      <w:pPr>
        <w:pStyle w:val="TOC2"/>
        <w:tabs>
          <w:tab w:val="right" w:leader="dot" w:pos="8306"/>
        </w:tabs>
      </w:pPr>
      <w:hyperlink w:anchor="_Toc8408" w:history="1">
        <w:r>
          <w:rPr>
            <w:rFonts w:ascii="仿宋" w:eastAsia="仿宋" w:hAnsi="仿宋" w:cs="仿宋" w:hint="eastAsia"/>
            <w:lang w:eastAsia="zh-CN"/>
          </w:rPr>
          <w:t>(二)、行业影响分析</w:t>
        </w:r>
        <w:r>
          <w:tab/>
        </w:r>
        <w:r>
          <w:fldChar w:fldCharType="begin"/>
        </w:r>
        <w:r>
          <w:instrText xml:space="preserve"> PAGEREF _Toc8408 \h </w:instrText>
        </w:r>
        <w:r>
          <w:fldChar w:fldCharType="separate"/>
        </w:r>
        <w:r>
          <w:t>15</w:t>
        </w:r>
        <w:r>
          <w:fldChar w:fldCharType="end"/>
        </w:r>
      </w:hyperlink>
    </w:p>
    <w:p>
      <w:pPr>
        <w:pStyle w:val="TOC2"/>
        <w:tabs>
          <w:tab w:val="right" w:leader="dot" w:pos="8306"/>
        </w:tabs>
      </w:pPr>
      <w:hyperlink w:anchor="_Toc6873" w:history="1">
        <w:r>
          <w:rPr>
            <w:rFonts w:ascii="仿宋" w:eastAsia="仿宋" w:hAnsi="仿宋" w:cs="仿宋" w:hint="eastAsia"/>
            <w:lang w:eastAsia="zh-CN"/>
          </w:rPr>
          <w:t>(三)、区域经济影响分析</w:t>
        </w:r>
        <w:r>
          <w:tab/>
        </w:r>
        <w:r>
          <w:fldChar w:fldCharType="begin"/>
        </w:r>
        <w:r>
          <w:instrText xml:space="preserve"> PAGEREF _Toc6873 \h </w:instrText>
        </w:r>
        <w:r>
          <w:fldChar w:fldCharType="separate"/>
        </w:r>
        <w:r>
          <w:t>16</w:t>
        </w:r>
        <w:r>
          <w:fldChar w:fldCharType="end"/>
        </w:r>
      </w:hyperlink>
    </w:p>
    <w:p>
      <w:pPr>
        <w:pStyle w:val="TOC2"/>
        <w:tabs>
          <w:tab w:val="right" w:leader="dot" w:pos="8306"/>
        </w:tabs>
      </w:pPr>
      <w:hyperlink w:anchor="_Toc13350" w:history="1">
        <w:r>
          <w:rPr>
            <w:rFonts w:ascii="仿宋" w:eastAsia="仿宋" w:hAnsi="仿宋" w:cs="仿宋" w:hint="eastAsia"/>
            <w:lang w:eastAsia="zh-CN"/>
          </w:rPr>
          <w:t>(四)、宏观经济影响分析</w:t>
        </w:r>
        <w:r>
          <w:tab/>
        </w:r>
        <w:r>
          <w:fldChar w:fldCharType="begin"/>
        </w:r>
        <w:r>
          <w:instrText xml:space="preserve"> PAGEREF _Toc13350 \h </w:instrText>
        </w:r>
        <w:r>
          <w:fldChar w:fldCharType="separate"/>
        </w:r>
        <w:r>
          <w:t>17</w:t>
        </w:r>
        <w:r>
          <w:fldChar w:fldCharType="end"/>
        </w:r>
      </w:hyperlink>
    </w:p>
    <w:p>
      <w:pPr>
        <w:pStyle w:val="TOC1"/>
        <w:tabs>
          <w:tab w:val="right" w:leader="dot" w:pos="8306"/>
        </w:tabs>
      </w:pPr>
      <w:hyperlink w:anchor="_Toc1345" w:history="1">
        <w:r>
          <w:rPr>
            <w:rFonts w:ascii="仿宋" w:eastAsia="仿宋" w:hAnsi="仿宋" w:cs="仿宋" w:hint="eastAsia"/>
            <w:lang w:eastAsia="zh-CN"/>
          </w:rPr>
          <w:t>四、背景、必要性分析</w:t>
        </w:r>
        <w:r>
          <w:tab/>
        </w:r>
        <w:r>
          <w:fldChar w:fldCharType="begin"/>
        </w:r>
        <w:r>
          <w:instrText xml:space="preserve"> PAGEREF _Toc1345 \h </w:instrText>
        </w:r>
        <w:r>
          <w:fldChar w:fldCharType="separate"/>
        </w:r>
        <w:r>
          <w:t>19</w:t>
        </w:r>
        <w:r>
          <w:fldChar w:fldCharType="end"/>
        </w:r>
      </w:hyperlink>
    </w:p>
    <w:p>
      <w:pPr>
        <w:pStyle w:val="TOC2"/>
        <w:tabs>
          <w:tab w:val="right" w:leader="dot" w:pos="8306"/>
        </w:tabs>
      </w:pPr>
      <w:hyperlink w:anchor="_Toc25119" w:history="1">
        <w:r>
          <w:rPr>
            <w:rFonts w:ascii="仿宋" w:eastAsia="仿宋" w:hAnsi="仿宋" w:cs="仿宋" w:hint="eastAsia"/>
            <w:lang w:eastAsia="zh-CN"/>
          </w:rPr>
          <w:t>(一)、项目建设背景</w:t>
        </w:r>
        <w:r>
          <w:tab/>
        </w:r>
        <w:r>
          <w:fldChar w:fldCharType="begin"/>
        </w:r>
        <w:r>
          <w:instrText xml:space="preserve"> PAGEREF _Toc25119 \h </w:instrText>
        </w:r>
        <w:r>
          <w:fldChar w:fldCharType="separate"/>
        </w:r>
        <w:r>
          <w:t>19</w:t>
        </w:r>
        <w:r>
          <w:fldChar w:fldCharType="end"/>
        </w:r>
      </w:hyperlink>
    </w:p>
    <w:p>
      <w:pPr>
        <w:pStyle w:val="TOC2"/>
        <w:tabs>
          <w:tab w:val="right" w:leader="dot" w:pos="8306"/>
        </w:tabs>
      </w:pPr>
      <w:hyperlink w:anchor="_Toc9573" w:history="1">
        <w:r>
          <w:rPr>
            <w:rFonts w:ascii="仿宋" w:eastAsia="仿宋" w:hAnsi="仿宋" w:cs="仿宋" w:hint="eastAsia"/>
            <w:lang w:eastAsia="zh-CN"/>
          </w:rPr>
          <w:t>(二)、必要性分析</w:t>
        </w:r>
        <w:r>
          <w:tab/>
        </w:r>
        <w:r>
          <w:fldChar w:fldCharType="begin"/>
        </w:r>
        <w:r>
          <w:instrText xml:space="preserve"> PAGEREF _Toc9573 \h </w:instrText>
        </w:r>
        <w:r>
          <w:fldChar w:fldCharType="separate"/>
        </w:r>
        <w:r>
          <w:t>20</w:t>
        </w:r>
        <w:r>
          <w:fldChar w:fldCharType="end"/>
        </w:r>
      </w:hyperlink>
    </w:p>
    <w:p>
      <w:pPr>
        <w:pStyle w:val="TOC2"/>
        <w:tabs>
          <w:tab w:val="right" w:leader="dot" w:pos="8306"/>
        </w:tabs>
      </w:pPr>
      <w:hyperlink w:anchor="_Toc11939" w:history="1">
        <w:r>
          <w:rPr>
            <w:rFonts w:ascii="仿宋" w:eastAsia="仿宋" w:hAnsi="仿宋" w:cs="仿宋" w:hint="eastAsia"/>
            <w:lang w:eastAsia="zh-CN"/>
          </w:rPr>
          <w:t>(三)、项目建设有利条件</w:t>
        </w:r>
        <w:r>
          <w:tab/>
        </w:r>
        <w:r>
          <w:fldChar w:fldCharType="begin"/>
        </w:r>
        <w:r>
          <w:instrText xml:space="preserve"> PAGEREF _Toc11939 \h </w:instrText>
        </w:r>
        <w:r>
          <w:fldChar w:fldCharType="separate"/>
        </w:r>
        <w:r>
          <w:t>22</w:t>
        </w:r>
        <w:r>
          <w:fldChar w:fldCharType="end"/>
        </w:r>
      </w:hyperlink>
    </w:p>
    <w:p>
      <w:pPr>
        <w:pStyle w:val="TOC1"/>
        <w:tabs>
          <w:tab w:val="right" w:leader="dot" w:pos="8306"/>
        </w:tabs>
      </w:pPr>
      <w:hyperlink w:anchor="_Toc14253" w:history="1">
        <w:r>
          <w:rPr>
            <w:rFonts w:ascii="仿宋" w:eastAsia="仿宋" w:hAnsi="仿宋" w:cs="仿宋" w:hint="eastAsia"/>
            <w:lang w:eastAsia="zh-CN"/>
          </w:rPr>
          <w:t>五、碲镉汞(MCT)红外探测器项目概论</w:t>
        </w:r>
        <w:r>
          <w:tab/>
        </w:r>
        <w:r>
          <w:fldChar w:fldCharType="begin"/>
        </w:r>
        <w:r>
          <w:instrText xml:space="preserve"> PAGEREF _Toc14253 \h </w:instrText>
        </w:r>
        <w:r>
          <w:fldChar w:fldCharType="separate"/>
        </w:r>
        <w:r>
          <w:t>23</w:t>
        </w:r>
        <w:r>
          <w:fldChar w:fldCharType="end"/>
        </w:r>
      </w:hyperlink>
    </w:p>
    <w:p>
      <w:pPr>
        <w:pStyle w:val="TOC2"/>
        <w:tabs>
          <w:tab w:val="right" w:leader="dot" w:pos="8306"/>
        </w:tabs>
      </w:pPr>
      <w:hyperlink w:anchor="_Toc5235" w:history="1">
        <w:r>
          <w:rPr>
            <w:rFonts w:ascii="仿宋" w:eastAsia="仿宋" w:hAnsi="仿宋" w:cs="仿宋" w:hint="eastAsia"/>
            <w:lang w:eastAsia="zh-CN"/>
          </w:rPr>
          <w:t>(一)、项目申报单位概况</w:t>
        </w:r>
        <w:r>
          <w:tab/>
        </w:r>
        <w:r>
          <w:fldChar w:fldCharType="begin"/>
        </w:r>
        <w:r>
          <w:instrText xml:space="preserve"> PAGEREF _Toc5235 \h </w:instrText>
        </w:r>
        <w:r>
          <w:fldChar w:fldCharType="separate"/>
        </w:r>
        <w:r>
          <w:t>23</w:t>
        </w:r>
        <w:r>
          <w:fldChar w:fldCharType="end"/>
        </w:r>
      </w:hyperlink>
    </w:p>
    <w:p>
      <w:pPr>
        <w:pStyle w:val="TOC2"/>
        <w:tabs>
          <w:tab w:val="right" w:leader="dot" w:pos="8306"/>
        </w:tabs>
      </w:pPr>
      <w:hyperlink w:anchor="_Toc9186" w:history="1">
        <w:r>
          <w:rPr>
            <w:rFonts w:ascii="仿宋" w:eastAsia="仿宋" w:hAnsi="仿宋" w:cs="仿宋" w:hint="eastAsia"/>
            <w:lang w:eastAsia="zh-CN"/>
          </w:rPr>
          <w:t>(二)、项目概况</w:t>
        </w:r>
        <w:r>
          <w:tab/>
        </w:r>
        <w:r>
          <w:fldChar w:fldCharType="begin"/>
        </w:r>
        <w:r>
          <w:instrText xml:space="preserve"> PAGEREF _Toc9186 \h </w:instrText>
        </w:r>
        <w:r>
          <w:fldChar w:fldCharType="separate"/>
        </w:r>
        <w:r>
          <w:t>24</w:t>
        </w:r>
        <w:r>
          <w:fldChar w:fldCharType="end"/>
        </w:r>
      </w:hyperlink>
    </w:p>
    <w:p>
      <w:pPr>
        <w:pStyle w:val="TOC1"/>
        <w:tabs>
          <w:tab w:val="right" w:leader="dot" w:pos="8306"/>
        </w:tabs>
      </w:pPr>
      <w:hyperlink w:anchor="_Toc7166" w:history="1">
        <w:r>
          <w:rPr>
            <w:rFonts w:ascii="仿宋" w:eastAsia="仿宋" w:hAnsi="仿宋" w:cs="仿宋" w:hint="eastAsia"/>
            <w:lang w:eastAsia="zh-CN"/>
          </w:rPr>
          <w:t>六、建设风险评估分析</w:t>
        </w:r>
        <w:r>
          <w:tab/>
        </w:r>
        <w:r>
          <w:fldChar w:fldCharType="begin"/>
        </w:r>
        <w:r>
          <w:instrText xml:space="preserve"> PAGEREF _Toc7166 \h </w:instrText>
        </w:r>
        <w:r>
          <w:fldChar w:fldCharType="separate"/>
        </w:r>
        <w:r>
          <w:t>27</w:t>
        </w:r>
        <w:r>
          <w:fldChar w:fldCharType="end"/>
        </w:r>
      </w:hyperlink>
    </w:p>
    <w:p>
      <w:pPr>
        <w:pStyle w:val="TOC2"/>
        <w:tabs>
          <w:tab w:val="right" w:leader="dot" w:pos="8306"/>
        </w:tabs>
      </w:pPr>
      <w:hyperlink w:anchor="_Toc14686" w:history="1">
        <w:r>
          <w:rPr>
            <w:rFonts w:ascii="仿宋" w:eastAsia="仿宋" w:hAnsi="仿宋" w:cs="仿宋" w:hint="eastAsia"/>
            <w:lang w:eastAsia="zh-CN"/>
          </w:rPr>
          <w:t>(一)、政策风险分析</w:t>
        </w:r>
        <w:r>
          <w:tab/>
        </w:r>
        <w:r>
          <w:fldChar w:fldCharType="begin"/>
        </w:r>
        <w:r>
          <w:instrText xml:space="preserve"> PAGEREF _Toc14686 \h </w:instrText>
        </w:r>
        <w:r>
          <w:fldChar w:fldCharType="separate"/>
        </w:r>
        <w:r>
          <w:t>27</w:t>
        </w:r>
        <w:r>
          <w:fldChar w:fldCharType="end"/>
        </w:r>
      </w:hyperlink>
    </w:p>
    <w:p>
      <w:pPr>
        <w:pStyle w:val="TOC2"/>
        <w:tabs>
          <w:tab w:val="right" w:leader="dot" w:pos="8306"/>
        </w:tabs>
      </w:pPr>
      <w:hyperlink w:anchor="_Toc9556" w:history="1">
        <w:r>
          <w:rPr>
            <w:rFonts w:ascii="仿宋" w:eastAsia="仿宋" w:hAnsi="仿宋" w:cs="仿宋" w:hint="eastAsia"/>
            <w:lang w:eastAsia="zh-CN"/>
          </w:rPr>
          <w:t>(二)、社会风险分析</w:t>
        </w:r>
        <w:r>
          <w:tab/>
        </w:r>
        <w:r>
          <w:fldChar w:fldCharType="begin"/>
        </w:r>
        <w:r>
          <w:instrText xml:space="preserve"> PAGEREF _Toc9556 \h </w:instrText>
        </w:r>
        <w:r>
          <w:fldChar w:fldCharType="separate"/>
        </w:r>
        <w:r>
          <w:t>28</w:t>
        </w:r>
        <w:r>
          <w:fldChar w:fldCharType="end"/>
        </w:r>
      </w:hyperlink>
    </w:p>
    <w:p>
      <w:pPr>
        <w:pStyle w:val="TOC2"/>
        <w:tabs>
          <w:tab w:val="right" w:leader="dot" w:pos="8306"/>
        </w:tabs>
      </w:pPr>
      <w:hyperlink w:anchor="_Toc21923" w:history="1">
        <w:r>
          <w:rPr>
            <w:rFonts w:ascii="仿宋" w:eastAsia="仿宋" w:hAnsi="仿宋" w:cs="仿宋" w:hint="eastAsia"/>
            <w:lang w:eastAsia="zh-CN"/>
          </w:rPr>
          <w:t>(三)、市场风险分析</w:t>
        </w:r>
        <w:r>
          <w:tab/>
        </w:r>
        <w:r>
          <w:fldChar w:fldCharType="begin"/>
        </w:r>
        <w:r>
          <w:instrText xml:space="preserve"> PAGEREF _Toc21923 \h </w:instrText>
        </w:r>
        <w:r>
          <w:fldChar w:fldCharType="separate"/>
        </w:r>
        <w:r>
          <w:t>30</w:t>
        </w:r>
        <w:r>
          <w:fldChar w:fldCharType="end"/>
        </w:r>
      </w:hyperlink>
    </w:p>
    <w:p>
      <w:pPr>
        <w:pStyle w:val="TOC2"/>
        <w:tabs>
          <w:tab w:val="right" w:leader="dot" w:pos="8306"/>
        </w:tabs>
      </w:pPr>
      <w:hyperlink w:anchor="_Toc26325" w:history="1">
        <w:r>
          <w:rPr>
            <w:rFonts w:ascii="仿宋" w:eastAsia="仿宋" w:hAnsi="仿宋" w:cs="仿宋" w:hint="eastAsia"/>
            <w:lang w:eastAsia="zh-CN"/>
          </w:rPr>
          <w:t>(四)、资金风险分析</w:t>
        </w:r>
        <w:r>
          <w:tab/>
        </w:r>
        <w:r>
          <w:fldChar w:fldCharType="begin"/>
        </w:r>
        <w:r>
          <w:instrText xml:space="preserve"> PAGEREF _Toc26325 \h </w:instrText>
        </w:r>
        <w:r>
          <w:fldChar w:fldCharType="separate"/>
        </w:r>
        <w:r>
          <w:t>31</w:t>
        </w:r>
        <w:r>
          <w:fldChar w:fldCharType="end"/>
        </w:r>
      </w:hyperlink>
    </w:p>
    <w:p>
      <w:pPr>
        <w:pStyle w:val="TOC2"/>
        <w:tabs>
          <w:tab w:val="right" w:leader="dot" w:pos="8306"/>
        </w:tabs>
      </w:pPr>
      <w:hyperlink w:anchor="_Toc4301" w:history="1">
        <w:r>
          <w:rPr>
            <w:rFonts w:ascii="仿宋" w:eastAsia="仿宋" w:hAnsi="仿宋" w:cs="仿宋" w:hint="eastAsia"/>
            <w:lang w:eastAsia="zh-CN"/>
          </w:rPr>
          <w:t>(五)、技术风险分析</w:t>
        </w:r>
        <w:r>
          <w:tab/>
        </w:r>
        <w:r>
          <w:fldChar w:fldCharType="begin"/>
        </w:r>
        <w:r>
          <w:instrText xml:space="preserve"> PAGEREF _Toc4301 \h </w:instrText>
        </w:r>
        <w:r>
          <w:fldChar w:fldCharType="separate"/>
        </w:r>
        <w:r>
          <w:t>32</w:t>
        </w:r>
        <w:r>
          <w:fldChar w:fldCharType="end"/>
        </w:r>
      </w:hyperlink>
    </w:p>
    <w:p>
      <w:pPr>
        <w:pStyle w:val="TOC2"/>
        <w:tabs>
          <w:tab w:val="right" w:leader="dot" w:pos="8306"/>
        </w:tabs>
      </w:pPr>
      <w:hyperlink w:anchor="_Toc28265" w:history="1">
        <w:r>
          <w:rPr>
            <w:rFonts w:ascii="仿宋" w:eastAsia="仿宋" w:hAnsi="仿宋" w:cs="仿宋" w:hint="eastAsia"/>
            <w:lang w:eastAsia="zh-CN"/>
          </w:rPr>
          <w:t>(六)、财务风险分析</w:t>
        </w:r>
        <w:r>
          <w:tab/>
        </w:r>
        <w:r>
          <w:fldChar w:fldCharType="begin"/>
        </w:r>
        <w:r>
          <w:instrText xml:space="preserve"> PAGEREF _Toc28265 \h </w:instrText>
        </w:r>
        <w:r>
          <w:fldChar w:fldCharType="separate"/>
        </w:r>
        <w:r>
          <w:t>33</w:t>
        </w:r>
        <w:r>
          <w:fldChar w:fldCharType="end"/>
        </w:r>
      </w:hyperlink>
    </w:p>
    <w:p>
      <w:pPr>
        <w:pStyle w:val="TOC2"/>
        <w:tabs>
          <w:tab w:val="right" w:leader="dot" w:pos="8306"/>
        </w:tabs>
      </w:pPr>
      <w:hyperlink w:anchor="_Toc9855" w:history="1">
        <w:r>
          <w:rPr>
            <w:rFonts w:ascii="仿宋" w:eastAsia="仿宋" w:hAnsi="仿宋" w:cs="仿宋" w:hint="eastAsia"/>
            <w:lang w:eastAsia="zh-CN"/>
          </w:rPr>
          <w:t>(七)、管理风险分析</w:t>
        </w:r>
        <w:r>
          <w:tab/>
        </w:r>
        <w:r>
          <w:fldChar w:fldCharType="begin"/>
        </w:r>
        <w:r>
          <w:instrText xml:space="preserve"> PAGEREF _Toc9855 \h </w:instrText>
        </w:r>
        <w:r>
          <w:fldChar w:fldCharType="separate"/>
        </w:r>
        <w:r>
          <w:t>35</w:t>
        </w:r>
        <w:r>
          <w:fldChar w:fldCharType="end"/>
        </w:r>
      </w:hyperlink>
    </w:p>
    <w:p>
      <w:pPr>
        <w:pStyle w:val="TOC2"/>
        <w:tabs>
          <w:tab w:val="right" w:leader="dot" w:pos="8306"/>
        </w:tabs>
      </w:pPr>
      <w:hyperlink w:anchor="_Toc8496" w:history="1">
        <w:r>
          <w:rPr>
            <w:rFonts w:ascii="仿宋" w:eastAsia="仿宋" w:hAnsi="仿宋" w:cs="仿宋" w:hint="eastAsia"/>
            <w:lang w:eastAsia="zh-CN"/>
          </w:rPr>
          <w:t>(八)、其它风险分析</w:t>
        </w:r>
        <w:r>
          <w:tab/>
        </w:r>
        <w:r>
          <w:fldChar w:fldCharType="begin"/>
        </w:r>
        <w:r>
          <w:instrText xml:space="preserve"> PAGEREF _Toc8496 \h </w:instrText>
        </w:r>
        <w:r>
          <w:fldChar w:fldCharType="separate"/>
        </w:r>
        <w:r>
          <w:t>36</w:t>
        </w:r>
        <w:r>
          <w:fldChar w:fldCharType="end"/>
        </w:r>
      </w:hyperlink>
    </w:p>
    <w:p>
      <w:pPr>
        <w:pStyle w:val="TOC2"/>
        <w:tabs>
          <w:tab w:val="right" w:leader="dot" w:pos="8306"/>
        </w:tabs>
      </w:pPr>
      <w:hyperlink w:anchor="_Toc18226" w:history="1">
        <w:r>
          <w:rPr>
            <w:rFonts w:ascii="仿宋" w:eastAsia="仿宋" w:hAnsi="仿宋" w:cs="仿宋" w:hint="eastAsia"/>
            <w:lang w:eastAsia="zh-CN"/>
          </w:rPr>
          <w:t>(九)、社会影响评估</w:t>
        </w:r>
        <w:r>
          <w:tab/>
        </w:r>
        <w:r>
          <w:fldChar w:fldCharType="begin"/>
        </w:r>
        <w:r>
          <w:instrText xml:space="preserve"> PAGEREF _Toc18226 \h </w:instrText>
        </w:r>
        <w:r>
          <w:fldChar w:fldCharType="separate"/>
        </w:r>
        <w:r>
          <w:t>38</w:t>
        </w:r>
        <w:r>
          <w:fldChar w:fldCharType="end"/>
        </w:r>
      </w:hyperlink>
    </w:p>
    <w:p>
      <w:pPr>
        <w:pStyle w:val="TOC1"/>
        <w:tabs>
          <w:tab w:val="right" w:leader="dot" w:pos="8306"/>
        </w:tabs>
      </w:pPr>
      <w:hyperlink w:anchor="_Toc22039" w:history="1">
        <w:r>
          <w:rPr>
            <w:rFonts w:ascii="仿宋" w:eastAsia="仿宋" w:hAnsi="仿宋" w:cs="仿宋" w:hint="eastAsia"/>
            <w:lang w:eastAsia="zh-CN"/>
          </w:rPr>
          <w:t>七、资金管理与财务规划</w:t>
        </w:r>
        <w:r>
          <w:tab/>
        </w:r>
        <w:r>
          <w:fldChar w:fldCharType="begin"/>
        </w:r>
        <w:r>
          <w:instrText xml:space="preserve"> PAGEREF _Toc22039 \h </w:instrText>
        </w:r>
        <w:r>
          <w:fldChar w:fldCharType="separate"/>
        </w:r>
        <w:r>
          <w:t>40</w:t>
        </w:r>
        <w:r>
          <w:fldChar w:fldCharType="end"/>
        </w:r>
      </w:hyperlink>
    </w:p>
    <w:p>
      <w:pPr>
        <w:pStyle w:val="TOC2"/>
        <w:tabs>
          <w:tab w:val="right" w:leader="dot" w:pos="8306"/>
        </w:tabs>
      </w:pPr>
      <w:hyperlink w:anchor="_Toc7449" w:history="1">
        <w:r>
          <w:rPr>
            <w:rFonts w:ascii="仿宋" w:eastAsia="仿宋" w:hAnsi="仿宋" w:cs="仿宋" w:hint="eastAsia"/>
            <w:lang w:eastAsia="zh-CN"/>
          </w:rPr>
          <w:t>(一)、项目资金来源与筹措</w:t>
        </w:r>
        <w:r>
          <w:tab/>
        </w:r>
        <w:r>
          <w:fldChar w:fldCharType="begin"/>
        </w:r>
        <w:r>
          <w:instrText xml:space="preserve"> PAGEREF _Toc7449 \h </w:instrText>
        </w:r>
        <w:r>
          <w:fldChar w:fldCharType="separate"/>
        </w:r>
        <w:r>
          <w:t>40</w:t>
        </w:r>
        <w:r>
          <w:fldChar w:fldCharType="end"/>
        </w:r>
      </w:hyperlink>
    </w:p>
    <w:p>
      <w:pPr>
        <w:pStyle w:val="TOC2"/>
        <w:tabs>
          <w:tab w:val="right" w:leader="dot" w:pos="8306"/>
        </w:tabs>
      </w:pPr>
      <w:hyperlink w:anchor="_Toc18868" w:history="1">
        <w:r>
          <w:rPr>
            <w:rFonts w:ascii="仿宋" w:eastAsia="仿宋" w:hAnsi="仿宋" w:cs="仿宋" w:hint="eastAsia"/>
            <w:lang w:eastAsia="zh-CN"/>
          </w:rPr>
          <w:t>(二)、资金使用与监管</w:t>
        </w:r>
        <w:r>
          <w:tab/>
        </w:r>
        <w:r>
          <w:fldChar w:fldCharType="begin"/>
        </w:r>
        <w:r>
          <w:instrText xml:space="preserve"> PAGEREF _Toc18868 \h </w:instrText>
        </w:r>
        <w:r>
          <w:fldChar w:fldCharType="separate"/>
        </w:r>
        <w:r>
          <w:t>41</w:t>
        </w:r>
        <w:r>
          <w:fldChar w:fldCharType="end"/>
        </w:r>
      </w:hyperlink>
    </w:p>
    <w:p>
      <w:pPr>
        <w:pStyle w:val="TOC2"/>
        <w:tabs>
          <w:tab w:val="right" w:leader="dot" w:pos="8306"/>
        </w:tabs>
      </w:pPr>
      <w:hyperlink w:anchor="_Toc26861" w:history="1">
        <w:r>
          <w:rPr>
            <w:rFonts w:ascii="仿宋" w:eastAsia="仿宋" w:hAnsi="仿宋" w:cs="仿宋" w:hint="eastAsia"/>
            <w:lang w:eastAsia="zh-CN"/>
          </w:rPr>
          <w:t>(三)、财务规划与预测</w:t>
        </w:r>
        <w:r>
          <w:tab/>
        </w:r>
        <w:r>
          <w:fldChar w:fldCharType="begin"/>
        </w:r>
        <w:r>
          <w:instrText xml:space="preserve"> PAGEREF _Toc26861 \h </w:instrText>
        </w:r>
        <w:r>
          <w:fldChar w:fldCharType="separate"/>
        </w:r>
        <w:r>
          <w:t>42</w:t>
        </w:r>
        <w:r>
          <w:fldChar w:fldCharType="end"/>
        </w:r>
      </w:hyperlink>
    </w:p>
    <w:p>
      <w:pPr>
        <w:pStyle w:val="TOC1"/>
        <w:tabs>
          <w:tab w:val="right" w:leader="dot" w:pos="8306"/>
        </w:tabs>
      </w:pPr>
      <w:hyperlink w:anchor="_Toc24146" w:history="1">
        <w:r>
          <w:rPr>
            <w:rFonts w:ascii="仿宋" w:eastAsia="仿宋" w:hAnsi="仿宋" w:cs="仿宋" w:hint="eastAsia"/>
            <w:lang w:eastAsia="zh-CN"/>
          </w:rPr>
          <w:t>八、技术创新与产业升级</w:t>
        </w:r>
        <w:r>
          <w:tab/>
        </w:r>
        <w:r>
          <w:fldChar w:fldCharType="begin"/>
        </w:r>
        <w:r>
          <w:instrText xml:space="preserve"> PAGEREF _Toc24146 \h </w:instrText>
        </w:r>
        <w:r>
          <w:fldChar w:fldCharType="separate"/>
        </w:r>
        <w:r>
          <w:t>43</w:t>
        </w:r>
        <w:r>
          <w:fldChar w:fldCharType="end"/>
        </w:r>
      </w:hyperlink>
    </w:p>
    <w:p>
      <w:pPr>
        <w:pStyle w:val="TOC2"/>
        <w:tabs>
          <w:tab w:val="right" w:leader="dot" w:pos="8306"/>
        </w:tabs>
      </w:pPr>
      <w:hyperlink w:anchor="_Toc32357" w:history="1">
        <w:r>
          <w:rPr>
            <w:rFonts w:ascii="仿宋" w:eastAsia="仿宋" w:hAnsi="仿宋" w:cs="仿宋" w:hint="eastAsia"/>
            <w:lang w:eastAsia="zh-CN"/>
          </w:rPr>
          <w:t>(一)、技术创新方向与目标</w:t>
        </w:r>
        <w:r>
          <w:tab/>
        </w:r>
        <w:r>
          <w:fldChar w:fldCharType="begin"/>
        </w:r>
        <w:r>
          <w:instrText xml:space="preserve"> PAGEREF _Toc32357 \h </w:instrText>
        </w:r>
        <w:r>
          <w:fldChar w:fldCharType="separate"/>
        </w:r>
        <w:r>
          <w:t>43</w:t>
        </w:r>
        <w:r>
          <w:fldChar w:fldCharType="end"/>
        </w:r>
      </w:hyperlink>
    </w:p>
    <w:p>
      <w:pPr>
        <w:pStyle w:val="TOC2"/>
        <w:tabs>
          <w:tab w:val="right" w:leader="dot" w:pos="8306"/>
        </w:tabs>
      </w:pPr>
      <w:hyperlink w:anchor="_Toc28954" w:history="1">
        <w:r>
          <w:rPr>
            <w:rFonts w:ascii="仿宋" w:eastAsia="仿宋" w:hAnsi="仿宋" w:cs="仿宋" w:hint="eastAsia"/>
            <w:lang w:eastAsia="zh-CN"/>
          </w:rPr>
          <w:t>(二)、产业升级路径与措施</w:t>
        </w:r>
        <w:r>
          <w:tab/>
        </w:r>
        <w:r>
          <w:fldChar w:fldCharType="begin"/>
        </w:r>
        <w:r>
          <w:instrText xml:space="preserve"> PAGEREF _Toc28954 \h </w:instrText>
        </w:r>
        <w:r>
          <w:fldChar w:fldCharType="separate"/>
        </w:r>
        <w:r>
          <w:t>45</w:t>
        </w:r>
        <w:r>
          <w:fldChar w:fldCharType="end"/>
        </w:r>
      </w:hyperlink>
    </w:p>
    <w:p>
      <w:pPr>
        <w:pStyle w:val="TOC1"/>
        <w:tabs>
          <w:tab w:val="right" w:leader="dot" w:pos="8306"/>
        </w:tabs>
      </w:pPr>
      <w:hyperlink w:anchor="_Toc25893" w:history="1">
        <w:r>
          <w:rPr>
            <w:rFonts w:ascii="仿宋" w:eastAsia="仿宋" w:hAnsi="仿宋" w:cs="仿宋" w:hint="eastAsia"/>
            <w:lang w:eastAsia="zh-CN"/>
          </w:rPr>
          <w:t>九、项目变更管理</w:t>
        </w:r>
        <w:r>
          <w:tab/>
        </w:r>
        <w:r>
          <w:fldChar w:fldCharType="begin"/>
        </w:r>
        <w:r>
          <w:instrText xml:space="preserve"> PAGEREF _Toc25893 \h </w:instrText>
        </w:r>
        <w:r>
          <w:fldChar w:fldCharType="separate"/>
        </w:r>
        <w:r>
          <w:t>46</w:t>
        </w:r>
        <w:r>
          <w:fldChar w:fldCharType="end"/>
        </w:r>
      </w:hyperlink>
    </w:p>
    <w:p>
      <w:pPr>
        <w:pStyle w:val="TOC2"/>
        <w:tabs>
          <w:tab w:val="right" w:leader="dot" w:pos="8306"/>
        </w:tabs>
      </w:pPr>
      <w:hyperlink w:anchor="_Toc5555" w:history="1">
        <w:r>
          <w:rPr>
            <w:rFonts w:ascii="仿宋" w:eastAsia="仿宋" w:hAnsi="仿宋" w:cs="仿宋" w:hint="eastAsia"/>
            <w:lang w:eastAsia="zh-CN"/>
          </w:rPr>
          <w:t>(一)、变更控制流程</w:t>
        </w:r>
        <w:r>
          <w:tab/>
        </w:r>
        <w:r>
          <w:fldChar w:fldCharType="begin"/>
        </w:r>
        <w:r>
          <w:instrText xml:space="preserve"> PAGEREF _Toc5555 \h </w:instrText>
        </w:r>
        <w:r>
          <w:fldChar w:fldCharType="separate"/>
        </w:r>
        <w:r>
          <w:t>46</w:t>
        </w:r>
        <w:r>
          <w:fldChar w:fldCharType="end"/>
        </w:r>
      </w:hyperlink>
    </w:p>
    <w:p>
      <w:pPr>
        <w:pStyle w:val="TOC2"/>
        <w:tabs>
          <w:tab w:val="right" w:leader="dot" w:pos="8306"/>
        </w:tabs>
      </w:pPr>
      <w:hyperlink w:anchor="_Toc19047" w:history="1">
        <w:r>
          <w:rPr>
            <w:rFonts w:ascii="仿宋" w:eastAsia="仿宋" w:hAnsi="仿宋" w:cs="仿宋" w:hint="eastAsia"/>
            <w:lang w:eastAsia="zh-CN"/>
          </w:rPr>
          <w:t>(二)、影响评估与处理</w:t>
        </w:r>
        <w:r>
          <w:tab/>
        </w:r>
        <w:r>
          <w:fldChar w:fldCharType="begin"/>
        </w:r>
        <w:r>
          <w:instrText xml:space="preserve"> PAGEREF _Toc19047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1" w:history="1">
        <w:r>
          <w:rPr>
            <w:rFonts w:ascii="仿宋" w:eastAsia="仿宋" w:hAnsi="仿宋" w:cs="仿宋" w:hint="eastAsia"/>
            <w:lang w:eastAsia="zh-CN"/>
          </w:rPr>
          <w:t>(三)、变更记录与追踪</w:t>
        </w:r>
        <w:r>
          <w:tab/>
        </w:r>
        <w:r>
          <w:fldChar w:fldCharType="begin"/>
        </w:r>
        <w:r>
          <w:instrText xml:space="preserve"> PAGEREF _Toc21471 \h </w:instrText>
        </w:r>
        <w:r>
          <w:fldChar w:fldCharType="separate"/>
        </w:r>
        <w:r>
          <w:t>48</w:t>
        </w:r>
        <w:r>
          <w:fldChar w:fldCharType="end"/>
        </w:r>
      </w:hyperlink>
    </w:p>
    <w:p>
      <w:pPr>
        <w:pStyle w:val="TOC2"/>
        <w:tabs>
          <w:tab w:val="right" w:leader="dot" w:pos="8306"/>
        </w:tabs>
      </w:pPr>
      <w:hyperlink w:anchor="_Toc4271" w:history="1">
        <w:r>
          <w:rPr>
            <w:rFonts w:ascii="仿宋" w:eastAsia="仿宋" w:hAnsi="仿宋" w:cs="仿宋" w:hint="eastAsia"/>
            <w:lang w:eastAsia="zh-CN"/>
          </w:rPr>
          <w:t>(四)、变更管理策略</w:t>
        </w:r>
        <w:r>
          <w:tab/>
        </w:r>
        <w:r>
          <w:fldChar w:fldCharType="begin"/>
        </w:r>
        <w:r>
          <w:instrText xml:space="preserve"> PAGEREF _Toc4271 \h </w:instrText>
        </w:r>
        <w:r>
          <w:fldChar w:fldCharType="separate"/>
        </w:r>
        <w:r>
          <w:t>50</w:t>
        </w:r>
        <w:r>
          <w:fldChar w:fldCharType="end"/>
        </w:r>
      </w:hyperlink>
    </w:p>
    <w:p>
      <w:pPr>
        <w:pStyle w:val="TOC1"/>
        <w:tabs>
          <w:tab w:val="right" w:leader="dot" w:pos="8306"/>
        </w:tabs>
      </w:pPr>
      <w:hyperlink w:anchor="_Toc7883" w:history="1">
        <w:r>
          <w:rPr>
            <w:rFonts w:ascii="仿宋" w:eastAsia="仿宋" w:hAnsi="仿宋" w:cs="仿宋" w:hint="eastAsia"/>
            <w:lang w:eastAsia="zh-CN"/>
          </w:rPr>
          <w:t>十、环境保护与治理方案</w:t>
        </w:r>
        <w:r>
          <w:tab/>
        </w:r>
        <w:r>
          <w:fldChar w:fldCharType="begin"/>
        </w:r>
        <w:r>
          <w:instrText xml:space="preserve"> PAGEREF _Toc7883 \h </w:instrText>
        </w:r>
        <w:r>
          <w:fldChar w:fldCharType="separate"/>
        </w:r>
        <w:r>
          <w:t>52</w:t>
        </w:r>
        <w:r>
          <w:fldChar w:fldCharType="end"/>
        </w:r>
      </w:hyperlink>
    </w:p>
    <w:p>
      <w:pPr>
        <w:pStyle w:val="TOC2"/>
        <w:tabs>
          <w:tab w:val="right" w:leader="dot" w:pos="8306"/>
        </w:tabs>
      </w:pPr>
      <w:hyperlink w:anchor="_Toc30270" w:history="1">
        <w:r>
          <w:rPr>
            <w:rFonts w:ascii="仿宋" w:eastAsia="仿宋" w:hAnsi="仿宋" w:cs="仿宋" w:hint="eastAsia"/>
            <w:lang w:eastAsia="zh-CN"/>
          </w:rPr>
          <w:t>(一)、项目环境影响评估</w:t>
        </w:r>
        <w:r>
          <w:tab/>
        </w:r>
        <w:r>
          <w:fldChar w:fldCharType="begin"/>
        </w:r>
        <w:r>
          <w:instrText xml:space="preserve"> PAGEREF _Toc30270 \h </w:instrText>
        </w:r>
        <w:r>
          <w:fldChar w:fldCharType="separate"/>
        </w:r>
        <w:r>
          <w:t>52</w:t>
        </w:r>
        <w:r>
          <w:fldChar w:fldCharType="end"/>
        </w:r>
      </w:hyperlink>
    </w:p>
    <w:p>
      <w:pPr>
        <w:pStyle w:val="TOC2"/>
        <w:tabs>
          <w:tab w:val="right" w:leader="dot" w:pos="8306"/>
        </w:tabs>
      </w:pPr>
      <w:hyperlink w:anchor="_Toc15420" w:history="1">
        <w:r>
          <w:rPr>
            <w:rFonts w:ascii="仿宋" w:eastAsia="仿宋" w:hAnsi="仿宋" w:cs="仿宋" w:hint="eastAsia"/>
            <w:lang w:eastAsia="zh-CN"/>
          </w:rPr>
          <w:t>(二)、环境保护措施与治理方案</w:t>
        </w:r>
        <w:r>
          <w:tab/>
        </w:r>
        <w:r>
          <w:fldChar w:fldCharType="begin"/>
        </w:r>
        <w:r>
          <w:instrText xml:space="preserve"> PAGEREF _Toc15420 \h </w:instrText>
        </w:r>
        <w:r>
          <w:fldChar w:fldCharType="separate"/>
        </w:r>
        <w:r>
          <w:t>52</w:t>
        </w:r>
        <w:r>
          <w:fldChar w:fldCharType="end"/>
        </w:r>
      </w:hyperlink>
    </w:p>
    <w:p>
      <w:pPr>
        <w:pStyle w:val="TOC1"/>
        <w:tabs>
          <w:tab w:val="right" w:leader="dot" w:pos="8306"/>
        </w:tabs>
      </w:pPr>
      <w:hyperlink w:anchor="_Toc20529" w:history="1">
        <w:r>
          <w:rPr>
            <w:rFonts w:ascii="仿宋" w:eastAsia="仿宋" w:hAnsi="仿宋" w:cs="仿宋" w:hint="eastAsia"/>
            <w:lang w:eastAsia="zh-CN"/>
          </w:rPr>
          <w:t>十一、环境保护与绿色发展</w:t>
        </w:r>
        <w:r>
          <w:tab/>
        </w:r>
        <w:r>
          <w:fldChar w:fldCharType="begin"/>
        </w:r>
        <w:r>
          <w:instrText xml:space="preserve"> PAGEREF _Toc20529 \h </w:instrText>
        </w:r>
        <w:r>
          <w:fldChar w:fldCharType="separate"/>
        </w:r>
        <w:r>
          <w:t>53</w:t>
        </w:r>
        <w:r>
          <w:fldChar w:fldCharType="end"/>
        </w:r>
      </w:hyperlink>
    </w:p>
    <w:p>
      <w:pPr>
        <w:pStyle w:val="TOC2"/>
        <w:tabs>
          <w:tab w:val="right" w:leader="dot" w:pos="8306"/>
        </w:tabs>
      </w:pPr>
      <w:hyperlink w:anchor="_Toc16824" w:history="1">
        <w:r>
          <w:rPr>
            <w:rFonts w:ascii="仿宋" w:eastAsia="仿宋" w:hAnsi="仿宋" w:cs="仿宋" w:hint="eastAsia"/>
            <w:lang w:eastAsia="zh-CN"/>
          </w:rPr>
          <w:t>(一)、环境保护措施</w:t>
        </w:r>
        <w:r>
          <w:tab/>
        </w:r>
        <w:r>
          <w:fldChar w:fldCharType="begin"/>
        </w:r>
        <w:r>
          <w:instrText xml:space="preserve"> PAGEREF _Toc16824 \h </w:instrText>
        </w:r>
        <w:r>
          <w:fldChar w:fldCharType="separate"/>
        </w:r>
        <w:r>
          <w:t>53</w:t>
        </w:r>
        <w:r>
          <w:fldChar w:fldCharType="end"/>
        </w:r>
      </w:hyperlink>
    </w:p>
    <w:p>
      <w:pPr>
        <w:pStyle w:val="TOC2"/>
        <w:tabs>
          <w:tab w:val="right" w:leader="dot" w:pos="8306"/>
        </w:tabs>
      </w:pPr>
      <w:hyperlink w:anchor="_Toc1890" w:history="1">
        <w:r>
          <w:rPr>
            <w:rFonts w:ascii="仿宋" w:eastAsia="仿宋" w:hAnsi="仿宋" w:cs="仿宋" w:hint="eastAsia"/>
            <w:lang w:eastAsia="zh-CN"/>
          </w:rPr>
          <w:t>(二)、绿色发展与可持续发展策略</w:t>
        </w:r>
        <w:r>
          <w:tab/>
        </w:r>
        <w:r>
          <w:fldChar w:fldCharType="begin"/>
        </w:r>
        <w:r>
          <w:instrText xml:space="preserve"> PAGEREF _Toc1890 \h </w:instrText>
        </w:r>
        <w:r>
          <w:fldChar w:fldCharType="separate"/>
        </w:r>
        <w:r>
          <w:t>55</w:t>
        </w:r>
        <w:r>
          <w:fldChar w:fldCharType="end"/>
        </w:r>
      </w:hyperlink>
    </w:p>
    <w:p>
      <w:pPr>
        <w:pStyle w:val="TOC1"/>
        <w:tabs>
          <w:tab w:val="right" w:leader="dot" w:pos="8306"/>
        </w:tabs>
      </w:pPr>
      <w:hyperlink w:anchor="_Toc16472" w:history="1">
        <w:r>
          <w:rPr>
            <w:rFonts w:ascii="仿宋" w:eastAsia="仿宋" w:hAnsi="仿宋" w:cs="仿宋" w:hint="eastAsia"/>
            <w:lang w:eastAsia="zh-CN"/>
          </w:rPr>
          <w:t>十二、项目质量与标准</w:t>
        </w:r>
        <w:r>
          <w:tab/>
        </w:r>
        <w:r>
          <w:fldChar w:fldCharType="begin"/>
        </w:r>
        <w:r>
          <w:instrText xml:space="preserve"> PAGEREF _Toc16472 \h </w:instrText>
        </w:r>
        <w:r>
          <w:fldChar w:fldCharType="separate"/>
        </w:r>
        <w:r>
          <w:t>56</w:t>
        </w:r>
        <w:r>
          <w:fldChar w:fldCharType="end"/>
        </w:r>
      </w:hyperlink>
    </w:p>
    <w:p>
      <w:pPr>
        <w:pStyle w:val="TOC2"/>
        <w:tabs>
          <w:tab w:val="right" w:leader="dot" w:pos="8306"/>
        </w:tabs>
      </w:pPr>
      <w:hyperlink w:anchor="_Toc11655" w:history="1">
        <w:r>
          <w:rPr>
            <w:rFonts w:ascii="仿宋" w:eastAsia="仿宋" w:hAnsi="仿宋" w:cs="仿宋" w:hint="eastAsia"/>
            <w:lang w:eastAsia="zh-CN"/>
          </w:rPr>
          <w:t>(一)、质量保障体系</w:t>
        </w:r>
        <w:r>
          <w:tab/>
        </w:r>
        <w:r>
          <w:fldChar w:fldCharType="begin"/>
        </w:r>
        <w:r>
          <w:instrText xml:space="preserve"> PAGEREF _Toc11655 \h </w:instrText>
        </w:r>
        <w:r>
          <w:fldChar w:fldCharType="separate"/>
        </w:r>
        <w:r>
          <w:t>56</w:t>
        </w:r>
        <w:r>
          <w:fldChar w:fldCharType="end"/>
        </w:r>
      </w:hyperlink>
    </w:p>
    <w:p>
      <w:pPr>
        <w:pStyle w:val="TOC2"/>
        <w:tabs>
          <w:tab w:val="right" w:leader="dot" w:pos="8306"/>
        </w:tabs>
      </w:pPr>
      <w:hyperlink w:anchor="_Toc15349" w:history="1">
        <w:r>
          <w:rPr>
            <w:rFonts w:ascii="仿宋" w:eastAsia="仿宋" w:hAnsi="仿宋" w:cs="仿宋" w:hint="eastAsia"/>
            <w:lang w:eastAsia="zh-CN"/>
          </w:rPr>
          <w:t>(二)、标准化作业流程</w:t>
        </w:r>
        <w:r>
          <w:tab/>
        </w:r>
        <w:r>
          <w:fldChar w:fldCharType="begin"/>
        </w:r>
        <w:r>
          <w:instrText xml:space="preserve"> PAGEREF _Toc15349 \h </w:instrText>
        </w:r>
        <w:r>
          <w:fldChar w:fldCharType="separate"/>
        </w:r>
        <w:r>
          <w:t>57</w:t>
        </w:r>
        <w:r>
          <w:fldChar w:fldCharType="end"/>
        </w:r>
      </w:hyperlink>
    </w:p>
    <w:p>
      <w:pPr>
        <w:pStyle w:val="TOC2"/>
        <w:tabs>
          <w:tab w:val="right" w:leader="dot" w:pos="8306"/>
        </w:tabs>
      </w:pPr>
      <w:hyperlink w:anchor="_Toc29738" w:history="1">
        <w:r>
          <w:rPr>
            <w:rFonts w:ascii="仿宋" w:eastAsia="仿宋" w:hAnsi="仿宋" w:cs="仿宋" w:hint="eastAsia"/>
            <w:lang w:eastAsia="zh-CN"/>
          </w:rPr>
          <w:t>(三)、质量监控与评估</w:t>
        </w:r>
        <w:r>
          <w:tab/>
        </w:r>
        <w:r>
          <w:fldChar w:fldCharType="begin"/>
        </w:r>
        <w:r>
          <w:instrText xml:space="preserve"> PAGEREF _Toc29738 \h </w:instrText>
        </w:r>
        <w:r>
          <w:fldChar w:fldCharType="separate"/>
        </w:r>
        <w:r>
          <w:t>59</w:t>
        </w:r>
        <w:r>
          <w:fldChar w:fldCharType="end"/>
        </w:r>
      </w:hyperlink>
    </w:p>
    <w:p>
      <w:pPr>
        <w:pStyle w:val="TOC2"/>
        <w:tabs>
          <w:tab w:val="right" w:leader="dot" w:pos="8306"/>
        </w:tabs>
      </w:pPr>
      <w:hyperlink w:anchor="_Toc12477" w:history="1">
        <w:r>
          <w:rPr>
            <w:rFonts w:ascii="仿宋" w:eastAsia="仿宋" w:hAnsi="仿宋" w:cs="仿宋" w:hint="eastAsia"/>
            <w:lang w:eastAsia="zh-CN"/>
          </w:rPr>
          <w:t>(四)、质量改进计划</w:t>
        </w:r>
        <w:r>
          <w:tab/>
        </w:r>
        <w:r>
          <w:fldChar w:fldCharType="begin"/>
        </w:r>
        <w:r>
          <w:instrText xml:space="preserve"> PAGEREF _Toc12477 \h </w:instrText>
        </w:r>
        <w:r>
          <w:fldChar w:fldCharType="separate"/>
        </w:r>
        <w:r>
          <w:t>60</w:t>
        </w:r>
        <w:r>
          <w:fldChar w:fldCharType="end"/>
        </w:r>
      </w:hyperlink>
    </w:p>
    <w:p>
      <w:pPr>
        <w:pStyle w:val="TOC1"/>
        <w:tabs>
          <w:tab w:val="right" w:leader="dot" w:pos="8306"/>
        </w:tabs>
      </w:pPr>
      <w:hyperlink w:anchor="_Toc23653" w:history="1">
        <w:r>
          <w:rPr>
            <w:rFonts w:ascii="仿宋" w:eastAsia="仿宋" w:hAnsi="仿宋" w:cs="仿宋" w:hint="eastAsia"/>
            <w:lang w:eastAsia="zh-CN"/>
          </w:rPr>
          <w:t>十三、设施与设备管理</w:t>
        </w:r>
        <w:r>
          <w:tab/>
        </w:r>
        <w:r>
          <w:fldChar w:fldCharType="begin"/>
        </w:r>
        <w:r>
          <w:instrText xml:space="preserve"> PAGEREF _Toc23653 \h </w:instrText>
        </w:r>
        <w:r>
          <w:fldChar w:fldCharType="separate"/>
        </w:r>
        <w:r>
          <w:t>61</w:t>
        </w:r>
        <w:r>
          <w:fldChar w:fldCharType="end"/>
        </w:r>
      </w:hyperlink>
    </w:p>
    <w:p>
      <w:pPr>
        <w:pStyle w:val="TOC2"/>
        <w:tabs>
          <w:tab w:val="right" w:leader="dot" w:pos="8306"/>
        </w:tabs>
      </w:pPr>
      <w:hyperlink w:anchor="_Toc17015" w:history="1">
        <w:r>
          <w:rPr>
            <w:rFonts w:ascii="仿宋" w:eastAsia="仿宋" w:hAnsi="仿宋" w:cs="仿宋" w:hint="eastAsia"/>
            <w:lang w:eastAsia="zh-CN"/>
          </w:rPr>
          <w:t>(一)、设施规划与配置</w:t>
        </w:r>
        <w:r>
          <w:tab/>
        </w:r>
        <w:r>
          <w:fldChar w:fldCharType="begin"/>
        </w:r>
        <w:r>
          <w:instrText xml:space="preserve"> PAGEREF _Toc17015 \h </w:instrText>
        </w:r>
        <w:r>
          <w:fldChar w:fldCharType="separate"/>
        </w:r>
        <w:r>
          <w:t>61</w:t>
        </w:r>
        <w:r>
          <w:fldChar w:fldCharType="end"/>
        </w:r>
      </w:hyperlink>
    </w:p>
    <w:p>
      <w:pPr>
        <w:pStyle w:val="TOC2"/>
        <w:tabs>
          <w:tab w:val="right" w:leader="dot" w:pos="8306"/>
        </w:tabs>
      </w:pPr>
      <w:hyperlink w:anchor="_Toc28049" w:history="1">
        <w:r>
          <w:rPr>
            <w:rFonts w:ascii="仿宋" w:eastAsia="仿宋" w:hAnsi="仿宋" w:cs="仿宋" w:hint="eastAsia"/>
            <w:lang w:eastAsia="zh-CN"/>
          </w:rPr>
          <w:t>(二)、设备采购与维护管理</w:t>
        </w:r>
        <w:r>
          <w:tab/>
        </w:r>
        <w:r>
          <w:fldChar w:fldCharType="begin"/>
        </w:r>
        <w:r>
          <w:instrText xml:space="preserve"> PAGEREF _Toc28049 \h </w:instrText>
        </w:r>
        <w:r>
          <w:fldChar w:fldCharType="separate"/>
        </w:r>
        <w:r>
          <w:t>62</w:t>
        </w:r>
        <w:r>
          <w:fldChar w:fldCharType="end"/>
        </w:r>
      </w:hyperlink>
    </w:p>
    <w:p>
      <w:pPr>
        <w:pStyle w:val="TOC2"/>
        <w:tabs>
          <w:tab w:val="right" w:leader="dot" w:pos="8306"/>
        </w:tabs>
      </w:pPr>
      <w:hyperlink w:anchor="_Toc19208" w:history="1">
        <w:r>
          <w:rPr>
            <w:rFonts w:ascii="仿宋" w:eastAsia="仿宋" w:hAnsi="仿宋" w:cs="仿宋" w:hint="eastAsia"/>
            <w:lang w:eastAsia="zh-CN"/>
          </w:rPr>
          <w:t>(三)、设施设备升级策略</w:t>
        </w:r>
        <w:r>
          <w:tab/>
        </w:r>
        <w:r>
          <w:fldChar w:fldCharType="begin"/>
        </w:r>
        <w:r>
          <w:instrText xml:space="preserve"> PAGEREF _Toc19208 \h </w:instrText>
        </w:r>
        <w:r>
          <w:fldChar w:fldCharType="separate"/>
        </w:r>
        <w:r>
          <w:t>63</w:t>
        </w:r>
        <w:r>
          <w:fldChar w:fldCharType="end"/>
        </w:r>
      </w:hyperlink>
    </w:p>
    <w:p>
      <w:pPr>
        <w:pStyle w:val="TOC1"/>
        <w:tabs>
          <w:tab w:val="right" w:leader="dot" w:pos="8306"/>
        </w:tabs>
      </w:pPr>
      <w:hyperlink w:anchor="_Toc29246" w:history="1">
        <w:r>
          <w:rPr>
            <w:rFonts w:ascii="仿宋" w:eastAsia="仿宋" w:hAnsi="仿宋" w:cs="仿宋" w:hint="eastAsia"/>
            <w:lang w:eastAsia="zh-CN"/>
          </w:rPr>
          <w:t>十四、知识产权管理与保护</w:t>
        </w:r>
        <w:r>
          <w:tab/>
        </w:r>
        <w:r>
          <w:fldChar w:fldCharType="begin"/>
        </w:r>
        <w:r>
          <w:instrText xml:space="preserve"> PAGEREF _Toc29246 \h </w:instrText>
        </w:r>
        <w:r>
          <w:fldChar w:fldCharType="separate"/>
        </w:r>
        <w:r>
          <w:t>63</w:t>
        </w:r>
        <w:r>
          <w:fldChar w:fldCharType="end"/>
        </w:r>
      </w:hyperlink>
    </w:p>
    <w:p>
      <w:pPr>
        <w:pStyle w:val="TOC2"/>
        <w:tabs>
          <w:tab w:val="right" w:leader="dot" w:pos="8306"/>
        </w:tabs>
      </w:pPr>
      <w:hyperlink w:anchor="_Toc27125" w:history="1">
        <w:r>
          <w:rPr>
            <w:rFonts w:ascii="仿宋" w:eastAsia="仿宋" w:hAnsi="仿宋" w:cs="仿宋" w:hint="eastAsia"/>
            <w:lang w:eastAsia="zh-CN"/>
          </w:rPr>
          <w:t>(一)、知识产权管理体系建设</w:t>
        </w:r>
        <w:r>
          <w:tab/>
        </w:r>
        <w:r>
          <w:fldChar w:fldCharType="begin"/>
        </w:r>
        <w:r>
          <w:instrText xml:space="preserve"> PAGEREF _Toc27125 \h </w:instrText>
        </w:r>
        <w:r>
          <w:fldChar w:fldCharType="separate"/>
        </w:r>
        <w:r>
          <w:t>63</w:t>
        </w:r>
        <w:r>
          <w:fldChar w:fldCharType="end"/>
        </w:r>
      </w:hyperlink>
    </w:p>
    <w:p>
      <w:pPr>
        <w:pStyle w:val="TOC2"/>
        <w:tabs>
          <w:tab w:val="right" w:leader="dot" w:pos="8306"/>
        </w:tabs>
      </w:pPr>
      <w:hyperlink w:anchor="_Toc30265" w:history="1">
        <w:r>
          <w:rPr>
            <w:rFonts w:ascii="仿宋" w:eastAsia="仿宋" w:hAnsi="仿宋" w:cs="仿宋" w:hint="eastAsia"/>
            <w:lang w:eastAsia="zh-CN"/>
          </w:rPr>
          <w:t>(二)、知识产权保护措施</w:t>
        </w:r>
        <w:r>
          <w:tab/>
        </w:r>
        <w:r>
          <w:fldChar w:fldCharType="begin"/>
        </w:r>
        <w:r>
          <w:instrText xml:space="preserve"> PAGEREF _Toc30265 \h </w:instrText>
        </w:r>
        <w:r>
          <w:fldChar w:fldCharType="separate"/>
        </w:r>
        <w:r>
          <w:t>64</w:t>
        </w:r>
        <w:r>
          <w:fldChar w:fldCharType="end"/>
        </w:r>
      </w:hyperlink>
    </w:p>
    <w:p>
      <w:pPr>
        <w:pStyle w:val="TOC1"/>
        <w:tabs>
          <w:tab w:val="right" w:leader="dot" w:pos="8306"/>
        </w:tabs>
      </w:pPr>
      <w:hyperlink w:anchor="_Toc1253" w:history="1">
        <w:r>
          <w:rPr>
            <w:rFonts w:ascii="仿宋" w:eastAsia="仿宋" w:hAnsi="仿宋" w:cs="仿宋" w:hint="eastAsia"/>
            <w:lang w:eastAsia="zh-CN"/>
          </w:rPr>
          <w:t>十五、人力资源管理与开发</w:t>
        </w:r>
        <w:r>
          <w:tab/>
        </w:r>
        <w:r>
          <w:fldChar w:fldCharType="begin"/>
        </w:r>
        <w:r>
          <w:instrText xml:space="preserve"> PAGEREF _Toc1253 \h </w:instrText>
        </w:r>
        <w:r>
          <w:fldChar w:fldCharType="separate"/>
        </w:r>
        <w:r>
          <w:t>66</w:t>
        </w:r>
        <w:r>
          <w:fldChar w:fldCharType="end"/>
        </w:r>
      </w:hyperlink>
    </w:p>
    <w:p>
      <w:pPr>
        <w:pStyle w:val="TOC2"/>
        <w:tabs>
          <w:tab w:val="right" w:leader="dot" w:pos="8306"/>
        </w:tabs>
      </w:pPr>
      <w:hyperlink w:anchor="_Toc21861" w:history="1">
        <w:r>
          <w:rPr>
            <w:rFonts w:ascii="仿宋" w:eastAsia="仿宋" w:hAnsi="仿宋" w:cs="仿宋" w:hint="eastAsia"/>
            <w:lang w:eastAsia="zh-CN"/>
          </w:rPr>
          <w:t>(一)、人力资源规划</w:t>
        </w:r>
        <w:r>
          <w:tab/>
        </w:r>
        <w:r>
          <w:fldChar w:fldCharType="begin"/>
        </w:r>
        <w:r>
          <w:instrText xml:space="preserve"> PAGEREF _Toc21861 \h </w:instrText>
        </w:r>
        <w:r>
          <w:fldChar w:fldCharType="separate"/>
        </w:r>
        <w:r>
          <w:t>66</w:t>
        </w:r>
        <w:r>
          <w:fldChar w:fldCharType="end"/>
        </w:r>
      </w:hyperlink>
    </w:p>
    <w:p>
      <w:pPr>
        <w:pStyle w:val="TOC2"/>
        <w:tabs>
          <w:tab w:val="right" w:leader="dot" w:pos="8306"/>
        </w:tabs>
      </w:pPr>
      <w:hyperlink w:anchor="_Toc27015" w:history="1">
        <w:r>
          <w:rPr>
            <w:rFonts w:ascii="仿宋" w:eastAsia="仿宋" w:hAnsi="仿宋" w:cs="仿宋" w:hint="eastAsia"/>
            <w:lang w:eastAsia="zh-CN"/>
          </w:rPr>
          <w:t>(二)、人力资源开发与培训</w:t>
        </w:r>
        <w:r>
          <w:tab/>
        </w:r>
        <w:r>
          <w:fldChar w:fldCharType="begin"/>
        </w:r>
        <w:r>
          <w:instrText xml:space="preserve"> PAGEREF _Toc27015 \h </w:instrText>
        </w:r>
        <w:r>
          <w:fldChar w:fldCharType="separate"/>
        </w:r>
        <w:r>
          <w:t>68</w:t>
        </w:r>
        <w:r>
          <w:fldChar w:fldCharType="end"/>
        </w:r>
      </w:hyperlink>
    </w:p>
    <w:p>
      <w:pPr>
        <w:pStyle w:val="TOC1"/>
        <w:tabs>
          <w:tab w:val="right" w:leader="dot" w:pos="8306"/>
        </w:tabs>
      </w:pPr>
      <w:hyperlink w:anchor="_Toc27312" w:history="1">
        <w:r>
          <w:rPr>
            <w:rFonts w:ascii="仿宋" w:eastAsia="仿宋" w:hAnsi="仿宋" w:cs="仿宋" w:hint="eastAsia"/>
            <w:lang w:eastAsia="zh-CN"/>
          </w:rPr>
          <w:t>十六、项目施工方案</w:t>
        </w:r>
        <w:r>
          <w:tab/>
        </w:r>
        <w:r>
          <w:fldChar w:fldCharType="begin"/>
        </w:r>
        <w:r>
          <w:instrText xml:space="preserve"> PAGEREF _Toc27312 \h </w:instrText>
        </w:r>
        <w:r>
          <w:fldChar w:fldCharType="separate"/>
        </w:r>
        <w:r>
          <w:t>70</w:t>
        </w:r>
        <w:r>
          <w:fldChar w:fldCharType="end"/>
        </w:r>
      </w:hyperlink>
    </w:p>
    <w:p>
      <w:pPr>
        <w:pStyle w:val="TOC2"/>
        <w:tabs>
          <w:tab w:val="right" w:leader="dot" w:pos="8306"/>
        </w:tabs>
      </w:pPr>
      <w:hyperlink w:anchor="_Toc827" w:history="1">
        <w:r>
          <w:rPr>
            <w:rFonts w:ascii="仿宋" w:eastAsia="仿宋" w:hAnsi="仿宋" w:cs="仿宋" w:hint="eastAsia"/>
            <w:lang w:eastAsia="zh-CN"/>
          </w:rPr>
          <w:t>(一)、施工组织设计</w:t>
        </w:r>
        <w:r>
          <w:tab/>
        </w:r>
        <w:r>
          <w:fldChar w:fldCharType="begin"/>
        </w:r>
        <w:r>
          <w:instrText xml:space="preserve"> PAGEREF _Toc827 \h </w:instrText>
        </w:r>
        <w:r>
          <w:fldChar w:fldCharType="separate"/>
        </w:r>
        <w:r>
          <w:t>70</w:t>
        </w:r>
        <w:r>
          <w:fldChar w:fldCharType="end"/>
        </w:r>
      </w:hyperlink>
    </w:p>
    <w:p>
      <w:pPr>
        <w:pStyle w:val="TOC2"/>
        <w:tabs>
          <w:tab w:val="right" w:leader="dot" w:pos="8306"/>
        </w:tabs>
      </w:pPr>
      <w:hyperlink w:anchor="_Toc10099" w:history="1">
        <w:r>
          <w:rPr>
            <w:rFonts w:ascii="仿宋" w:eastAsia="仿宋" w:hAnsi="仿宋" w:cs="仿宋" w:hint="eastAsia"/>
            <w:lang w:eastAsia="zh-CN"/>
          </w:rPr>
          <w:t>(二)、施工工艺与技术路线</w:t>
        </w:r>
        <w:r>
          <w:tab/>
        </w:r>
        <w:r>
          <w:fldChar w:fldCharType="begin"/>
        </w:r>
        <w:r>
          <w:instrText xml:space="preserve"> PAGEREF _Toc10099 \h </w:instrText>
        </w:r>
        <w:r>
          <w:fldChar w:fldCharType="separate"/>
        </w:r>
        <w:r>
          <w:t>72</w:t>
        </w:r>
        <w:r>
          <w:fldChar w:fldCharType="end"/>
        </w:r>
      </w:hyperlink>
    </w:p>
    <w:p>
      <w:pPr>
        <w:pStyle w:val="TOC2"/>
        <w:tabs>
          <w:tab w:val="right" w:leader="dot" w:pos="8306"/>
        </w:tabs>
      </w:pPr>
      <w:hyperlink w:anchor="_Toc27506" w:history="1">
        <w:r>
          <w:rPr>
            <w:rFonts w:ascii="仿宋" w:eastAsia="仿宋" w:hAnsi="仿宋" w:cs="仿宋" w:hint="eastAsia"/>
            <w:lang w:eastAsia="zh-CN"/>
          </w:rPr>
          <w:t>(三)、关键节点施工计划</w:t>
        </w:r>
        <w:r>
          <w:tab/>
        </w:r>
        <w:r>
          <w:fldChar w:fldCharType="begin"/>
        </w:r>
        <w:r>
          <w:instrText xml:space="preserve"> PAGEREF _Toc27506 \h </w:instrText>
        </w:r>
        <w:r>
          <w:fldChar w:fldCharType="separate"/>
        </w:r>
        <w:r>
          <w:t>73</w:t>
        </w:r>
        <w:r>
          <w:fldChar w:fldCharType="end"/>
        </w:r>
      </w:hyperlink>
    </w:p>
    <w:p>
      <w:pPr>
        <w:pStyle w:val="TOC2"/>
        <w:tabs>
          <w:tab w:val="right" w:leader="dot" w:pos="8306"/>
        </w:tabs>
      </w:pPr>
      <w:hyperlink w:anchor="_Toc24307" w:history="1">
        <w:r>
          <w:rPr>
            <w:rFonts w:ascii="仿宋" w:eastAsia="仿宋" w:hAnsi="仿宋" w:cs="仿宋" w:hint="eastAsia"/>
            <w:lang w:eastAsia="zh-CN"/>
          </w:rPr>
          <w:t>(四)、施工现场管理</w:t>
        </w:r>
        <w:r>
          <w:tab/>
        </w:r>
        <w:r>
          <w:fldChar w:fldCharType="begin"/>
        </w:r>
        <w:r>
          <w:instrText xml:space="preserve"> PAGEREF _Toc24307 \h </w:instrText>
        </w:r>
        <w:r>
          <w:fldChar w:fldCharType="separate"/>
        </w:r>
        <w:r>
          <w:t>74</w:t>
        </w:r>
        <w:r>
          <w:fldChar w:fldCharType="end"/>
        </w:r>
      </w:hyperlink>
    </w:p>
    <w:p>
      <w:pPr>
        <w:pStyle w:val="TOC1"/>
        <w:tabs>
          <w:tab w:val="right" w:leader="dot" w:pos="8306"/>
        </w:tabs>
      </w:pPr>
      <w:hyperlink w:anchor="_Toc4516" w:history="1">
        <w:r>
          <w:rPr>
            <w:rFonts w:ascii="仿宋" w:eastAsia="仿宋" w:hAnsi="仿宋" w:cs="仿宋" w:hint="eastAsia"/>
            <w:lang w:eastAsia="zh-CN"/>
          </w:rPr>
          <w:t>十七、创新驱动与持续发展</w:t>
        </w:r>
        <w:r>
          <w:tab/>
        </w:r>
        <w:r>
          <w:fldChar w:fldCharType="begin"/>
        </w:r>
        <w:r>
          <w:instrText xml:space="preserve"> PAGEREF _Toc4516 \h </w:instrText>
        </w:r>
        <w:r>
          <w:fldChar w:fldCharType="separate"/>
        </w:r>
        <w:r>
          <w:t>76</w:t>
        </w:r>
        <w:r>
          <w:fldChar w:fldCharType="end"/>
        </w:r>
      </w:hyperlink>
    </w:p>
    <w:p>
      <w:pPr>
        <w:pStyle w:val="TOC2"/>
        <w:tabs>
          <w:tab w:val="right" w:leader="dot" w:pos="8306"/>
        </w:tabs>
      </w:pPr>
      <w:hyperlink w:anchor="_Toc12008" w:history="1">
        <w:r>
          <w:rPr>
            <w:rFonts w:ascii="仿宋" w:eastAsia="仿宋" w:hAnsi="仿宋" w:cs="仿宋" w:hint="eastAsia"/>
            <w:lang w:eastAsia="zh-CN"/>
          </w:rPr>
          <w:t>(一)、创新驱动战略实施</w:t>
        </w:r>
        <w:r>
          <w:tab/>
        </w:r>
        <w:r>
          <w:fldChar w:fldCharType="begin"/>
        </w:r>
        <w:r>
          <w:instrText xml:space="preserve"> PAGEREF _Toc12008 \h </w:instrText>
        </w:r>
        <w:r>
          <w:fldChar w:fldCharType="separate"/>
        </w:r>
        <w:r>
          <w:t>76</w:t>
        </w:r>
        <w:r>
          <w:fldChar w:fldCharType="end"/>
        </w:r>
      </w:hyperlink>
    </w:p>
    <w:p>
      <w:pPr>
        <w:pStyle w:val="TOC2"/>
        <w:tabs>
          <w:tab w:val="right" w:leader="dot" w:pos="8306"/>
        </w:tabs>
      </w:pPr>
      <w:hyperlink w:anchor="_Toc24642" w:history="1">
        <w:r>
          <w:rPr>
            <w:rFonts w:ascii="仿宋" w:eastAsia="仿宋" w:hAnsi="仿宋" w:cs="仿宋" w:hint="eastAsia"/>
            <w:lang w:eastAsia="zh-CN"/>
          </w:rPr>
          <w:t>(二)、持续发展路径探索</w:t>
        </w:r>
        <w:r>
          <w:tab/>
        </w:r>
        <w:r>
          <w:fldChar w:fldCharType="begin"/>
        </w:r>
        <w:r>
          <w:instrText xml:space="preserve"> PAGEREF _Toc24642 \h </w:instrText>
        </w:r>
        <w:r>
          <w:fldChar w:fldCharType="separate"/>
        </w:r>
        <w:r>
          <w:t>78</w:t>
        </w:r>
        <w:r>
          <w:fldChar w:fldCharType="end"/>
        </w:r>
      </w:hyperlink>
    </w:p>
    <w:p>
      <w:pPr>
        <w:pStyle w:val="TOC1"/>
        <w:tabs>
          <w:tab w:val="right" w:leader="dot" w:pos="8306"/>
        </w:tabs>
      </w:pPr>
      <w:hyperlink w:anchor="_Toc30000" w:history="1">
        <w:r>
          <w:rPr>
            <w:rFonts w:ascii="仿宋" w:eastAsia="仿宋" w:hAnsi="仿宋" w:cs="仿宋" w:hint="eastAsia"/>
            <w:lang w:eastAsia="zh-CN"/>
          </w:rPr>
          <w:t>十八、法律法规与政策遵循</w:t>
        </w:r>
        <w:r>
          <w:tab/>
        </w:r>
        <w:r>
          <w:fldChar w:fldCharType="begin"/>
        </w:r>
        <w:r>
          <w:instrText xml:space="preserve"> PAGEREF _Toc30000 \h </w:instrText>
        </w:r>
        <w:r>
          <w:fldChar w:fldCharType="separate"/>
        </w:r>
        <w:r>
          <w:t>82</w:t>
        </w:r>
        <w:r>
          <w:fldChar w:fldCharType="end"/>
        </w:r>
      </w:hyperlink>
    </w:p>
    <w:p>
      <w:pPr>
        <w:pStyle w:val="TOC2"/>
        <w:tabs>
          <w:tab w:val="right" w:leader="dot" w:pos="8306"/>
        </w:tabs>
      </w:pPr>
      <w:hyperlink w:anchor="_Toc11808" w:history="1">
        <w:r>
          <w:rPr>
            <w:rFonts w:ascii="仿宋" w:eastAsia="仿宋" w:hAnsi="仿宋" w:cs="仿宋" w:hint="eastAsia"/>
            <w:lang w:eastAsia="zh-CN"/>
          </w:rPr>
          <w:t>(一)、法律法规遵守</w:t>
        </w:r>
        <w:r>
          <w:tab/>
        </w:r>
        <w:r>
          <w:fldChar w:fldCharType="begin"/>
        </w:r>
        <w:r>
          <w:instrText xml:space="preserve"> PAGEREF _Toc11808 \h </w:instrText>
        </w:r>
        <w:r>
          <w:fldChar w:fldCharType="separate"/>
        </w:r>
        <w:r>
          <w:t>82</w:t>
        </w:r>
        <w:r>
          <w:fldChar w:fldCharType="end"/>
        </w:r>
      </w:hyperlink>
    </w:p>
    <w:p>
      <w:pPr>
        <w:pStyle w:val="TOC2"/>
        <w:tabs>
          <w:tab w:val="right" w:leader="dot" w:pos="8306"/>
        </w:tabs>
      </w:pPr>
      <w:hyperlink w:anchor="_Toc1045" w:history="1">
        <w:r>
          <w:rPr>
            <w:rFonts w:ascii="仿宋" w:eastAsia="仿宋" w:hAnsi="仿宋" w:cs="仿宋" w:hint="eastAsia"/>
            <w:lang w:eastAsia="zh-CN"/>
          </w:rPr>
          <w:t>(二)、政策导向与利用</w:t>
        </w:r>
        <w:r>
          <w:tab/>
        </w:r>
        <w:r>
          <w:fldChar w:fldCharType="begin"/>
        </w:r>
        <w:r>
          <w:instrText xml:space="preserve"> PAGEREF _Toc1045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8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67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4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9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7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98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碲镉汞(MCT)红外探测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碲镉汞(MCT)红外探测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碲镉汞(MCT)红外探测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镉汞(MCT)红外探测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碲镉汞(MCT)红外探测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碲镉汞(MCT)红外探测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686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为了融入当地社区，碲镉汞(MCT)红外探测器项目需深入理解当地的文化特色和社会习俗。例如，项目在设计广告和市场推广活动时，应考虑使用当地语言和符合地方文化的表达方式。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碲镉汞(MCT)红外探测器项目对当地经济结构的影响需谨慎考虑。项目可以通过聘用当地居民，特别是在管理和技术岗位上，来直接促进当地就业。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碲镉汞(MCT)红外探测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61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为了确保碲镉汞(MCT)红外探测器项目的成功并最大限度地减轻潜在的社会风险，详细的风险分析和具体的应对策略至关重要。以下是针对项目可能面临的具体社会风险及相应对策的分析：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风险描述：碲镉汞(MCT)红外探测器项目可能会增加对公共资源和基础设施的需求，给当地带来额外压力，例如在水资源、能源供应和交通系统方面。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https://d.book118.com/845014232314011034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碲镉汞(MCT)红外探测器项目建设总纲及方案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25E93"/>
    <w:rsid w:val="07125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01423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2023-12-27T12:25:00Z</dcterms:created>
  <dcterms:modified xsi:type="dcterms:W3CDTF">2023-12-27T12:26:02Z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AC6E98EDBD28479F8F27BB2177DB31BF_11</vt:lpwstr>
  </property>
  <property fmtid="{D5CDD505-2E9C-101B-9397-08002B2CF9AE}" pid="3" name="KSOProductBuildVer">
    <vt:lpwstr>2052-12.1.0.16120</vt:lpwstr>
  </property>
</Properties>
</file>