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混凝土搅拌机项目规划设计蓝图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20" w:history="1">
        <w:r>
          <w:rPr>
            <w:rFonts w:ascii="仿宋" w:eastAsia="仿宋" w:hAnsi="仿宋" w:cs="仿宋" w:hint="eastAsia"/>
            <w:lang w:eastAsia="zh-CN"/>
          </w:rPr>
          <w:t>序言</w:t>
        </w:r>
        <w:r>
          <w:tab/>
        </w:r>
        <w:r>
          <w:fldChar w:fldCharType="begin"/>
        </w:r>
        <w:r>
          <w:instrText xml:space="preserve"> PAGEREF _Toc6020 \h </w:instrText>
        </w:r>
        <w:r>
          <w:fldChar w:fldCharType="separate"/>
        </w:r>
        <w:r>
          <w:t>3</w:t>
        </w:r>
        <w:r>
          <w:fldChar w:fldCharType="end"/>
        </w:r>
      </w:hyperlink>
    </w:p>
    <w:p>
      <w:pPr>
        <w:pStyle w:val="TOC1"/>
        <w:tabs>
          <w:tab w:val="right" w:leader="dot" w:pos="8306"/>
        </w:tabs>
      </w:pPr>
      <w:hyperlink w:anchor="_Toc8291" w:history="1">
        <w:r>
          <w:rPr>
            <w:rFonts w:ascii="仿宋" w:eastAsia="仿宋" w:hAnsi="仿宋" w:cs="仿宋" w:hint="eastAsia"/>
            <w:lang w:eastAsia="zh-CN"/>
          </w:rPr>
          <w:t>一、混凝土搅拌机项目选址可行性分析</w:t>
        </w:r>
        <w:r>
          <w:tab/>
        </w:r>
        <w:r>
          <w:fldChar w:fldCharType="begin"/>
        </w:r>
        <w:r>
          <w:instrText xml:space="preserve"> PAGEREF _Toc8291 \h </w:instrText>
        </w:r>
        <w:r>
          <w:fldChar w:fldCharType="separate"/>
        </w:r>
        <w:r>
          <w:t>3</w:t>
        </w:r>
        <w:r>
          <w:fldChar w:fldCharType="end"/>
        </w:r>
      </w:hyperlink>
    </w:p>
    <w:p>
      <w:pPr>
        <w:pStyle w:val="TOC2"/>
        <w:tabs>
          <w:tab w:val="right" w:leader="dot" w:pos="8306"/>
        </w:tabs>
      </w:pPr>
      <w:hyperlink w:anchor="_Toc18579" w:history="1">
        <w:r>
          <w:rPr>
            <w:rFonts w:ascii="仿宋" w:eastAsia="仿宋" w:hAnsi="仿宋" w:cs="仿宋" w:hint="eastAsia"/>
            <w:lang w:eastAsia="zh-CN"/>
          </w:rPr>
          <w:t>(一)、混凝土搅拌机项目选址</w:t>
        </w:r>
        <w:r>
          <w:tab/>
        </w:r>
        <w:r>
          <w:fldChar w:fldCharType="begin"/>
        </w:r>
        <w:r>
          <w:instrText xml:space="preserve"> PAGEREF _Toc18579 \h </w:instrText>
        </w:r>
        <w:r>
          <w:fldChar w:fldCharType="separate"/>
        </w:r>
        <w:r>
          <w:t>3</w:t>
        </w:r>
        <w:r>
          <w:fldChar w:fldCharType="end"/>
        </w:r>
      </w:hyperlink>
    </w:p>
    <w:p>
      <w:pPr>
        <w:pStyle w:val="TOC2"/>
        <w:tabs>
          <w:tab w:val="right" w:leader="dot" w:pos="8306"/>
        </w:tabs>
      </w:pPr>
      <w:hyperlink w:anchor="_Toc29641" w:history="1">
        <w:r>
          <w:rPr>
            <w:rFonts w:ascii="仿宋" w:eastAsia="仿宋" w:hAnsi="仿宋" w:cs="仿宋" w:hint="eastAsia"/>
            <w:lang w:eastAsia="zh-CN"/>
          </w:rPr>
          <w:t>(二)、用地控制指标</w:t>
        </w:r>
        <w:r>
          <w:tab/>
        </w:r>
        <w:r>
          <w:fldChar w:fldCharType="begin"/>
        </w:r>
        <w:r>
          <w:instrText xml:space="preserve"> PAGEREF _Toc29641 \h </w:instrText>
        </w:r>
        <w:r>
          <w:fldChar w:fldCharType="separate"/>
        </w:r>
        <w:r>
          <w:t>3</w:t>
        </w:r>
        <w:r>
          <w:fldChar w:fldCharType="end"/>
        </w:r>
      </w:hyperlink>
    </w:p>
    <w:p>
      <w:pPr>
        <w:pStyle w:val="TOC2"/>
        <w:tabs>
          <w:tab w:val="right" w:leader="dot" w:pos="8306"/>
        </w:tabs>
      </w:pPr>
      <w:hyperlink w:anchor="_Toc575" w:history="1">
        <w:r>
          <w:rPr>
            <w:rFonts w:ascii="仿宋" w:eastAsia="仿宋" w:hAnsi="仿宋" w:cs="仿宋" w:hint="eastAsia"/>
            <w:lang w:eastAsia="zh-CN"/>
          </w:rPr>
          <w:t>(三)、节约用地措施</w:t>
        </w:r>
        <w:r>
          <w:tab/>
        </w:r>
        <w:r>
          <w:fldChar w:fldCharType="begin"/>
        </w:r>
        <w:r>
          <w:instrText xml:space="preserve"> PAGEREF _Toc575 \h </w:instrText>
        </w:r>
        <w:r>
          <w:fldChar w:fldCharType="separate"/>
        </w:r>
        <w:r>
          <w:t>5</w:t>
        </w:r>
        <w:r>
          <w:fldChar w:fldCharType="end"/>
        </w:r>
      </w:hyperlink>
    </w:p>
    <w:p>
      <w:pPr>
        <w:pStyle w:val="TOC2"/>
        <w:tabs>
          <w:tab w:val="right" w:leader="dot" w:pos="8306"/>
        </w:tabs>
      </w:pPr>
      <w:hyperlink w:anchor="_Toc29767" w:history="1">
        <w:r>
          <w:rPr>
            <w:rFonts w:ascii="仿宋" w:eastAsia="仿宋" w:hAnsi="仿宋" w:cs="仿宋" w:hint="eastAsia"/>
            <w:lang w:eastAsia="zh-CN"/>
          </w:rPr>
          <w:t>(四)、总图布置方案</w:t>
        </w:r>
        <w:r>
          <w:tab/>
        </w:r>
        <w:r>
          <w:fldChar w:fldCharType="begin"/>
        </w:r>
        <w:r>
          <w:instrText xml:space="preserve"> PAGEREF _Toc29767 \h </w:instrText>
        </w:r>
        <w:r>
          <w:fldChar w:fldCharType="separate"/>
        </w:r>
        <w:r>
          <w:t>6</w:t>
        </w:r>
        <w:r>
          <w:fldChar w:fldCharType="end"/>
        </w:r>
      </w:hyperlink>
    </w:p>
    <w:p>
      <w:pPr>
        <w:pStyle w:val="TOC2"/>
        <w:tabs>
          <w:tab w:val="right" w:leader="dot" w:pos="8306"/>
        </w:tabs>
      </w:pPr>
      <w:hyperlink w:anchor="_Toc7398" w:history="1">
        <w:r>
          <w:rPr>
            <w:rFonts w:ascii="仿宋" w:eastAsia="仿宋" w:hAnsi="仿宋" w:cs="仿宋" w:hint="eastAsia"/>
            <w:lang w:eastAsia="zh-CN"/>
          </w:rPr>
          <w:t>(五)、选址综合评价</w:t>
        </w:r>
        <w:r>
          <w:tab/>
        </w:r>
        <w:r>
          <w:fldChar w:fldCharType="begin"/>
        </w:r>
        <w:r>
          <w:instrText xml:space="preserve"> PAGEREF _Toc7398 \h </w:instrText>
        </w:r>
        <w:r>
          <w:fldChar w:fldCharType="separate"/>
        </w:r>
        <w:r>
          <w:t>7</w:t>
        </w:r>
        <w:r>
          <w:fldChar w:fldCharType="end"/>
        </w:r>
      </w:hyperlink>
    </w:p>
    <w:p>
      <w:pPr>
        <w:pStyle w:val="TOC1"/>
        <w:tabs>
          <w:tab w:val="right" w:leader="dot" w:pos="8306"/>
        </w:tabs>
      </w:pPr>
      <w:hyperlink w:anchor="_Toc25112" w:history="1">
        <w:r>
          <w:rPr>
            <w:rFonts w:ascii="仿宋" w:eastAsia="仿宋" w:hAnsi="仿宋" w:cs="仿宋" w:hint="eastAsia"/>
            <w:lang w:eastAsia="zh-CN"/>
          </w:rPr>
          <w:t>二、产品规划分析</w:t>
        </w:r>
        <w:r>
          <w:tab/>
        </w:r>
        <w:r>
          <w:fldChar w:fldCharType="begin"/>
        </w:r>
        <w:r>
          <w:instrText xml:space="preserve"> PAGEREF _Toc25112 \h </w:instrText>
        </w:r>
        <w:r>
          <w:fldChar w:fldCharType="separate"/>
        </w:r>
        <w:r>
          <w:t>8</w:t>
        </w:r>
        <w:r>
          <w:fldChar w:fldCharType="end"/>
        </w:r>
      </w:hyperlink>
    </w:p>
    <w:p>
      <w:pPr>
        <w:pStyle w:val="TOC2"/>
        <w:tabs>
          <w:tab w:val="right" w:leader="dot" w:pos="8306"/>
        </w:tabs>
      </w:pPr>
      <w:hyperlink w:anchor="_Toc25534" w:history="1">
        <w:r>
          <w:rPr>
            <w:rFonts w:ascii="仿宋" w:eastAsia="仿宋" w:hAnsi="仿宋" w:cs="仿宋" w:hint="eastAsia"/>
            <w:lang w:eastAsia="zh-CN"/>
          </w:rPr>
          <w:t>(一)、产品规划</w:t>
        </w:r>
        <w:r>
          <w:tab/>
        </w:r>
        <w:r>
          <w:fldChar w:fldCharType="begin"/>
        </w:r>
        <w:r>
          <w:instrText xml:space="preserve"> PAGEREF _Toc25534 \h </w:instrText>
        </w:r>
        <w:r>
          <w:fldChar w:fldCharType="separate"/>
        </w:r>
        <w:r>
          <w:t>8</w:t>
        </w:r>
        <w:r>
          <w:fldChar w:fldCharType="end"/>
        </w:r>
      </w:hyperlink>
    </w:p>
    <w:p>
      <w:pPr>
        <w:pStyle w:val="TOC2"/>
        <w:tabs>
          <w:tab w:val="right" w:leader="dot" w:pos="8306"/>
        </w:tabs>
      </w:pPr>
      <w:hyperlink w:anchor="_Toc32708" w:history="1">
        <w:r>
          <w:rPr>
            <w:rFonts w:ascii="仿宋" w:eastAsia="仿宋" w:hAnsi="仿宋" w:cs="仿宋" w:hint="eastAsia"/>
            <w:lang w:eastAsia="zh-CN"/>
          </w:rPr>
          <w:t>(二)、建设规模</w:t>
        </w:r>
        <w:r>
          <w:tab/>
        </w:r>
        <w:r>
          <w:fldChar w:fldCharType="begin"/>
        </w:r>
        <w:r>
          <w:instrText xml:space="preserve"> PAGEREF _Toc32708 \h </w:instrText>
        </w:r>
        <w:r>
          <w:fldChar w:fldCharType="separate"/>
        </w:r>
        <w:r>
          <w:t>9</w:t>
        </w:r>
        <w:r>
          <w:fldChar w:fldCharType="end"/>
        </w:r>
      </w:hyperlink>
    </w:p>
    <w:p>
      <w:pPr>
        <w:pStyle w:val="TOC1"/>
        <w:tabs>
          <w:tab w:val="right" w:leader="dot" w:pos="8306"/>
        </w:tabs>
      </w:pPr>
      <w:hyperlink w:anchor="_Toc19132" w:history="1">
        <w:r>
          <w:rPr>
            <w:rFonts w:ascii="仿宋" w:eastAsia="仿宋" w:hAnsi="仿宋" w:cs="仿宋" w:hint="eastAsia"/>
            <w:lang w:eastAsia="zh-CN"/>
          </w:rPr>
          <w:t>三、混凝土搅拌机项目文档管理</w:t>
        </w:r>
        <w:r>
          <w:tab/>
        </w:r>
        <w:r>
          <w:fldChar w:fldCharType="begin"/>
        </w:r>
        <w:r>
          <w:instrText xml:space="preserve"> PAGEREF _Toc19132 \h </w:instrText>
        </w:r>
        <w:r>
          <w:fldChar w:fldCharType="separate"/>
        </w:r>
        <w:r>
          <w:t>10</w:t>
        </w:r>
        <w:r>
          <w:fldChar w:fldCharType="end"/>
        </w:r>
      </w:hyperlink>
    </w:p>
    <w:p>
      <w:pPr>
        <w:pStyle w:val="TOC2"/>
        <w:tabs>
          <w:tab w:val="right" w:leader="dot" w:pos="8306"/>
        </w:tabs>
      </w:pPr>
      <w:hyperlink w:anchor="_Toc18154" w:history="1">
        <w:r>
          <w:rPr>
            <w:rFonts w:ascii="仿宋" w:eastAsia="仿宋" w:hAnsi="仿宋" w:cs="仿宋" w:hint="eastAsia"/>
            <w:lang w:eastAsia="zh-CN"/>
          </w:rPr>
          <w:t>(一)、文档编制与审查</w:t>
        </w:r>
        <w:r>
          <w:tab/>
        </w:r>
        <w:r>
          <w:fldChar w:fldCharType="begin"/>
        </w:r>
        <w:r>
          <w:instrText xml:space="preserve"> PAGEREF _Toc18154 \h </w:instrText>
        </w:r>
        <w:r>
          <w:fldChar w:fldCharType="separate"/>
        </w:r>
        <w:r>
          <w:t>10</w:t>
        </w:r>
        <w:r>
          <w:fldChar w:fldCharType="end"/>
        </w:r>
      </w:hyperlink>
    </w:p>
    <w:p>
      <w:pPr>
        <w:pStyle w:val="TOC2"/>
        <w:tabs>
          <w:tab w:val="right" w:leader="dot" w:pos="8306"/>
        </w:tabs>
      </w:pPr>
      <w:hyperlink w:anchor="_Toc19598" w:history="1">
        <w:r>
          <w:rPr>
            <w:rFonts w:ascii="仿宋" w:eastAsia="仿宋" w:hAnsi="仿宋" w:cs="仿宋" w:hint="eastAsia"/>
            <w:lang w:eastAsia="zh-CN"/>
          </w:rPr>
          <w:t>(二)、文档发布与分发</w:t>
        </w:r>
        <w:r>
          <w:tab/>
        </w:r>
        <w:r>
          <w:fldChar w:fldCharType="begin"/>
        </w:r>
        <w:r>
          <w:instrText xml:space="preserve"> PAGEREF _Toc19598 \h </w:instrText>
        </w:r>
        <w:r>
          <w:fldChar w:fldCharType="separate"/>
        </w:r>
        <w:r>
          <w:t>12</w:t>
        </w:r>
        <w:r>
          <w:fldChar w:fldCharType="end"/>
        </w:r>
      </w:hyperlink>
    </w:p>
    <w:p>
      <w:pPr>
        <w:pStyle w:val="TOC2"/>
        <w:tabs>
          <w:tab w:val="right" w:leader="dot" w:pos="8306"/>
        </w:tabs>
      </w:pPr>
      <w:hyperlink w:anchor="_Toc22726" w:history="1">
        <w:r>
          <w:rPr>
            <w:rFonts w:ascii="仿宋" w:eastAsia="仿宋" w:hAnsi="仿宋" w:cs="仿宋" w:hint="eastAsia"/>
            <w:lang w:eastAsia="zh-CN"/>
          </w:rPr>
          <w:t>(三)、文档存档与归档</w:t>
        </w:r>
        <w:r>
          <w:tab/>
        </w:r>
        <w:r>
          <w:fldChar w:fldCharType="begin"/>
        </w:r>
        <w:r>
          <w:instrText xml:space="preserve"> PAGEREF _Toc22726 \h </w:instrText>
        </w:r>
        <w:r>
          <w:fldChar w:fldCharType="separate"/>
        </w:r>
        <w:r>
          <w:t>12</w:t>
        </w:r>
        <w:r>
          <w:fldChar w:fldCharType="end"/>
        </w:r>
      </w:hyperlink>
    </w:p>
    <w:p>
      <w:pPr>
        <w:pStyle w:val="TOC1"/>
        <w:tabs>
          <w:tab w:val="right" w:leader="dot" w:pos="8306"/>
        </w:tabs>
      </w:pPr>
      <w:hyperlink w:anchor="_Toc31143" w:history="1">
        <w:r>
          <w:rPr>
            <w:rFonts w:ascii="仿宋" w:eastAsia="仿宋" w:hAnsi="仿宋" w:cs="仿宋" w:hint="eastAsia"/>
            <w:lang w:eastAsia="zh-CN"/>
          </w:rPr>
          <w:t>四、混凝土搅拌机项目建设背景及必要性分析</w:t>
        </w:r>
        <w:r>
          <w:tab/>
        </w:r>
        <w:r>
          <w:fldChar w:fldCharType="begin"/>
        </w:r>
        <w:r>
          <w:instrText xml:space="preserve"> PAGEREF _Toc31143 \h </w:instrText>
        </w:r>
        <w:r>
          <w:fldChar w:fldCharType="separate"/>
        </w:r>
        <w:r>
          <w:t>14</w:t>
        </w:r>
        <w:r>
          <w:fldChar w:fldCharType="end"/>
        </w:r>
      </w:hyperlink>
    </w:p>
    <w:p>
      <w:pPr>
        <w:pStyle w:val="TOC2"/>
        <w:tabs>
          <w:tab w:val="right" w:leader="dot" w:pos="8306"/>
        </w:tabs>
      </w:pPr>
      <w:hyperlink w:anchor="_Toc12186" w:history="1">
        <w:r>
          <w:rPr>
            <w:rFonts w:ascii="仿宋" w:eastAsia="仿宋" w:hAnsi="仿宋" w:cs="仿宋" w:hint="eastAsia"/>
            <w:lang w:eastAsia="zh-CN"/>
          </w:rPr>
          <w:t>(一)、混凝土搅拌机项目背景分析</w:t>
        </w:r>
        <w:r>
          <w:tab/>
        </w:r>
        <w:r>
          <w:fldChar w:fldCharType="begin"/>
        </w:r>
        <w:r>
          <w:instrText xml:space="preserve"> PAGEREF _Toc12186 \h </w:instrText>
        </w:r>
        <w:r>
          <w:fldChar w:fldCharType="separate"/>
        </w:r>
        <w:r>
          <w:t>14</w:t>
        </w:r>
        <w:r>
          <w:fldChar w:fldCharType="end"/>
        </w:r>
      </w:hyperlink>
    </w:p>
    <w:p>
      <w:pPr>
        <w:pStyle w:val="TOC2"/>
        <w:tabs>
          <w:tab w:val="right" w:leader="dot" w:pos="8306"/>
        </w:tabs>
      </w:pPr>
      <w:hyperlink w:anchor="_Toc18542" w:history="1">
        <w:r>
          <w:rPr>
            <w:rFonts w:ascii="仿宋" w:eastAsia="仿宋" w:hAnsi="仿宋" w:cs="仿宋" w:hint="eastAsia"/>
            <w:lang w:eastAsia="zh-CN"/>
          </w:rPr>
          <w:t>(二)、混凝土搅拌机项目建设必要性分析</w:t>
        </w:r>
        <w:r>
          <w:tab/>
        </w:r>
        <w:r>
          <w:fldChar w:fldCharType="begin"/>
        </w:r>
        <w:r>
          <w:instrText xml:space="preserve"> PAGEREF _Toc18542 \h </w:instrText>
        </w:r>
        <w:r>
          <w:fldChar w:fldCharType="separate"/>
        </w:r>
        <w:r>
          <w:t>15</w:t>
        </w:r>
        <w:r>
          <w:fldChar w:fldCharType="end"/>
        </w:r>
      </w:hyperlink>
    </w:p>
    <w:p>
      <w:pPr>
        <w:pStyle w:val="TOC1"/>
        <w:tabs>
          <w:tab w:val="right" w:leader="dot" w:pos="8306"/>
        </w:tabs>
      </w:pPr>
      <w:hyperlink w:anchor="_Toc156" w:history="1">
        <w:r>
          <w:rPr>
            <w:rFonts w:ascii="仿宋" w:eastAsia="仿宋" w:hAnsi="仿宋" w:cs="仿宋" w:hint="eastAsia"/>
            <w:lang w:eastAsia="zh-CN"/>
          </w:rPr>
          <w:t>五、市场分析、调研</w:t>
        </w:r>
        <w:r>
          <w:tab/>
        </w:r>
        <w:r>
          <w:fldChar w:fldCharType="begin"/>
        </w:r>
        <w:r>
          <w:instrText xml:space="preserve"> PAGEREF _Toc156 \h </w:instrText>
        </w:r>
        <w:r>
          <w:fldChar w:fldCharType="separate"/>
        </w:r>
        <w:r>
          <w:t>17</w:t>
        </w:r>
        <w:r>
          <w:fldChar w:fldCharType="end"/>
        </w:r>
      </w:hyperlink>
    </w:p>
    <w:p>
      <w:pPr>
        <w:pStyle w:val="TOC2"/>
        <w:tabs>
          <w:tab w:val="right" w:leader="dot" w:pos="8306"/>
        </w:tabs>
      </w:pPr>
      <w:hyperlink w:anchor="_Toc30726" w:history="1">
        <w:r>
          <w:rPr>
            <w:rFonts w:ascii="仿宋" w:eastAsia="仿宋" w:hAnsi="仿宋" w:cs="仿宋" w:hint="eastAsia"/>
            <w:lang w:eastAsia="zh-CN"/>
          </w:rPr>
          <w:t>(一)、混凝土搅拌机行业分析</w:t>
        </w:r>
        <w:r>
          <w:tab/>
        </w:r>
        <w:r>
          <w:fldChar w:fldCharType="begin"/>
        </w:r>
        <w:r>
          <w:instrText xml:space="preserve"> PAGEREF _Toc30726 \h </w:instrText>
        </w:r>
        <w:r>
          <w:fldChar w:fldCharType="separate"/>
        </w:r>
        <w:r>
          <w:t>17</w:t>
        </w:r>
        <w:r>
          <w:fldChar w:fldCharType="end"/>
        </w:r>
      </w:hyperlink>
    </w:p>
    <w:p>
      <w:pPr>
        <w:pStyle w:val="TOC2"/>
        <w:tabs>
          <w:tab w:val="right" w:leader="dot" w:pos="8306"/>
        </w:tabs>
      </w:pPr>
      <w:hyperlink w:anchor="_Toc31258" w:history="1">
        <w:r>
          <w:rPr>
            <w:rFonts w:ascii="仿宋" w:eastAsia="仿宋" w:hAnsi="仿宋" w:cs="仿宋" w:hint="eastAsia"/>
            <w:lang w:eastAsia="zh-CN"/>
          </w:rPr>
          <w:t>(二)、混凝土搅拌机市场分析预测</w:t>
        </w:r>
        <w:r>
          <w:tab/>
        </w:r>
        <w:r>
          <w:fldChar w:fldCharType="begin"/>
        </w:r>
        <w:r>
          <w:instrText xml:space="preserve"> PAGEREF _Toc31258 \h </w:instrText>
        </w:r>
        <w:r>
          <w:fldChar w:fldCharType="separate"/>
        </w:r>
        <w:r>
          <w:t>17</w:t>
        </w:r>
        <w:r>
          <w:fldChar w:fldCharType="end"/>
        </w:r>
      </w:hyperlink>
    </w:p>
    <w:p>
      <w:pPr>
        <w:pStyle w:val="TOC1"/>
        <w:tabs>
          <w:tab w:val="right" w:leader="dot" w:pos="8306"/>
        </w:tabs>
      </w:pPr>
      <w:hyperlink w:anchor="_Toc8789" w:history="1">
        <w:r>
          <w:rPr>
            <w:rFonts w:ascii="仿宋" w:eastAsia="仿宋" w:hAnsi="仿宋" w:cs="仿宋" w:hint="eastAsia"/>
            <w:lang w:eastAsia="zh-CN"/>
          </w:rPr>
          <w:t>六、混凝土搅拌机项目概论</w:t>
        </w:r>
        <w:r>
          <w:tab/>
        </w:r>
        <w:r>
          <w:fldChar w:fldCharType="begin"/>
        </w:r>
        <w:r>
          <w:instrText xml:space="preserve"> PAGEREF _Toc8789 \h </w:instrText>
        </w:r>
        <w:r>
          <w:fldChar w:fldCharType="separate"/>
        </w:r>
        <w:r>
          <w:t>18</w:t>
        </w:r>
        <w:r>
          <w:fldChar w:fldCharType="end"/>
        </w:r>
      </w:hyperlink>
    </w:p>
    <w:p>
      <w:pPr>
        <w:pStyle w:val="TOC2"/>
        <w:tabs>
          <w:tab w:val="right" w:leader="dot" w:pos="8306"/>
        </w:tabs>
      </w:pPr>
      <w:hyperlink w:anchor="_Toc10224" w:history="1">
        <w:r>
          <w:rPr>
            <w:rFonts w:ascii="仿宋" w:eastAsia="仿宋" w:hAnsi="仿宋" w:cs="仿宋" w:hint="eastAsia"/>
            <w:lang w:eastAsia="zh-CN"/>
          </w:rPr>
          <w:t>(一)、混凝土搅拌机项目概况</w:t>
        </w:r>
        <w:r>
          <w:tab/>
        </w:r>
        <w:r>
          <w:fldChar w:fldCharType="begin"/>
        </w:r>
        <w:r>
          <w:instrText xml:space="preserve"> PAGEREF _Toc10224 \h </w:instrText>
        </w:r>
        <w:r>
          <w:fldChar w:fldCharType="separate"/>
        </w:r>
        <w:r>
          <w:t>18</w:t>
        </w:r>
        <w:r>
          <w:fldChar w:fldCharType="end"/>
        </w:r>
      </w:hyperlink>
    </w:p>
    <w:p>
      <w:pPr>
        <w:pStyle w:val="TOC2"/>
        <w:tabs>
          <w:tab w:val="right" w:leader="dot" w:pos="8306"/>
        </w:tabs>
      </w:pPr>
      <w:hyperlink w:anchor="_Toc16170" w:history="1">
        <w:r>
          <w:rPr>
            <w:rFonts w:ascii="仿宋" w:eastAsia="仿宋" w:hAnsi="仿宋" w:cs="仿宋" w:hint="eastAsia"/>
            <w:lang w:eastAsia="zh-CN"/>
          </w:rPr>
          <w:t>(二)、混凝土搅拌机项目目标</w:t>
        </w:r>
        <w:r>
          <w:tab/>
        </w:r>
        <w:r>
          <w:fldChar w:fldCharType="begin"/>
        </w:r>
        <w:r>
          <w:instrText xml:space="preserve"> PAGEREF _Toc16170 \h </w:instrText>
        </w:r>
        <w:r>
          <w:fldChar w:fldCharType="separate"/>
        </w:r>
        <w:r>
          <w:t>21</w:t>
        </w:r>
        <w:r>
          <w:fldChar w:fldCharType="end"/>
        </w:r>
      </w:hyperlink>
    </w:p>
    <w:p>
      <w:pPr>
        <w:pStyle w:val="TOC2"/>
        <w:tabs>
          <w:tab w:val="right" w:leader="dot" w:pos="8306"/>
        </w:tabs>
      </w:pPr>
      <w:hyperlink w:anchor="_Toc22666" w:history="1">
        <w:r>
          <w:rPr>
            <w:rFonts w:ascii="仿宋" w:eastAsia="仿宋" w:hAnsi="仿宋" w:cs="仿宋" w:hint="eastAsia"/>
            <w:lang w:eastAsia="zh-CN"/>
          </w:rPr>
          <w:t>(三)、混凝土搅拌机项目提出的理由</w:t>
        </w:r>
        <w:r>
          <w:tab/>
        </w:r>
        <w:r>
          <w:fldChar w:fldCharType="begin"/>
        </w:r>
        <w:r>
          <w:instrText xml:space="preserve"> PAGEREF _Toc22666 \h </w:instrText>
        </w:r>
        <w:r>
          <w:fldChar w:fldCharType="separate"/>
        </w:r>
        <w:r>
          <w:t>21</w:t>
        </w:r>
        <w:r>
          <w:fldChar w:fldCharType="end"/>
        </w:r>
      </w:hyperlink>
    </w:p>
    <w:p>
      <w:pPr>
        <w:pStyle w:val="TOC2"/>
        <w:tabs>
          <w:tab w:val="right" w:leader="dot" w:pos="8306"/>
        </w:tabs>
      </w:pPr>
      <w:hyperlink w:anchor="_Toc10678" w:history="1">
        <w:r>
          <w:rPr>
            <w:rFonts w:ascii="仿宋" w:eastAsia="仿宋" w:hAnsi="仿宋" w:cs="仿宋" w:hint="eastAsia"/>
            <w:lang w:eastAsia="zh-CN"/>
          </w:rPr>
          <w:t>(四)、混凝土搅拌机项目意义</w:t>
        </w:r>
        <w:r>
          <w:tab/>
        </w:r>
        <w:r>
          <w:fldChar w:fldCharType="begin"/>
        </w:r>
        <w:r>
          <w:instrText xml:space="preserve"> PAGEREF _Toc10678 \h </w:instrText>
        </w:r>
        <w:r>
          <w:fldChar w:fldCharType="separate"/>
        </w:r>
        <w:r>
          <w:t>23</w:t>
        </w:r>
        <w:r>
          <w:fldChar w:fldCharType="end"/>
        </w:r>
      </w:hyperlink>
    </w:p>
    <w:p>
      <w:pPr>
        <w:pStyle w:val="TOC2"/>
        <w:tabs>
          <w:tab w:val="right" w:leader="dot" w:pos="8306"/>
        </w:tabs>
      </w:pPr>
      <w:hyperlink w:anchor="_Toc28413" w:history="1">
        <w:r>
          <w:rPr>
            <w:rFonts w:ascii="仿宋" w:eastAsia="仿宋" w:hAnsi="仿宋" w:cs="仿宋" w:hint="eastAsia"/>
            <w:lang w:eastAsia="zh-CN"/>
          </w:rPr>
          <w:t>(五)、混凝土搅拌机项目背景</w:t>
        </w:r>
        <w:r>
          <w:tab/>
        </w:r>
        <w:r>
          <w:fldChar w:fldCharType="begin"/>
        </w:r>
        <w:r>
          <w:instrText xml:space="preserve"> PAGEREF _Toc28413 \h </w:instrText>
        </w:r>
        <w:r>
          <w:fldChar w:fldCharType="separate"/>
        </w:r>
        <w:r>
          <w:t>24</w:t>
        </w:r>
        <w:r>
          <w:fldChar w:fldCharType="end"/>
        </w:r>
      </w:hyperlink>
    </w:p>
    <w:p>
      <w:pPr>
        <w:pStyle w:val="TOC1"/>
        <w:tabs>
          <w:tab w:val="right" w:leader="dot" w:pos="8306"/>
        </w:tabs>
      </w:pPr>
      <w:hyperlink w:anchor="_Toc695" w:history="1">
        <w:r>
          <w:rPr>
            <w:rFonts w:ascii="仿宋" w:eastAsia="仿宋" w:hAnsi="仿宋" w:cs="仿宋" w:hint="eastAsia"/>
            <w:lang w:eastAsia="zh-CN"/>
          </w:rPr>
          <w:t>七、混凝土搅拌机项目社会影响</w:t>
        </w:r>
        <w:r>
          <w:tab/>
        </w:r>
        <w:r>
          <w:fldChar w:fldCharType="begin"/>
        </w:r>
        <w:r>
          <w:instrText xml:space="preserve"> PAGEREF _Toc695 \h </w:instrText>
        </w:r>
        <w:r>
          <w:fldChar w:fldCharType="separate"/>
        </w:r>
        <w:r>
          <w:t>25</w:t>
        </w:r>
        <w:r>
          <w:fldChar w:fldCharType="end"/>
        </w:r>
      </w:hyperlink>
    </w:p>
    <w:p>
      <w:pPr>
        <w:pStyle w:val="TOC2"/>
        <w:tabs>
          <w:tab w:val="right" w:leader="dot" w:pos="8306"/>
        </w:tabs>
      </w:pPr>
      <w:hyperlink w:anchor="_Toc13065" w:history="1">
        <w:r>
          <w:rPr>
            <w:rFonts w:ascii="仿宋" w:eastAsia="仿宋" w:hAnsi="仿宋" w:cs="仿宋" w:hint="eastAsia"/>
            <w:lang w:eastAsia="zh-CN"/>
          </w:rPr>
          <w:t>(一)、社会责任与义务</w:t>
        </w:r>
        <w:r>
          <w:tab/>
        </w:r>
        <w:r>
          <w:fldChar w:fldCharType="begin"/>
        </w:r>
        <w:r>
          <w:instrText xml:space="preserve"> PAGEREF _Toc13065 \h </w:instrText>
        </w:r>
        <w:r>
          <w:fldChar w:fldCharType="separate"/>
        </w:r>
        <w:r>
          <w:t>25</w:t>
        </w:r>
        <w:r>
          <w:fldChar w:fldCharType="end"/>
        </w:r>
      </w:hyperlink>
    </w:p>
    <w:p>
      <w:pPr>
        <w:pStyle w:val="TOC2"/>
        <w:tabs>
          <w:tab w:val="right" w:leader="dot" w:pos="8306"/>
        </w:tabs>
      </w:pPr>
      <w:hyperlink w:anchor="_Toc23810" w:history="1">
        <w:r>
          <w:rPr>
            <w:rFonts w:ascii="仿宋" w:eastAsia="仿宋" w:hAnsi="仿宋" w:cs="仿宋" w:hint="eastAsia"/>
            <w:lang w:eastAsia="zh-CN"/>
          </w:rPr>
          <w:t>(二)、社会参与与沟通</w:t>
        </w:r>
        <w:r>
          <w:tab/>
        </w:r>
        <w:r>
          <w:fldChar w:fldCharType="begin"/>
        </w:r>
        <w:r>
          <w:instrText xml:space="preserve"> PAGEREF _Toc23810 \h </w:instrText>
        </w:r>
        <w:r>
          <w:fldChar w:fldCharType="separate"/>
        </w:r>
        <w:r>
          <w:t>26</w:t>
        </w:r>
        <w:r>
          <w:fldChar w:fldCharType="end"/>
        </w:r>
      </w:hyperlink>
    </w:p>
    <w:p>
      <w:pPr>
        <w:pStyle w:val="TOC1"/>
        <w:tabs>
          <w:tab w:val="right" w:leader="dot" w:pos="8306"/>
        </w:tabs>
      </w:pPr>
      <w:hyperlink w:anchor="_Toc30204" w:history="1">
        <w:r>
          <w:rPr>
            <w:rFonts w:ascii="仿宋" w:eastAsia="仿宋" w:hAnsi="仿宋" w:cs="仿宋" w:hint="eastAsia"/>
            <w:lang w:eastAsia="zh-CN"/>
          </w:rPr>
          <w:t>八、混凝土搅拌机项目人力资源管理</w:t>
        </w:r>
        <w:r>
          <w:tab/>
        </w:r>
        <w:r>
          <w:fldChar w:fldCharType="begin"/>
        </w:r>
        <w:r>
          <w:instrText xml:space="preserve"> PAGEREF _Toc30204 \h </w:instrText>
        </w:r>
        <w:r>
          <w:fldChar w:fldCharType="separate"/>
        </w:r>
        <w:r>
          <w:t>27</w:t>
        </w:r>
        <w:r>
          <w:fldChar w:fldCharType="end"/>
        </w:r>
      </w:hyperlink>
    </w:p>
    <w:p>
      <w:pPr>
        <w:pStyle w:val="TOC2"/>
        <w:tabs>
          <w:tab w:val="right" w:leader="dot" w:pos="8306"/>
        </w:tabs>
      </w:pPr>
      <w:hyperlink w:anchor="_Toc20301" w:history="1">
        <w:r>
          <w:rPr>
            <w:rFonts w:ascii="仿宋" w:eastAsia="仿宋" w:hAnsi="仿宋" w:cs="仿宋" w:hint="eastAsia"/>
            <w:lang w:eastAsia="zh-CN"/>
          </w:rPr>
          <w:t>(一)、建立健全的预算管理制度</w:t>
        </w:r>
        <w:r>
          <w:tab/>
        </w:r>
        <w:r>
          <w:fldChar w:fldCharType="begin"/>
        </w:r>
        <w:r>
          <w:instrText xml:space="preserve"> PAGEREF _Toc20301 \h </w:instrText>
        </w:r>
        <w:r>
          <w:fldChar w:fldCharType="separate"/>
        </w:r>
        <w:r>
          <w:t>27</w:t>
        </w:r>
        <w:r>
          <w:fldChar w:fldCharType="end"/>
        </w:r>
      </w:hyperlink>
    </w:p>
    <w:p>
      <w:pPr>
        <w:pStyle w:val="TOC2"/>
        <w:tabs>
          <w:tab w:val="right" w:leader="dot" w:pos="8306"/>
        </w:tabs>
      </w:pPr>
      <w:hyperlink w:anchor="_Toc23499" w:history="1">
        <w:r>
          <w:rPr>
            <w:rFonts w:ascii="仿宋" w:eastAsia="仿宋" w:hAnsi="仿宋" w:cs="仿宋" w:hint="eastAsia"/>
            <w:lang w:eastAsia="zh-CN"/>
          </w:rPr>
          <w:t>(二)、加强资金流动监控</w:t>
        </w:r>
        <w:r>
          <w:tab/>
        </w:r>
        <w:r>
          <w:fldChar w:fldCharType="begin"/>
        </w:r>
        <w:r>
          <w:instrText xml:space="preserve"> PAGEREF _Toc23499 \h </w:instrText>
        </w:r>
        <w:r>
          <w:fldChar w:fldCharType="separate"/>
        </w:r>
        <w:r>
          <w:t>28</w:t>
        </w:r>
        <w:r>
          <w:fldChar w:fldCharType="end"/>
        </w:r>
      </w:hyperlink>
    </w:p>
    <w:p>
      <w:pPr>
        <w:pStyle w:val="TOC2"/>
        <w:tabs>
          <w:tab w:val="right" w:leader="dot" w:pos="8306"/>
        </w:tabs>
      </w:pPr>
      <w:hyperlink w:anchor="_Toc7535" w:history="1">
        <w:r>
          <w:rPr>
            <w:rFonts w:ascii="仿宋" w:eastAsia="仿宋" w:hAnsi="仿宋" w:cs="仿宋" w:hint="eastAsia"/>
            <w:lang w:eastAsia="zh-CN"/>
          </w:rPr>
          <w:t>(三)、制定完善的风险控制机制</w:t>
        </w:r>
        <w:r>
          <w:tab/>
        </w:r>
        <w:r>
          <w:fldChar w:fldCharType="begin"/>
        </w:r>
        <w:r>
          <w:instrText xml:space="preserve"> PAGEREF _Toc7535 \h </w:instrText>
        </w:r>
        <w:r>
          <w:fldChar w:fldCharType="separate"/>
        </w:r>
        <w:r>
          <w:t>29</w:t>
        </w:r>
        <w:r>
          <w:fldChar w:fldCharType="end"/>
        </w:r>
      </w:hyperlink>
    </w:p>
    <w:p>
      <w:pPr>
        <w:pStyle w:val="TOC2"/>
        <w:tabs>
          <w:tab w:val="right" w:leader="dot" w:pos="8306"/>
        </w:tabs>
      </w:pPr>
      <w:hyperlink w:anchor="_Toc20959" w:history="1">
        <w:r>
          <w:rPr>
            <w:rFonts w:ascii="仿宋" w:eastAsia="仿宋" w:hAnsi="仿宋" w:cs="仿宋" w:hint="eastAsia"/>
            <w:lang w:eastAsia="zh-CN"/>
          </w:rPr>
          <w:t>(四)、优化成本管理</w:t>
        </w:r>
        <w:r>
          <w:tab/>
        </w:r>
        <w:r>
          <w:fldChar w:fldCharType="begin"/>
        </w:r>
        <w:r>
          <w:instrText xml:space="preserve"> PAGEREF _Toc20959 \h </w:instrText>
        </w:r>
        <w:r>
          <w:fldChar w:fldCharType="separate"/>
        </w:r>
        <w:r>
          <w:t>31</w:t>
        </w:r>
        <w:r>
          <w:fldChar w:fldCharType="end"/>
        </w:r>
      </w:hyperlink>
    </w:p>
    <w:p>
      <w:pPr>
        <w:pStyle w:val="TOC1"/>
        <w:tabs>
          <w:tab w:val="right" w:leader="dot" w:pos="8306"/>
        </w:tabs>
      </w:pPr>
      <w:hyperlink w:anchor="_Toc31848" w:history="1">
        <w:r>
          <w:rPr>
            <w:rFonts w:ascii="仿宋" w:eastAsia="仿宋" w:hAnsi="仿宋" w:cs="仿宋" w:hint="eastAsia"/>
            <w:lang w:eastAsia="zh-CN"/>
          </w:rPr>
          <w:t>九、生产安全保护</w:t>
        </w:r>
        <w:r>
          <w:tab/>
        </w:r>
        <w:r>
          <w:fldChar w:fldCharType="begin"/>
        </w:r>
        <w:r>
          <w:instrText xml:space="preserve"> PAGEREF _Toc31848 \h </w:instrText>
        </w:r>
        <w:r>
          <w:fldChar w:fldCharType="separate"/>
        </w:r>
        <w:r>
          <w:t>32</w:t>
        </w:r>
        <w:r>
          <w:fldChar w:fldCharType="end"/>
        </w:r>
      </w:hyperlink>
    </w:p>
    <w:p>
      <w:pPr>
        <w:pStyle w:val="TOC2"/>
        <w:tabs>
          <w:tab w:val="right" w:leader="dot" w:pos="8306"/>
        </w:tabs>
      </w:pPr>
      <w:hyperlink w:anchor="_Toc18795" w:history="1">
        <w:r>
          <w:rPr>
            <w:rFonts w:ascii="仿宋" w:eastAsia="仿宋" w:hAnsi="仿宋" w:cs="仿宋" w:hint="eastAsia"/>
            <w:lang w:eastAsia="zh-CN"/>
          </w:rPr>
          <w:t>(一)、消防安全</w:t>
        </w:r>
        <w:r>
          <w:tab/>
        </w:r>
        <w:r>
          <w:fldChar w:fldCharType="begin"/>
        </w:r>
        <w:r>
          <w:instrText xml:space="preserve"> PAGEREF _Toc18795 \h </w:instrText>
        </w:r>
        <w:r>
          <w:fldChar w:fldCharType="separate"/>
        </w:r>
        <w:r>
          <w:t>32</w:t>
        </w:r>
        <w:r>
          <w:fldChar w:fldCharType="end"/>
        </w:r>
      </w:hyperlink>
    </w:p>
    <w:p>
      <w:pPr>
        <w:pStyle w:val="TOC2"/>
        <w:tabs>
          <w:tab w:val="right" w:leader="dot" w:pos="8306"/>
        </w:tabs>
      </w:pPr>
      <w:hyperlink w:anchor="_Toc20472" w:history="1">
        <w:r>
          <w:rPr>
            <w:rFonts w:ascii="仿宋" w:eastAsia="仿宋" w:hAnsi="仿宋" w:cs="仿宋" w:hint="eastAsia"/>
            <w:lang w:eastAsia="zh-CN"/>
          </w:rPr>
          <w:t>(二)、防火防爆总图布置措施</w:t>
        </w:r>
        <w:r>
          <w:tab/>
        </w:r>
        <w:r>
          <w:fldChar w:fldCharType="begin"/>
        </w:r>
        <w:r>
          <w:instrText xml:space="preserve"> PAGEREF _Toc20472 \h </w:instrText>
        </w:r>
        <w:r>
          <w:fldChar w:fldCharType="separate"/>
        </w:r>
        <w:r>
          <w:t>34</w:t>
        </w:r>
        <w:r>
          <w:fldChar w:fldCharType="end"/>
        </w:r>
      </w:hyperlink>
    </w:p>
    <w:p>
      <w:pPr>
        <w:pStyle w:val="TOC2"/>
        <w:tabs>
          <w:tab w:val="right" w:leader="dot" w:pos="8306"/>
        </w:tabs>
      </w:pPr>
      <w:hyperlink w:anchor="_Toc14658" w:history="1">
        <w:r>
          <w:rPr>
            <w:rFonts w:ascii="仿宋" w:eastAsia="仿宋" w:hAnsi="仿宋" w:cs="仿宋" w:hint="eastAsia"/>
            <w:lang w:eastAsia="zh-CN"/>
          </w:rPr>
          <w:t>(三)、自然灾害防范措施</w:t>
        </w:r>
        <w:r>
          <w:tab/>
        </w:r>
        <w:r>
          <w:fldChar w:fldCharType="begin"/>
        </w:r>
        <w:r>
          <w:instrText xml:space="preserve"> PAGEREF _Toc14658 \h </w:instrText>
        </w:r>
        <w:r>
          <w:fldChar w:fldCharType="separate"/>
        </w:r>
        <w:r>
          <w:t>35</w:t>
        </w:r>
        <w:r>
          <w:fldChar w:fldCharType="end"/>
        </w:r>
      </w:hyperlink>
    </w:p>
    <w:p>
      <w:pPr>
        <w:pStyle w:val="TOC2"/>
        <w:tabs>
          <w:tab w:val="right" w:leader="dot" w:pos="8306"/>
        </w:tabs>
      </w:pPr>
      <w:hyperlink w:anchor="_Toc30085" w:history="1">
        <w:r>
          <w:rPr>
            <w:rFonts w:ascii="仿宋" w:eastAsia="仿宋" w:hAnsi="仿宋" w:cs="仿宋" w:hint="eastAsia"/>
            <w:lang w:eastAsia="zh-CN"/>
          </w:rPr>
          <w:t>(四)、安全色及安全标志使用要求</w:t>
        </w:r>
        <w:r>
          <w:tab/>
        </w:r>
        <w:r>
          <w:fldChar w:fldCharType="begin"/>
        </w:r>
        <w:r>
          <w:instrText xml:space="preserve"> PAGEREF _Toc30085 \h </w:instrText>
        </w:r>
        <w:r>
          <w:fldChar w:fldCharType="separate"/>
        </w:r>
        <w:r>
          <w:t>36</w:t>
        </w:r>
        <w:r>
          <w:fldChar w:fldCharType="end"/>
        </w:r>
      </w:hyperlink>
    </w:p>
    <w:p>
      <w:pPr>
        <w:pStyle w:val="TOC2"/>
        <w:tabs>
          <w:tab w:val="right" w:leader="dot" w:pos="8306"/>
        </w:tabs>
      </w:pPr>
      <w:hyperlink w:anchor="_Toc19331" w:history="1">
        <w:r>
          <w:rPr>
            <w:rFonts w:ascii="仿宋" w:eastAsia="仿宋" w:hAnsi="仿宋" w:cs="仿宋" w:hint="eastAsia"/>
            <w:lang w:eastAsia="zh-CN"/>
          </w:rPr>
          <w:t>(五)、防尘防毒措施</w:t>
        </w:r>
        <w:r>
          <w:tab/>
        </w:r>
        <w:r>
          <w:fldChar w:fldCharType="begin"/>
        </w:r>
        <w:r>
          <w:instrText xml:space="preserve"> PAGEREF _Toc19331 \h </w:instrText>
        </w:r>
        <w:r>
          <w:fldChar w:fldCharType="separate"/>
        </w:r>
        <w:r>
          <w:t>37</w:t>
        </w:r>
        <w:r>
          <w:fldChar w:fldCharType="end"/>
        </w:r>
      </w:hyperlink>
    </w:p>
    <w:p>
      <w:pPr>
        <w:pStyle w:val="TOC2"/>
        <w:tabs>
          <w:tab w:val="right" w:leader="dot" w:pos="8306"/>
        </w:tabs>
      </w:pPr>
      <w:hyperlink w:anchor="_Toc4004" w:history="1">
        <w:r>
          <w:rPr>
            <w:rFonts w:ascii="仿宋" w:eastAsia="仿宋" w:hAnsi="仿宋" w:cs="仿宋" w:hint="eastAsia"/>
            <w:lang w:eastAsia="zh-CN"/>
          </w:rPr>
          <w:t>(六)、防静电、触电防护及防雷措施</w:t>
        </w:r>
        <w:r>
          <w:tab/>
        </w:r>
        <w:r>
          <w:fldChar w:fldCharType="begin"/>
        </w:r>
        <w:r>
          <w:instrText xml:space="preserve"> PAGEREF _Toc4004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59" w:history="1">
        <w:r>
          <w:rPr>
            <w:rFonts w:ascii="仿宋" w:eastAsia="仿宋" w:hAnsi="仿宋" w:cs="仿宋" w:hint="eastAsia"/>
            <w:lang w:eastAsia="zh-CN"/>
          </w:rPr>
          <w:t>(七)、机械设备安全保障措施</w:t>
        </w:r>
        <w:r>
          <w:tab/>
        </w:r>
        <w:r>
          <w:fldChar w:fldCharType="begin"/>
        </w:r>
        <w:r>
          <w:instrText xml:space="preserve"> PAGEREF _Toc32159 \h </w:instrText>
        </w:r>
        <w:r>
          <w:fldChar w:fldCharType="separate"/>
        </w:r>
        <w:r>
          <w:t>39</w:t>
        </w:r>
        <w:r>
          <w:fldChar w:fldCharType="end"/>
        </w:r>
      </w:hyperlink>
    </w:p>
    <w:p>
      <w:pPr>
        <w:pStyle w:val="TOC1"/>
        <w:tabs>
          <w:tab w:val="right" w:leader="dot" w:pos="8306"/>
        </w:tabs>
      </w:pPr>
      <w:hyperlink w:anchor="_Toc7815" w:history="1">
        <w:r>
          <w:rPr>
            <w:rFonts w:ascii="仿宋" w:eastAsia="仿宋" w:hAnsi="仿宋" w:cs="仿宋" w:hint="eastAsia"/>
            <w:lang w:eastAsia="zh-CN"/>
          </w:rPr>
          <w:t>十、混凝土搅拌机项目环境影响分析</w:t>
        </w:r>
        <w:r>
          <w:tab/>
        </w:r>
        <w:r>
          <w:fldChar w:fldCharType="begin"/>
        </w:r>
        <w:r>
          <w:instrText xml:space="preserve"> PAGEREF _Toc7815 \h </w:instrText>
        </w:r>
        <w:r>
          <w:fldChar w:fldCharType="separate"/>
        </w:r>
        <w:r>
          <w:t>40</w:t>
        </w:r>
        <w:r>
          <w:fldChar w:fldCharType="end"/>
        </w:r>
      </w:hyperlink>
    </w:p>
    <w:p>
      <w:pPr>
        <w:pStyle w:val="TOC2"/>
        <w:tabs>
          <w:tab w:val="right" w:leader="dot" w:pos="8306"/>
        </w:tabs>
      </w:pPr>
      <w:hyperlink w:anchor="_Toc28027" w:history="1">
        <w:r>
          <w:rPr>
            <w:rFonts w:ascii="仿宋" w:eastAsia="仿宋" w:hAnsi="仿宋" w:cs="仿宋" w:hint="eastAsia"/>
            <w:lang w:eastAsia="zh-CN"/>
          </w:rPr>
          <w:t>(一)、建设区域环境质量现状</w:t>
        </w:r>
        <w:r>
          <w:tab/>
        </w:r>
        <w:r>
          <w:fldChar w:fldCharType="begin"/>
        </w:r>
        <w:r>
          <w:instrText xml:space="preserve"> PAGEREF _Toc28027 \h </w:instrText>
        </w:r>
        <w:r>
          <w:fldChar w:fldCharType="separate"/>
        </w:r>
        <w:r>
          <w:t>40</w:t>
        </w:r>
        <w:r>
          <w:fldChar w:fldCharType="end"/>
        </w:r>
      </w:hyperlink>
    </w:p>
    <w:p>
      <w:pPr>
        <w:pStyle w:val="TOC2"/>
        <w:tabs>
          <w:tab w:val="right" w:leader="dot" w:pos="8306"/>
        </w:tabs>
      </w:pPr>
      <w:hyperlink w:anchor="_Toc21772" w:history="1">
        <w:r>
          <w:rPr>
            <w:rFonts w:ascii="仿宋" w:eastAsia="仿宋" w:hAnsi="仿宋" w:cs="仿宋" w:hint="eastAsia"/>
            <w:lang w:eastAsia="zh-CN"/>
          </w:rPr>
          <w:t>(二)、建设期环境保护</w:t>
        </w:r>
        <w:r>
          <w:tab/>
        </w:r>
        <w:r>
          <w:fldChar w:fldCharType="begin"/>
        </w:r>
        <w:r>
          <w:instrText xml:space="preserve"> PAGEREF _Toc21772 \h </w:instrText>
        </w:r>
        <w:r>
          <w:fldChar w:fldCharType="separate"/>
        </w:r>
        <w:r>
          <w:t>42</w:t>
        </w:r>
        <w:r>
          <w:fldChar w:fldCharType="end"/>
        </w:r>
      </w:hyperlink>
    </w:p>
    <w:p>
      <w:pPr>
        <w:pStyle w:val="TOC2"/>
        <w:tabs>
          <w:tab w:val="right" w:leader="dot" w:pos="8306"/>
        </w:tabs>
      </w:pPr>
      <w:hyperlink w:anchor="_Toc9409" w:history="1">
        <w:r>
          <w:rPr>
            <w:rFonts w:ascii="仿宋" w:eastAsia="仿宋" w:hAnsi="仿宋" w:cs="仿宋" w:hint="eastAsia"/>
            <w:lang w:eastAsia="zh-CN"/>
          </w:rPr>
          <w:t>(三)、运营期环境保护</w:t>
        </w:r>
        <w:r>
          <w:tab/>
        </w:r>
        <w:r>
          <w:fldChar w:fldCharType="begin"/>
        </w:r>
        <w:r>
          <w:instrText xml:space="preserve"> PAGEREF _Toc9409 \h </w:instrText>
        </w:r>
        <w:r>
          <w:fldChar w:fldCharType="separate"/>
        </w:r>
        <w:r>
          <w:t>43</w:t>
        </w:r>
        <w:r>
          <w:fldChar w:fldCharType="end"/>
        </w:r>
      </w:hyperlink>
    </w:p>
    <w:p>
      <w:pPr>
        <w:pStyle w:val="TOC2"/>
        <w:tabs>
          <w:tab w:val="right" w:leader="dot" w:pos="8306"/>
        </w:tabs>
      </w:pPr>
      <w:hyperlink w:anchor="_Toc22360" w:history="1">
        <w:r>
          <w:rPr>
            <w:rFonts w:ascii="仿宋" w:eastAsia="仿宋" w:hAnsi="仿宋" w:cs="仿宋" w:hint="eastAsia"/>
            <w:lang w:eastAsia="zh-CN"/>
          </w:rPr>
          <w:t>(四)、混凝土搅拌机项目建设对区域经济的影响</w:t>
        </w:r>
        <w:r>
          <w:tab/>
        </w:r>
        <w:r>
          <w:fldChar w:fldCharType="begin"/>
        </w:r>
        <w:r>
          <w:instrText xml:space="preserve"> PAGEREF _Toc22360 \h </w:instrText>
        </w:r>
        <w:r>
          <w:fldChar w:fldCharType="separate"/>
        </w:r>
        <w:r>
          <w:t>45</w:t>
        </w:r>
        <w:r>
          <w:fldChar w:fldCharType="end"/>
        </w:r>
      </w:hyperlink>
    </w:p>
    <w:p>
      <w:pPr>
        <w:pStyle w:val="TOC2"/>
        <w:tabs>
          <w:tab w:val="right" w:leader="dot" w:pos="8306"/>
        </w:tabs>
      </w:pPr>
      <w:hyperlink w:anchor="_Toc31646" w:history="1">
        <w:r>
          <w:rPr>
            <w:rFonts w:ascii="仿宋" w:eastAsia="仿宋" w:hAnsi="仿宋" w:cs="仿宋" w:hint="eastAsia"/>
            <w:lang w:eastAsia="zh-CN"/>
          </w:rPr>
          <w:t>(五)、废弃物处理</w:t>
        </w:r>
        <w:r>
          <w:tab/>
        </w:r>
        <w:r>
          <w:fldChar w:fldCharType="begin"/>
        </w:r>
        <w:r>
          <w:instrText xml:space="preserve"> PAGEREF _Toc31646 \h </w:instrText>
        </w:r>
        <w:r>
          <w:fldChar w:fldCharType="separate"/>
        </w:r>
        <w:r>
          <w:t>46</w:t>
        </w:r>
        <w:r>
          <w:fldChar w:fldCharType="end"/>
        </w:r>
      </w:hyperlink>
    </w:p>
    <w:p>
      <w:pPr>
        <w:pStyle w:val="TOC2"/>
        <w:tabs>
          <w:tab w:val="right" w:leader="dot" w:pos="8306"/>
        </w:tabs>
      </w:pPr>
      <w:hyperlink w:anchor="_Toc14103" w:history="1">
        <w:r>
          <w:rPr>
            <w:rFonts w:ascii="仿宋" w:eastAsia="仿宋" w:hAnsi="仿宋" w:cs="仿宋" w:hint="eastAsia"/>
            <w:lang w:eastAsia="zh-CN"/>
          </w:rPr>
          <w:t>(六)、特殊环境影响分析</w:t>
        </w:r>
        <w:r>
          <w:tab/>
        </w:r>
        <w:r>
          <w:fldChar w:fldCharType="begin"/>
        </w:r>
        <w:r>
          <w:instrText xml:space="preserve"> PAGEREF _Toc14103 \h </w:instrText>
        </w:r>
        <w:r>
          <w:fldChar w:fldCharType="separate"/>
        </w:r>
        <w:r>
          <w:t>48</w:t>
        </w:r>
        <w:r>
          <w:fldChar w:fldCharType="end"/>
        </w:r>
      </w:hyperlink>
    </w:p>
    <w:p>
      <w:pPr>
        <w:pStyle w:val="TOC2"/>
        <w:tabs>
          <w:tab w:val="right" w:leader="dot" w:pos="8306"/>
        </w:tabs>
      </w:pPr>
      <w:hyperlink w:anchor="_Toc13947" w:history="1">
        <w:r>
          <w:rPr>
            <w:rFonts w:ascii="仿宋" w:eastAsia="仿宋" w:hAnsi="仿宋" w:cs="仿宋" w:hint="eastAsia"/>
            <w:lang w:eastAsia="zh-CN"/>
          </w:rPr>
          <w:t>(七)、清洁生产</w:t>
        </w:r>
        <w:r>
          <w:tab/>
        </w:r>
        <w:r>
          <w:fldChar w:fldCharType="begin"/>
        </w:r>
        <w:r>
          <w:instrText xml:space="preserve"> PAGEREF _Toc13947 \h </w:instrText>
        </w:r>
        <w:r>
          <w:fldChar w:fldCharType="separate"/>
        </w:r>
        <w:r>
          <w:t>49</w:t>
        </w:r>
        <w:r>
          <w:fldChar w:fldCharType="end"/>
        </w:r>
      </w:hyperlink>
    </w:p>
    <w:p>
      <w:pPr>
        <w:pStyle w:val="TOC2"/>
        <w:tabs>
          <w:tab w:val="right" w:leader="dot" w:pos="8306"/>
        </w:tabs>
      </w:pPr>
      <w:hyperlink w:anchor="_Toc25299" w:history="1">
        <w:r>
          <w:rPr>
            <w:rFonts w:ascii="仿宋" w:eastAsia="仿宋" w:hAnsi="仿宋" w:cs="仿宋" w:hint="eastAsia"/>
            <w:lang w:eastAsia="zh-CN"/>
          </w:rPr>
          <w:t>(八)、环境保护综合评价</w:t>
        </w:r>
        <w:r>
          <w:tab/>
        </w:r>
        <w:r>
          <w:fldChar w:fldCharType="begin"/>
        </w:r>
        <w:r>
          <w:instrText xml:space="preserve"> PAGEREF _Toc25299 \h </w:instrText>
        </w:r>
        <w:r>
          <w:fldChar w:fldCharType="separate"/>
        </w:r>
        <w:r>
          <w:t>50</w:t>
        </w:r>
        <w:r>
          <w:fldChar w:fldCharType="end"/>
        </w:r>
      </w:hyperlink>
    </w:p>
    <w:p>
      <w:pPr>
        <w:pStyle w:val="TOC1"/>
        <w:tabs>
          <w:tab w:val="right" w:leader="dot" w:pos="8306"/>
        </w:tabs>
      </w:pPr>
      <w:hyperlink w:anchor="_Toc24179" w:history="1">
        <w:r>
          <w:rPr>
            <w:rFonts w:ascii="仿宋" w:eastAsia="仿宋" w:hAnsi="仿宋" w:cs="仿宋" w:hint="eastAsia"/>
            <w:lang w:eastAsia="zh-CN"/>
          </w:rPr>
          <w:t>十一、混凝土搅拌机项目计划安排</w:t>
        </w:r>
        <w:r>
          <w:tab/>
        </w:r>
        <w:r>
          <w:fldChar w:fldCharType="begin"/>
        </w:r>
        <w:r>
          <w:instrText xml:space="preserve"> PAGEREF _Toc24179 \h </w:instrText>
        </w:r>
        <w:r>
          <w:fldChar w:fldCharType="separate"/>
        </w:r>
        <w:r>
          <w:t>51</w:t>
        </w:r>
        <w:r>
          <w:fldChar w:fldCharType="end"/>
        </w:r>
      </w:hyperlink>
    </w:p>
    <w:p>
      <w:pPr>
        <w:pStyle w:val="TOC2"/>
        <w:tabs>
          <w:tab w:val="right" w:leader="dot" w:pos="8306"/>
        </w:tabs>
      </w:pPr>
      <w:hyperlink w:anchor="_Toc10505" w:history="1">
        <w:r>
          <w:rPr>
            <w:rFonts w:ascii="仿宋" w:eastAsia="仿宋" w:hAnsi="仿宋" w:cs="仿宋" w:hint="eastAsia"/>
            <w:lang w:eastAsia="zh-CN"/>
          </w:rPr>
          <w:t>(一)、建设周期</w:t>
        </w:r>
        <w:r>
          <w:tab/>
        </w:r>
        <w:r>
          <w:fldChar w:fldCharType="begin"/>
        </w:r>
        <w:r>
          <w:instrText xml:space="preserve"> PAGEREF _Toc10505 \h </w:instrText>
        </w:r>
        <w:r>
          <w:fldChar w:fldCharType="separate"/>
        </w:r>
        <w:r>
          <w:t>51</w:t>
        </w:r>
        <w:r>
          <w:fldChar w:fldCharType="end"/>
        </w:r>
      </w:hyperlink>
    </w:p>
    <w:p>
      <w:pPr>
        <w:pStyle w:val="TOC2"/>
        <w:tabs>
          <w:tab w:val="right" w:leader="dot" w:pos="8306"/>
        </w:tabs>
      </w:pPr>
      <w:hyperlink w:anchor="_Toc4761" w:history="1">
        <w:r>
          <w:rPr>
            <w:rFonts w:ascii="仿宋" w:eastAsia="仿宋" w:hAnsi="仿宋" w:cs="仿宋" w:hint="eastAsia"/>
            <w:lang w:eastAsia="zh-CN"/>
          </w:rPr>
          <w:t>(二)、建设进度</w:t>
        </w:r>
        <w:r>
          <w:tab/>
        </w:r>
        <w:r>
          <w:fldChar w:fldCharType="begin"/>
        </w:r>
        <w:r>
          <w:instrText xml:space="preserve"> PAGEREF _Toc4761 \h </w:instrText>
        </w:r>
        <w:r>
          <w:fldChar w:fldCharType="separate"/>
        </w:r>
        <w:r>
          <w:t>52</w:t>
        </w:r>
        <w:r>
          <w:fldChar w:fldCharType="end"/>
        </w:r>
      </w:hyperlink>
    </w:p>
    <w:p>
      <w:pPr>
        <w:pStyle w:val="TOC2"/>
        <w:tabs>
          <w:tab w:val="right" w:leader="dot" w:pos="8306"/>
        </w:tabs>
      </w:pPr>
      <w:hyperlink w:anchor="_Toc13538" w:history="1">
        <w:r>
          <w:rPr>
            <w:rFonts w:ascii="仿宋" w:eastAsia="仿宋" w:hAnsi="仿宋" w:cs="仿宋" w:hint="eastAsia"/>
            <w:lang w:eastAsia="zh-CN"/>
          </w:rPr>
          <w:t>(三)、进度安排注意事项</w:t>
        </w:r>
        <w:r>
          <w:tab/>
        </w:r>
        <w:r>
          <w:fldChar w:fldCharType="begin"/>
        </w:r>
        <w:r>
          <w:instrText xml:space="preserve"> PAGEREF _Toc13538 \h </w:instrText>
        </w:r>
        <w:r>
          <w:fldChar w:fldCharType="separate"/>
        </w:r>
        <w:r>
          <w:t>53</w:t>
        </w:r>
        <w:r>
          <w:fldChar w:fldCharType="end"/>
        </w:r>
      </w:hyperlink>
    </w:p>
    <w:p>
      <w:pPr>
        <w:pStyle w:val="TOC2"/>
        <w:tabs>
          <w:tab w:val="right" w:leader="dot" w:pos="8306"/>
        </w:tabs>
      </w:pPr>
      <w:hyperlink w:anchor="_Toc16458" w:history="1">
        <w:r>
          <w:rPr>
            <w:rFonts w:ascii="仿宋" w:eastAsia="仿宋" w:hAnsi="仿宋" w:cs="仿宋" w:hint="eastAsia"/>
            <w:lang w:eastAsia="zh-CN"/>
          </w:rPr>
          <w:t>(四)、人力资源配置</w:t>
        </w:r>
        <w:r>
          <w:tab/>
        </w:r>
        <w:r>
          <w:fldChar w:fldCharType="begin"/>
        </w:r>
        <w:r>
          <w:instrText xml:space="preserve"> PAGEREF _Toc16458 \h </w:instrText>
        </w:r>
        <w:r>
          <w:fldChar w:fldCharType="separate"/>
        </w:r>
        <w:r>
          <w:t>55</w:t>
        </w:r>
        <w:r>
          <w:fldChar w:fldCharType="end"/>
        </w:r>
      </w:hyperlink>
    </w:p>
    <w:p>
      <w:pPr>
        <w:pStyle w:val="TOC1"/>
        <w:tabs>
          <w:tab w:val="right" w:leader="dot" w:pos="8306"/>
        </w:tabs>
      </w:pPr>
      <w:hyperlink w:anchor="_Toc22972" w:history="1">
        <w:r>
          <w:rPr>
            <w:rFonts w:ascii="仿宋" w:eastAsia="仿宋" w:hAnsi="仿宋" w:cs="仿宋" w:hint="eastAsia"/>
            <w:lang w:eastAsia="zh-CN"/>
          </w:rPr>
          <w:t>十二、混凝土搅拌机项目创新与研发</w:t>
        </w:r>
        <w:r>
          <w:tab/>
        </w:r>
        <w:r>
          <w:fldChar w:fldCharType="begin"/>
        </w:r>
        <w:r>
          <w:instrText xml:space="preserve"> PAGEREF _Toc22972 \h </w:instrText>
        </w:r>
        <w:r>
          <w:fldChar w:fldCharType="separate"/>
        </w:r>
        <w:r>
          <w:t>55</w:t>
        </w:r>
        <w:r>
          <w:fldChar w:fldCharType="end"/>
        </w:r>
      </w:hyperlink>
    </w:p>
    <w:p>
      <w:pPr>
        <w:pStyle w:val="TOC2"/>
        <w:tabs>
          <w:tab w:val="right" w:leader="dot" w:pos="8306"/>
        </w:tabs>
      </w:pPr>
      <w:hyperlink w:anchor="_Toc25367" w:history="1">
        <w:r>
          <w:rPr>
            <w:rFonts w:ascii="仿宋" w:eastAsia="仿宋" w:hAnsi="仿宋" w:cs="仿宋" w:hint="eastAsia"/>
            <w:lang w:eastAsia="zh-CN"/>
          </w:rPr>
          <w:t>(一)、创新策略与方向</w:t>
        </w:r>
        <w:r>
          <w:tab/>
        </w:r>
        <w:r>
          <w:fldChar w:fldCharType="begin"/>
        </w:r>
        <w:r>
          <w:instrText xml:space="preserve"> PAGEREF _Toc25367 \h </w:instrText>
        </w:r>
        <w:r>
          <w:fldChar w:fldCharType="separate"/>
        </w:r>
        <w:r>
          <w:t>55</w:t>
        </w:r>
        <w:r>
          <w:fldChar w:fldCharType="end"/>
        </w:r>
      </w:hyperlink>
    </w:p>
    <w:p>
      <w:pPr>
        <w:pStyle w:val="TOC2"/>
        <w:tabs>
          <w:tab w:val="right" w:leader="dot" w:pos="8306"/>
        </w:tabs>
      </w:pPr>
      <w:hyperlink w:anchor="_Toc27619" w:history="1">
        <w:r>
          <w:rPr>
            <w:rFonts w:ascii="仿宋" w:eastAsia="仿宋" w:hAnsi="仿宋" w:cs="仿宋" w:hint="eastAsia"/>
            <w:lang w:eastAsia="zh-CN"/>
          </w:rPr>
          <w:t>(二)、研发规划与投入</w:t>
        </w:r>
        <w:r>
          <w:tab/>
        </w:r>
        <w:r>
          <w:fldChar w:fldCharType="begin"/>
        </w:r>
        <w:r>
          <w:instrText xml:space="preserve"> PAGEREF _Toc27619 \h </w:instrText>
        </w:r>
        <w:r>
          <w:fldChar w:fldCharType="separate"/>
        </w:r>
        <w:r>
          <w:t>57</w:t>
        </w:r>
        <w:r>
          <w:fldChar w:fldCharType="end"/>
        </w:r>
      </w:hyperlink>
    </w:p>
    <w:p>
      <w:pPr>
        <w:pStyle w:val="TOC1"/>
        <w:tabs>
          <w:tab w:val="right" w:leader="dot" w:pos="8306"/>
        </w:tabs>
      </w:pPr>
      <w:hyperlink w:anchor="_Toc12565" w:history="1">
        <w:r>
          <w:rPr>
            <w:rFonts w:ascii="仿宋" w:eastAsia="仿宋" w:hAnsi="仿宋" w:cs="仿宋" w:hint="eastAsia"/>
            <w:lang w:eastAsia="zh-CN"/>
          </w:rPr>
          <w:t>十三、混凝土搅拌机项目变更管理</w:t>
        </w:r>
        <w:r>
          <w:tab/>
        </w:r>
        <w:r>
          <w:fldChar w:fldCharType="begin"/>
        </w:r>
        <w:r>
          <w:instrText xml:space="preserve"> PAGEREF _Toc12565 \h </w:instrText>
        </w:r>
        <w:r>
          <w:fldChar w:fldCharType="separate"/>
        </w:r>
        <w:r>
          <w:t>59</w:t>
        </w:r>
        <w:r>
          <w:fldChar w:fldCharType="end"/>
        </w:r>
      </w:hyperlink>
    </w:p>
    <w:p>
      <w:pPr>
        <w:pStyle w:val="TOC2"/>
        <w:tabs>
          <w:tab w:val="right" w:leader="dot" w:pos="8306"/>
        </w:tabs>
      </w:pPr>
      <w:hyperlink w:anchor="_Toc6188" w:history="1">
        <w:r>
          <w:rPr>
            <w:rFonts w:ascii="仿宋" w:eastAsia="仿宋" w:hAnsi="仿宋" w:cs="仿宋" w:hint="eastAsia"/>
            <w:lang w:eastAsia="zh-CN"/>
          </w:rPr>
          <w:t>(一)、变更申请与评估</w:t>
        </w:r>
        <w:r>
          <w:tab/>
        </w:r>
        <w:r>
          <w:fldChar w:fldCharType="begin"/>
        </w:r>
        <w:r>
          <w:instrText xml:space="preserve"> PAGEREF _Toc6188 \h </w:instrText>
        </w:r>
        <w:r>
          <w:fldChar w:fldCharType="separate"/>
        </w:r>
        <w:r>
          <w:t>59</w:t>
        </w:r>
        <w:r>
          <w:fldChar w:fldCharType="end"/>
        </w:r>
      </w:hyperlink>
    </w:p>
    <w:p>
      <w:pPr>
        <w:pStyle w:val="TOC2"/>
        <w:tabs>
          <w:tab w:val="right" w:leader="dot" w:pos="8306"/>
        </w:tabs>
      </w:pPr>
      <w:hyperlink w:anchor="_Toc32401" w:history="1">
        <w:r>
          <w:rPr>
            <w:rFonts w:ascii="仿宋" w:eastAsia="仿宋" w:hAnsi="仿宋" w:cs="仿宋" w:hint="eastAsia"/>
            <w:lang w:eastAsia="zh-CN"/>
          </w:rPr>
          <w:t>(二)、变更实施与控制</w:t>
        </w:r>
        <w:r>
          <w:tab/>
        </w:r>
        <w:r>
          <w:fldChar w:fldCharType="begin"/>
        </w:r>
        <w:r>
          <w:instrText xml:space="preserve"> PAGEREF _Toc32401 \h </w:instrText>
        </w:r>
        <w:r>
          <w:fldChar w:fldCharType="separate"/>
        </w:r>
        <w:r>
          <w:t>59</w:t>
        </w:r>
        <w:r>
          <w:fldChar w:fldCharType="end"/>
        </w:r>
      </w:hyperlink>
    </w:p>
    <w:p>
      <w:pPr>
        <w:pStyle w:val="TOC1"/>
        <w:tabs>
          <w:tab w:val="right" w:leader="dot" w:pos="8306"/>
        </w:tabs>
      </w:pPr>
      <w:hyperlink w:anchor="_Toc31057" w:history="1">
        <w:r>
          <w:rPr>
            <w:rFonts w:ascii="仿宋" w:eastAsia="仿宋" w:hAnsi="仿宋" w:cs="仿宋" w:hint="eastAsia"/>
            <w:lang w:eastAsia="zh-CN"/>
          </w:rPr>
          <w:t>十四、营销与推广策略</w:t>
        </w:r>
        <w:r>
          <w:tab/>
        </w:r>
        <w:r>
          <w:fldChar w:fldCharType="begin"/>
        </w:r>
        <w:r>
          <w:instrText xml:space="preserve"> PAGEREF _Toc31057 \h </w:instrText>
        </w:r>
        <w:r>
          <w:fldChar w:fldCharType="separate"/>
        </w:r>
        <w:r>
          <w:t>60</w:t>
        </w:r>
        <w:r>
          <w:fldChar w:fldCharType="end"/>
        </w:r>
      </w:hyperlink>
    </w:p>
    <w:p>
      <w:pPr>
        <w:pStyle w:val="TOC2"/>
        <w:tabs>
          <w:tab w:val="right" w:leader="dot" w:pos="8306"/>
        </w:tabs>
      </w:pPr>
      <w:hyperlink w:anchor="_Toc15481" w:history="1">
        <w:r>
          <w:rPr>
            <w:rFonts w:ascii="仿宋" w:eastAsia="仿宋" w:hAnsi="仿宋" w:cs="仿宋" w:hint="eastAsia"/>
            <w:lang w:eastAsia="zh-CN"/>
          </w:rPr>
          <w:t>(一)、产品/服务定位与特点</w:t>
        </w:r>
        <w:r>
          <w:tab/>
        </w:r>
        <w:r>
          <w:fldChar w:fldCharType="begin"/>
        </w:r>
        <w:r>
          <w:instrText xml:space="preserve"> PAGEREF _Toc15481 \h </w:instrText>
        </w:r>
        <w:r>
          <w:fldChar w:fldCharType="separate"/>
        </w:r>
        <w:r>
          <w:t>60</w:t>
        </w:r>
        <w:r>
          <w:fldChar w:fldCharType="end"/>
        </w:r>
      </w:hyperlink>
    </w:p>
    <w:p>
      <w:pPr>
        <w:pStyle w:val="TOC2"/>
        <w:tabs>
          <w:tab w:val="right" w:leader="dot" w:pos="8306"/>
        </w:tabs>
      </w:pPr>
      <w:hyperlink w:anchor="_Toc24890" w:history="1">
        <w:r>
          <w:rPr>
            <w:rFonts w:ascii="仿宋" w:eastAsia="仿宋" w:hAnsi="仿宋" w:cs="仿宋" w:hint="eastAsia"/>
            <w:lang w:eastAsia="zh-CN"/>
          </w:rPr>
          <w:t>(二)、市场定位与竞争分析</w:t>
        </w:r>
        <w:r>
          <w:tab/>
        </w:r>
        <w:r>
          <w:fldChar w:fldCharType="begin"/>
        </w:r>
        <w:r>
          <w:instrText xml:space="preserve"> PAGEREF _Toc24890 \h </w:instrText>
        </w:r>
        <w:r>
          <w:fldChar w:fldCharType="separate"/>
        </w:r>
        <w:r>
          <w:t>61</w:t>
        </w:r>
        <w:r>
          <w:fldChar w:fldCharType="end"/>
        </w:r>
      </w:hyperlink>
    </w:p>
    <w:p>
      <w:pPr>
        <w:pStyle w:val="TOC2"/>
        <w:tabs>
          <w:tab w:val="right" w:leader="dot" w:pos="8306"/>
        </w:tabs>
      </w:pPr>
      <w:hyperlink w:anchor="_Toc20219" w:history="1">
        <w:r>
          <w:rPr>
            <w:rFonts w:ascii="仿宋" w:eastAsia="仿宋" w:hAnsi="仿宋" w:cs="仿宋" w:hint="eastAsia"/>
            <w:lang w:eastAsia="zh-CN"/>
          </w:rPr>
          <w:t>(三)、营销渠道与策略</w:t>
        </w:r>
        <w:r>
          <w:tab/>
        </w:r>
        <w:r>
          <w:fldChar w:fldCharType="begin"/>
        </w:r>
        <w:r>
          <w:instrText xml:space="preserve"> PAGEREF _Toc20219 \h </w:instrText>
        </w:r>
        <w:r>
          <w:fldChar w:fldCharType="separate"/>
        </w:r>
        <w:r>
          <w:t>63</w:t>
        </w:r>
        <w:r>
          <w:fldChar w:fldCharType="end"/>
        </w:r>
      </w:hyperlink>
    </w:p>
    <w:p>
      <w:pPr>
        <w:pStyle w:val="TOC2"/>
        <w:tabs>
          <w:tab w:val="right" w:leader="dot" w:pos="8306"/>
        </w:tabs>
      </w:pPr>
      <w:hyperlink w:anchor="_Toc15776" w:history="1">
        <w:r>
          <w:rPr>
            <w:rFonts w:ascii="仿宋" w:eastAsia="仿宋" w:hAnsi="仿宋" w:cs="仿宋" w:hint="eastAsia"/>
            <w:lang w:eastAsia="zh-CN"/>
          </w:rPr>
          <w:t>(四)、推广与宣传活动</w:t>
        </w:r>
        <w:r>
          <w:tab/>
        </w:r>
        <w:r>
          <w:fldChar w:fldCharType="begin"/>
        </w:r>
        <w:r>
          <w:instrText xml:space="preserve"> PAGEREF _Toc15776 \h </w:instrText>
        </w:r>
        <w:r>
          <w:fldChar w:fldCharType="separate"/>
        </w:r>
        <w:r>
          <w:t>64</w:t>
        </w:r>
        <w:r>
          <w:fldChar w:fldCharType="end"/>
        </w:r>
      </w:hyperlink>
    </w:p>
    <w:p>
      <w:pPr>
        <w:pStyle w:val="TOC1"/>
        <w:tabs>
          <w:tab w:val="right" w:leader="dot" w:pos="8306"/>
        </w:tabs>
      </w:pPr>
      <w:hyperlink w:anchor="_Toc9765" w:history="1">
        <w:r>
          <w:rPr>
            <w:rFonts w:ascii="仿宋" w:eastAsia="仿宋" w:hAnsi="仿宋" w:cs="仿宋" w:hint="eastAsia"/>
            <w:lang w:eastAsia="zh-CN"/>
          </w:rPr>
          <w:t>十五、混凝土搅拌机项目工程方案分析</w:t>
        </w:r>
        <w:r>
          <w:tab/>
        </w:r>
        <w:r>
          <w:fldChar w:fldCharType="begin"/>
        </w:r>
        <w:r>
          <w:instrText xml:space="preserve"> PAGEREF _Toc9765 \h </w:instrText>
        </w:r>
        <w:r>
          <w:fldChar w:fldCharType="separate"/>
        </w:r>
        <w:r>
          <w:t>69</w:t>
        </w:r>
        <w:r>
          <w:fldChar w:fldCharType="end"/>
        </w:r>
      </w:hyperlink>
    </w:p>
    <w:p>
      <w:pPr>
        <w:pStyle w:val="TOC2"/>
        <w:tabs>
          <w:tab w:val="right" w:leader="dot" w:pos="8306"/>
        </w:tabs>
      </w:pPr>
      <w:hyperlink w:anchor="_Toc31401" w:history="1">
        <w:r>
          <w:rPr>
            <w:rFonts w:ascii="仿宋" w:eastAsia="仿宋" w:hAnsi="仿宋" w:cs="仿宋" w:hint="eastAsia"/>
            <w:lang w:eastAsia="zh-CN"/>
          </w:rPr>
          <w:t>(一)、建筑工程设计原则</w:t>
        </w:r>
        <w:r>
          <w:tab/>
        </w:r>
        <w:r>
          <w:fldChar w:fldCharType="begin"/>
        </w:r>
        <w:r>
          <w:instrText xml:space="preserve"> PAGEREF _Toc31401 \h </w:instrText>
        </w:r>
        <w:r>
          <w:fldChar w:fldCharType="separate"/>
        </w:r>
        <w:r>
          <w:t>69</w:t>
        </w:r>
        <w:r>
          <w:fldChar w:fldCharType="end"/>
        </w:r>
      </w:hyperlink>
    </w:p>
    <w:p>
      <w:pPr>
        <w:pStyle w:val="TOC2"/>
        <w:tabs>
          <w:tab w:val="right" w:leader="dot" w:pos="8306"/>
        </w:tabs>
      </w:pPr>
      <w:hyperlink w:anchor="_Toc4242" w:history="1">
        <w:r>
          <w:rPr>
            <w:rFonts w:ascii="仿宋" w:eastAsia="仿宋" w:hAnsi="仿宋" w:cs="仿宋" w:hint="eastAsia"/>
            <w:lang w:eastAsia="zh-CN"/>
          </w:rPr>
          <w:t>(二)、土建工程建设指标</w:t>
        </w:r>
        <w:r>
          <w:tab/>
        </w:r>
        <w:r>
          <w:fldChar w:fldCharType="begin"/>
        </w:r>
        <w:r>
          <w:instrText xml:space="preserve"> PAGEREF _Toc4242 \h </w:instrText>
        </w:r>
        <w:r>
          <w:fldChar w:fldCharType="separate"/>
        </w:r>
        <w:r>
          <w:t>72</w:t>
        </w:r>
        <w:r>
          <w:fldChar w:fldCharType="end"/>
        </w:r>
      </w:hyperlink>
    </w:p>
    <w:p>
      <w:pPr>
        <w:pStyle w:val="TOC1"/>
        <w:tabs>
          <w:tab w:val="right" w:leader="dot" w:pos="8306"/>
        </w:tabs>
      </w:pPr>
      <w:hyperlink w:anchor="_Toc7016" w:history="1">
        <w:r>
          <w:rPr>
            <w:rFonts w:ascii="仿宋" w:eastAsia="仿宋" w:hAnsi="仿宋" w:cs="仿宋" w:hint="eastAsia"/>
            <w:lang w:eastAsia="zh-CN"/>
          </w:rPr>
          <w:t>十六、风险识别与分类</w:t>
        </w:r>
        <w:r>
          <w:tab/>
        </w:r>
        <w:r>
          <w:fldChar w:fldCharType="begin"/>
        </w:r>
        <w:r>
          <w:instrText xml:space="preserve"> PAGEREF _Toc7016 \h </w:instrText>
        </w:r>
        <w:r>
          <w:fldChar w:fldCharType="separate"/>
        </w:r>
        <w:r>
          <w:t>74</w:t>
        </w:r>
        <w:r>
          <w:fldChar w:fldCharType="end"/>
        </w:r>
      </w:hyperlink>
    </w:p>
    <w:p>
      <w:pPr>
        <w:pStyle w:val="TOC2"/>
        <w:tabs>
          <w:tab w:val="right" w:leader="dot" w:pos="8306"/>
        </w:tabs>
      </w:pPr>
      <w:hyperlink w:anchor="_Toc16483" w:history="1">
        <w:r>
          <w:rPr>
            <w:rFonts w:ascii="仿宋" w:eastAsia="仿宋" w:hAnsi="仿宋" w:cs="仿宋" w:hint="eastAsia"/>
            <w:lang w:eastAsia="zh-CN"/>
          </w:rPr>
          <w:t>(一)、风险识别</w:t>
        </w:r>
        <w:r>
          <w:tab/>
        </w:r>
        <w:r>
          <w:fldChar w:fldCharType="begin"/>
        </w:r>
        <w:r>
          <w:instrText xml:space="preserve"> PAGEREF _Toc16483 \h </w:instrText>
        </w:r>
        <w:r>
          <w:fldChar w:fldCharType="separate"/>
        </w:r>
        <w:r>
          <w:t>74</w:t>
        </w:r>
        <w:r>
          <w:fldChar w:fldCharType="end"/>
        </w:r>
      </w:hyperlink>
    </w:p>
    <w:p>
      <w:pPr>
        <w:pStyle w:val="TOC2"/>
        <w:tabs>
          <w:tab w:val="right" w:leader="dot" w:pos="8306"/>
        </w:tabs>
      </w:pPr>
      <w:hyperlink w:anchor="_Toc16237" w:history="1">
        <w:r>
          <w:rPr>
            <w:rFonts w:ascii="仿宋" w:eastAsia="仿宋" w:hAnsi="仿宋" w:cs="仿宋" w:hint="eastAsia"/>
            <w:lang w:eastAsia="zh-CN"/>
          </w:rPr>
          <w:t>(二)、风险分类</w:t>
        </w:r>
        <w:r>
          <w:tab/>
        </w:r>
        <w:r>
          <w:fldChar w:fldCharType="begin"/>
        </w:r>
        <w:r>
          <w:instrText xml:space="preserve"> PAGEREF _Toc16237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91"/>
      <w:r>
        <w:rPr>
          <w:rFonts w:ascii="仿宋" w:eastAsia="仿宋" w:hAnsi="仿宋" w:cs="仿宋" w:hint="eastAsia"/>
          <w:sz w:val="28"/>
          <w:lang w:eastAsia="zh-CN"/>
        </w:rPr>
        <w:t>一、混凝土搅拌机项目选址可行性分析</w:t>
      </w:r>
      <w:bookmarkEnd w:id="2"/>
    </w:p>
    <w:p>
      <w:pPr>
        <w:pStyle w:val="Heading2"/>
        <w:rPr>
          <w:rFonts w:ascii="仿宋" w:eastAsia="仿宋" w:hAnsi="仿宋" w:cs="仿宋" w:hint="eastAsia"/>
          <w:lang w:eastAsia="zh-CN"/>
        </w:rPr>
      </w:pPr>
      <w:bookmarkStart w:id="3" w:name="_Toc18579"/>
      <w:r>
        <w:rPr>
          <w:rFonts w:ascii="仿宋" w:eastAsia="仿宋" w:hAnsi="仿宋" w:cs="仿宋" w:hint="eastAsia"/>
          <w:lang w:eastAsia="zh-CN"/>
        </w:rPr>
        <w:t>(一)、混凝土搅拌机项目选址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该混凝土搅拌机项目选址位于XX省XX市XX区XXX街道</w:t>
      </w:r>
    </w:p>
    <w:p>
      <w:pPr>
        <w:pStyle w:val="Heading2"/>
        <w:ind w:firstLine="560" w:firstLineChars="200"/>
        <w:rPr>
          <w:rFonts w:ascii="仿宋" w:eastAsia="仿宋" w:hAnsi="仿宋" w:cs="仿宋" w:hint="eastAsia"/>
          <w:sz w:val="28"/>
          <w:lang w:eastAsia="zh-CN"/>
        </w:rPr>
      </w:pPr>
      <w:bookmarkStart w:id="4" w:name="_Toc2964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混凝土搅拌机项目的征地面积将根据混凝土搅拌机项目的实际规模和需求进行精确规划。具体面积XXX平方米，旨在确保混凝土搅拌机项目不仅能够满足当前的发展需求，还能够预留空间以适应未来的扩展。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净用地面积是在征地面积基础上去除不可利用面积后的实际可开发用地。具体面积XXX平方米，考虑到环保、交通、安全等多方面因素，以确保混凝土搅拌机项目在整体利用效率上达到最优。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混凝土搅拌机项目计划建设的建筑总规模具体面积XXX平方米。这一规模的确定综合考虑了混凝土搅拌机项目的性质、规模，以及城市规划的相关要求，确保建筑布局与周边环境协调一致。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绿地率是混凝土搅拌机项目用地中被规划为绿地的比例。具体面积XXX平方米，旨在通过合理规划绿地，改善混凝土搅拌机项目周边环境，提升居民生活质量，并符合城市整体绿化规划。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容积率是用地上可以建设的建筑总体积与用地面积之比。具体面积XXX，通过合理的容积率规划，确保混凝土搅拌机项目建筑规模与周边环境和谐共生。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凝土搅拌机项目选址与当地城市规划相一致，具体面积XXX平方米。通过与城市规划部门深入沟通，确保混凝土搅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混凝土搅拌机项目选址符合当地产业政策，具体面积XXX平方米。这包括混凝土搅拌机项目对当地经济的促进作用，以及对相关产业的带动效应，确保混凝土搅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用地总体要求必须符合环保和可持续发展的原则，具体面积XXX平方米。通过采用绿色建筑设计、节能减排等措施，确保混凝土搅拌机项目在建设和运营过程中对环境的影响最小化，达到可持续发展的要求。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确保混凝土搅拌机项目选址具备必要的公共设施配套，具体面积XXX平方米。这包括交通便利性、教育、医疗等基础设施，以提高居民生活品质，使得混凝土搅拌机项目选址更具吸引力。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考虑用地总体要求对当地社会稳定性的影响，具体面积XXX平方米。通过深入了解当地社区反馈，确保混凝土搅拌机项目的选址和建设过程对当地社会和谐稳定产生积极作用。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凝土搅拌机项目选址不仅符合法规和规划，还在实际操作中具有可行性。这一全面规划将为混凝土搅拌机项目的成功实施提供坚实的基础，确保混凝土搅拌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凝土搅拌机项目的设备规划和空间设计中，我们将采取灵活设备布局的措施。设备布局将根据实际需求进行灵活设计，避免不必要的浪费。通过合理规划设备摆放位置，我们将提高设备的利用率，减少设备间距，以确保混凝土搅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凝土搅拌机项目内部引入共享设施的概念，例如共享会议室、办公区等。通过这种方式，我们可以减少对资源的重复建设，提高资源共享效率，从而减小混凝土搅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76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混凝土搅拌机项目的总图布置中，我们将不同功能区域进行明确的规划，以最大程度满足混凝土搅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39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混凝土搅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混凝土搅拌机项目对环境的影响是综合评价的重要因素之一。我们将详细考虑选址周边的自然环境、生态保护区、水源地等情况，确保混凝土搅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对选址的评价还需充分考虑当地政府的产业政策和法规。我们将详细了解混凝土搅拌机项目所在地的相关政策，确保混凝土搅拌机项目的规划和运营与当地法规相符，降低不必要的法律风险。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考虑到社会稳定性对企业运营的重要性，我们将评估选址地区的社会安全情况、劳工关系、社区反馈等方面，以确保混凝土搅拌机项目的建设和运营不会受到社会稳定性的负面影响。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最后，我们将综合考虑用地成本，包括土地购置费用、土地开发成本等。通过对用地成本的详细评估，我们能够做出更为精确的经济效益分析，为混凝土搅拌机项目的投资决策提供有力支持。</w:t>
      </w:r>
    </w:p>
    <w:p>
      <w:pPr>
        <w:pStyle w:val="Heading1"/>
        <w:ind w:firstLine="560" w:firstLineChars="200"/>
        <w:rPr>
          <w:rFonts w:ascii="仿宋" w:eastAsia="仿宋" w:hAnsi="仿宋" w:cs="仿宋" w:hint="eastAsia"/>
          <w:sz w:val="28"/>
          <w:lang w:eastAsia="zh-CN"/>
        </w:rPr>
      </w:pPr>
      <w:bookmarkStart w:id="8" w:name="_Toc2511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553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混凝土搅拌机项目的主要产品是XXXX，预计年产值为XXX万元。这一产品在市场中占据着重要的地位，其广泛的应用范围使得该混凝土搅拌机项目的市场前景非常广阔。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混凝土搅拌机项目的xxx产品作为重要的原材料之一，将在多个领域发挥关键作用。其在建筑、交通、能源等方面的广泛应用将为整个产业链提供强大的支持，形成产业协同效应。混凝土搅拌机项目的年产值XXX万XXX万XXX万万元不仅反映了其在市场上的巨大潜力，更预示着它对国民经济的积极贡献。这种关联度高、涉及面广的产业关系，使得该混凝土搅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270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总征地面积为XXXX平方米，相当于约XX.XX亩，其中净用地面积为XXXX平方米，红线范围内相当于约XX.XX亩。这一用地规模充分考虑了混凝土搅拌机项目的建设需求，保障了混凝土搅拌机项目在合适的空间内得以充分发展。混凝土搅拌机项目规划的总建筑面积为XXXX平方米，其中主体工程建设占XXXX平方米，计容建筑面积达XXXX平方米。预计建筑工程的投资将达到XXXX万元，为混凝土搅拌机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计划购置的设备共计XXXX台（套），设备购置费用为XXXX万元。这一设备购置计划充分考虑到混凝土搅拌机项目的生产需求和技术要求，确保了混凝土搅拌机项目在生产运营中具备先进的技术装备和高效的生产能力。设备的合理配置将为混凝土搅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计划总投资为XXXX万元，预计年实现营业收入为XXXX万元。这一产能规模的设定旨在确保混凝土搅拌机项目能够在投资与回报之间取得平衡，实现长期可持续的发展。混凝土搅拌机项目的总投资充分考虑到各个方面的需求，包括用地建设、设备购置等多个环节，以确保混凝土搅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132"/>
      <w:r>
        <w:rPr>
          <w:rFonts w:ascii="仿宋" w:eastAsia="仿宋" w:hAnsi="仿宋" w:cs="仿宋" w:hint="eastAsia"/>
          <w:sz w:val="28"/>
          <w:lang w:eastAsia="zh-CN"/>
        </w:rPr>
        <w:t>三、混凝土搅拌机项目文档管理</w:t>
      </w:r>
      <w:bookmarkEnd w:id="11"/>
    </w:p>
    <w:p>
      <w:pPr>
        <w:pStyle w:val="Heading2"/>
        <w:rPr>
          <w:rFonts w:ascii="仿宋" w:eastAsia="仿宋" w:hAnsi="仿宋" w:cs="仿宋" w:hint="eastAsia"/>
          <w:lang w:eastAsia="zh-CN"/>
        </w:rPr>
      </w:pPr>
      <w:bookmarkStart w:id="12" w:name="_Toc1815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混凝土搅拌机项目高度重视文档的质量和准确性，以支持混凝土搅拌机项目的各项活动和决策。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文档的编制始于混凝土搅拌机项目计划的初期，我们制定了详细的文档编制计划，明确了每个文档的内容、格式和编写责任人。在混凝土搅拌机项目启动阶段，我们首先编制了混凝土搅拌机项目章程，明确定义了混凝土搅拌机项目的目标、范围、风险等关键要素。随后，混凝土搅拌机项目团队根据计划陆续编制了需求文档、设计文档、测试文档等各类文档，确保混凝土搅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凝土搅拌机项目管理中的重要环节，旨在确保混凝土搅拌机项目文档符合质量标准和混凝土搅拌机项目需求。在混凝土搅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凝土搅拌机项目相关利益方和专业领域的专家对文档进行独立审查。这有助于获取更全面、客观的反馈，确保混凝土搅拌机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混凝土搅拌机项目在文档编制与审查方面建立了严格的管理机制，通过规范的流程和多维度的审查，确保混凝土搅拌机项目文档的质量、准确性和可靠性，为混凝土搅拌机项目的顺利推进提供了有力支持。</w:t>
      </w:r>
    </w:p>
    <w:p>
      <w:pPr>
        <w:pStyle w:val="Heading2"/>
        <w:ind w:firstLine="560" w:firstLineChars="200"/>
        <w:rPr>
          <w:rFonts w:ascii="仿宋" w:eastAsia="仿宋" w:hAnsi="仿宋" w:cs="仿宋" w:hint="eastAsia"/>
          <w:sz w:val="28"/>
          <w:lang w:eastAsia="zh-CN"/>
        </w:rPr>
      </w:pPr>
      <w:bookmarkStart w:id="13" w:name="_Toc1959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我们通过多渠道发布文档，包括电子邮件、混凝土搅拌机项目管理平台、内部网站等，以满足不同团队成员的偏好和需求。多渠道发布确保了信息的全面覆盖。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我们采用了精细的权限控制，确保只有授权人员可以访问敏感信息。这种安全措施保护了混凝土搅拌机项目文档的机密性，防止了未经授权的信息泄露。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72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凝土搅拌机项目生命周期中一个至关重要的环节，直接关系到混凝土搅拌机项目信息的长期保存和历史记录的完整性。在混凝土搅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143"/>
      <w:r>
        <w:rPr>
          <w:rFonts w:ascii="仿宋" w:eastAsia="仿宋" w:hAnsi="仿宋" w:cs="仿宋" w:hint="eastAsia"/>
          <w:sz w:val="28"/>
          <w:lang w:eastAsia="zh-CN"/>
        </w:rPr>
        <w:t>四、混凝土搅拌机项目建设背景及必要性分析</w:t>
      </w:r>
      <w:bookmarkEnd w:id="15"/>
    </w:p>
    <w:p>
      <w:pPr>
        <w:pStyle w:val="Heading2"/>
        <w:rPr>
          <w:rFonts w:ascii="仿宋" w:eastAsia="仿宋" w:hAnsi="仿宋" w:cs="仿宋" w:hint="eastAsia"/>
          <w:lang w:eastAsia="zh-CN"/>
        </w:rPr>
      </w:pPr>
      <w:bookmarkStart w:id="16" w:name="_Toc12186"/>
      <w:r>
        <w:rPr>
          <w:rFonts w:ascii="仿宋" w:eastAsia="仿宋" w:hAnsi="仿宋" w:cs="仿宋" w:hint="eastAsia"/>
          <w:lang w:eastAsia="zh-CN"/>
        </w:rPr>
        <w:t>(一)、混凝土搅拌机项目背景分析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混凝土搅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混凝土搅拌机项目在这个潮流中的定位。同时，我们将关注行业内涌现的新兴机遇，以便混凝土搅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混凝土搅拌机项目提供了强大的发展动力。我们将聚焦于行业内最新的技术发展趋势，包括但不限于人工智能、大数据分析、物联网等领域。通过深度的技术研究，我们将确保混凝土搅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混凝土搅拌机项目发展的源泉。我们将投入更多的精力对市场需求进行深入剖析，超越表面的需求，深入挖掘潜在的市场痛点和机遇。通过对市场需求的细致了解，混凝土搅拌机项目将更有针对性地设计解决方案，满足市场的多样化需求，从而更好地促进混凝土搅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混凝土搅拌机项目战略至关重要。我们将对竞争态势进行更为深入的分析，包括但不限于市场份额、产品特点、客户满意度等多个维度。通过深度的竞争分析，混凝土搅拌机项目将能够更准确地把握市场脉搏，制定具有竞争力的混凝土搅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混凝土搅拌机项目的发展具有直接的影响。我们将进行更为全面的法规和政策分析，了解行业发展中的潜在法律风险和合规挑战。通过充分了解和遵守相关法规，混凝土搅拌机项目将确保在法律框架内合法合规运营，为混凝土搅拌机项目的稳健发展提供有力支持。</w:t>
      </w:r>
    </w:p>
    <w:p>
      <w:pPr>
        <w:pStyle w:val="Heading2"/>
        <w:ind w:firstLine="560" w:firstLineChars="200"/>
        <w:rPr>
          <w:rFonts w:ascii="仿宋" w:eastAsia="仿宋" w:hAnsi="仿宋" w:cs="仿宋" w:hint="eastAsia"/>
          <w:sz w:val="28"/>
          <w:lang w:eastAsia="zh-CN"/>
        </w:rPr>
      </w:pPr>
      <w:bookmarkStart w:id="17" w:name="_Toc18542"/>
      <w:r>
        <w:rPr>
          <w:rFonts w:ascii="仿宋" w:eastAsia="仿宋" w:hAnsi="仿宋" w:cs="仿宋" w:hint="eastAsia"/>
          <w:sz w:val="28"/>
          <w:lang w:eastAsia="zh-CN"/>
        </w:rPr>
        <w:t>(二)、混凝土搅拌机项目建设必要性分析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建设的迫切性源于对行业发展趋势的深刻洞察。我们正处于一个行业变革的时代，科技创新、数字化转型成为企业发展的关键动力。混凝土搅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建设不仅仅是为了跟上潮流，更是为了通过技术创新推动企业的持续发展。通过引入先进的技术和解决方案，混凝土搅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混凝土搅拌机项目的建设成为必然选择，通过提高产品质量、拓展服务领域，从而在竞争中获得更多的机会。混凝土搅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混凝土搅拌机项目建设的必要性体现在对客户需求更精准的满足。通过混凝土搅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https://d.book118.com/845020244011011124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B12D6"/>
    <w:rsid w:val="15EB12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02024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2024-03-05T16:30:00Z</dcterms:created>
  <dcterms:modified xsi:type="dcterms:W3CDTF">2024-03-05T16:30:34Z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B119A842B2CC4CCE9C230E45DC2F623C_11</vt:lpwstr>
  </property>
  <property fmtid="{D5CDD505-2E9C-101B-9397-08002B2CF9AE}" pid="3" name="KSOProductBuildVer">
    <vt:lpwstr>2052-12.1.0.16388</vt:lpwstr>
  </property>
</Properties>
</file>