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陶瓷过滤器、过滤管项目计划设计方案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0" w:history="1">
        <w:r>
          <w:rPr>
            <w:rFonts w:ascii="仿宋" w:eastAsia="仿宋" w:hAnsi="仿宋" w:cs="仿宋" w:hint="eastAsia"/>
            <w:lang w:eastAsia="zh-CN"/>
          </w:rPr>
          <w:t>序言</w:t>
        </w:r>
        <w:r>
          <w:tab/>
        </w:r>
        <w:r>
          <w:fldChar w:fldCharType="begin"/>
        </w:r>
        <w:r>
          <w:instrText xml:space="preserve"> PAGEREF _Toc19100 \h </w:instrText>
        </w:r>
        <w:r>
          <w:fldChar w:fldCharType="separate"/>
        </w:r>
        <w:r>
          <w:t>3</w:t>
        </w:r>
        <w:r>
          <w:fldChar w:fldCharType="end"/>
        </w:r>
      </w:hyperlink>
    </w:p>
    <w:p>
      <w:pPr>
        <w:pStyle w:val="TOC1"/>
        <w:tabs>
          <w:tab w:val="right" w:leader="dot" w:pos="8306"/>
        </w:tabs>
      </w:pPr>
      <w:hyperlink w:anchor="_Toc3901" w:history="1">
        <w:r>
          <w:rPr>
            <w:rFonts w:ascii="仿宋" w:eastAsia="仿宋" w:hAnsi="仿宋" w:cs="仿宋" w:hint="eastAsia"/>
            <w:lang w:eastAsia="zh-CN"/>
          </w:rPr>
          <w:t>一、陶瓷过滤器、过滤管项目可持续发展</w:t>
        </w:r>
        <w:r>
          <w:tab/>
        </w:r>
        <w:r>
          <w:fldChar w:fldCharType="begin"/>
        </w:r>
        <w:r>
          <w:instrText xml:space="preserve"> PAGEREF _Toc3901 \h </w:instrText>
        </w:r>
        <w:r>
          <w:fldChar w:fldCharType="separate"/>
        </w:r>
        <w:r>
          <w:t>3</w:t>
        </w:r>
        <w:r>
          <w:fldChar w:fldCharType="end"/>
        </w:r>
      </w:hyperlink>
    </w:p>
    <w:p>
      <w:pPr>
        <w:pStyle w:val="TOC2"/>
        <w:tabs>
          <w:tab w:val="right" w:leader="dot" w:pos="8306"/>
        </w:tabs>
      </w:pPr>
      <w:hyperlink w:anchor="_Toc17546" w:history="1">
        <w:r>
          <w:rPr>
            <w:rFonts w:ascii="仿宋" w:eastAsia="仿宋" w:hAnsi="仿宋" w:cs="仿宋" w:hint="eastAsia"/>
            <w:lang w:eastAsia="zh-CN"/>
          </w:rPr>
          <w:t>(一)、可持续战略与实践</w:t>
        </w:r>
        <w:r>
          <w:tab/>
        </w:r>
        <w:r>
          <w:fldChar w:fldCharType="begin"/>
        </w:r>
        <w:r>
          <w:instrText xml:space="preserve"> PAGEREF _Toc17546 \h </w:instrText>
        </w:r>
        <w:r>
          <w:fldChar w:fldCharType="separate"/>
        </w:r>
        <w:r>
          <w:t>3</w:t>
        </w:r>
        <w:r>
          <w:fldChar w:fldCharType="end"/>
        </w:r>
      </w:hyperlink>
    </w:p>
    <w:p>
      <w:pPr>
        <w:pStyle w:val="TOC2"/>
        <w:tabs>
          <w:tab w:val="right" w:leader="dot" w:pos="8306"/>
        </w:tabs>
      </w:pPr>
      <w:hyperlink w:anchor="_Toc17286" w:history="1">
        <w:r>
          <w:rPr>
            <w:rFonts w:ascii="仿宋" w:eastAsia="仿宋" w:hAnsi="仿宋" w:cs="仿宋" w:hint="eastAsia"/>
            <w:lang w:eastAsia="zh-CN"/>
          </w:rPr>
          <w:t>(二)、环保与社会责任</w:t>
        </w:r>
        <w:r>
          <w:tab/>
        </w:r>
        <w:r>
          <w:fldChar w:fldCharType="begin"/>
        </w:r>
        <w:r>
          <w:instrText xml:space="preserve"> PAGEREF _Toc17286 \h </w:instrText>
        </w:r>
        <w:r>
          <w:fldChar w:fldCharType="separate"/>
        </w:r>
        <w:r>
          <w:t>4</w:t>
        </w:r>
        <w:r>
          <w:fldChar w:fldCharType="end"/>
        </w:r>
      </w:hyperlink>
    </w:p>
    <w:p>
      <w:pPr>
        <w:pStyle w:val="TOC1"/>
        <w:tabs>
          <w:tab w:val="right" w:leader="dot" w:pos="8306"/>
        </w:tabs>
      </w:pPr>
      <w:hyperlink w:anchor="_Toc12444" w:history="1">
        <w:r>
          <w:rPr>
            <w:rFonts w:ascii="仿宋" w:eastAsia="仿宋" w:hAnsi="仿宋" w:cs="仿宋" w:hint="eastAsia"/>
            <w:lang w:eastAsia="zh-CN"/>
          </w:rPr>
          <w:t>二、陶瓷过滤器、过滤管项目建设单位说明</w:t>
        </w:r>
        <w:r>
          <w:tab/>
        </w:r>
        <w:r>
          <w:fldChar w:fldCharType="begin"/>
        </w:r>
        <w:r>
          <w:instrText xml:space="preserve"> PAGEREF _Toc12444 \h </w:instrText>
        </w:r>
        <w:r>
          <w:fldChar w:fldCharType="separate"/>
        </w:r>
        <w:r>
          <w:t>5</w:t>
        </w:r>
        <w:r>
          <w:fldChar w:fldCharType="end"/>
        </w:r>
      </w:hyperlink>
    </w:p>
    <w:p>
      <w:pPr>
        <w:pStyle w:val="TOC2"/>
        <w:tabs>
          <w:tab w:val="right" w:leader="dot" w:pos="8306"/>
        </w:tabs>
      </w:pPr>
      <w:hyperlink w:anchor="_Toc5932" w:history="1">
        <w:r>
          <w:rPr>
            <w:rFonts w:ascii="仿宋" w:eastAsia="仿宋" w:hAnsi="仿宋" w:cs="仿宋" w:hint="eastAsia"/>
            <w:lang w:eastAsia="zh-CN"/>
          </w:rPr>
          <w:t>(一)、陶瓷过滤器、过滤管项目承办单位基本情况</w:t>
        </w:r>
        <w:r>
          <w:tab/>
        </w:r>
        <w:r>
          <w:fldChar w:fldCharType="begin"/>
        </w:r>
        <w:r>
          <w:instrText xml:space="preserve"> PAGEREF _Toc5932 \h </w:instrText>
        </w:r>
        <w:r>
          <w:fldChar w:fldCharType="separate"/>
        </w:r>
        <w:r>
          <w:t>5</w:t>
        </w:r>
        <w:r>
          <w:fldChar w:fldCharType="end"/>
        </w:r>
      </w:hyperlink>
    </w:p>
    <w:p>
      <w:pPr>
        <w:pStyle w:val="TOC2"/>
        <w:tabs>
          <w:tab w:val="right" w:leader="dot" w:pos="8306"/>
        </w:tabs>
      </w:pPr>
      <w:hyperlink w:anchor="_Toc22072" w:history="1">
        <w:r>
          <w:rPr>
            <w:rFonts w:ascii="仿宋" w:eastAsia="仿宋" w:hAnsi="仿宋" w:cs="仿宋" w:hint="eastAsia"/>
            <w:lang w:eastAsia="zh-CN"/>
          </w:rPr>
          <w:t>(二)、公司经济效益分析</w:t>
        </w:r>
        <w:r>
          <w:tab/>
        </w:r>
        <w:r>
          <w:fldChar w:fldCharType="begin"/>
        </w:r>
        <w:r>
          <w:instrText xml:space="preserve"> PAGEREF _Toc22072 \h </w:instrText>
        </w:r>
        <w:r>
          <w:fldChar w:fldCharType="separate"/>
        </w:r>
        <w:r>
          <w:t>5</w:t>
        </w:r>
        <w:r>
          <w:fldChar w:fldCharType="end"/>
        </w:r>
      </w:hyperlink>
    </w:p>
    <w:p>
      <w:pPr>
        <w:pStyle w:val="TOC1"/>
        <w:tabs>
          <w:tab w:val="right" w:leader="dot" w:pos="8306"/>
        </w:tabs>
      </w:pPr>
      <w:hyperlink w:anchor="_Toc3151" w:history="1">
        <w:r>
          <w:rPr>
            <w:rFonts w:ascii="仿宋" w:eastAsia="仿宋" w:hAnsi="仿宋" w:cs="仿宋" w:hint="eastAsia"/>
            <w:lang w:eastAsia="zh-CN"/>
          </w:rPr>
          <w:t>三、陶瓷过滤器、过滤管项目选址可行性分析</w:t>
        </w:r>
        <w:r>
          <w:tab/>
        </w:r>
        <w:r>
          <w:fldChar w:fldCharType="begin"/>
        </w:r>
        <w:r>
          <w:instrText xml:space="preserve"> PAGEREF _Toc3151 \h </w:instrText>
        </w:r>
        <w:r>
          <w:fldChar w:fldCharType="separate"/>
        </w:r>
        <w:r>
          <w:t>6</w:t>
        </w:r>
        <w:r>
          <w:fldChar w:fldCharType="end"/>
        </w:r>
      </w:hyperlink>
    </w:p>
    <w:p>
      <w:pPr>
        <w:pStyle w:val="TOC2"/>
        <w:tabs>
          <w:tab w:val="right" w:leader="dot" w:pos="8306"/>
        </w:tabs>
      </w:pPr>
      <w:hyperlink w:anchor="_Toc28168" w:history="1">
        <w:r>
          <w:rPr>
            <w:rFonts w:ascii="仿宋" w:eastAsia="仿宋" w:hAnsi="仿宋" w:cs="仿宋" w:hint="eastAsia"/>
            <w:lang w:eastAsia="zh-CN"/>
          </w:rPr>
          <w:t>(一)、陶瓷过滤器、过滤管项目选址</w:t>
        </w:r>
        <w:r>
          <w:tab/>
        </w:r>
        <w:r>
          <w:fldChar w:fldCharType="begin"/>
        </w:r>
        <w:r>
          <w:instrText xml:space="preserve"> PAGEREF _Toc28168 \h </w:instrText>
        </w:r>
        <w:r>
          <w:fldChar w:fldCharType="separate"/>
        </w:r>
        <w:r>
          <w:t>6</w:t>
        </w:r>
        <w:r>
          <w:fldChar w:fldCharType="end"/>
        </w:r>
      </w:hyperlink>
    </w:p>
    <w:p>
      <w:pPr>
        <w:pStyle w:val="TOC2"/>
        <w:tabs>
          <w:tab w:val="right" w:leader="dot" w:pos="8306"/>
        </w:tabs>
      </w:pPr>
      <w:hyperlink w:anchor="_Toc25557" w:history="1">
        <w:r>
          <w:rPr>
            <w:rFonts w:ascii="仿宋" w:eastAsia="仿宋" w:hAnsi="仿宋" w:cs="仿宋" w:hint="eastAsia"/>
            <w:lang w:eastAsia="zh-CN"/>
          </w:rPr>
          <w:t>(二)、用地控制指标</w:t>
        </w:r>
        <w:r>
          <w:tab/>
        </w:r>
        <w:r>
          <w:fldChar w:fldCharType="begin"/>
        </w:r>
        <w:r>
          <w:instrText xml:space="preserve"> PAGEREF _Toc25557 \h </w:instrText>
        </w:r>
        <w:r>
          <w:fldChar w:fldCharType="separate"/>
        </w:r>
        <w:r>
          <w:t>6</w:t>
        </w:r>
        <w:r>
          <w:fldChar w:fldCharType="end"/>
        </w:r>
      </w:hyperlink>
    </w:p>
    <w:p>
      <w:pPr>
        <w:pStyle w:val="TOC2"/>
        <w:tabs>
          <w:tab w:val="right" w:leader="dot" w:pos="8306"/>
        </w:tabs>
      </w:pPr>
      <w:hyperlink w:anchor="_Toc31923" w:history="1">
        <w:r>
          <w:rPr>
            <w:rFonts w:ascii="仿宋" w:eastAsia="仿宋" w:hAnsi="仿宋" w:cs="仿宋" w:hint="eastAsia"/>
            <w:lang w:eastAsia="zh-CN"/>
          </w:rPr>
          <w:t>(三)、节约用地措施</w:t>
        </w:r>
        <w:r>
          <w:tab/>
        </w:r>
        <w:r>
          <w:fldChar w:fldCharType="begin"/>
        </w:r>
        <w:r>
          <w:instrText xml:space="preserve"> PAGEREF _Toc31923 \h </w:instrText>
        </w:r>
        <w:r>
          <w:fldChar w:fldCharType="separate"/>
        </w:r>
        <w:r>
          <w:t>9</w:t>
        </w:r>
        <w:r>
          <w:fldChar w:fldCharType="end"/>
        </w:r>
      </w:hyperlink>
    </w:p>
    <w:p>
      <w:pPr>
        <w:pStyle w:val="TOC2"/>
        <w:tabs>
          <w:tab w:val="right" w:leader="dot" w:pos="8306"/>
        </w:tabs>
      </w:pPr>
      <w:hyperlink w:anchor="_Toc8633" w:history="1">
        <w:r>
          <w:rPr>
            <w:rFonts w:ascii="仿宋" w:eastAsia="仿宋" w:hAnsi="仿宋" w:cs="仿宋" w:hint="eastAsia"/>
            <w:lang w:eastAsia="zh-CN"/>
          </w:rPr>
          <w:t>(四)、总图布置方案</w:t>
        </w:r>
        <w:r>
          <w:tab/>
        </w:r>
        <w:r>
          <w:fldChar w:fldCharType="begin"/>
        </w:r>
        <w:r>
          <w:instrText xml:space="preserve"> PAGEREF _Toc8633 \h </w:instrText>
        </w:r>
        <w:r>
          <w:fldChar w:fldCharType="separate"/>
        </w:r>
        <w:r>
          <w:t>10</w:t>
        </w:r>
        <w:r>
          <w:fldChar w:fldCharType="end"/>
        </w:r>
      </w:hyperlink>
    </w:p>
    <w:p>
      <w:pPr>
        <w:pStyle w:val="TOC2"/>
        <w:tabs>
          <w:tab w:val="right" w:leader="dot" w:pos="8306"/>
        </w:tabs>
      </w:pPr>
      <w:hyperlink w:anchor="_Toc2165" w:history="1">
        <w:r>
          <w:rPr>
            <w:rFonts w:ascii="仿宋" w:eastAsia="仿宋" w:hAnsi="仿宋" w:cs="仿宋" w:hint="eastAsia"/>
            <w:lang w:eastAsia="zh-CN"/>
          </w:rPr>
          <w:t>(五)、选址综合评价</w:t>
        </w:r>
        <w:r>
          <w:tab/>
        </w:r>
        <w:r>
          <w:fldChar w:fldCharType="begin"/>
        </w:r>
        <w:r>
          <w:instrText xml:space="preserve"> PAGEREF _Toc2165 \h </w:instrText>
        </w:r>
        <w:r>
          <w:fldChar w:fldCharType="separate"/>
        </w:r>
        <w:r>
          <w:t>11</w:t>
        </w:r>
        <w:r>
          <w:fldChar w:fldCharType="end"/>
        </w:r>
      </w:hyperlink>
    </w:p>
    <w:p>
      <w:pPr>
        <w:pStyle w:val="TOC1"/>
        <w:tabs>
          <w:tab w:val="right" w:leader="dot" w:pos="8306"/>
        </w:tabs>
      </w:pPr>
      <w:hyperlink w:anchor="_Toc9421" w:history="1">
        <w:r>
          <w:rPr>
            <w:rFonts w:ascii="仿宋" w:eastAsia="仿宋" w:hAnsi="仿宋" w:cs="仿宋" w:hint="eastAsia"/>
            <w:lang w:eastAsia="zh-CN"/>
          </w:rPr>
          <w:t>四、陶瓷过滤器、过滤管项目绩效评估</w:t>
        </w:r>
        <w:r>
          <w:tab/>
        </w:r>
        <w:r>
          <w:fldChar w:fldCharType="begin"/>
        </w:r>
        <w:r>
          <w:instrText xml:space="preserve"> PAGEREF _Toc9421 \h </w:instrText>
        </w:r>
        <w:r>
          <w:fldChar w:fldCharType="separate"/>
        </w:r>
        <w:r>
          <w:t>12</w:t>
        </w:r>
        <w:r>
          <w:fldChar w:fldCharType="end"/>
        </w:r>
      </w:hyperlink>
    </w:p>
    <w:p>
      <w:pPr>
        <w:pStyle w:val="TOC2"/>
        <w:tabs>
          <w:tab w:val="right" w:leader="dot" w:pos="8306"/>
        </w:tabs>
      </w:pPr>
      <w:hyperlink w:anchor="_Toc10318" w:history="1">
        <w:r>
          <w:rPr>
            <w:rFonts w:ascii="仿宋" w:eastAsia="仿宋" w:hAnsi="仿宋" w:cs="仿宋" w:hint="eastAsia"/>
            <w:lang w:eastAsia="zh-CN"/>
          </w:rPr>
          <w:t>(一)、绩效评估指标</w:t>
        </w:r>
        <w:r>
          <w:tab/>
        </w:r>
        <w:r>
          <w:fldChar w:fldCharType="begin"/>
        </w:r>
        <w:r>
          <w:instrText xml:space="preserve"> PAGEREF _Toc10318 \h </w:instrText>
        </w:r>
        <w:r>
          <w:fldChar w:fldCharType="separate"/>
        </w:r>
        <w:r>
          <w:t>12</w:t>
        </w:r>
        <w:r>
          <w:fldChar w:fldCharType="end"/>
        </w:r>
      </w:hyperlink>
    </w:p>
    <w:p>
      <w:pPr>
        <w:pStyle w:val="TOC2"/>
        <w:tabs>
          <w:tab w:val="right" w:leader="dot" w:pos="8306"/>
        </w:tabs>
      </w:pPr>
      <w:hyperlink w:anchor="_Toc30109" w:history="1">
        <w:r>
          <w:rPr>
            <w:rFonts w:ascii="仿宋" w:eastAsia="仿宋" w:hAnsi="仿宋" w:cs="仿宋" w:hint="eastAsia"/>
            <w:lang w:eastAsia="zh-CN"/>
          </w:rPr>
          <w:t>(二)、绩效评估方法</w:t>
        </w:r>
        <w:r>
          <w:tab/>
        </w:r>
        <w:r>
          <w:fldChar w:fldCharType="begin"/>
        </w:r>
        <w:r>
          <w:instrText xml:space="preserve"> PAGEREF _Toc30109 \h </w:instrText>
        </w:r>
        <w:r>
          <w:fldChar w:fldCharType="separate"/>
        </w:r>
        <w:r>
          <w:t>13</w:t>
        </w:r>
        <w:r>
          <w:fldChar w:fldCharType="end"/>
        </w:r>
      </w:hyperlink>
    </w:p>
    <w:p>
      <w:pPr>
        <w:pStyle w:val="TOC2"/>
        <w:tabs>
          <w:tab w:val="right" w:leader="dot" w:pos="8306"/>
        </w:tabs>
      </w:pPr>
      <w:hyperlink w:anchor="_Toc8680" w:history="1">
        <w:r>
          <w:rPr>
            <w:rFonts w:ascii="仿宋" w:eastAsia="仿宋" w:hAnsi="仿宋" w:cs="仿宋" w:hint="eastAsia"/>
            <w:lang w:eastAsia="zh-CN"/>
          </w:rPr>
          <w:t>(三)、绩效评估周期</w:t>
        </w:r>
        <w:r>
          <w:tab/>
        </w:r>
        <w:r>
          <w:fldChar w:fldCharType="begin"/>
        </w:r>
        <w:r>
          <w:instrText xml:space="preserve"> PAGEREF _Toc8680 \h </w:instrText>
        </w:r>
        <w:r>
          <w:fldChar w:fldCharType="separate"/>
        </w:r>
        <w:r>
          <w:t>14</w:t>
        </w:r>
        <w:r>
          <w:fldChar w:fldCharType="end"/>
        </w:r>
      </w:hyperlink>
    </w:p>
    <w:p>
      <w:pPr>
        <w:pStyle w:val="TOC1"/>
        <w:tabs>
          <w:tab w:val="right" w:leader="dot" w:pos="8306"/>
        </w:tabs>
      </w:pPr>
      <w:hyperlink w:anchor="_Toc19794" w:history="1">
        <w:r>
          <w:rPr>
            <w:rFonts w:ascii="仿宋" w:eastAsia="仿宋" w:hAnsi="仿宋" w:cs="仿宋" w:hint="eastAsia"/>
            <w:lang w:eastAsia="zh-CN"/>
          </w:rPr>
          <w:t>五、产品规划分析</w:t>
        </w:r>
        <w:r>
          <w:tab/>
        </w:r>
        <w:r>
          <w:fldChar w:fldCharType="begin"/>
        </w:r>
        <w:r>
          <w:instrText xml:space="preserve"> PAGEREF _Toc19794 \h </w:instrText>
        </w:r>
        <w:r>
          <w:fldChar w:fldCharType="separate"/>
        </w:r>
        <w:r>
          <w:t>15</w:t>
        </w:r>
        <w:r>
          <w:fldChar w:fldCharType="end"/>
        </w:r>
      </w:hyperlink>
    </w:p>
    <w:p>
      <w:pPr>
        <w:pStyle w:val="TOC2"/>
        <w:tabs>
          <w:tab w:val="right" w:leader="dot" w:pos="8306"/>
        </w:tabs>
      </w:pPr>
      <w:hyperlink w:anchor="_Toc13152" w:history="1">
        <w:r>
          <w:rPr>
            <w:rFonts w:ascii="仿宋" w:eastAsia="仿宋" w:hAnsi="仿宋" w:cs="仿宋" w:hint="eastAsia"/>
            <w:lang w:eastAsia="zh-CN"/>
          </w:rPr>
          <w:t>(一)、产品规划</w:t>
        </w:r>
        <w:r>
          <w:tab/>
        </w:r>
        <w:r>
          <w:fldChar w:fldCharType="begin"/>
        </w:r>
        <w:r>
          <w:instrText xml:space="preserve"> PAGEREF _Toc13152 \h </w:instrText>
        </w:r>
        <w:r>
          <w:fldChar w:fldCharType="separate"/>
        </w:r>
        <w:r>
          <w:t>15</w:t>
        </w:r>
        <w:r>
          <w:fldChar w:fldCharType="end"/>
        </w:r>
      </w:hyperlink>
    </w:p>
    <w:p>
      <w:pPr>
        <w:pStyle w:val="TOC2"/>
        <w:tabs>
          <w:tab w:val="right" w:leader="dot" w:pos="8306"/>
        </w:tabs>
      </w:pPr>
      <w:hyperlink w:anchor="_Toc7367" w:history="1">
        <w:r>
          <w:rPr>
            <w:rFonts w:ascii="仿宋" w:eastAsia="仿宋" w:hAnsi="仿宋" w:cs="仿宋" w:hint="eastAsia"/>
            <w:lang w:eastAsia="zh-CN"/>
          </w:rPr>
          <w:t>(二)、建设规模</w:t>
        </w:r>
        <w:r>
          <w:tab/>
        </w:r>
        <w:r>
          <w:fldChar w:fldCharType="begin"/>
        </w:r>
        <w:r>
          <w:instrText xml:space="preserve"> PAGEREF _Toc7367 \h </w:instrText>
        </w:r>
        <w:r>
          <w:fldChar w:fldCharType="separate"/>
        </w:r>
        <w:r>
          <w:t>16</w:t>
        </w:r>
        <w:r>
          <w:fldChar w:fldCharType="end"/>
        </w:r>
      </w:hyperlink>
    </w:p>
    <w:p>
      <w:pPr>
        <w:pStyle w:val="TOC1"/>
        <w:tabs>
          <w:tab w:val="right" w:leader="dot" w:pos="8306"/>
        </w:tabs>
      </w:pPr>
      <w:hyperlink w:anchor="_Toc20623" w:history="1">
        <w:r>
          <w:rPr>
            <w:rFonts w:ascii="仿宋" w:eastAsia="仿宋" w:hAnsi="仿宋" w:cs="仿宋" w:hint="eastAsia"/>
            <w:lang w:eastAsia="zh-CN"/>
          </w:rPr>
          <w:t>六、陶瓷过滤器、过滤管项目建设背景及必要性分析</w:t>
        </w:r>
        <w:r>
          <w:tab/>
        </w:r>
        <w:r>
          <w:fldChar w:fldCharType="begin"/>
        </w:r>
        <w:r>
          <w:instrText xml:space="preserve"> PAGEREF _Toc20623 \h </w:instrText>
        </w:r>
        <w:r>
          <w:fldChar w:fldCharType="separate"/>
        </w:r>
        <w:r>
          <w:t>17</w:t>
        </w:r>
        <w:r>
          <w:fldChar w:fldCharType="end"/>
        </w:r>
      </w:hyperlink>
    </w:p>
    <w:p>
      <w:pPr>
        <w:pStyle w:val="TOC2"/>
        <w:tabs>
          <w:tab w:val="right" w:leader="dot" w:pos="8306"/>
        </w:tabs>
      </w:pPr>
      <w:hyperlink w:anchor="_Toc23855" w:history="1">
        <w:r>
          <w:rPr>
            <w:rFonts w:ascii="仿宋" w:eastAsia="仿宋" w:hAnsi="仿宋" w:cs="仿宋" w:hint="eastAsia"/>
            <w:lang w:eastAsia="zh-CN"/>
          </w:rPr>
          <w:t>(一)、陶瓷过滤器、过滤管项目背景分析</w:t>
        </w:r>
        <w:r>
          <w:tab/>
        </w:r>
        <w:r>
          <w:fldChar w:fldCharType="begin"/>
        </w:r>
        <w:r>
          <w:instrText xml:space="preserve"> PAGEREF _Toc23855 \h </w:instrText>
        </w:r>
        <w:r>
          <w:fldChar w:fldCharType="separate"/>
        </w:r>
        <w:r>
          <w:t>17</w:t>
        </w:r>
        <w:r>
          <w:fldChar w:fldCharType="end"/>
        </w:r>
      </w:hyperlink>
    </w:p>
    <w:p>
      <w:pPr>
        <w:pStyle w:val="TOC2"/>
        <w:tabs>
          <w:tab w:val="right" w:leader="dot" w:pos="8306"/>
        </w:tabs>
      </w:pPr>
      <w:hyperlink w:anchor="_Toc6039" w:history="1">
        <w:r>
          <w:rPr>
            <w:rFonts w:ascii="仿宋" w:eastAsia="仿宋" w:hAnsi="仿宋" w:cs="仿宋" w:hint="eastAsia"/>
            <w:lang w:eastAsia="zh-CN"/>
          </w:rPr>
          <w:t>(二)、陶瓷过滤器、过滤管项目建设必要性分析</w:t>
        </w:r>
        <w:r>
          <w:tab/>
        </w:r>
        <w:r>
          <w:fldChar w:fldCharType="begin"/>
        </w:r>
        <w:r>
          <w:instrText xml:space="preserve"> PAGEREF _Toc6039 \h </w:instrText>
        </w:r>
        <w:r>
          <w:fldChar w:fldCharType="separate"/>
        </w:r>
        <w:r>
          <w:t>19</w:t>
        </w:r>
        <w:r>
          <w:fldChar w:fldCharType="end"/>
        </w:r>
      </w:hyperlink>
    </w:p>
    <w:p>
      <w:pPr>
        <w:pStyle w:val="TOC1"/>
        <w:tabs>
          <w:tab w:val="right" w:leader="dot" w:pos="8306"/>
        </w:tabs>
      </w:pPr>
      <w:hyperlink w:anchor="_Toc32506" w:history="1">
        <w:r>
          <w:rPr>
            <w:rFonts w:ascii="仿宋" w:eastAsia="仿宋" w:hAnsi="仿宋" w:cs="仿宋" w:hint="eastAsia"/>
            <w:lang w:eastAsia="zh-CN"/>
          </w:rPr>
          <w:t>七、陶瓷过滤器、过滤管项目人力资源管理</w:t>
        </w:r>
        <w:r>
          <w:tab/>
        </w:r>
        <w:r>
          <w:fldChar w:fldCharType="begin"/>
        </w:r>
        <w:r>
          <w:instrText xml:space="preserve"> PAGEREF _Toc32506 \h </w:instrText>
        </w:r>
        <w:r>
          <w:fldChar w:fldCharType="separate"/>
        </w:r>
        <w:r>
          <w:t>21</w:t>
        </w:r>
        <w:r>
          <w:fldChar w:fldCharType="end"/>
        </w:r>
      </w:hyperlink>
    </w:p>
    <w:p>
      <w:pPr>
        <w:pStyle w:val="TOC2"/>
        <w:tabs>
          <w:tab w:val="right" w:leader="dot" w:pos="8306"/>
        </w:tabs>
      </w:pPr>
      <w:hyperlink w:anchor="_Toc7855" w:history="1">
        <w:r>
          <w:rPr>
            <w:rFonts w:ascii="仿宋" w:eastAsia="仿宋" w:hAnsi="仿宋" w:cs="仿宋" w:hint="eastAsia"/>
            <w:lang w:eastAsia="zh-CN"/>
          </w:rPr>
          <w:t>(一)、建立健全的预算管理制度</w:t>
        </w:r>
        <w:r>
          <w:tab/>
        </w:r>
        <w:r>
          <w:fldChar w:fldCharType="begin"/>
        </w:r>
        <w:r>
          <w:instrText xml:space="preserve"> PAGEREF _Toc7855 \h </w:instrText>
        </w:r>
        <w:r>
          <w:fldChar w:fldCharType="separate"/>
        </w:r>
        <w:r>
          <w:t>21</w:t>
        </w:r>
        <w:r>
          <w:fldChar w:fldCharType="end"/>
        </w:r>
      </w:hyperlink>
    </w:p>
    <w:p>
      <w:pPr>
        <w:pStyle w:val="TOC2"/>
        <w:tabs>
          <w:tab w:val="right" w:leader="dot" w:pos="8306"/>
        </w:tabs>
      </w:pPr>
      <w:hyperlink w:anchor="_Toc12512" w:history="1">
        <w:r>
          <w:rPr>
            <w:rFonts w:ascii="仿宋" w:eastAsia="仿宋" w:hAnsi="仿宋" w:cs="仿宋" w:hint="eastAsia"/>
            <w:lang w:eastAsia="zh-CN"/>
          </w:rPr>
          <w:t>(二)、加强资金流动监控</w:t>
        </w:r>
        <w:r>
          <w:tab/>
        </w:r>
        <w:r>
          <w:fldChar w:fldCharType="begin"/>
        </w:r>
        <w:r>
          <w:instrText xml:space="preserve"> PAGEREF _Toc12512 \h </w:instrText>
        </w:r>
        <w:r>
          <w:fldChar w:fldCharType="separate"/>
        </w:r>
        <w:r>
          <w:t>22</w:t>
        </w:r>
        <w:r>
          <w:fldChar w:fldCharType="end"/>
        </w:r>
      </w:hyperlink>
    </w:p>
    <w:p>
      <w:pPr>
        <w:pStyle w:val="TOC2"/>
        <w:tabs>
          <w:tab w:val="right" w:leader="dot" w:pos="8306"/>
        </w:tabs>
      </w:pPr>
      <w:hyperlink w:anchor="_Toc3470" w:history="1">
        <w:r>
          <w:rPr>
            <w:rFonts w:ascii="仿宋" w:eastAsia="仿宋" w:hAnsi="仿宋" w:cs="仿宋" w:hint="eastAsia"/>
            <w:lang w:eastAsia="zh-CN"/>
          </w:rPr>
          <w:t>(三)、制定完善的风险控制机制</w:t>
        </w:r>
        <w:r>
          <w:tab/>
        </w:r>
        <w:r>
          <w:fldChar w:fldCharType="begin"/>
        </w:r>
        <w:r>
          <w:instrText xml:space="preserve"> PAGEREF _Toc3470 \h </w:instrText>
        </w:r>
        <w:r>
          <w:fldChar w:fldCharType="separate"/>
        </w:r>
        <w:r>
          <w:t>24</w:t>
        </w:r>
        <w:r>
          <w:fldChar w:fldCharType="end"/>
        </w:r>
      </w:hyperlink>
    </w:p>
    <w:p>
      <w:pPr>
        <w:pStyle w:val="TOC2"/>
        <w:tabs>
          <w:tab w:val="right" w:leader="dot" w:pos="8306"/>
        </w:tabs>
      </w:pPr>
      <w:hyperlink w:anchor="_Toc18485" w:history="1">
        <w:r>
          <w:rPr>
            <w:rFonts w:ascii="仿宋" w:eastAsia="仿宋" w:hAnsi="仿宋" w:cs="仿宋" w:hint="eastAsia"/>
            <w:lang w:eastAsia="zh-CN"/>
          </w:rPr>
          <w:t>(四)、优化成本管理</w:t>
        </w:r>
        <w:r>
          <w:tab/>
        </w:r>
        <w:r>
          <w:fldChar w:fldCharType="begin"/>
        </w:r>
        <w:r>
          <w:instrText xml:space="preserve"> PAGEREF _Toc18485 \h </w:instrText>
        </w:r>
        <w:r>
          <w:fldChar w:fldCharType="separate"/>
        </w:r>
        <w:r>
          <w:t>25</w:t>
        </w:r>
        <w:r>
          <w:fldChar w:fldCharType="end"/>
        </w:r>
      </w:hyperlink>
    </w:p>
    <w:p>
      <w:pPr>
        <w:pStyle w:val="TOC1"/>
        <w:tabs>
          <w:tab w:val="right" w:leader="dot" w:pos="8306"/>
        </w:tabs>
      </w:pPr>
      <w:hyperlink w:anchor="_Toc18142" w:history="1">
        <w:r>
          <w:rPr>
            <w:rFonts w:ascii="仿宋" w:eastAsia="仿宋" w:hAnsi="仿宋" w:cs="仿宋" w:hint="eastAsia"/>
            <w:lang w:eastAsia="zh-CN"/>
          </w:rPr>
          <w:t>八、生产安全保护</w:t>
        </w:r>
        <w:r>
          <w:tab/>
        </w:r>
        <w:r>
          <w:fldChar w:fldCharType="begin"/>
        </w:r>
        <w:r>
          <w:instrText xml:space="preserve"> PAGEREF _Toc18142 \h </w:instrText>
        </w:r>
        <w:r>
          <w:fldChar w:fldCharType="separate"/>
        </w:r>
        <w:r>
          <w:t>27</w:t>
        </w:r>
        <w:r>
          <w:fldChar w:fldCharType="end"/>
        </w:r>
      </w:hyperlink>
    </w:p>
    <w:p>
      <w:pPr>
        <w:pStyle w:val="TOC2"/>
        <w:tabs>
          <w:tab w:val="right" w:leader="dot" w:pos="8306"/>
        </w:tabs>
      </w:pPr>
      <w:hyperlink w:anchor="_Toc7415" w:history="1">
        <w:r>
          <w:rPr>
            <w:rFonts w:ascii="仿宋" w:eastAsia="仿宋" w:hAnsi="仿宋" w:cs="仿宋" w:hint="eastAsia"/>
            <w:lang w:eastAsia="zh-CN"/>
          </w:rPr>
          <w:t>(一)、消防安全</w:t>
        </w:r>
        <w:r>
          <w:tab/>
        </w:r>
        <w:r>
          <w:fldChar w:fldCharType="begin"/>
        </w:r>
        <w:r>
          <w:instrText xml:space="preserve"> PAGEREF _Toc7415 \h </w:instrText>
        </w:r>
        <w:r>
          <w:fldChar w:fldCharType="separate"/>
        </w:r>
        <w:r>
          <w:t>27</w:t>
        </w:r>
        <w:r>
          <w:fldChar w:fldCharType="end"/>
        </w:r>
      </w:hyperlink>
    </w:p>
    <w:p>
      <w:pPr>
        <w:pStyle w:val="TOC2"/>
        <w:tabs>
          <w:tab w:val="right" w:leader="dot" w:pos="8306"/>
        </w:tabs>
      </w:pPr>
      <w:hyperlink w:anchor="_Toc19105" w:history="1">
        <w:r>
          <w:rPr>
            <w:rFonts w:ascii="仿宋" w:eastAsia="仿宋" w:hAnsi="仿宋" w:cs="仿宋" w:hint="eastAsia"/>
            <w:lang w:eastAsia="zh-CN"/>
          </w:rPr>
          <w:t>(二)、防火防爆总图布置措施</w:t>
        </w:r>
        <w:r>
          <w:tab/>
        </w:r>
        <w:r>
          <w:fldChar w:fldCharType="begin"/>
        </w:r>
        <w:r>
          <w:instrText xml:space="preserve"> PAGEREF _Toc19105 \h </w:instrText>
        </w:r>
        <w:r>
          <w:fldChar w:fldCharType="separate"/>
        </w:r>
        <w:r>
          <w:t>28</w:t>
        </w:r>
        <w:r>
          <w:fldChar w:fldCharType="end"/>
        </w:r>
      </w:hyperlink>
    </w:p>
    <w:p>
      <w:pPr>
        <w:pStyle w:val="TOC2"/>
        <w:tabs>
          <w:tab w:val="right" w:leader="dot" w:pos="8306"/>
        </w:tabs>
      </w:pPr>
      <w:hyperlink w:anchor="_Toc32565" w:history="1">
        <w:r>
          <w:rPr>
            <w:rFonts w:ascii="仿宋" w:eastAsia="仿宋" w:hAnsi="仿宋" w:cs="仿宋" w:hint="eastAsia"/>
            <w:lang w:eastAsia="zh-CN"/>
          </w:rPr>
          <w:t>(三)、自然灾害防范措施</w:t>
        </w:r>
        <w:r>
          <w:tab/>
        </w:r>
        <w:r>
          <w:fldChar w:fldCharType="begin"/>
        </w:r>
        <w:r>
          <w:instrText xml:space="preserve"> PAGEREF _Toc32565 \h </w:instrText>
        </w:r>
        <w:r>
          <w:fldChar w:fldCharType="separate"/>
        </w:r>
        <w:r>
          <w:t>29</w:t>
        </w:r>
        <w:r>
          <w:fldChar w:fldCharType="end"/>
        </w:r>
      </w:hyperlink>
    </w:p>
    <w:p>
      <w:pPr>
        <w:pStyle w:val="TOC2"/>
        <w:tabs>
          <w:tab w:val="right" w:leader="dot" w:pos="8306"/>
        </w:tabs>
      </w:pPr>
      <w:hyperlink w:anchor="_Toc114" w:history="1">
        <w:r>
          <w:rPr>
            <w:rFonts w:ascii="仿宋" w:eastAsia="仿宋" w:hAnsi="仿宋" w:cs="仿宋" w:hint="eastAsia"/>
            <w:lang w:eastAsia="zh-CN"/>
          </w:rPr>
          <w:t>(四)、安全色及安全标志使用要求</w:t>
        </w:r>
        <w:r>
          <w:tab/>
        </w:r>
        <w:r>
          <w:fldChar w:fldCharType="begin"/>
        </w:r>
        <w:r>
          <w:instrText xml:space="preserve"> PAGEREF _Toc114 \h </w:instrText>
        </w:r>
        <w:r>
          <w:fldChar w:fldCharType="separate"/>
        </w:r>
        <w:r>
          <w:t>30</w:t>
        </w:r>
        <w:r>
          <w:fldChar w:fldCharType="end"/>
        </w:r>
      </w:hyperlink>
    </w:p>
    <w:p>
      <w:pPr>
        <w:pStyle w:val="TOC2"/>
        <w:tabs>
          <w:tab w:val="right" w:leader="dot" w:pos="8306"/>
        </w:tabs>
      </w:pPr>
      <w:hyperlink w:anchor="_Toc22718" w:history="1">
        <w:r>
          <w:rPr>
            <w:rFonts w:ascii="仿宋" w:eastAsia="仿宋" w:hAnsi="仿宋" w:cs="仿宋" w:hint="eastAsia"/>
            <w:lang w:eastAsia="zh-CN"/>
          </w:rPr>
          <w:t>(五)、防尘防毒措施</w:t>
        </w:r>
        <w:r>
          <w:tab/>
        </w:r>
        <w:r>
          <w:fldChar w:fldCharType="begin"/>
        </w:r>
        <w:r>
          <w:instrText xml:space="preserve"> PAGEREF _Toc22718 \h </w:instrText>
        </w:r>
        <w:r>
          <w:fldChar w:fldCharType="separate"/>
        </w:r>
        <w:r>
          <w:t>31</w:t>
        </w:r>
        <w:r>
          <w:fldChar w:fldCharType="end"/>
        </w:r>
      </w:hyperlink>
    </w:p>
    <w:p>
      <w:pPr>
        <w:pStyle w:val="TOC2"/>
        <w:tabs>
          <w:tab w:val="right" w:leader="dot" w:pos="8306"/>
        </w:tabs>
      </w:pPr>
      <w:hyperlink w:anchor="_Toc20736" w:history="1">
        <w:r>
          <w:rPr>
            <w:rFonts w:ascii="仿宋" w:eastAsia="仿宋" w:hAnsi="仿宋" w:cs="仿宋" w:hint="eastAsia"/>
            <w:lang w:eastAsia="zh-CN"/>
          </w:rPr>
          <w:t>(六)、防静电、触电防护及防雷措施</w:t>
        </w:r>
        <w:r>
          <w:tab/>
        </w:r>
        <w:r>
          <w:fldChar w:fldCharType="begin"/>
        </w:r>
        <w:r>
          <w:instrText xml:space="preserve"> PAGEREF _Toc20736 \h </w:instrText>
        </w:r>
        <w:r>
          <w:fldChar w:fldCharType="separate"/>
        </w:r>
        <w:r>
          <w:t>32</w:t>
        </w:r>
        <w:r>
          <w:fldChar w:fldCharType="end"/>
        </w:r>
      </w:hyperlink>
    </w:p>
    <w:p>
      <w:pPr>
        <w:pStyle w:val="TOC2"/>
        <w:tabs>
          <w:tab w:val="right" w:leader="dot" w:pos="8306"/>
        </w:tabs>
      </w:pPr>
      <w:hyperlink w:anchor="_Toc25915" w:history="1">
        <w:r>
          <w:rPr>
            <w:rFonts w:ascii="仿宋" w:eastAsia="仿宋" w:hAnsi="仿宋" w:cs="仿宋" w:hint="eastAsia"/>
            <w:lang w:eastAsia="zh-CN"/>
          </w:rPr>
          <w:t>(七)、机械设备安全保障措施</w:t>
        </w:r>
        <w:r>
          <w:tab/>
        </w:r>
        <w:r>
          <w:fldChar w:fldCharType="begin"/>
        </w:r>
        <w:r>
          <w:instrText xml:space="preserve"> PAGEREF _Toc25915 \h </w:instrText>
        </w:r>
        <w:r>
          <w:fldChar w:fldCharType="separate"/>
        </w:r>
        <w:r>
          <w:t>34</w:t>
        </w:r>
        <w:r>
          <w:fldChar w:fldCharType="end"/>
        </w:r>
      </w:hyperlink>
    </w:p>
    <w:p>
      <w:pPr>
        <w:pStyle w:val="TOC1"/>
        <w:tabs>
          <w:tab w:val="right" w:leader="dot" w:pos="8306"/>
        </w:tabs>
      </w:pPr>
      <w:hyperlink w:anchor="_Toc28729" w:history="1">
        <w:r>
          <w:rPr>
            <w:rFonts w:ascii="仿宋" w:eastAsia="仿宋" w:hAnsi="仿宋" w:cs="仿宋" w:hint="eastAsia"/>
            <w:lang w:eastAsia="zh-CN"/>
          </w:rPr>
          <w:t>九、陶瓷过滤器、过滤管项目投资规划</w:t>
        </w:r>
        <w:r>
          <w:tab/>
        </w:r>
        <w:r>
          <w:fldChar w:fldCharType="begin"/>
        </w:r>
        <w:r>
          <w:instrText xml:space="preserve"> PAGEREF _Toc28729 \h </w:instrText>
        </w:r>
        <w:r>
          <w:fldChar w:fldCharType="separate"/>
        </w:r>
        <w:r>
          <w:t>35</w:t>
        </w:r>
        <w:r>
          <w:fldChar w:fldCharType="end"/>
        </w:r>
      </w:hyperlink>
    </w:p>
    <w:p>
      <w:pPr>
        <w:pStyle w:val="TOC2"/>
        <w:tabs>
          <w:tab w:val="right" w:leader="dot" w:pos="8306"/>
        </w:tabs>
      </w:pPr>
      <w:hyperlink w:anchor="_Toc31774" w:history="1">
        <w:r>
          <w:rPr>
            <w:rFonts w:ascii="仿宋" w:eastAsia="仿宋" w:hAnsi="仿宋" w:cs="仿宋" w:hint="eastAsia"/>
            <w:lang w:eastAsia="zh-CN"/>
          </w:rPr>
          <w:t>(一)、陶瓷过滤器、过滤管项目总投资估算</w:t>
        </w:r>
        <w:r>
          <w:tab/>
        </w:r>
        <w:r>
          <w:fldChar w:fldCharType="begin"/>
        </w:r>
        <w:r>
          <w:instrText xml:space="preserve"> PAGEREF _Toc31774 \h </w:instrText>
        </w:r>
        <w:r>
          <w:fldChar w:fldCharType="separate"/>
        </w:r>
        <w:r>
          <w:t>35</w:t>
        </w:r>
        <w:r>
          <w:fldChar w:fldCharType="end"/>
        </w:r>
      </w:hyperlink>
    </w:p>
    <w:p>
      <w:pPr>
        <w:pStyle w:val="TOC2"/>
        <w:tabs>
          <w:tab w:val="right" w:leader="dot" w:pos="8306"/>
        </w:tabs>
      </w:pPr>
      <w:hyperlink w:anchor="_Toc1538" w:history="1">
        <w:r>
          <w:rPr>
            <w:rFonts w:ascii="仿宋" w:eastAsia="仿宋" w:hAnsi="仿宋" w:cs="仿宋" w:hint="eastAsia"/>
            <w:lang w:eastAsia="zh-CN"/>
          </w:rPr>
          <w:t>(二)、资金筹措</w:t>
        </w:r>
        <w:r>
          <w:tab/>
        </w:r>
        <w:r>
          <w:fldChar w:fldCharType="begin"/>
        </w:r>
        <w:r>
          <w:instrText xml:space="preserve"> PAGEREF _Toc1538 \h </w:instrText>
        </w:r>
        <w:r>
          <w:fldChar w:fldCharType="separate"/>
        </w:r>
        <w:r>
          <w:t>36</w:t>
        </w:r>
        <w:r>
          <w:fldChar w:fldCharType="end"/>
        </w:r>
      </w:hyperlink>
    </w:p>
    <w:p>
      <w:pPr>
        <w:pStyle w:val="TOC1"/>
        <w:tabs>
          <w:tab w:val="right" w:leader="dot" w:pos="8306"/>
        </w:tabs>
      </w:pPr>
      <w:hyperlink w:anchor="_Toc783" w:history="1">
        <w:r>
          <w:rPr>
            <w:rFonts w:ascii="仿宋" w:eastAsia="仿宋" w:hAnsi="仿宋" w:cs="仿宋" w:hint="eastAsia"/>
            <w:lang w:eastAsia="zh-CN"/>
          </w:rPr>
          <w:t>十、陶瓷过滤器、过滤管项目经营效益</w:t>
        </w:r>
        <w:r>
          <w:tab/>
        </w:r>
        <w:r>
          <w:fldChar w:fldCharType="begin"/>
        </w:r>
        <w:r>
          <w:instrText xml:space="preserve"> PAGEREF _Toc783 \h </w:instrText>
        </w:r>
        <w:r>
          <w:fldChar w:fldCharType="separate"/>
        </w:r>
        <w:r>
          <w:t>37</w:t>
        </w:r>
        <w:r>
          <w:fldChar w:fldCharType="end"/>
        </w:r>
      </w:hyperlink>
    </w:p>
    <w:p>
      <w:pPr>
        <w:pStyle w:val="TOC2"/>
        <w:tabs>
          <w:tab w:val="right" w:leader="dot" w:pos="8306"/>
        </w:tabs>
      </w:pPr>
      <w:hyperlink w:anchor="_Toc4459" w:history="1">
        <w:r>
          <w:rPr>
            <w:rFonts w:ascii="仿宋" w:eastAsia="仿宋" w:hAnsi="仿宋" w:cs="仿宋" w:hint="eastAsia"/>
            <w:lang w:eastAsia="zh-CN"/>
          </w:rPr>
          <w:t>(一)、经济评价财务测算</w:t>
        </w:r>
        <w:r>
          <w:tab/>
        </w:r>
        <w:r>
          <w:fldChar w:fldCharType="begin"/>
        </w:r>
        <w:r>
          <w:instrText xml:space="preserve"> PAGEREF _Toc4459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1" w:history="1">
        <w:r>
          <w:rPr>
            <w:rFonts w:ascii="仿宋" w:eastAsia="仿宋" w:hAnsi="仿宋" w:cs="仿宋" w:hint="eastAsia"/>
            <w:lang w:eastAsia="zh-CN"/>
          </w:rPr>
          <w:t>(二)、陶瓷过滤器、过滤管项目盈利能力分析</w:t>
        </w:r>
        <w:r>
          <w:tab/>
        </w:r>
        <w:r>
          <w:fldChar w:fldCharType="begin"/>
        </w:r>
        <w:r>
          <w:instrText xml:space="preserve"> PAGEREF _Toc5311 \h </w:instrText>
        </w:r>
        <w:r>
          <w:fldChar w:fldCharType="separate"/>
        </w:r>
        <w:r>
          <w:t>39</w:t>
        </w:r>
        <w:r>
          <w:fldChar w:fldCharType="end"/>
        </w:r>
      </w:hyperlink>
    </w:p>
    <w:p>
      <w:pPr>
        <w:pStyle w:val="TOC1"/>
        <w:tabs>
          <w:tab w:val="right" w:leader="dot" w:pos="8306"/>
        </w:tabs>
      </w:pPr>
      <w:hyperlink w:anchor="_Toc700" w:history="1">
        <w:r>
          <w:rPr>
            <w:rFonts w:ascii="仿宋" w:eastAsia="仿宋" w:hAnsi="仿宋" w:cs="仿宋" w:hint="eastAsia"/>
            <w:lang w:eastAsia="zh-CN"/>
          </w:rPr>
          <w:t>十一、陶瓷过滤器、过滤管项目财务管理</w:t>
        </w:r>
        <w:r>
          <w:tab/>
        </w:r>
        <w:r>
          <w:fldChar w:fldCharType="begin"/>
        </w:r>
        <w:r>
          <w:instrText xml:space="preserve"> PAGEREF _Toc700 \h </w:instrText>
        </w:r>
        <w:r>
          <w:fldChar w:fldCharType="separate"/>
        </w:r>
        <w:r>
          <w:t>39</w:t>
        </w:r>
        <w:r>
          <w:fldChar w:fldCharType="end"/>
        </w:r>
      </w:hyperlink>
    </w:p>
    <w:p>
      <w:pPr>
        <w:pStyle w:val="TOC2"/>
        <w:tabs>
          <w:tab w:val="right" w:leader="dot" w:pos="8306"/>
        </w:tabs>
      </w:pPr>
      <w:hyperlink w:anchor="_Toc1861" w:history="1">
        <w:r>
          <w:rPr>
            <w:rFonts w:ascii="仿宋" w:eastAsia="仿宋" w:hAnsi="仿宋" w:cs="仿宋" w:hint="eastAsia"/>
            <w:lang w:eastAsia="zh-CN"/>
          </w:rPr>
          <w:t>(一)、资金需求大</w:t>
        </w:r>
        <w:r>
          <w:tab/>
        </w:r>
        <w:r>
          <w:fldChar w:fldCharType="begin"/>
        </w:r>
        <w:r>
          <w:instrText xml:space="preserve"> PAGEREF _Toc1861 \h </w:instrText>
        </w:r>
        <w:r>
          <w:fldChar w:fldCharType="separate"/>
        </w:r>
        <w:r>
          <w:t>39</w:t>
        </w:r>
        <w:r>
          <w:fldChar w:fldCharType="end"/>
        </w:r>
      </w:hyperlink>
    </w:p>
    <w:p>
      <w:pPr>
        <w:pStyle w:val="TOC2"/>
        <w:tabs>
          <w:tab w:val="right" w:leader="dot" w:pos="8306"/>
        </w:tabs>
      </w:pPr>
      <w:hyperlink w:anchor="_Toc10972" w:history="1">
        <w:r>
          <w:rPr>
            <w:rFonts w:ascii="仿宋" w:eastAsia="仿宋" w:hAnsi="仿宋" w:cs="仿宋" w:hint="eastAsia"/>
            <w:lang w:eastAsia="zh-CN"/>
          </w:rPr>
          <w:t>(二)、研发周期长</w:t>
        </w:r>
        <w:r>
          <w:tab/>
        </w:r>
        <w:r>
          <w:fldChar w:fldCharType="begin"/>
        </w:r>
        <w:r>
          <w:instrText xml:space="preserve"> PAGEREF _Toc10972 \h </w:instrText>
        </w:r>
        <w:r>
          <w:fldChar w:fldCharType="separate"/>
        </w:r>
        <w:r>
          <w:t>40</w:t>
        </w:r>
        <w:r>
          <w:fldChar w:fldCharType="end"/>
        </w:r>
      </w:hyperlink>
    </w:p>
    <w:p>
      <w:pPr>
        <w:pStyle w:val="TOC2"/>
        <w:tabs>
          <w:tab w:val="right" w:leader="dot" w:pos="8306"/>
        </w:tabs>
      </w:pPr>
      <w:hyperlink w:anchor="_Toc5745" w:history="1">
        <w:r>
          <w:rPr>
            <w:rFonts w:ascii="仿宋" w:eastAsia="仿宋" w:hAnsi="仿宋" w:cs="仿宋" w:hint="eastAsia"/>
            <w:lang w:eastAsia="zh-CN"/>
          </w:rPr>
          <w:t>(三)、市场风险大</w:t>
        </w:r>
        <w:r>
          <w:tab/>
        </w:r>
        <w:r>
          <w:fldChar w:fldCharType="begin"/>
        </w:r>
        <w:r>
          <w:instrText xml:space="preserve"> PAGEREF _Toc5745 \h </w:instrText>
        </w:r>
        <w:r>
          <w:fldChar w:fldCharType="separate"/>
        </w:r>
        <w:r>
          <w:t>42</w:t>
        </w:r>
        <w:r>
          <w:fldChar w:fldCharType="end"/>
        </w:r>
      </w:hyperlink>
    </w:p>
    <w:p>
      <w:pPr>
        <w:pStyle w:val="TOC2"/>
        <w:tabs>
          <w:tab w:val="right" w:leader="dot" w:pos="8306"/>
        </w:tabs>
      </w:pPr>
      <w:hyperlink w:anchor="_Toc21203" w:history="1">
        <w:r>
          <w:rPr>
            <w:rFonts w:ascii="仿宋" w:eastAsia="仿宋" w:hAnsi="仿宋" w:cs="仿宋" w:hint="eastAsia"/>
            <w:lang w:eastAsia="zh-CN"/>
          </w:rPr>
          <w:t>(四)、利润率高</w:t>
        </w:r>
        <w:r>
          <w:tab/>
        </w:r>
        <w:r>
          <w:fldChar w:fldCharType="begin"/>
        </w:r>
        <w:r>
          <w:instrText xml:space="preserve"> PAGEREF _Toc21203 \h </w:instrText>
        </w:r>
        <w:r>
          <w:fldChar w:fldCharType="separate"/>
        </w:r>
        <w:r>
          <w:t>44</w:t>
        </w:r>
        <w:r>
          <w:fldChar w:fldCharType="end"/>
        </w:r>
      </w:hyperlink>
    </w:p>
    <w:p>
      <w:pPr>
        <w:pStyle w:val="TOC1"/>
        <w:tabs>
          <w:tab w:val="right" w:leader="dot" w:pos="8306"/>
        </w:tabs>
      </w:pPr>
      <w:hyperlink w:anchor="_Toc22975" w:history="1">
        <w:r>
          <w:rPr>
            <w:rFonts w:ascii="仿宋" w:eastAsia="仿宋" w:hAnsi="仿宋" w:cs="仿宋" w:hint="eastAsia"/>
            <w:lang w:eastAsia="zh-CN"/>
          </w:rPr>
          <w:t>十二、陶瓷过滤器、过滤管项目风险管理</w:t>
        </w:r>
        <w:r>
          <w:tab/>
        </w:r>
        <w:r>
          <w:fldChar w:fldCharType="begin"/>
        </w:r>
        <w:r>
          <w:instrText xml:space="preserve"> PAGEREF _Toc22975 \h </w:instrText>
        </w:r>
        <w:r>
          <w:fldChar w:fldCharType="separate"/>
        </w:r>
        <w:r>
          <w:t>47</w:t>
        </w:r>
        <w:r>
          <w:fldChar w:fldCharType="end"/>
        </w:r>
      </w:hyperlink>
    </w:p>
    <w:p>
      <w:pPr>
        <w:pStyle w:val="TOC2"/>
        <w:tabs>
          <w:tab w:val="right" w:leader="dot" w:pos="8306"/>
        </w:tabs>
      </w:pPr>
      <w:hyperlink w:anchor="_Toc9334" w:history="1">
        <w:r>
          <w:rPr>
            <w:rFonts w:ascii="仿宋" w:eastAsia="仿宋" w:hAnsi="仿宋" w:cs="仿宋" w:hint="eastAsia"/>
            <w:lang w:eastAsia="zh-CN"/>
          </w:rPr>
          <w:t>(一)、风险识别与评估</w:t>
        </w:r>
        <w:r>
          <w:tab/>
        </w:r>
        <w:r>
          <w:fldChar w:fldCharType="begin"/>
        </w:r>
        <w:r>
          <w:instrText xml:space="preserve"> PAGEREF _Toc9334 \h </w:instrText>
        </w:r>
        <w:r>
          <w:fldChar w:fldCharType="separate"/>
        </w:r>
        <w:r>
          <w:t>47</w:t>
        </w:r>
        <w:r>
          <w:fldChar w:fldCharType="end"/>
        </w:r>
      </w:hyperlink>
    </w:p>
    <w:p>
      <w:pPr>
        <w:pStyle w:val="TOC2"/>
        <w:tabs>
          <w:tab w:val="right" w:leader="dot" w:pos="8306"/>
        </w:tabs>
      </w:pPr>
      <w:hyperlink w:anchor="_Toc10955" w:history="1">
        <w:r>
          <w:rPr>
            <w:rFonts w:ascii="仿宋" w:eastAsia="仿宋" w:hAnsi="仿宋" w:cs="仿宋" w:hint="eastAsia"/>
            <w:lang w:eastAsia="zh-CN"/>
          </w:rPr>
          <w:t>(二)、风险应对策略</w:t>
        </w:r>
        <w:r>
          <w:tab/>
        </w:r>
        <w:r>
          <w:fldChar w:fldCharType="begin"/>
        </w:r>
        <w:r>
          <w:instrText xml:space="preserve"> PAGEREF _Toc10955 \h </w:instrText>
        </w:r>
        <w:r>
          <w:fldChar w:fldCharType="separate"/>
        </w:r>
        <w:r>
          <w:t>48</w:t>
        </w:r>
        <w:r>
          <w:fldChar w:fldCharType="end"/>
        </w:r>
      </w:hyperlink>
    </w:p>
    <w:p>
      <w:pPr>
        <w:pStyle w:val="TOC2"/>
        <w:tabs>
          <w:tab w:val="right" w:leader="dot" w:pos="8306"/>
        </w:tabs>
      </w:pPr>
      <w:hyperlink w:anchor="_Toc5518" w:history="1">
        <w:r>
          <w:rPr>
            <w:rFonts w:ascii="仿宋" w:eastAsia="仿宋" w:hAnsi="仿宋" w:cs="仿宋" w:hint="eastAsia"/>
            <w:lang w:eastAsia="zh-CN"/>
          </w:rPr>
          <w:t>(三)、风险监控与控制</w:t>
        </w:r>
        <w:r>
          <w:tab/>
        </w:r>
        <w:r>
          <w:fldChar w:fldCharType="begin"/>
        </w:r>
        <w:r>
          <w:instrText xml:space="preserve"> PAGEREF _Toc5518 \h </w:instrText>
        </w:r>
        <w:r>
          <w:fldChar w:fldCharType="separate"/>
        </w:r>
        <w:r>
          <w:t>50</w:t>
        </w:r>
        <w:r>
          <w:fldChar w:fldCharType="end"/>
        </w:r>
      </w:hyperlink>
    </w:p>
    <w:p>
      <w:pPr>
        <w:pStyle w:val="TOC1"/>
        <w:tabs>
          <w:tab w:val="right" w:leader="dot" w:pos="8306"/>
        </w:tabs>
      </w:pPr>
      <w:hyperlink w:anchor="_Toc2163" w:history="1">
        <w:r>
          <w:rPr>
            <w:rFonts w:ascii="仿宋" w:eastAsia="仿宋" w:hAnsi="仿宋" w:cs="仿宋" w:hint="eastAsia"/>
            <w:lang w:eastAsia="zh-CN"/>
          </w:rPr>
          <w:t>十三、陶瓷过滤器、过滤管项目工程方案分析</w:t>
        </w:r>
        <w:r>
          <w:tab/>
        </w:r>
        <w:r>
          <w:fldChar w:fldCharType="begin"/>
        </w:r>
        <w:r>
          <w:instrText xml:space="preserve"> PAGEREF _Toc2163 \h </w:instrText>
        </w:r>
        <w:r>
          <w:fldChar w:fldCharType="separate"/>
        </w:r>
        <w:r>
          <w:t>51</w:t>
        </w:r>
        <w:r>
          <w:fldChar w:fldCharType="end"/>
        </w:r>
      </w:hyperlink>
    </w:p>
    <w:p>
      <w:pPr>
        <w:pStyle w:val="TOC2"/>
        <w:tabs>
          <w:tab w:val="right" w:leader="dot" w:pos="8306"/>
        </w:tabs>
      </w:pPr>
      <w:hyperlink w:anchor="_Toc20711" w:history="1">
        <w:r>
          <w:rPr>
            <w:rFonts w:ascii="仿宋" w:eastAsia="仿宋" w:hAnsi="仿宋" w:cs="仿宋" w:hint="eastAsia"/>
            <w:lang w:eastAsia="zh-CN"/>
          </w:rPr>
          <w:t>(一)、建筑工程设计原则</w:t>
        </w:r>
        <w:r>
          <w:tab/>
        </w:r>
        <w:r>
          <w:fldChar w:fldCharType="begin"/>
        </w:r>
        <w:r>
          <w:instrText xml:space="preserve"> PAGEREF _Toc20711 \h </w:instrText>
        </w:r>
        <w:r>
          <w:fldChar w:fldCharType="separate"/>
        </w:r>
        <w:r>
          <w:t>51</w:t>
        </w:r>
        <w:r>
          <w:fldChar w:fldCharType="end"/>
        </w:r>
      </w:hyperlink>
    </w:p>
    <w:p>
      <w:pPr>
        <w:pStyle w:val="TOC2"/>
        <w:tabs>
          <w:tab w:val="right" w:leader="dot" w:pos="8306"/>
        </w:tabs>
      </w:pPr>
      <w:hyperlink w:anchor="_Toc9233" w:history="1">
        <w:r>
          <w:rPr>
            <w:rFonts w:ascii="仿宋" w:eastAsia="仿宋" w:hAnsi="仿宋" w:cs="仿宋" w:hint="eastAsia"/>
            <w:lang w:eastAsia="zh-CN"/>
          </w:rPr>
          <w:t>(二)、土建工程建设指标</w:t>
        </w:r>
        <w:r>
          <w:tab/>
        </w:r>
        <w:r>
          <w:fldChar w:fldCharType="begin"/>
        </w:r>
        <w:r>
          <w:instrText xml:space="preserve"> PAGEREF _Toc9233 \h </w:instrText>
        </w:r>
        <w:r>
          <w:fldChar w:fldCharType="separate"/>
        </w:r>
        <w:r>
          <w:t>54</w:t>
        </w:r>
        <w:r>
          <w:fldChar w:fldCharType="end"/>
        </w:r>
      </w:hyperlink>
    </w:p>
    <w:p>
      <w:pPr>
        <w:pStyle w:val="TOC1"/>
        <w:tabs>
          <w:tab w:val="right" w:leader="dot" w:pos="8306"/>
        </w:tabs>
      </w:pPr>
      <w:hyperlink w:anchor="_Toc13615" w:history="1">
        <w:r>
          <w:rPr>
            <w:rFonts w:ascii="仿宋" w:eastAsia="仿宋" w:hAnsi="仿宋" w:cs="仿宋" w:hint="eastAsia"/>
            <w:lang w:eastAsia="zh-CN"/>
          </w:rPr>
          <w:t>十四、供应链管理</w:t>
        </w:r>
        <w:r>
          <w:tab/>
        </w:r>
        <w:r>
          <w:fldChar w:fldCharType="begin"/>
        </w:r>
        <w:r>
          <w:instrText xml:space="preserve"> PAGEREF _Toc13615 \h </w:instrText>
        </w:r>
        <w:r>
          <w:fldChar w:fldCharType="separate"/>
        </w:r>
        <w:r>
          <w:t>56</w:t>
        </w:r>
        <w:r>
          <w:fldChar w:fldCharType="end"/>
        </w:r>
      </w:hyperlink>
    </w:p>
    <w:p>
      <w:pPr>
        <w:pStyle w:val="TOC2"/>
        <w:tabs>
          <w:tab w:val="right" w:leader="dot" w:pos="8306"/>
        </w:tabs>
      </w:pPr>
      <w:hyperlink w:anchor="_Toc29038" w:history="1">
        <w:r>
          <w:rPr>
            <w:rFonts w:ascii="仿宋" w:eastAsia="仿宋" w:hAnsi="仿宋" w:cs="仿宋" w:hint="eastAsia"/>
            <w:lang w:eastAsia="zh-CN"/>
          </w:rPr>
          <w:t>(一)、供应链战略规划</w:t>
        </w:r>
        <w:r>
          <w:tab/>
        </w:r>
        <w:r>
          <w:fldChar w:fldCharType="begin"/>
        </w:r>
        <w:r>
          <w:instrText xml:space="preserve"> PAGEREF _Toc29038 \h </w:instrText>
        </w:r>
        <w:r>
          <w:fldChar w:fldCharType="separate"/>
        </w:r>
        <w:r>
          <w:t>56</w:t>
        </w:r>
        <w:r>
          <w:fldChar w:fldCharType="end"/>
        </w:r>
      </w:hyperlink>
    </w:p>
    <w:p>
      <w:pPr>
        <w:pStyle w:val="TOC2"/>
        <w:tabs>
          <w:tab w:val="right" w:leader="dot" w:pos="8306"/>
        </w:tabs>
      </w:pPr>
      <w:hyperlink w:anchor="_Toc32663" w:history="1">
        <w:r>
          <w:rPr>
            <w:rFonts w:ascii="仿宋" w:eastAsia="仿宋" w:hAnsi="仿宋" w:cs="仿宋" w:hint="eastAsia"/>
            <w:lang w:eastAsia="zh-CN"/>
          </w:rPr>
          <w:t>(二)、供应商选择与合作</w:t>
        </w:r>
        <w:r>
          <w:tab/>
        </w:r>
        <w:r>
          <w:fldChar w:fldCharType="begin"/>
        </w:r>
        <w:r>
          <w:instrText xml:space="preserve"> PAGEREF _Toc32663 \h </w:instrText>
        </w:r>
        <w:r>
          <w:fldChar w:fldCharType="separate"/>
        </w:r>
        <w:r>
          <w:t>57</w:t>
        </w:r>
        <w:r>
          <w:fldChar w:fldCharType="end"/>
        </w:r>
      </w:hyperlink>
    </w:p>
    <w:p>
      <w:pPr>
        <w:pStyle w:val="TOC2"/>
        <w:tabs>
          <w:tab w:val="right" w:leader="dot" w:pos="8306"/>
        </w:tabs>
      </w:pPr>
      <w:hyperlink w:anchor="_Toc5979" w:history="1">
        <w:r>
          <w:rPr>
            <w:rFonts w:ascii="仿宋" w:eastAsia="仿宋" w:hAnsi="仿宋" w:cs="仿宋" w:hint="eastAsia"/>
            <w:lang w:eastAsia="zh-CN"/>
          </w:rPr>
          <w:t>(三)、物流与库存管理</w:t>
        </w:r>
        <w:r>
          <w:tab/>
        </w:r>
        <w:r>
          <w:fldChar w:fldCharType="begin"/>
        </w:r>
        <w:r>
          <w:instrText xml:space="preserve"> PAGEREF _Toc5979 \h </w:instrText>
        </w:r>
        <w:r>
          <w:fldChar w:fldCharType="separate"/>
        </w:r>
        <w:r>
          <w:t>58</w:t>
        </w:r>
        <w:r>
          <w:fldChar w:fldCharType="end"/>
        </w:r>
      </w:hyperlink>
    </w:p>
    <w:p>
      <w:pPr>
        <w:pStyle w:val="TOC1"/>
        <w:tabs>
          <w:tab w:val="right" w:leader="dot" w:pos="8306"/>
        </w:tabs>
      </w:pPr>
      <w:hyperlink w:anchor="_Toc10372" w:history="1">
        <w:r>
          <w:rPr>
            <w:rFonts w:ascii="仿宋" w:eastAsia="仿宋" w:hAnsi="仿宋" w:cs="仿宋" w:hint="eastAsia"/>
            <w:lang w:eastAsia="zh-CN"/>
          </w:rPr>
          <w:t>十五、陶瓷过滤器、过滤管项目变更管理</w:t>
        </w:r>
        <w:r>
          <w:tab/>
        </w:r>
        <w:r>
          <w:fldChar w:fldCharType="begin"/>
        </w:r>
        <w:r>
          <w:instrText xml:space="preserve"> PAGEREF _Toc10372 \h </w:instrText>
        </w:r>
        <w:r>
          <w:fldChar w:fldCharType="separate"/>
        </w:r>
        <w:r>
          <w:t>60</w:t>
        </w:r>
        <w:r>
          <w:fldChar w:fldCharType="end"/>
        </w:r>
      </w:hyperlink>
    </w:p>
    <w:p>
      <w:pPr>
        <w:pStyle w:val="TOC2"/>
        <w:tabs>
          <w:tab w:val="right" w:leader="dot" w:pos="8306"/>
        </w:tabs>
      </w:pPr>
      <w:hyperlink w:anchor="_Toc19993" w:history="1">
        <w:r>
          <w:rPr>
            <w:rFonts w:ascii="仿宋" w:eastAsia="仿宋" w:hAnsi="仿宋" w:cs="仿宋" w:hint="eastAsia"/>
            <w:lang w:eastAsia="zh-CN"/>
          </w:rPr>
          <w:t>(一)、变更申请与评估</w:t>
        </w:r>
        <w:r>
          <w:tab/>
        </w:r>
        <w:r>
          <w:fldChar w:fldCharType="begin"/>
        </w:r>
        <w:r>
          <w:instrText xml:space="preserve"> PAGEREF _Toc19993 \h </w:instrText>
        </w:r>
        <w:r>
          <w:fldChar w:fldCharType="separate"/>
        </w:r>
        <w:r>
          <w:t>60</w:t>
        </w:r>
        <w:r>
          <w:fldChar w:fldCharType="end"/>
        </w:r>
      </w:hyperlink>
    </w:p>
    <w:p>
      <w:pPr>
        <w:pStyle w:val="TOC2"/>
        <w:tabs>
          <w:tab w:val="right" w:leader="dot" w:pos="8306"/>
        </w:tabs>
      </w:pPr>
      <w:hyperlink w:anchor="_Toc27357" w:history="1">
        <w:r>
          <w:rPr>
            <w:rFonts w:ascii="仿宋" w:eastAsia="仿宋" w:hAnsi="仿宋" w:cs="仿宋" w:hint="eastAsia"/>
            <w:lang w:eastAsia="zh-CN"/>
          </w:rPr>
          <w:t>(二)、变更实施与控制</w:t>
        </w:r>
        <w:r>
          <w:tab/>
        </w:r>
        <w:r>
          <w:fldChar w:fldCharType="begin"/>
        </w:r>
        <w:r>
          <w:instrText xml:space="preserve"> PAGEREF _Toc27357 \h </w:instrText>
        </w:r>
        <w:r>
          <w:fldChar w:fldCharType="separate"/>
        </w:r>
        <w:r>
          <w:t>60</w:t>
        </w:r>
        <w:r>
          <w:fldChar w:fldCharType="end"/>
        </w:r>
      </w:hyperlink>
    </w:p>
    <w:p>
      <w:pPr>
        <w:pStyle w:val="TOC1"/>
        <w:tabs>
          <w:tab w:val="right" w:leader="dot" w:pos="8306"/>
        </w:tabs>
      </w:pPr>
      <w:hyperlink w:anchor="_Toc25076" w:history="1">
        <w:r>
          <w:rPr>
            <w:rFonts w:ascii="仿宋" w:eastAsia="仿宋" w:hAnsi="仿宋" w:cs="仿宋" w:hint="eastAsia"/>
            <w:lang w:eastAsia="zh-CN"/>
          </w:rPr>
          <w:t>十六、陶瓷过滤器、过滤管项目治理与监督</w:t>
        </w:r>
        <w:r>
          <w:tab/>
        </w:r>
        <w:r>
          <w:fldChar w:fldCharType="begin"/>
        </w:r>
        <w:r>
          <w:instrText xml:space="preserve"> PAGEREF _Toc25076 \h </w:instrText>
        </w:r>
        <w:r>
          <w:fldChar w:fldCharType="separate"/>
        </w:r>
        <w:r>
          <w:t>61</w:t>
        </w:r>
        <w:r>
          <w:fldChar w:fldCharType="end"/>
        </w:r>
      </w:hyperlink>
    </w:p>
    <w:p>
      <w:pPr>
        <w:pStyle w:val="TOC2"/>
        <w:tabs>
          <w:tab w:val="right" w:leader="dot" w:pos="8306"/>
        </w:tabs>
      </w:pPr>
      <w:hyperlink w:anchor="_Toc29369" w:history="1">
        <w:r>
          <w:rPr>
            <w:rFonts w:ascii="仿宋" w:eastAsia="仿宋" w:hAnsi="仿宋" w:cs="仿宋" w:hint="eastAsia"/>
            <w:lang w:eastAsia="zh-CN"/>
          </w:rPr>
          <w:t>(一)、陶瓷过滤器、过滤管项目治理结构</w:t>
        </w:r>
        <w:r>
          <w:tab/>
        </w:r>
        <w:r>
          <w:fldChar w:fldCharType="begin"/>
        </w:r>
        <w:r>
          <w:instrText xml:space="preserve"> PAGEREF _Toc29369 \h </w:instrText>
        </w:r>
        <w:r>
          <w:fldChar w:fldCharType="separate"/>
        </w:r>
        <w:r>
          <w:t>61</w:t>
        </w:r>
        <w:r>
          <w:fldChar w:fldCharType="end"/>
        </w:r>
      </w:hyperlink>
    </w:p>
    <w:p>
      <w:pPr>
        <w:pStyle w:val="TOC2"/>
        <w:tabs>
          <w:tab w:val="right" w:leader="dot" w:pos="8306"/>
        </w:tabs>
      </w:pPr>
      <w:hyperlink w:anchor="_Toc956" w:history="1">
        <w:r>
          <w:rPr>
            <w:rFonts w:ascii="仿宋" w:eastAsia="仿宋" w:hAnsi="仿宋" w:cs="仿宋" w:hint="eastAsia"/>
            <w:lang w:eastAsia="zh-CN"/>
          </w:rPr>
          <w:t>(二)、监督与审计</w:t>
        </w:r>
        <w:r>
          <w:tab/>
        </w:r>
        <w:r>
          <w:fldChar w:fldCharType="begin"/>
        </w:r>
        <w:r>
          <w:instrText xml:space="preserve"> PAGEREF _Toc956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01"/>
      <w:r>
        <w:rPr>
          <w:rFonts w:ascii="仿宋" w:eastAsia="仿宋" w:hAnsi="仿宋" w:cs="仿宋" w:hint="eastAsia"/>
          <w:sz w:val="28"/>
          <w:lang w:eastAsia="zh-CN"/>
        </w:rPr>
        <w:t>一、陶瓷过滤器、过滤管项目可持续发展</w:t>
      </w:r>
      <w:bookmarkEnd w:id="2"/>
    </w:p>
    <w:p>
      <w:pPr>
        <w:pStyle w:val="Heading2"/>
        <w:rPr>
          <w:rFonts w:ascii="仿宋" w:eastAsia="仿宋" w:hAnsi="仿宋" w:cs="仿宋" w:hint="eastAsia"/>
          <w:lang w:eastAsia="zh-CN"/>
        </w:rPr>
      </w:pPr>
      <w:bookmarkStart w:id="3" w:name="_Toc175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中，陶瓷过滤器、过滤管项目团队着眼于未来，明确了可持续发展的战略方向。制定的具体可持续发展目标包括降低资源使用、采用环保技术、最大化社会效益等。这一步骤不仅有助于陶瓷过滤器、过滤管项目在环保和社会责任方面达到最高标准，也为未来提供了明确的指引，确保陶瓷过滤器、过滤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可持续实践的融入陶瓷过滤器、过滤管项目管理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过滤器、过滤管项目管理周期。从陶瓷过滤器、过滤管项目规划开始，陶瓷过滤器、过滤管项目团队就考虑了环境和社会的因素。在执行阶段，陶瓷过滤器、过滤管项目团队积极推动绿色技术的应用，优化资源利用。此外，关注员工的社会责任，通过培训和沟通活动提高员工对可持续发展的认知，使他们能够在日常工作中践行可持续实践。这些举措不仅为陶瓷过滤器、过滤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过滤器、过滤管项目的可持续发展理念，我们深信环保与社会责任是陶瓷过滤器、过滤管项目成功的关键支柱。在陶瓷过滤器、过滤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团队通过引入先进的环保技术、建立高效的废物处理系统以及推动能源节约措施，积极履行环保责任。定期的环保监测和评估确保陶瓷过滤器、过滤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不仅致力于自身可持续发展，还注重对社会的回馈。通过支持社区陶瓷过滤器、过滤管项目、参与慈善事业、提供培训机会等方式，陶瓷过滤器、过滤管项目积极履行社会责任。与当地社区建立积极互动，关注员工的工作与生活平衡，以及员工的身心健康，是陶瓷过滤器、过滤管项目在社会责任层面的关键举措。这样的实践不仅增强了陶瓷过滤器、过滤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444"/>
      <w:r>
        <w:rPr>
          <w:rFonts w:ascii="仿宋" w:eastAsia="仿宋" w:hAnsi="仿宋" w:cs="仿宋" w:hint="eastAsia"/>
          <w:sz w:val="28"/>
          <w:lang w:eastAsia="zh-CN"/>
        </w:rPr>
        <w:t>二、陶瓷过滤器、过滤管项目建设单位说明</w:t>
      </w:r>
      <w:bookmarkEnd w:id="5"/>
    </w:p>
    <w:p>
      <w:pPr>
        <w:pStyle w:val="Heading2"/>
        <w:rPr>
          <w:rFonts w:ascii="仿宋" w:eastAsia="仿宋" w:hAnsi="仿宋" w:cs="仿宋" w:hint="eastAsia"/>
          <w:lang w:eastAsia="zh-CN"/>
        </w:rPr>
      </w:pPr>
      <w:bookmarkStart w:id="6" w:name="_Toc5932"/>
      <w:r>
        <w:rPr>
          <w:rFonts w:ascii="仿宋" w:eastAsia="仿宋" w:hAnsi="仿宋" w:cs="仿宋" w:hint="eastAsia"/>
          <w:lang w:eastAsia="zh-CN"/>
        </w:rPr>
        <w:t>(一)、陶瓷过滤器、过滤管项目承办单位基本情况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07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陶瓷过滤器、过滤管项目承办单位的XXXX，我们着眼于实现可持续的经济效益。通过技术创新和解决方案的提供，公司预计在陶瓷过滤器、过滤管项目执行期间将获得可观的收入增长。这一收入来源主要包括陶瓷过滤器、过滤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同时，我们注重成本控制和效率提升，以确保陶瓷过滤器、过滤管项目的可持续盈利。透过精细的管理和资源优化，公司期望实现陶瓷过滤器、过滤管项目利润最大化。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过滤器、过滤管项目实施进行全面的投资评估，包括陶瓷过滤器、过滤管项目启动阶段的资金投入和后续运营成本。通过对陶瓷过滤器、过滤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过滤器、过滤管项目实施过程中具备足够的资金流动性，公司将进行详尽的现金流分析。这包括资金需求的合理预测、陶瓷过滤器、过滤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51"/>
      <w:r>
        <w:rPr>
          <w:rFonts w:ascii="仿宋" w:eastAsia="仿宋" w:hAnsi="仿宋" w:cs="仿宋" w:hint="eastAsia"/>
          <w:sz w:val="28"/>
          <w:lang w:eastAsia="zh-CN"/>
        </w:rPr>
        <w:t>三、陶瓷过滤器、过滤管项目选址可行性分析</w:t>
      </w:r>
      <w:bookmarkEnd w:id="8"/>
    </w:p>
    <w:p>
      <w:pPr>
        <w:pStyle w:val="Heading2"/>
        <w:rPr>
          <w:rFonts w:ascii="仿宋" w:eastAsia="仿宋" w:hAnsi="仿宋" w:cs="仿宋" w:hint="eastAsia"/>
          <w:lang w:eastAsia="zh-CN"/>
        </w:rPr>
      </w:pPr>
      <w:bookmarkStart w:id="9" w:name="_Toc28168"/>
      <w:r>
        <w:rPr>
          <w:rFonts w:ascii="仿宋" w:eastAsia="仿宋" w:hAnsi="仿宋" w:cs="仿宋" w:hint="eastAsia"/>
          <w:lang w:eastAsia="zh-CN"/>
        </w:rPr>
        <w:t>(一)、陶瓷过滤器、过滤管项目选址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该陶瓷过滤器、过滤管项目选址位于XX省XX市XX区XXX街道</w:t>
      </w:r>
    </w:p>
    <w:p>
      <w:pPr>
        <w:pStyle w:val="Heading2"/>
        <w:ind w:firstLine="560" w:firstLineChars="200"/>
        <w:rPr>
          <w:rFonts w:ascii="仿宋" w:eastAsia="仿宋" w:hAnsi="仿宋" w:cs="仿宋" w:hint="eastAsia"/>
          <w:sz w:val="28"/>
          <w:lang w:eastAsia="zh-CN"/>
        </w:rPr>
      </w:pPr>
      <w:bookmarkStart w:id="10" w:name="_Toc2555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过滤器、过滤管项目的征地面积将根据陶瓷过滤器、过滤管项目的实际规模和需求进行精确规划。具体面积XXX平方米，旨在确保陶瓷过滤器、过滤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净用地面积是在征地面积基础上去除不可利用面积后的实际可开发用地。具体面积XXX平方米，考虑到环保、交通、安全等多方面因素，以确保陶瓷过滤器、过滤管项目在整体利用效率上达到最优。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陶瓷过滤器、过滤管项目计划建设的建筑总规模具体面积XXX平方米。这一规模的确定综合考虑了陶瓷过滤器、过滤管项目的性质、规模，以及城市规划的相关要求，确保建筑布局与周边环境协调一致。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绿地率是陶瓷过滤器、过滤管项目用地中被规划为绿地的比例。具体面积XXX平方米，旨在通过合理规划绿地，改善陶瓷过滤器、过滤管项目周边环境，提升居民生活质量，并符合城市整体绿化规划。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容积率是用地上可以建设的建筑总体积与用地面积之比。具体面积XXX，通过合理的容积率规划，确保陶瓷过滤器、过滤管项目建筑规模与周边环境和谐共生。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过滤器、过滤管项目选址与当地城市规划相一致，具体面积XXX平方米。通过与城市规划部门深入沟通，确保陶瓷过滤器、过滤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陶瓷过滤器、过滤管项目选址符合当地产业政策，具体面积XXX平方米。这包括陶瓷过滤器、过滤管项目对当地经济的促进作用，以及对相关产业的带动效应，确保陶瓷过滤器、过滤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用地总体要求必须符合环保和可持续发展的原则，具体面积XXX平方米。通过采用绿色建筑设计、节能减排等措施，确保陶瓷过滤器、过滤管项目在建设和运营过程中对环境的影响最小化，达到可持续发展的要求。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确保陶瓷过滤器、过滤管项目选址具备必要的公共设施配套，具体面积XXX平方米。这包括交通便利性、教育、医疗等基础设施，以提高居民生活品质，使得陶瓷过滤器、过滤管项目选址更具吸引力。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考虑用地总体要求对当地社会稳定性的影响，具体面积XXX平方米。通过深入了解当地社区反馈，确保陶瓷过滤器、过滤管项目的选址和建设过程对当地社会和谐稳定产生积极作用。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陶瓷过滤器、过滤管项目选址不仅符合法规和规划，还在实际操作中具有可行性。这一全面规划将为陶瓷过滤器、过滤管项目的成功实施提供坚实的基础，确保陶瓷过滤器、过滤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9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过滤器、过滤管项目的设备规划和空间设计中，我们将采取灵活设备布局的措施。设备布局将根据实际需求进行灵活设计，避免不必要的浪费。通过合理规划设备摆放位置，我们将提高设备的利用率，减少设备间距，以确保陶瓷过滤器、过滤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过滤器、过滤管项目内部引入共享设施的概念，例如共享会议室、办公区等。通过这种方式，我们可以减少对资源的重复建设，提高资源共享效率，从而减小陶瓷过滤器、过滤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63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过滤器、过滤管项目的总图布置中，我们将不同功能区域进行明确的规划，以最大程度满足陶瓷过滤器、过滤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6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过滤器、过滤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过滤器、过滤管项目对环境的影响是综合评价的重要因素之一。我们将详细考虑选址周边的自然环境、生态保护区、水源地等情况，确保陶瓷过滤器、过滤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对选址的评价还需充分考虑当地政府的产业政策和法规。我们将详细了解陶瓷过滤器、过滤管项目所在地的相关政策，确保陶瓷过滤器、过滤管项目的规划和运营与当地法规相符，降低不必要的法律风险。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考虑到社会稳定性对企业运营的重要性，我们将评估选址地区的社会安全情况、劳工关系、社区反馈等方面，以确保陶瓷过滤器、过滤管项目的建设和运营不会受到社会稳定性的负面影响。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最后，我们将综合考虑用地成本，包括土地购置费用、土地开发成本等。通过对用地成本的详细评估，我们能够做出更为精确的经济效益分析，为陶瓷过滤器、过滤管项目的投资决策提供有力支持。</w:t>
      </w:r>
    </w:p>
    <w:p>
      <w:pPr>
        <w:pStyle w:val="Heading1"/>
        <w:ind w:firstLine="560" w:firstLineChars="200"/>
        <w:rPr>
          <w:rFonts w:ascii="仿宋" w:eastAsia="仿宋" w:hAnsi="仿宋" w:cs="仿宋" w:hint="eastAsia"/>
          <w:sz w:val="28"/>
          <w:lang w:eastAsia="zh-CN"/>
        </w:rPr>
      </w:pPr>
      <w:bookmarkStart w:id="14" w:name="_Toc9421"/>
      <w:r>
        <w:rPr>
          <w:rFonts w:ascii="仿宋" w:eastAsia="仿宋" w:hAnsi="仿宋" w:cs="仿宋" w:hint="eastAsia"/>
          <w:sz w:val="28"/>
          <w:lang w:eastAsia="zh-CN"/>
        </w:rPr>
        <w:t>四、陶瓷过滤器、过滤管项目绩效评估</w:t>
      </w:r>
      <w:bookmarkEnd w:id="14"/>
    </w:p>
    <w:p>
      <w:pPr>
        <w:pStyle w:val="Heading2"/>
        <w:rPr>
          <w:rFonts w:ascii="仿宋" w:eastAsia="仿宋" w:hAnsi="仿宋" w:cs="仿宋" w:hint="eastAsia"/>
          <w:lang w:eastAsia="zh-CN"/>
        </w:rPr>
      </w:pPr>
      <w:bookmarkStart w:id="15" w:name="_Toc1031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器、过滤管项目中，我们设计了一套全面的绩效评估指标，以确保陶瓷过滤器、过滤管项目的可控和成功交付。这些指标跨足陶瓷过滤器、过滤管项目目标、成本、进度和质量等多个维度，为我们提供了全面洞察陶瓷过滤器、过滤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目标达成率是我们关注的首要指标。我们设定了明确的目标，并通过定期监测和评估，迅速发现并应对潜在的目标偏差。这为陶瓷过滤器、过滤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成本绩效是另一个核心关注点。通过实际成本与预算成本的对比分析，我们深入了解成本差异的原因，及时调整资源分配，保持陶瓷过滤器、过滤管项目在经济效益方面的合理水平。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器、过滤管项目进度作为关键的绩效指标之一，得到了精心的关注。我们制定了详细的陶瓷过滤器、过滤管项目进度计划，并设立了进度符合度指标，确保实际进度与计划进度保持一致。这使我们能够快速发现和解决潜在的进度问题，保持陶瓷过滤器、过滤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过滤器、过滤管项目绩效的不可或缺的一环。我们引入了一系列的质量标准和客户满意度指标，以确保陶瓷过滤器、过滤管项目交付的成果在质量上达到或超越预期水平。通过持续监测这些指标，我们努力提升陶瓷过滤器、过滤管项目整体质量水平，为陶瓷过滤器、过滤管项目的成功交付提供有力保障。通过这些科学且全面的绩效评估，我们能够更好地引导陶瓷过滤器、过滤管项目的持续改进，确保陶瓷过滤器、过滤管项目目标的顺利达成。</w:t>
      </w:r>
    </w:p>
    <w:p>
      <w:pPr>
        <w:pStyle w:val="Heading2"/>
        <w:ind w:firstLine="560" w:firstLineChars="200"/>
        <w:rPr>
          <w:rFonts w:ascii="仿宋" w:eastAsia="仿宋" w:hAnsi="仿宋" w:cs="仿宋" w:hint="eastAsia"/>
          <w:sz w:val="28"/>
          <w:lang w:eastAsia="zh-CN"/>
        </w:rPr>
      </w:pPr>
      <w:bookmarkStart w:id="16" w:name="_Toc3010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绩效评估是陶瓷过滤器、过滤管项目中的关键环节，为确保陶瓷过滤器、过滤管项目达到预期目标，我们采用了多层次、多维度的绩效评估方法。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过滤器、过滤管项目的战略目标对齐，确保每个决策和行动都与陶瓷过滤器、过滤管项目整体目标保持一致。团队会定期召开战略对齐会议，审视当前工作与陶瓷过滤器、过滤管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过滤器、过滤管项目进度、质量、成本和风险等方面。这些指标通过数据收集和分析，为陶瓷过滤器、过滤管项目管理团队提供了客观的评估依据。例如，我们通过陶瓷过滤器、过滤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过滤器、过滤管项目内部，还考虑了陶瓷过滤器、过滤管项目对外部环境的影响。我们定期进行干系人满意度调查，以了解各利益相关方对陶瓷过滤器、过滤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这种多层次、多角度的绩效评估方法，使得我们能够全面了解陶瓷过滤器、过滤管项目的运行状态，及时做出调整，确保陶瓷过滤器、过滤管项目在不断变化的环境中保持稳健前行。</w:t>
      </w:r>
    </w:p>
    <w:p>
      <w:pPr>
        <w:pStyle w:val="Heading2"/>
        <w:ind w:firstLine="560" w:firstLineChars="200"/>
        <w:rPr>
          <w:rFonts w:ascii="仿宋" w:eastAsia="仿宋" w:hAnsi="仿宋" w:cs="仿宋" w:hint="eastAsia"/>
          <w:sz w:val="28"/>
          <w:lang w:eastAsia="zh-CN"/>
        </w:rPr>
      </w:pPr>
      <w:bookmarkStart w:id="17" w:name="_Toc86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为了确保陶瓷过滤器、过滤管项目的有效管理和不断优化，我们采用了精心设计的绩效评估周期。这个周期旨在实现灵活、实时和全面的评估，以适应陶瓷过滤器、过滤管项目执行中的各种挑战。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过滤器、过滤管项目的不同需求，分为短期、中期和长期。短期评估关注每个迭代或工作周期，以及时发现和解决当前任务中的问题。中期评估涵盖几个迭代，深入了解整体陶瓷过滤器、过滤管项目的趋势和性能。长期评估则着眼于整个陶瓷过滤器、过滤管项目阶段，确保陶瓷过滤器、过滤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过滤器、过滤管项目管理工具和协作平台，团队成员能够随时更新和分享陶瓷过滤器、过滤管项目数据。这种实时性的反馈机制使我们能够及时察觉潜在问题，快速调整，保持陶瓷过滤器、过滤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过滤器、过滤管项目的决策制定密不可分。每个周期的陶瓷过滤器、过滤管项目回顾会议成为集体总结经验、识别问题深层次原因并找到创新解决方案的平台。这种定期的反思与调整机制使陶瓷过滤器、过滤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79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315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陶瓷过滤器、过滤管项目的主要产品是XXXX，预计年产值为XXX万元。这一产品在市场中占据着重要的地位，其广泛的应用范围使得该陶瓷过滤器、过滤管项目的市场前景非常广阔。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过滤器、过滤管项目的xxx产品作为重要的原材料之一，将在多个领域发挥关键作用。其在建筑、交通、能源等方面的广泛应用将为整个产业链提供强大的支持，形成产业协同效应。陶瓷过滤器、过滤管项目的年产值XXX万XXX万XXX万万元不仅反映了其在市场上的巨大潜力，更预示着它对国民经济的积极贡献。这种关联度高、涉及面广的产业关系，使得该陶瓷过滤器、过滤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736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https://d.book118.com/845021303141011101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陶瓷过滤器、过滤管项目计划设计方案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62A12"/>
    <w:rsid w:val="68662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0213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2024-01-28T05:18:00Z</dcterms:created>
  <dcterms:modified xsi:type="dcterms:W3CDTF">2024-01-28T05:18:58Z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D77A080804994C9FA6FB82834011411A_11</vt:lpwstr>
  </property>
  <property fmtid="{D5CDD505-2E9C-101B-9397-08002B2CF9AE}" pid="3" name="KSOProductBuildVer">
    <vt:lpwstr>2052-12.1.0.16120</vt:lpwstr>
  </property>
</Properties>
</file>