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冷冻设备项目规划设计方案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370" w:history="1">
        <w:r>
          <w:rPr>
            <w:rFonts w:ascii="仿宋" w:eastAsia="仿宋" w:hAnsi="仿宋" w:cs="仿宋" w:hint="eastAsia"/>
            <w:lang w:eastAsia="zh-CN"/>
          </w:rPr>
          <w:t>前言</w:t>
        </w:r>
        <w:r>
          <w:tab/>
        </w:r>
        <w:r>
          <w:fldChar w:fldCharType="begin"/>
        </w:r>
        <w:r>
          <w:instrText xml:space="preserve"> PAGEREF _Toc10370 \h </w:instrText>
        </w:r>
        <w:r>
          <w:fldChar w:fldCharType="separate"/>
        </w:r>
        <w:r>
          <w:t>3</w:t>
        </w:r>
        <w:r>
          <w:fldChar w:fldCharType="end"/>
        </w:r>
      </w:hyperlink>
    </w:p>
    <w:p>
      <w:pPr>
        <w:pStyle w:val="TOC1"/>
        <w:tabs>
          <w:tab w:val="right" w:leader="dot" w:pos="8306"/>
        </w:tabs>
      </w:pPr>
      <w:hyperlink w:anchor="_Toc24791" w:history="1">
        <w:r>
          <w:rPr>
            <w:rFonts w:ascii="仿宋" w:eastAsia="仿宋" w:hAnsi="仿宋" w:cs="仿宋" w:hint="eastAsia"/>
            <w:lang w:eastAsia="zh-CN"/>
          </w:rPr>
          <w:t>一、工艺说明</w:t>
        </w:r>
        <w:r>
          <w:tab/>
        </w:r>
        <w:r>
          <w:fldChar w:fldCharType="begin"/>
        </w:r>
        <w:r>
          <w:instrText xml:space="preserve"> PAGEREF _Toc24791 \h </w:instrText>
        </w:r>
        <w:r>
          <w:fldChar w:fldCharType="separate"/>
        </w:r>
        <w:r>
          <w:t>3</w:t>
        </w:r>
        <w:r>
          <w:fldChar w:fldCharType="end"/>
        </w:r>
      </w:hyperlink>
    </w:p>
    <w:p>
      <w:pPr>
        <w:pStyle w:val="TOC2"/>
        <w:tabs>
          <w:tab w:val="right" w:leader="dot" w:pos="8306"/>
        </w:tabs>
      </w:pPr>
      <w:hyperlink w:anchor="_Toc31221" w:history="1">
        <w:r>
          <w:rPr>
            <w:rFonts w:ascii="仿宋" w:eastAsia="仿宋" w:hAnsi="仿宋" w:cs="仿宋" w:hint="eastAsia"/>
            <w:lang w:eastAsia="zh-CN"/>
          </w:rPr>
          <w:t>(一)、技术管理特点</w:t>
        </w:r>
        <w:r>
          <w:tab/>
        </w:r>
        <w:r>
          <w:fldChar w:fldCharType="begin"/>
        </w:r>
        <w:r>
          <w:instrText xml:space="preserve"> PAGEREF _Toc31221 \h </w:instrText>
        </w:r>
        <w:r>
          <w:fldChar w:fldCharType="separate"/>
        </w:r>
        <w:r>
          <w:t>3</w:t>
        </w:r>
        <w:r>
          <w:fldChar w:fldCharType="end"/>
        </w:r>
      </w:hyperlink>
    </w:p>
    <w:p>
      <w:pPr>
        <w:pStyle w:val="TOC2"/>
        <w:tabs>
          <w:tab w:val="right" w:leader="dot" w:pos="8306"/>
        </w:tabs>
      </w:pPr>
      <w:hyperlink w:anchor="_Toc24628" w:history="1">
        <w:r>
          <w:rPr>
            <w:rFonts w:ascii="仿宋" w:eastAsia="仿宋" w:hAnsi="仿宋" w:cs="仿宋" w:hint="eastAsia"/>
            <w:lang w:eastAsia="zh-CN"/>
          </w:rPr>
          <w:t>(二)、冷冻设备项目工艺技术设计方案</w:t>
        </w:r>
        <w:r>
          <w:tab/>
        </w:r>
        <w:r>
          <w:fldChar w:fldCharType="begin"/>
        </w:r>
        <w:r>
          <w:instrText xml:space="preserve"> PAGEREF _Toc24628 \h </w:instrText>
        </w:r>
        <w:r>
          <w:fldChar w:fldCharType="separate"/>
        </w:r>
        <w:r>
          <w:t>4</w:t>
        </w:r>
        <w:r>
          <w:fldChar w:fldCharType="end"/>
        </w:r>
      </w:hyperlink>
    </w:p>
    <w:p>
      <w:pPr>
        <w:pStyle w:val="TOC2"/>
        <w:tabs>
          <w:tab w:val="right" w:leader="dot" w:pos="8306"/>
        </w:tabs>
      </w:pPr>
      <w:hyperlink w:anchor="_Toc28896" w:history="1">
        <w:r>
          <w:rPr>
            <w:rFonts w:ascii="仿宋" w:eastAsia="仿宋" w:hAnsi="仿宋" w:cs="仿宋" w:hint="eastAsia"/>
            <w:lang w:eastAsia="zh-CN"/>
          </w:rPr>
          <w:t>(三)、设备选型方案</w:t>
        </w:r>
        <w:r>
          <w:tab/>
        </w:r>
        <w:r>
          <w:fldChar w:fldCharType="begin"/>
        </w:r>
        <w:r>
          <w:instrText xml:space="preserve"> PAGEREF _Toc28896 \h </w:instrText>
        </w:r>
        <w:r>
          <w:fldChar w:fldCharType="separate"/>
        </w:r>
        <w:r>
          <w:t>5</w:t>
        </w:r>
        <w:r>
          <w:fldChar w:fldCharType="end"/>
        </w:r>
      </w:hyperlink>
    </w:p>
    <w:p>
      <w:pPr>
        <w:pStyle w:val="TOC1"/>
        <w:tabs>
          <w:tab w:val="right" w:leader="dot" w:pos="8306"/>
        </w:tabs>
      </w:pPr>
      <w:hyperlink w:anchor="_Toc11285" w:history="1">
        <w:r>
          <w:rPr>
            <w:rFonts w:ascii="仿宋" w:eastAsia="仿宋" w:hAnsi="仿宋" w:cs="仿宋" w:hint="eastAsia"/>
            <w:lang w:eastAsia="zh-CN"/>
          </w:rPr>
          <w:t>二、冷冻设备项目危机管理</w:t>
        </w:r>
        <w:r>
          <w:tab/>
        </w:r>
        <w:r>
          <w:fldChar w:fldCharType="begin"/>
        </w:r>
        <w:r>
          <w:instrText xml:space="preserve"> PAGEREF _Toc11285 \h </w:instrText>
        </w:r>
        <w:r>
          <w:fldChar w:fldCharType="separate"/>
        </w:r>
        <w:r>
          <w:t>7</w:t>
        </w:r>
        <w:r>
          <w:fldChar w:fldCharType="end"/>
        </w:r>
      </w:hyperlink>
    </w:p>
    <w:p>
      <w:pPr>
        <w:pStyle w:val="TOC2"/>
        <w:tabs>
          <w:tab w:val="right" w:leader="dot" w:pos="8306"/>
        </w:tabs>
      </w:pPr>
      <w:hyperlink w:anchor="_Toc19576" w:history="1">
        <w:r>
          <w:rPr>
            <w:rFonts w:ascii="仿宋" w:eastAsia="仿宋" w:hAnsi="仿宋" w:cs="仿宋" w:hint="eastAsia"/>
            <w:lang w:eastAsia="zh-CN"/>
          </w:rPr>
          <w:t>(一)、危机预警与识别</w:t>
        </w:r>
        <w:r>
          <w:tab/>
        </w:r>
        <w:r>
          <w:fldChar w:fldCharType="begin"/>
        </w:r>
        <w:r>
          <w:instrText xml:space="preserve"> PAGEREF _Toc19576 \h </w:instrText>
        </w:r>
        <w:r>
          <w:fldChar w:fldCharType="separate"/>
        </w:r>
        <w:r>
          <w:t>7</w:t>
        </w:r>
        <w:r>
          <w:fldChar w:fldCharType="end"/>
        </w:r>
      </w:hyperlink>
    </w:p>
    <w:p>
      <w:pPr>
        <w:pStyle w:val="TOC2"/>
        <w:tabs>
          <w:tab w:val="right" w:leader="dot" w:pos="8306"/>
        </w:tabs>
      </w:pPr>
      <w:hyperlink w:anchor="_Toc26686" w:history="1">
        <w:r>
          <w:rPr>
            <w:rFonts w:ascii="仿宋" w:eastAsia="仿宋" w:hAnsi="仿宋" w:cs="仿宋" w:hint="eastAsia"/>
            <w:lang w:eastAsia="zh-CN"/>
          </w:rPr>
          <w:t>(二)、危机应对与恢复</w:t>
        </w:r>
        <w:r>
          <w:tab/>
        </w:r>
        <w:r>
          <w:fldChar w:fldCharType="begin"/>
        </w:r>
        <w:r>
          <w:instrText xml:space="preserve"> PAGEREF _Toc26686 \h </w:instrText>
        </w:r>
        <w:r>
          <w:fldChar w:fldCharType="separate"/>
        </w:r>
        <w:r>
          <w:t>8</w:t>
        </w:r>
        <w:r>
          <w:fldChar w:fldCharType="end"/>
        </w:r>
      </w:hyperlink>
    </w:p>
    <w:p>
      <w:pPr>
        <w:pStyle w:val="TOC1"/>
        <w:tabs>
          <w:tab w:val="right" w:leader="dot" w:pos="8306"/>
        </w:tabs>
      </w:pPr>
      <w:hyperlink w:anchor="_Toc1357" w:history="1">
        <w:r>
          <w:rPr>
            <w:rFonts w:ascii="仿宋" w:eastAsia="仿宋" w:hAnsi="仿宋" w:cs="仿宋" w:hint="eastAsia"/>
            <w:lang w:eastAsia="zh-CN"/>
          </w:rPr>
          <w:t>三、冷冻设备项目建设单位说明</w:t>
        </w:r>
        <w:r>
          <w:tab/>
        </w:r>
        <w:r>
          <w:fldChar w:fldCharType="begin"/>
        </w:r>
        <w:r>
          <w:instrText xml:space="preserve"> PAGEREF _Toc1357 \h </w:instrText>
        </w:r>
        <w:r>
          <w:fldChar w:fldCharType="separate"/>
        </w:r>
        <w:r>
          <w:t>9</w:t>
        </w:r>
        <w:r>
          <w:fldChar w:fldCharType="end"/>
        </w:r>
      </w:hyperlink>
    </w:p>
    <w:p>
      <w:pPr>
        <w:pStyle w:val="TOC2"/>
        <w:tabs>
          <w:tab w:val="right" w:leader="dot" w:pos="8306"/>
        </w:tabs>
      </w:pPr>
      <w:hyperlink w:anchor="_Toc26479" w:history="1">
        <w:r>
          <w:rPr>
            <w:rFonts w:ascii="仿宋" w:eastAsia="仿宋" w:hAnsi="仿宋" w:cs="仿宋" w:hint="eastAsia"/>
            <w:lang w:eastAsia="zh-CN"/>
          </w:rPr>
          <w:t>(一)、冷冻设备项目承办单位基本情况</w:t>
        </w:r>
        <w:r>
          <w:tab/>
        </w:r>
        <w:r>
          <w:fldChar w:fldCharType="begin"/>
        </w:r>
        <w:r>
          <w:instrText xml:space="preserve"> PAGEREF _Toc26479 \h </w:instrText>
        </w:r>
        <w:r>
          <w:fldChar w:fldCharType="separate"/>
        </w:r>
        <w:r>
          <w:t>9</w:t>
        </w:r>
        <w:r>
          <w:fldChar w:fldCharType="end"/>
        </w:r>
      </w:hyperlink>
    </w:p>
    <w:p>
      <w:pPr>
        <w:pStyle w:val="TOC2"/>
        <w:tabs>
          <w:tab w:val="right" w:leader="dot" w:pos="8306"/>
        </w:tabs>
      </w:pPr>
      <w:hyperlink w:anchor="_Toc13767" w:history="1">
        <w:r>
          <w:rPr>
            <w:rFonts w:ascii="仿宋" w:eastAsia="仿宋" w:hAnsi="仿宋" w:cs="仿宋" w:hint="eastAsia"/>
            <w:lang w:eastAsia="zh-CN"/>
          </w:rPr>
          <w:t>(二)、公司经济效益分析</w:t>
        </w:r>
        <w:r>
          <w:tab/>
        </w:r>
        <w:r>
          <w:fldChar w:fldCharType="begin"/>
        </w:r>
        <w:r>
          <w:instrText xml:space="preserve"> PAGEREF _Toc13767 \h </w:instrText>
        </w:r>
        <w:r>
          <w:fldChar w:fldCharType="separate"/>
        </w:r>
        <w:r>
          <w:t>10</w:t>
        </w:r>
        <w:r>
          <w:fldChar w:fldCharType="end"/>
        </w:r>
      </w:hyperlink>
    </w:p>
    <w:p>
      <w:pPr>
        <w:pStyle w:val="TOC1"/>
        <w:tabs>
          <w:tab w:val="right" w:leader="dot" w:pos="8306"/>
        </w:tabs>
      </w:pPr>
      <w:hyperlink w:anchor="_Toc19059" w:history="1">
        <w:r>
          <w:rPr>
            <w:rFonts w:ascii="仿宋" w:eastAsia="仿宋" w:hAnsi="仿宋" w:cs="仿宋" w:hint="eastAsia"/>
            <w:lang w:eastAsia="zh-CN"/>
          </w:rPr>
          <w:t>四、冷冻设备项目文档管理</w:t>
        </w:r>
        <w:r>
          <w:tab/>
        </w:r>
        <w:r>
          <w:fldChar w:fldCharType="begin"/>
        </w:r>
        <w:r>
          <w:instrText xml:space="preserve"> PAGEREF _Toc19059 \h </w:instrText>
        </w:r>
        <w:r>
          <w:fldChar w:fldCharType="separate"/>
        </w:r>
        <w:r>
          <w:t>11</w:t>
        </w:r>
        <w:r>
          <w:fldChar w:fldCharType="end"/>
        </w:r>
      </w:hyperlink>
    </w:p>
    <w:p>
      <w:pPr>
        <w:pStyle w:val="TOC2"/>
        <w:tabs>
          <w:tab w:val="right" w:leader="dot" w:pos="8306"/>
        </w:tabs>
      </w:pPr>
      <w:hyperlink w:anchor="_Toc13187" w:history="1">
        <w:r>
          <w:rPr>
            <w:rFonts w:ascii="仿宋" w:eastAsia="仿宋" w:hAnsi="仿宋" w:cs="仿宋" w:hint="eastAsia"/>
            <w:lang w:eastAsia="zh-CN"/>
          </w:rPr>
          <w:t>(一)、文档编制与审查</w:t>
        </w:r>
        <w:r>
          <w:tab/>
        </w:r>
        <w:r>
          <w:fldChar w:fldCharType="begin"/>
        </w:r>
        <w:r>
          <w:instrText xml:space="preserve"> PAGEREF _Toc13187 \h </w:instrText>
        </w:r>
        <w:r>
          <w:fldChar w:fldCharType="separate"/>
        </w:r>
        <w:r>
          <w:t>11</w:t>
        </w:r>
        <w:r>
          <w:fldChar w:fldCharType="end"/>
        </w:r>
      </w:hyperlink>
    </w:p>
    <w:p>
      <w:pPr>
        <w:pStyle w:val="TOC2"/>
        <w:tabs>
          <w:tab w:val="right" w:leader="dot" w:pos="8306"/>
        </w:tabs>
      </w:pPr>
      <w:hyperlink w:anchor="_Toc20613" w:history="1">
        <w:r>
          <w:rPr>
            <w:rFonts w:ascii="仿宋" w:eastAsia="仿宋" w:hAnsi="仿宋" w:cs="仿宋" w:hint="eastAsia"/>
            <w:lang w:eastAsia="zh-CN"/>
          </w:rPr>
          <w:t>(二)、文档发布与分发</w:t>
        </w:r>
        <w:r>
          <w:tab/>
        </w:r>
        <w:r>
          <w:fldChar w:fldCharType="begin"/>
        </w:r>
        <w:r>
          <w:instrText xml:space="preserve"> PAGEREF _Toc20613 \h </w:instrText>
        </w:r>
        <w:r>
          <w:fldChar w:fldCharType="separate"/>
        </w:r>
        <w:r>
          <w:t>12</w:t>
        </w:r>
        <w:r>
          <w:fldChar w:fldCharType="end"/>
        </w:r>
      </w:hyperlink>
    </w:p>
    <w:p>
      <w:pPr>
        <w:pStyle w:val="TOC2"/>
        <w:tabs>
          <w:tab w:val="right" w:leader="dot" w:pos="8306"/>
        </w:tabs>
      </w:pPr>
      <w:hyperlink w:anchor="_Toc18586" w:history="1">
        <w:r>
          <w:rPr>
            <w:rFonts w:ascii="仿宋" w:eastAsia="仿宋" w:hAnsi="仿宋" w:cs="仿宋" w:hint="eastAsia"/>
            <w:lang w:eastAsia="zh-CN"/>
          </w:rPr>
          <w:t>(三)、文档存档与归档</w:t>
        </w:r>
        <w:r>
          <w:tab/>
        </w:r>
        <w:r>
          <w:fldChar w:fldCharType="begin"/>
        </w:r>
        <w:r>
          <w:instrText xml:space="preserve"> PAGEREF _Toc18586 \h </w:instrText>
        </w:r>
        <w:r>
          <w:fldChar w:fldCharType="separate"/>
        </w:r>
        <w:r>
          <w:t>13</w:t>
        </w:r>
        <w:r>
          <w:fldChar w:fldCharType="end"/>
        </w:r>
      </w:hyperlink>
    </w:p>
    <w:p>
      <w:pPr>
        <w:pStyle w:val="TOC1"/>
        <w:tabs>
          <w:tab w:val="right" w:leader="dot" w:pos="8306"/>
        </w:tabs>
      </w:pPr>
      <w:hyperlink w:anchor="_Toc11263" w:history="1">
        <w:r>
          <w:rPr>
            <w:rFonts w:ascii="仿宋" w:eastAsia="仿宋" w:hAnsi="仿宋" w:cs="仿宋" w:hint="eastAsia"/>
            <w:lang w:eastAsia="zh-CN"/>
          </w:rPr>
          <w:t>五、冷冻设备项目建设背景及必要性分析</w:t>
        </w:r>
        <w:r>
          <w:tab/>
        </w:r>
        <w:r>
          <w:fldChar w:fldCharType="begin"/>
        </w:r>
        <w:r>
          <w:instrText xml:space="preserve"> PAGEREF _Toc11263 \h </w:instrText>
        </w:r>
        <w:r>
          <w:fldChar w:fldCharType="separate"/>
        </w:r>
        <w:r>
          <w:t>14</w:t>
        </w:r>
        <w:r>
          <w:fldChar w:fldCharType="end"/>
        </w:r>
      </w:hyperlink>
    </w:p>
    <w:p>
      <w:pPr>
        <w:pStyle w:val="TOC2"/>
        <w:tabs>
          <w:tab w:val="right" w:leader="dot" w:pos="8306"/>
        </w:tabs>
      </w:pPr>
      <w:hyperlink w:anchor="_Toc13332" w:history="1">
        <w:r>
          <w:rPr>
            <w:rFonts w:ascii="仿宋" w:eastAsia="仿宋" w:hAnsi="仿宋" w:cs="仿宋" w:hint="eastAsia"/>
            <w:lang w:eastAsia="zh-CN"/>
          </w:rPr>
          <w:t>(一)、冷冻设备项目背景分析</w:t>
        </w:r>
        <w:r>
          <w:tab/>
        </w:r>
        <w:r>
          <w:fldChar w:fldCharType="begin"/>
        </w:r>
        <w:r>
          <w:instrText xml:space="preserve"> PAGEREF _Toc13332 \h </w:instrText>
        </w:r>
        <w:r>
          <w:fldChar w:fldCharType="separate"/>
        </w:r>
        <w:r>
          <w:t>14</w:t>
        </w:r>
        <w:r>
          <w:fldChar w:fldCharType="end"/>
        </w:r>
      </w:hyperlink>
    </w:p>
    <w:p>
      <w:pPr>
        <w:pStyle w:val="TOC2"/>
        <w:tabs>
          <w:tab w:val="right" w:leader="dot" w:pos="8306"/>
        </w:tabs>
      </w:pPr>
      <w:hyperlink w:anchor="_Toc1399" w:history="1">
        <w:r>
          <w:rPr>
            <w:rFonts w:ascii="仿宋" w:eastAsia="仿宋" w:hAnsi="仿宋" w:cs="仿宋" w:hint="eastAsia"/>
            <w:lang w:eastAsia="zh-CN"/>
          </w:rPr>
          <w:t>(二)、冷冻设备项目建设必要性分析</w:t>
        </w:r>
        <w:r>
          <w:tab/>
        </w:r>
        <w:r>
          <w:fldChar w:fldCharType="begin"/>
        </w:r>
        <w:r>
          <w:instrText xml:space="preserve"> PAGEREF _Toc1399 \h </w:instrText>
        </w:r>
        <w:r>
          <w:fldChar w:fldCharType="separate"/>
        </w:r>
        <w:r>
          <w:t>16</w:t>
        </w:r>
        <w:r>
          <w:fldChar w:fldCharType="end"/>
        </w:r>
      </w:hyperlink>
    </w:p>
    <w:p>
      <w:pPr>
        <w:pStyle w:val="TOC1"/>
        <w:tabs>
          <w:tab w:val="right" w:leader="dot" w:pos="8306"/>
        </w:tabs>
      </w:pPr>
      <w:hyperlink w:anchor="_Toc4893" w:history="1">
        <w:r>
          <w:rPr>
            <w:rFonts w:ascii="仿宋" w:eastAsia="仿宋" w:hAnsi="仿宋" w:cs="仿宋" w:hint="eastAsia"/>
            <w:lang w:eastAsia="zh-CN"/>
          </w:rPr>
          <w:t>六、冷冻设备项目土建工程</w:t>
        </w:r>
        <w:r>
          <w:tab/>
        </w:r>
        <w:r>
          <w:fldChar w:fldCharType="begin"/>
        </w:r>
        <w:r>
          <w:instrText xml:space="preserve"> PAGEREF _Toc4893 \h </w:instrText>
        </w:r>
        <w:r>
          <w:fldChar w:fldCharType="separate"/>
        </w:r>
        <w:r>
          <w:t>17</w:t>
        </w:r>
        <w:r>
          <w:fldChar w:fldCharType="end"/>
        </w:r>
      </w:hyperlink>
    </w:p>
    <w:p>
      <w:pPr>
        <w:pStyle w:val="TOC2"/>
        <w:tabs>
          <w:tab w:val="right" w:leader="dot" w:pos="8306"/>
        </w:tabs>
      </w:pPr>
      <w:hyperlink w:anchor="_Toc26794" w:history="1">
        <w:r>
          <w:rPr>
            <w:rFonts w:ascii="仿宋" w:eastAsia="仿宋" w:hAnsi="仿宋" w:cs="仿宋" w:hint="eastAsia"/>
            <w:lang w:eastAsia="zh-CN"/>
          </w:rPr>
          <w:t>(一)、建筑工程设计原则</w:t>
        </w:r>
        <w:r>
          <w:tab/>
        </w:r>
        <w:r>
          <w:fldChar w:fldCharType="begin"/>
        </w:r>
        <w:r>
          <w:instrText xml:space="preserve"> PAGEREF _Toc26794 \h </w:instrText>
        </w:r>
        <w:r>
          <w:fldChar w:fldCharType="separate"/>
        </w:r>
        <w:r>
          <w:t>17</w:t>
        </w:r>
        <w:r>
          <w:fldChar w:fldCharType="end"/>
        </w:r>
      </w:hyperlink>
    </w:p>
    <w:p>
      <w:pPr>
        <w:pStyle w:val="TOC2"/>
        <w:tabs>
          <w:tab w:val="right" w:leader="dot" w:pos="8306"/>
        </w:tabs>
      </w:pPr>
      <w:hyperlink w:anchor="_Toc8373" w:history="1">
        <w:r>
          <w:rPr>
            <w:rFonts w:ascii="仿宋" w:eastAsia="仿宋" w:hAnsi="仿宋" w:cs="仿宋" w:hint="eastAsia"/>
            <w:lang w:eastAsia="zh-CN"/>
          </w:rPr>
          <w:t>(二)、土建工程设计年限及安全等级</w:t>
        </w:r>
        <w:r>
          <w:tab/>
        </w:r>
        <w:r>
          <w:fldChar w:fldCharType="begin"/>
        </w:r>
        <w:r>
          <w:instrText xml:space="preserve"> PAGEREF _Toc8373 \h </w:instrText>
        </w:r>
        <w:r>
          <w:fldChar w:fldCharType="separate"/>
        </w:r>
        <w:r>
          <w:t>18</w:t>
        </w:r>
        <w:r>
          <w:fldChar w:fldCharType="end"/>
        </w:r>
      </w:hyperlink>
    </w:p>
    <w:p>
      <w:pPr>
        <w:pStyle w:val="TOC2"/>
        <w:tabs>
          <w:tab w:val="right" w:leader="dot" w:pos="8306"/>
        </w:tabs>
      </w:pPr>
      <w:hyperlink w:anchor="_Toc29165" w:history="1">
        <w:r>
          <w:rPr>
            <w:rFonts w:ascii="仿宋" w:eastAsia="仿宋" w:hAnsi="仿宋" w:cs="仿宋" w:hint="eastAsia"/>
            <w:lang w:eastAsia="zh-CN"/>
          </w:rPr>
          <w:t>(三)、建筑工程设计总体要求</w:t>
        </w:r>
        <w:r>
          <w:tab/>
        </w:r>
        <w:r>
          <w:fldChar w:fldCharType="begin"/>
        </w:r>
        <w:r>
          <w:instrText xml:space="preserve"> PAGEREF _Toc29165 \h </w:instrText>
        </w:r>
        <w:r>
          <w:fldChar w:fldCharType="separate"/>
        </w:r>
        <w:r>
          <w:t>19</w:t>
        </w:r>
        <w:r>
          <w:fldChar w:fldCharType="end"/>
        </w:r>
      </w:hyperlink>
    </w:p>
    <w:p>
      <w:pPr>
        <w:pStyle w:val="TOC2"/>
        <w:tabs>
          <w:tab w:val="right" w:leader="dot" w:pos="8306"/>
        </w:tabs>
      </w:pPr>
      <w:hyperlink w:anchor="_Toc26601" w:history="1">
        <w:r>
          <w:rPr>
            <w:rFonts w:ascii="仿宋" w:eastAsia="仿宋" w:hAnsi="仿宋" w:cs="仿宋" w:hint="eastAsia"/>
            <w:lang w:eastAsia="zh-CN"/>
          </w:rPr>
          <w:t>(四)、土建工程建设指标</w:t>
        </w:r>
        <w:r>
          <w:tab/>
        </w:r>
        <w:r>
          <w:fldChar w:fldCharType="begin"/>
        </w:r>
        <w:r>
          <w:instrText xml:space="preserve"> PAGEREF _Toc26601 \h </w:instrText>
        </w:r>
        <w:r>
          <w:fldChar w:fldCharType="separate"/>
        </w:r>
        <w:r>
          <w:t>20</w:t>
        </w:r>
        <w:r>
          <w:fldChar w:fldCharType="end"/>
        </w:r>
      </w:hyperlink>
    </w:p>
    <w:p>
      <w:pPr>
        <w:pStyle w:val="TOC1"/>
        <w:tabs>
          <w:tab w:val="right" w:leader="dot" w:pos="8306"/>
        </w:tabs>
      </w:pPr>
      <w:hyperlink w:anchor="_Toc2044" w:history="1">
        <w:r>
          <w:rPr>
            <w:rFonts w:ascii="仿宋" w:eastAsia="仿宋" w:hAnsi="仿宋" w:cs="仿宋" w:hint="eastAsia"/>
            <w:lang w:eastAsia="zh-CN"/>
          </w:rPr>
          <w:t>七、冷冻设备项目风险管理</w:t>
        </w:r>
        <w:r>
          <w:tab/>
        </w:r>
        <w:r>
          <w:fldChar w:fldCharType="begin"/>
        </w:r>
        <w:r>
          <w:instrText xml:space="preserve"> PAGEREF _Toc2044 \h </w:instrText>
        </w:r>
        <w:r>
          <w:fldChar w:fldCharType="separate"/>
        </w:r>
        <w:r>
          <w:t>20</w:t>
        </w:r>
        <w:r>
          <w:fldChar w:fldCharType="end"/>
        </w:r>
      </w:hyperlink>
    </w:p>
    <w:p>
      <w:pPr>
        <w:pStyle w:val="TOC2"/>
        <w:tabs>
          <w:tab w:val="right" w:leader="dot" w:pos="8306"/>
        </w:tabs>
      </w:pPr>
      <w:hyperlink w:anchor="_Toc9437" w:history="1">
        <w:r>
          <w:rPr>
            <w:rFonts w:ascii="仿宋" w:eastAsia="仿宋" w:hAnsi="仿宋" w:cs="仿宋" w:hint="eastAsia"/>
            <w:lang w:eastAsia="zh-CN"/>
          </w:rPr>
          <w:t>(一)、风险识别与评估</w:t>
        </w:r>
        <w:r>
          <w:tab/>
        </w:r>
        <w:r>
          <w:fldChar w:fldCharType="begin"/>
        </w:r>
        <w:r>
          <w:instrText xml:space="preserve"> PAGEREF _Toc9437 \h </w:instrText>
        </w:r>
        <w:r>
          <w:fldChar w:fldCharType="separate"/>
        </w:r>
        <w:r>
          <w:t>20</w:t>
        </w:r>
        <w:r>
          <w:fldChar w:fldCharType="end"/>
        </w:r>
      </w:hyperlink>
    </w:p>
    <w:p>
      <w:pPr>
        <w:pStyle w:val="TOC2"/>
        <w:tabs>
          <w:tab w:val="right" w:leader="dot" w:pos="8306"/>
        </w:tabs>
      </w:pPr>
      <w:hyperlink w:anchor="_Toc3419" w:history="1">
        <w:r>
          <w:rPr>
            <w:rFonts w:ascii="仿宋" w:eastAsia="仿宋" w:hAnsi="仿宋" w:cs="仿宋" w:hint="eastAsia"/>
            <w:lang w:eastAsia="zh-CN"/>
          </w:rPr>
          <w:t>(二)、风险应对策略</w:t>
        </w:r>
        <w:r>
          <w:tab/>
        </w:r>
        <w:r>
          <w:fldChar w:fldCharType="begin"/>
        </w:r>
        <w:r>
          <w:instrText xml:space="preserve"> PAGEREF _Toc3419 \h </w:instrText>
        </w:r>
        <w:r>
          <w:fldChar w:fldCharType="separate"/>
        </w:r>
        <w:r>
          <w:t>21</w:t>
        </w:r>
        <w:r>
          <w:fldChar w:fldCharType="end"/>
        </w:r>
      </w:hyperlink>
    </w:p>
    <w:p>
      <w:pPr>
        <w:pStyle w:val="TOC2"/>
        <w:tabs>
          <w:tab w:val="right" w:leader="dot" w:pos="8306"/>
        </w:tabs>
      </w:pPr>
      <w:hyperlink w:anchor="_Toc13107" w:history="1">
        <w:r>
          <w:rPr>
            <w:rFonts w:ascii="仿宋" w:eastAsia="仿宋" w:hAnsi="仿宋" w:cs="仿宋" w:hint="eastAsia"/>
            <w:lang w:eastAsia="zh-CN"/>
          </w:rPr>
          <w:t>(三)、风险监控与控制</w:t>
        </w:r>
        <w:r>
          <w:tab/>
        </w:r>
        <w:r>
          <w:fldChar w:fldCharType="begin"/>
        </w:r>
        <w:r>
          <w:instrText xml:space="preserve"> PAGEREF _Toc13107 \h </w:instrText>
        </w:r>
        <w:r>
          <w:fldChar w:fldCharType="separate"/>
        </w:r>
        <w:r>
          <w:t>23</w:t>
        </w:r>
        <w:r>
          <w:fldChar w:fldCharType="end"/>
        </w:r>
      </w:hyperlink>
    </w:p>
    <w:p>
      <w:pPr>
        <w:pStyle w:val="TOC1"/>
        <w:tabs>
          <w:tab w:val="right" w:leader="dot" w:pos="8306"/>
        </w:tabs>
      </w:pPr>
      <w:hyperlink w:anchor="_Toc3493" w:history="1">
        <w:r>
          <w:rPr>
            <w:rFonts w:ascii="仿宋" w:eastAsia="仿宋" w:hAnsi="仿宋" w:cs="仿宋" w:hint="eastAsia"/>
            <w:lang w:eastAsia="zh-CN"/>
          </w:rPr>
          <w:t>八、冷冻设备项目环境影响分析</w:t>
        </w:r>
        <w:r>
          <w:tab/>
        </w:r>
        <w:r>
          <w:fldChar w:fldCharType="begin"/>
        </w:r>
        <w:r>
          <w:instrText xml:space="preserve"> PAGEREF _Toc3493 \h </w:instrText>
        </w:r>
        <w:r>
          <w:fldChar w:fldCharType="separate"/>
        </w:r>
        <w:r>
          <w:t>24</w:t>
        </w:r>
        <w:r>
          <w:fldChar w:fldCharType="end"/>
        </w:r>
      </w:hyperlink>
    </w:p>
    <w:p>
      <w:pPr>
        <w:pStyle w:val="TOC2"/>
        <w:tabs>
          <w:tab w:val="right" w:leader="dot" w:pos="8306"/>
        </w:tabs>
      </w:pPr>
      <w:hyperlink w:anchor="_Toc7311" w:history="1">
        <w:r>
          <w:rPr>
            <w:rFonts w:ascii="仿宋" w:eastAsia="仿宋" w:hAnsi="仿宋" w:cs="仿宋" w:hint="eastAsia"/>
            <w:lang w:eastAsia="zh-CN"/>
          </w:rPr>
          <w:t>(一)、建设区域环境质量现状</w:t>
        </w:r>
        <w:r>
          <w:tab/>
        </w:r>
        <w:r>
          <w:fldChar w:fldCharType="begin"/>
        </w:r>
        <w:r>
          <w:instrText xml:space="preserve"> PAGEREF _Toc7311 \h </w:instrText>
        </w:r>
        <w:r>
          <w:fldChar w:fldCharType="separate"/>
        </w:r>
        <w:r>
          <w:t>24</w:t>
        </w:r>
        <w:r>
          <w:fldChar w:fldCharType="end"/>
        </w:r>
      </w:hyperlink>
    </w:p>
    <w:p>
      <w:pPr>
        <w:pStyle w:val="TOC2"/>
        <w:tabs>
          <w:tab w:val="right" w:leader="dot" w:pos="8306"/>
        </w:tabs>
      </w:pPr>
      <w:hyperlink w:anchor="_Toc20099" w:history="1">
        <w:r>
          <w:rPr>
            <w:rFonts w:ascii="仿宋" w:eastAsia="仿宋" w:hAnsi="仿宋" w:cs="仿宋" w:hint="eastAsia"/>
            <w:lang w:eastAsia="zh-CN"/>
          </w:rPr>
          <w:t>(二)、建设期环境保护</w:t>
        </w:r>
        <w:r>
          <w:tab/>
        </w:r>
        <w:r>
          <w:fldChar w:fldCharType="begin"/>
        </w:r>
        <w:r>
          <w:instrText xml:space="preserve"> PAGEREF _Toc20099 \h </w:instrText>
        </w:r>
        <w:r>
          <w:fldChar w:fldCharType="separate"/>
        </w:r>
        <w:r>
          <w:t>26</w:t>
        </w:r>
        <w:r>
          <w:fldChar w:fldCharType="end"/>
        </w:r>
      </w:hyperlink>
    </w:p>
    <w:p>
      <w:pPr>
        <w:pStyle w:val="TOC2"/>
        <w:tabs>
          <w:tab w:val="right" w:leader="dot" w:pos="8306"/>
        </w:tabs>
      </w:pPr>
      <w:hyperlink w:anchor="_Toc12355" w:history="1">
        <w:r>
          <w:rPr>
            <w:rFonts w:ascii="仿宋" w:eastAsia="仿宋" w:hAnsi="仿宋" w:cs="仿宋" w:hint="eastAsia"/>
            <w:lang w:eastAsia="zh-CN"/>
          </w:rPr>
          <w:t>(三)、运营期环境保护</w:t>
        </w:r>
        <w:r>
          <w:tab/>
        </w:r>
        <w:r>
          <w:fldChar w:fldCharType="begin"/>
        </w:r>
        <w:r>
          <w:instrText xml:space="preserve"> PAGEREF _Toc12355 \h </w:instrText>
        </w:r>
        <w:r>
          <w:fldChar w:fldCharType="separate"/>
        </w:r>
        <w:r>
          <w:t>27</w:t>
        </w:r>
        <w:r>
          <w:fldChar w:fldCharType="end"/>
        </w:r>
      </w:hyperlink>
    </w:p>
    <w:p>
      <w:pPr>
        <w:pStyle w:val="TOC2"/>
        <w:tabs>
          <w:tab w:val="right" w:leader="dot" w:pos="8306"/>
        </w:tabs>
      </w:pPr>
      <w:hyperlink w:anchor="_Toc10524" w:history="1">
        <w:r>
          <w:rPr>
            <w:rFonts w:ascii="仿宋" w:eastAsia="仿宋" w:hAnsi="仿宋" w:cs="仿宋" w:hint="eastAsia"/>
            <w:lang w:eastAsia="zh-CN"/>
          </w:rPr>
          <w:t>(四)、冷冻设备项目建设对区域经济的影响</w:t>
        </w:r>
        <w:r>
          <w:tab/>
        </w:r>
        <w:r>
          <w:fldChar w:fldCharType="begin"/>
        </w:r>
        <w:r>
          <w:instrText xml:space="preserve"> PAGEREF _Toc10524 \h </w:instrText>
        </w:r>
        <w:r>
          <w:fldChar w:fldCharType="separate"/>
        </w:r>
        <w:r>
          <w:t>28</w:t>
        </w:r>
        <w:r>
          <w:fldChar w:fldCharType="end"/>
        </w:r>
      </w:hyperlink>
    </w:p>
    <w:p>
      <w:pPr>
        <w:pStyle w:val="TOC2"/>
        <w:tabs>
          <w:tab w:val="right" w:leader="dot" w:pos="8306"/>
        </w:tabs>
      </w:pPr>
      <w:hyperlink w:anchor="_Toc5491" w:history="1">
        <w:r>
          <w:rPr>
            <w:rFonts w:ascii="仿宋" w:eastAsia="仿宋" w:hAnsi="仿宋" w:cs="仿宋" w:hint="eastAsia"/>
            <w:lang w:eastAsia="zh-CN"/>
          </w:rPr>
          <w:t>(五)、废弃物处理</w:t>
        </w:r>
        <w:r>
          <w:tab/>
        </w:r>
        <w:r>
          <w:fldChar w:fldCharType="begin"/>
        </w:r>
        <w:r>
          <w:instrText xml:space="preserve"> PAGEREF _Toc5491 \h </w:instrText>
        </w:r>
        <w:r>
          <w:fldChar w:fldCharType="separate"/>
        </w:r>
        <w:r>
          <w:t>30</w:t>
        </w:r>
        <w:r>
          <w:fldChar w:fldCharType="end"/>
        </w:r>
      </w:hyperlink>
    </w:p>
    <w:p>
      <w:pPr>
        <w:pStyle w:val="TOC2"/>
        <w:tabs>
          <w:tab w:val="right" w:leader="dot" w:pos="8306"/>
        </w:tabs>
      </w:pPr>
      <w:hyperlink w:anchor="_Toc30779" w:history="1">
        <w:r>
          <w:rPr>
            <w:rFonts w:ascii="仿宋" w:eastAsia="仿宋" w:hAnsi="仿宋" w:cs="仿宋" w:hint="eastAsia"/>
            <w:lang w:eastAsia="zh-CN"/>
          </w:rPr>
          <w:t>(六)、特殊环境影响分析</w:t>
        </w:r>
        <w:r>
          <w:tab/>
        </w:r>
        <w:r>
          <w:fldChar w:fldCharType="begin"/>
        </w:r>
        <w:r>
          <w:instrText xml:space="preserve"> PAGEREF _Toc30779 \h </w:instrText>
        </w:r>
        <w:r>
          <w:fldChar w:fldCharType="separate"/>
        </w:r>
        <w:r>
          <w:t>31</w:t>
        </w:r>
        <w:r>
          <w:fldChar w:fldCharType="end"/>
        </w:r>
      </w:hyperlink>
    </w:p>
    <w:p>
      <w:pPr>
        <w:pStyle w:val="TOC2"/>
        <w:tabs>
          <w:tab w:val="right" w:leader="dot" w:pos="8306"/>
        </w:tabs>
      </w:pPr>
      <w:hyperlink w:anchor="_Toc4904" w:history="1">
        <w:r>
          <w:rPr>
            <w:rFonts w:ascii="仿宋" w:eastAsia="仿宋" w:hAnsi="仿宋" w:cs="仿宋" w:hint="eastAsia"/>
            <w:lang w:eastAsia="zh-CN"/>
          </w:rPr>
          <w:t>(七)、清洁生产</w:t>
        </w:r>
        <w:r>
          <w:tab/>
        </w:r>
        <w:r>
          <w:fldChar w:fldCharType="begin"/>
        </w:r>
        <w:r>
          <w:instrText xml:space="preserve"> PAGEREF _Toc4904 \h </w:instrText>
        </w:r>
        <w:r>
          <w:fldChar w:fldCharType="separate"/>
        </w:r>
        <w:r>
          <w:t>32</w:t>
        </w:r>
        <w:r>
          <w:fldChar w:fldCharType="end"/>
        </w:r>
      </w:hyperlink>
    </w:p>
    <w:p>
      <w:pPr>
        <w:pStyle w:val="TOC2"/>
        <w:tabs>
          <w:tab w:val="right" w:leader="dot" w:pos="8306"/>
        </w:tabs>
      </w:pPr>
      <w:hyperlink w:anchor="_Toc2181" w:history="1">
        <w:r>
          <w:rPr>
            <w:rFonts w:ascii="仿宋" w:eastAsia="仿宋" w:hAnsi="仿宋" w:cs="仿宋" w:hint="eastAsia"/>
            <w:lang w:eastAsia="zh-CN"/>
          </w:rPr>
          <w:t>(八)、环境保护综合评价</w:t>
        </w:r>
        <w:r>
          <w:tab/>
        </w:r>
        <w:r>
          <w:fldChar w:fldCharType="begin"/>
        </w:r>
        <w:r>
          <w:instrText xml:space="preserve"> PAGEREF _Toc2181 \h </w:instrText>
        </w:r>
        <w:r>
          <w:fldChar w:fldCharType="separate"/>
        </w:r>
        <w:r>
          <w:t>34</w:t>
        </w:r>
        <w:r>
          <w:fldChar w:fldCharType="end"/>
        </w:r>
      </w:hyperlink>
    </w:p>
    <w:p>
      <w:pPr>
        <w:pStyle w:val="TOC1"/>
        <w:tabs>
          <w:tab w:val="right" w:leader="dot" w:pos="8306"/>
        </w:tabs>
      </w:pPr>
      <w:hyperlink w:anchor="_Toc26156" w:history="1">
        <w:r>
          <w:rPr>
            <w:rFonts w:ascii="仿宋" w:eastAsia="仿宋" w:hAnsi="仿宋" w:cs="仿宋" w:hint="eastAsia"/>
            <w:lang w:eastAsia="zh-CN"/>
          </w:rPr>
          <w:t>九、冷冻设备项目计划安排</w:t>
        </w:r>
        <w:r>
          <w:tab/>
        </w:r>
        <w:r>
          <w:fldChar w:fldCharType="begin"/>
        </w:r>
        <w:r>
          <w:instrText xml:space="preserve"> PAGEREF _Toc26156 \h </w:instrText>
        </w:r>
        <w:r>
          <w:fldChar w:fldCharType="separate"/>
        </w:r>
        <w:r>
          <w:t>35</w:t>
        </w:r>
        <w:r>
          <w:fldChar w:fldCharType="end"/>
        </w:r>
      </w:hyperlink>
    </w:p>
    <w:p>
      <w:pPr>
        <w:pStyle w:val="TOC2"/>
        <w:tabs>
          <w:tab w:val="right" w:leader="dot" w:pos="8306"/>
        </w:tabs>
      </w:pPr>
      <w:hyperlink w:anchor="_Toc9072" w:history="1">
        <w:r>
          <w:rPr>
            <w:rFonts w:ascii="仿宋" w:eastAsia="仿宋" w:hAnsi="仿宋" w:cs="仿宋" w:hint="eastAsia"/>
            <w:lang w:eastAsia="zh-CN"/>
          </w:rPr>
          <w:t>(一)、建设周期</w:t>
        </w:r>
        <w:r>
          <w:tab/>
        </w:r>
        <w:r>
          <w:fldChar w:fldCharType="begin"/>
        </w:r>
        <w:r>
          <w:instrText xml:space="preserve"> PAGEREF _Toc9072 \h </w:instrText>
        </w:r>
        <w:r>
          <w:fldChar w:fldCharType="separate"/>
        </w:r>
        <w:r>
          <w:t>35</w:t>
        </w:r>
        <w:r>
          <w:fldChar w:fldCharType="end"/>
        </w:r>
      </w:hyperlink>
    </w:p>
    <w:p>
      <w:pPr>
        <w:pStyle w:val="TOC2"/>
        <w:tabs>
          <w:tab w:val="right" w:leader="dot" w:pos="8306"/>
        </w:tabs>
      </w:pPr>
      <w:hyperlink w:anchor="_Toc31403" w:history="1">
        <w:r>
          <w:rPr>
            <w:rFonts w:ascii="仿宋" w:eastAsia="仿宋" w:hAnsi="仿宋" w:cs="仿宋" w:hint="eastAsia"/>
            <w:lang w:eastAsia="zh-CN"/>
          </w:rPr>
          <w:t>(二)、建设进度</w:t>
        </w:r>
        <w:r>
          <w:tab/>
        </w:r>
        <w:r>
          <w:fldChar w:fldCharType="begin"/>
        </w:r>
        <w:r>
          <w:instrText xml:space="preserve"> PAGEREF _Toc31403 \h </w:instrText>
        </w:r>
        <w:r>
          <w:fldChar w:fldCharType="separate"/>
        </w:r>
        <w:r>
          <w:t>36</w:t>
        </w:r>
        <w:r>
          <w:fldChar w:fldCharType="end"/>
        </w:r>
      </w:hyperlink>
    </w:p>
    <w:p>
      <w:pPr>
        <w:pStyle w:val="TOC2"/>
        <w:tabs>
          <w:tab w:val="right" w:leader="dot" w:pos="8306"/>
        </w:tabs>
      </w:pPr>
      <w:hyperlink w:anchor="_Toc21208" w:history="1">
        <w:r>
          <w:rPr>
            <w:rFonts w:ascii="仿宋" w:eastAsia="仿宋" w:hAnsi="仿宋" w:cs="仿宋" w:hint="eastAsia"/>
            <w:lang w:eastAsia="zh-CN"/>
          </w:rPr>
          <w:t>(三)、进度安排注意事项</w:t>
        </w:r>
        <w:r>
          <w:tab/>
        </w:r>
        <w:r>
          <w:fldChar w:fldCharType="begin"/>
        </w:r>
        <w:r>
          <w:instrText xml:space="preserve"> PAGEREF _Toc21208 \h </w:instrText>
        </w:r>
        <w:r>
          <w:fldChar w:fldCharType="separate"/>
        </w:r>
        <w:r>
          <w:t>36</w:t>
        </w:r>
        <w:r>
          <w:fldChar w:fldCharType="end"/>
        </w:r>
      </w:hyperlink>
    </w:p>
    <w:p>
      <w:pPr>
        <w:pStyle w:val="TOC2"/>
        <w:tabs>
          <w:tab w:val="right" w:leader="dot" w:pos="8306"/>
        </w:tabs>
      </w:pPr>
      <w:hyperlink w:anchor="_Toc20454" w:history="1">
        <w:r>
          <w:rPr>
            <w:rFonts w:ascii="仿宋" w:eastAsia="仿宋" w:hAnsi="仿宋" w:cs="仿宋" w:hint="eastAsia"/>
            <w:lang w:eastAsia="zh-CN"/>
          </w:rPr>
          <w:t>(四)、人力资源配置</w:t>
        </w:r>
        <w:r>
          <w:tab/>
        </w:r>
        <w:r>
          <w:fldChar w:fldCharType="begin"/>
        </w:r>
        <w:r>
          <w:instrText xml:space="preserve"> PAGEREF _Toc20454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859" w:history="1">
        <w:r>
          <w:rPr>
            <w:rFonts w:ascii="仿宋" w:eastAsia="仿宋" w:hAnsi="仿宋" w:cs="仿宋" w:hint="eastAsia"/>
            <w:lang w:eastAsia="zh-CN"/>
          </w:rPr>
          <w:t>十、冷冻设备项目创新与研发</w:t>
        </w:r>
        <w:r>
          <w:tab/>
        </w:r>
        <w:r>
          <w:fldChar w:fldCharType="begin"/>
        </w:r>
        <w:r>
          <w:instrText xml:space="preserve"> PAGEREF _Toc10859 \h </w:instrText>
        </w:r>
        <w:r>
          <w:fldChar w:fldCharType="separate"/>
        </w:r>
        <w:r>
          <w:t>39</w:t>
        </w:r>
        <w:r>
          <w:fldChar w:fldCharType="end"/>
        </w:r>
      </w:hyperlink>
    </w:p>
    <w:p>
      <w:pPr>
        <w:pStyle w:val="TOC2"/>
        <w:tabs>
          <w:tab w:val="right" w:leader="dot" w:pos="8306"/>
        </w:tabs>
      </w:pPr>
      <w:hyperlink w:anchor="_Toc16001" w:history="1">
        <w:r>
          <w:rPr>
            <w:rFonts w:ascii="仿宋" w:eastAsia="仿宋" w:hAnsi="仿宋" w:cs="仿宋" w:hint="eastAsia"/>
            <w:lang w:eastAsia="zh-CN"/>
          </w:rPr>
          <w:t>(一)、创新策略与方向</w:t>
        </w:r>
        <w:r>
          <w:tab/>
        </w:r>
        <w:r>
          <w:fldChar w:fldCharType="begin"/>
        </w:r>
        <w:r>
          <w:instrText xml:space="preserve"> PAGEREF _Toc16001 \h </w:instrText>
        </w:r>
        <w:r>
          <w:fldChar w:fldCharType="separate"/>
        </w:r>
        <w:r>
          <w:t>39</w:t>
        </w:r>
        <w:r>
          <w:fldChar w:fldCharType="end"/>
        </w:r>
      </w:hyperlink>
    </w:p>
    <w:p>
      <w:pPr>
        <w:pStyle w:val="TOC2"/>
        <w:tabs>
          <w:tab w:val="right" w:leader="dot" w:pos="8306"/>
        </w:tabs>
      </w:pPr>
      <w:hyperlink w:anchor="_Toc3392" w:history="1">
        <w:r>
          <w:rPr>
            <w:rFonts w:ascii="仿宋" w:eastAsia="仿宋" w:hAnsi="仿宋" w:cs="仿宋" w:hint="eastAsia"/>
            <w:lang w:eastAsia="zh-CN"/>
          </w:rPr>
          <w:t>(二)、研发规划与投入</w:t>
        </w:r>
        <w:r>
          <w:tab/>
        </w:r>
        <w:r>
          <w:fldChar w:fldCharType="begin"/>
        </w:r>
        <w:r>
          <w:instrText xml:space="preserve"> PAGEREF _Toc3392 \h </w:instrText>
        </w:r>
        <w:r>
          <w:fldChar w:fldCharType="separate"/>
        </w:r>
        <w:r>
          <w:t>40</w:t>
        </w:r>
        <w:r>
          <w:fldChar w:fldCharType="end"/>
        </w:r>
      </w:hyperlink>
    </w:p>
    <w:p>
      <w:pPr>
        <w:pStyle w:val="TOC1"/>
        <w:tabs>
          <w:tab w:val="right" w:leader="dot" w:pos="8306"/>
        </w:tabs>
      </w:pPr>
      <w:hyperlink w:anchor="_Toc24110" w:history="1">
        <w:r>
          <w:rPr>
            <w:rFonts w:ascii="仿宋" w:eastAsia="仿宋" w:hAnsi="仿宋" w:cs="仿宋" w:hint="eastAsia"/>
            <w:lang w:eastAsia="zh-CN"/>
          </w:rPr>
          <w:t>十一、冷冻设备项目人力资源管理</w:t>
        </w:r>
        <w:r>
          <w:tab/>
        </w:r>
        <w:r>
          <w:fldChar w:fldCharType="begin"/>
        </w:r>
        <w:r>
          <w:instrText xml:space="preserve"> PAGEREF _Toc24110 \h </w:instrText>
        </w:r>
        <w:r>
          <w:fldChar w:fldCharType="separate"/>
        </w:r>
        <w:r>
          <w:t>42</w:t>
        </w:r>
        <w:r>
          <w:fldChar w:fldCharType="end"/>
        </w:r>
      </w:hyperlink>
    </w:p>
    <w:p>
      <w:pPr>
        <w:pStyle w:val="TOC2"/>
        <w:tabs>
          <w:tab w:val="right" w:leader="dot" w:pos="8306"/>
        </w:tabs>
      </w:pPr>
      <w:hyperlink w:anchor="_Toc22867" w:history="1">
        <w:r>
          <w:rPr>
            <w:rFonts w:ascii="仿宋" w:eastAsia="仿宋" w:hAnsi="仿宋" w:cs="仿宋" w:hint="eastAsia"/>
            <w:lang w:eastAsia="zh-CN"/>
          </w:rPr>
          <w:t>(一)、建立健全的预算管理制度</w:t>
        </w:r>
        <w:r>
          <w:tab/>
        </w:r>
        <w:r>
          <w:fldChar w:fldCharType="begin"/>
        </w:r>
        <w:r>
          <w:instrText xml:space="preserve"> PAGEREF _Toc22867 \h </w:instrText>
        </w:r>
        <w:r>
          <w:fldChar w:fldCharType="separate"/>
        </w:r>
        <w:r>
          <w:t>42</w:t>
        </w:r>
        <w:r>
          <w:fldChar w:fldCharType="end"/>
        </w:r>
      </w:hyperlink>
    </w:p>
    <w:p>
      <w:pPr>
        <w:pStyle w:val="TOC2"/>
        <w:tabs>
          <w:tab w:val="right" w:leader="dot" w:pos="8306"/>
        </w:tabs>
      </w:pPr>
      <w:hyperlink w:anchor="_Toc28101" w:history="1">
        <w:r>
          <w:rPr>
            <w:rFonts w:ascii="仿宋" w:eastAsia="仿宋" w:hAnsi="仿宋" w:cs="仿宋" w:hint="eastAsia"/>
            <w:lang w:eastAsia="zh-CN"/>
          </w:rPr>
          <w:t>(二)、加强资金流动监控</w:t>
        </w:r>
        <w:r>
          <w:tab/>
        </w:r>
        <w:r>
          <w:fldChar w:fldCharType="begin"/>
        </w:r>
        <w:r>
          <w:instrText xml:space="preserve"> PAGEREF _Toc28101 \h </w:instrText>
        </w:r>
        <w:r>
          <w:fldChar w:fldCharType="separate"/>
        </w:r>
        <w:r>
          <w:t>44</w:t>
        </w:r>
        <w:r>
          <w:fldChar w:fldCharType="end"/>
        </w:r>
      </w:hyperlink>
    </w:p>
    <w:p>
      <w:pPr>
        <w:pStyle w:val="TOC2"/>
        <w:tabs>
          <w:tab w:val="right" w:leader="dot" w:pos="8306"/>
        </w:tabs>
      </w:pPr>
      <w:hyperlink w:anchor="_Toc28609" w:history="1">
        <w:r>
          <w:rPr>
            <w:rFonts w:ascii="仿宋" w:eastAsia="仿宋" w:hAnsi="仿宋" w:cs="仿宋" w:hint="eastAsia"/>
            <w:lang w:eastAsia="zh-CN"/>
          </w:rPr>
          <w:t>(三)、制定完善的风险控制机制</w:t>
        </w:r>
        <w:r>
          <w:tab/>
        </w:r>
        <w:r>
          <w:fldChar w:fldCharType="begin"/>
        </w:r>
        <w:r>
          <w:instrText xml:space="preserve"> PAGEREF _Toc28609 \h </w:instrText>
        </w:r>
        <w:r>
          <w:fldChar w:fldCharType="separate"/>
        </w:r>
        <w:r>
          <w:t>45</w:t>
        </w:r>
        <w:r>
          <w:fldChar w:fldCharType="end"/>
        </w:r>
      </w:hyperlink>
    </w:p>
    <w:p>
      <w:pPr>
        <w:pStyle w:val="TOC2"/>
        <w:tabs>
          <w:tab w:val="right" w:leader="dot" w:pos="8306"/>
        </w:tabs>
      </w:pPr>
      <w:hyperlink w:anchor="_Toc30983" w:history="1">
        <w:r>
          <w:rPr>
            <w:rFonts w:ascii="仿宋" w:eastAsia="仿宋" w:hAnsi="仿宋" w:cs="仿宋" w:hint="eastAsia"/>
            <w:lang w:eastAsia="zh-CN"/>
          </w:rPr>
          <w:t>(四)、优化成本管理</w:t>
        </w:r>
        <w:r>
          <w:tab/>
        </w:r>
        <w:r>
          <w:fldChar w:fldCharType="begin"/>
        </w:r>
        <w:r>
          <w:instrText xml:space="preserve"> PAGEREF _Toc30983 \h </w:instrText>
        </w:r>
        <w:r>
          <w:fldChar w:fldCharType="separate"/>
        </w:r>
        <w:r>
          <w:t>46</w:t>
        </w:r>
        <w:r>
          <w:fldChar w:fldCharType="end"/>
        </w:r>
      </w:hyperlink>
    </w:p>
    <w:p>
      <w:pPr>
        <w:pStyle w:val="TOC1"/>
        <w:tabs>
          <w:tab w:val="right" w:leader="dot" w:pos="8306"/>
        </w:tabs>
      </w:pPr>
      <w:hyperlink w:anchor="_Toc2035" w:history="1">
        <w:r>
          <w:rPr>
            <w:rFonts w:ascii="仿宋" w:eastAsia="仿宋" w:hAnsi="仿宋" w:cs="仿宋" w:hint="eastAsia"/>
            <w:lang w:eastAsia="zh-CN"/>
          </w:rPr>
          <w:t>十二、冷冻设备项目投资规划</w:t>
        </w:r>
        <w:r>
          <w:tab/>
        </w:r>
        <w:r>
          <w:fldChar w:fldCharType="begin"/>
        </w:r>
        <w:r>
          <w:instrText xml:space="preserve"> PAGEREF _Toc2035 \h </w:instrText>
        </w:r>
        <w:r>
          <w:fldChar w:fldCharType="separate"/>
        </w:r>
        <w:r>
          <w:t>47</w:t>
        </w:r>
        <w:r>
          <w:fldChar w:fldCharType="end"/>
        </w:r>
      </w:hyperlink>
    </w:p>
    <w:p>
      <w:pPr>
        <w:pStyle w:val="TOC2"/>
        <w:tabs>
          <w:tab w:val="right" w:leader="dot" w:pos="8306"/>
        </w:tabs>
      </w:pPr>
      <w:hyperlink w:anchor="_Toc4517" w:history="1">
        <w:r>
          <w:rPr>
            <w:rFonts w:ascii="仿宋" w:eastAsia="仿宋" w:hAnsi="仿宋" w:cs="仿宋" w:hint="eastAsia"/>
            <w:lang w:eastAsia="zh-CN"/>
          </w:rPr>
          <w:t>(一)、冷冻设备项目总投资估算</w:t>
        </w:r>
        <w:r>
          <w:tab/>
        </w:r>
        <w:r>
          <w:fldChar w:fldCharType="begin"/>
        </w:r>
        <w:r>
          <w:instrText xml:space="preserve"> PAGEREF _Toc4517 \h </w:instrText>
        </w:r>
        <w:r>
          <w:fldChar w:fldCharType="separate"/>
        </w:r>
        <w:r>
          <w:t>47</w:t>
        </w:r>
        <w:r>
          <w:fldChar w:fldCharType="end"/>
        </w:r>
      </w:hyperlink>
    </w:p>
    <w:p>
      <w:pPr>
        <w:pStyle w:val="TOC2"/>
        <w:tabs>
          <w:tab w:val="right" w:leader="dot" w:pos="8306"/>
        </w:tabs>
      </w:pPr>
      <w:hyperlink w:anchor="_Toc27934" w:history="1">
        <w:r>
          <w:rPr>
            <w:rFonts w:ascii="仿宋" w:eastAsia="仿宋" w:hAnsi="仿宋" w:cs="仿宋" w:hint="eastAsia"/>
            <w:lang w:eastAsia="zh-CN"/>
          </w:rPr>
          <w:t>(二)、资金筹措</w:t>
        </w:r>
        <w:r>
          <w:tab/>
        </w:r>
        <w:r>
          <w:fldChar w:fldCharType="begin"/>
        </w:r>
        <w:r>
          <w:instrText xml:space="preserve"> PAGEREF _Toc27934 \h </w:instrText>
        </w:r>
        <w:r>
          <w:fldChar w:fldCharType="separate"/>
        </w:r>
        <w:r>
          <w:t>49</w:t>
        </w:r>
        <w:r>
          <w:fldChar w:fldCharType="end"/>
        </w:r>
      </w:hyperlink>
    </w:p>
    <w:p>
      <w:pPr>
        <w:pStyle w:val="TOC1"/>
        <w:tabs>
          <w:tab w:val="right" w:leader="dot" w:pos="8306"/>
        </w:tabs>
      </w:pPr>
      <w:hyperlink w:anchor="_Toc23866" w:history="1">
        <w:r>
          <w:rPr>
            <w:rFonts w:ascii="仿宋" w:eastAsia="仿宋" w:hAnsi="仿宋" w:cs="仿宋" w:hint="eastAsia"/>
            <w:lang w:eastAsia="zh-CN"/>
          </w:rPr>
          <w:t>十三、风险识别与分类</w:t>
        </w:r>
        <w:r>
          <w:tab/>
        </w:r>
        <w:r>
          <w:fldChar w:fldCharType="begin"/>
        </w:r>
        <w:r>
          <w:instrText xml:space="preserve"> PAGEREF _Toc23866 \h </w:instrText>
        </w:r>
        <w:r>
          <w:fldChar w:fldCharType="separate"/>
        </w:r>
        <w:r>
          <w:t>49</w:t>
        </w:r>
        <w:r>
          <w:fldChar w:fldCharType="end"/>
        </w:r>
      </w:hyperlink>
    </w:p>
    <w:p>
      <w:pPr>
        <w:pStyle w:val="TOC2"/>
        <w:tabs>
          <w:tab w:val="right" w:leader="dot" w:pos="8306"/>
        </w:tabs>
      </w:pPr>
      <w:hyperlink w:anchor="_Toc190" w:history="1">
        <w:r>
          <w:rPr>
            <w:rFonts w:ascii="仿宋" w:eastAsia="仿宋" w:hAnsi="仿宋" w:cs="仿宋" w:hint="eastAsia"/>
            <w:lang w:eastAsia="zh-CN"/>
          </w:rPr>
          <w:t>(一)、风险识别</w:t>
        </w:r>
        <w:r>
          <w:tab/>
        </w:r>
        <w:r>
          <w:fldChar w:fldCharType="begin"/>
        </w:r>
        <w:r>
          <w:instrText xml:space="preserve"> PAGEREF _Toc190 \h </w:instrText>
        </w:r>
        <w:r>
          <w:fldChar w:fldCharType="separate"/>
        </w:r>
        <w:r>
          <w:t>49</w:t>
        </w:r>
        <w:r>
          <w:fldChar w:fldCharType="end"/>
        </w:r>
      </w:hyperlink>
    </w:p>
    <w:p>
      <w:pPr>
        <w:pStyle w:val="TOC2"/>
        <w:tabs>
          <w:tab w:val="right" w:leader="dot" w:pos="8306"/>
        </w:tabs>
      </w:pPr>
      <w:hyperlink w:anchor="_Toc2139" w:history="1">
        <w:r>
          <w:rPr>
            <w:rFonts w:ascii="仿宋" w:eastAsia="仿宋" w:hAnsi="仿宋" w:cs="仿宋" w:hint="eastAsia"/>
            <w:lang w:eastAsia="zh-CN"/>
          </w:rPr>
          <w:t>(二)、风险分类</w:t>
        </w:r>
        <w:r>
          <w:tab/>
        </w:r>
        <w:r>
          <w:fldChar w:fldCharType="begin"/>
        </w:r>
        <w:r>
          <w:instrText xml:space="preserve"> PAGEREF _Toc2139 \h </w:instrText>
        </w:r>
        <w:r>
          <w:fldChar w:fldCharType="separate"/>
        </w:r>
        <w:r>
          <w:t>51</w:t>
        </w:r>
        <w:r>
          <w:fldChar w:fldCharType="end"/>
        </w:r>
      </w:hyperlink>
    </w:p>
    <w:p>
      <w:pPr>
        <w:pStyle w:val="TOC1"/>
        <w:tabs>
          <w:tab w:val="right" w:leader="dot" w:pos="8306"/>
        </w:tabs>
      </w:pPr>
      <w:hyperlink w:anchor="_Toc29178" w:history="1">
        <w:r>
          <w:rPr>
            <w:rFonts w:ascii="仿宋" w:eastAsia="仿宋" w:hAnsi="仿宋" w:cs="仿宋" w:hint="eastAsia"/>
            <w:lang w:eastAsia="zh-CN"/>
          </w:rPr>
          <w:t>十四、冷冻设备项目实施时间节点</w:t>
        </w:r>
        <w:r>
          <w:tab/>
        </w:r>
        <w:r>
          <w:fldChar w:fldCharType="begin"/>
        </w:r>
        <w:r>
          <w:instrText xml:space="preserve"> PAGEREF _Toc29178 \h </w:instrText>
        </w:r>
        <w:r>
          <w:fldChar w:fldCharType="separate"/>
        </w:r>
        <w:r>
          <w:t>52</w:t>
        </w:r>
        <w:r>
          <w:fldChar w:fldCharType="end"/>
        </w:r>
      </w:hyperlink>
    </w:p>
    <w:p>
      <w:pPr>
        <w:pStyle w:val="TOC2"/>
        <w:tabs>
          <w:tab w:val="right" w:leader="dot" w:pos="8306"/>
        </w:tabs>
      </w:pPr>
      <w:hyperlink w:anchor="_Toc28397" w:history="1">
        <w:r>
          <w:rPr>
            <w:rFonts w:ascii="仿宋" w:eastAsia="仿宋" w:hAnsi="仿宋" w:cs="仿宋" w:hint="eastAsia"/>
            <w:lang w:eastAsia="zh-CN"/>
          </w:rPr>
          <w:t>(一)、冷冻设备项目启动阶段时间节点</w:t>
        </w:r>
        <w:r>
          <w:tab/>
        </w:r>
        <w:r>
          <w:fldChar w:fldCharType="begin"/>
        </w:r>
        <w:r>
          <w:instrText xml:space="preserve"> PAGEREF _Toc28397 \h </w:instrText>
        </w:r>
        <w:r>
          <w:fldChar w:fldCharType="separate"/>
        </w:r>
        <w:r>
          <w:t>52</w:t>
        </w:r>
        <w:r>
          <w:fldChar w:fldCharType="end"/>
        </w:r>
      </w:hyperlink>
    </w:p>
    <w:p>
      <w:pPr>
        <w:pStyle w:val="TOC2"/>
        <w:tabs>
          <w:tab w:val="right" w:leader="dot" w:pos="8306"/>
        </w:tabs>
      </w:pPr>
      <w:hyperlink w:anchor="_Toc22800" w:history="1">
        <w:r>
          <w:rPr>
            <w:rFonts w:ascii="仿宋" w:eastAsia="仿宋" w:hAnsi="仿宋" w:cs="仿宋" w:hint="eastAsia"/>
            <w:lang w:eastAsia="zh-CN"/>
          </w:rPr>
          <w:t>(二)、冷冻设备项目执行阶段时间节点</w:t>
        </w:r>
        <w:r>
          <w:tab/>
        </w:r>
        <w:r>
          <w:fldChar w:fldCharType="begin"/>
        </w:r>
        <w:r>
          <w:instrText xml:space="preserve"> PAGEREF _Toc22800 \h </w:instrText>
        </w:r>
        <w:r>
          <w:fldChar w:fldCharType="separate"/>
        </w:r>
        <w:r>
          <w:t>54</w:t>
        </w:r>
        <w:r>
          <w:fldChar w:fldCharType="end"/>
        </w:r>
      </w:hyperlink>
    </w:p>
    <w:p>
      <w:pPr>
        <w:pStyle w:val="TOC2"/>
        <w:tabs>
          <w:tab w:val="right" w:leader="dot" w:pos="8306"/>
        </w:tabs>
      </w:pPr>
      <w:hyperlink w:anchor="_Toc3167" w:history="1">
        <w:r>
          <w:rPr>
            <w:rFonts w:ascii="仿宋" w:eastAsia="仿宋" w:hAnsi="仿宋" w:cs="仿宋" w:hint="eastAsia"/>
            <w:lang w:eastAsia="zh-CN"/>
          </w:rPr>
          <w:t>(三)、冷冻设备项目完成阶段时间节点</w:t>
        </w:r>
        <w:r>
          <w:tab/>
        </w:r>
        <w:r>
          <w:fldChar w:fldCharType="begin"/>
        </w:r>
        <w:r>
          <w:instrText xml:space="preserve"> PAGEREF _Toc3167 \h </w:instrText>
        </w:r>
        <w:r>
          <w:fldChar w:fldCharType="separate"/>
        </w:r>
        <w:r>
          <w:t>54</w:t>
        </w:r>
        <w:r>
          <w:fldChar w:fldCharType="end"/>
        </w:r>
      </w:hyperlink>
    </w:p>
    <w:p>
      <w:pPr>
        <w:pStyle w:val="TOC1"/>
        <w:tabs>
          <w:tab w:val="right" w:leader="dot" w:pos="8306"/>
        </w:tabs>
      </w:pPr>
      <w:hyperlink w:anchor="_Toc7997" w:history="1">
        <w:r>
          <w:rPr>
            <w:rFonts w:ascii="仿宋" w:eastAsia="仿宋" w:hAnsi="仿宋" w:cs="仿宋" w:hint="eastAsia"/>
            <w:lang w:eastAsia="zh-CN"/>
          </w:rPr>
          <w:t>十五、冷冻设备项目治理与监督</w:t>
        </w:r>
        <w:r>
          <w:tab/>
        </w:r>
        <w:r>
          <w:fldChar w:fldCharType="begin"/>
        </w:r>
        <w:r>
          <w:instrText xml:space="preserve"> PAGEREF _Toc7997 \h </w:instrText>
        </w:r>
        <w:r>
          <w:fldChar w:fldCharType="separate"/>
        </w:r>
        <w:r>
          <w:t>56</w:t>
        </w:r>
        <w:r>
          <w:fldChar w:fldCharType="end"/>
        </w:r>
      </w:hyperlink>
    </w:p>
    <w:p>
      <w:pPr>
        <w:pStyle w:val="TOC2"/>
        <w:tabs>
          <w:tab w:val="right" w:leader="dot" w:pos="8306"/>
        </w:tabs>
      </w:pPr>
      <w:hyperlink w:anchor="_Toc6775" w:history="1">
        <w:r>
          <w:rPr>
            <w:rFonts w:ascii="仿宋" w:eastAsia="仿宋" w:hAnsi="仿宋" w:cs="仿宋" w:hint="eastAsia"/>
            <w:lang w:eastAsia="zh-CN"/>
          </w:rPr>
          <w:t>(一)、冷冻设备项目治理结构</w:t>
        </w:r>
        <w:r>
          <w:tab/>
        </w:r>
        <w:r>
          <w:fldChar w:fldCharType="begin"/>
        </w:r>
        <w:r>
          <w:instrText xml:space="preserve"> PAGEREF _Toc6775 \h </w:instrText>
        </w:r>
        <w:r>
          <w:fldChar w:fldCharType="separate"/>
        </w:r>
        <w:r>
          <w:t>56</w:t>
        </w:r>
        <w:r>
          <w:fldChar w:fldCharType="end"/>
        </w:r>
      </w:hyperlink>
    </w:p>
    <w:p>
      <w:pPr>
        <w:pStyle w:val="TOC2"/>
        <w:tabs>
          <w:tab w:val="right" w:leader="dot" w:pos="8306"/>
        </w:tabs>
      </w:pPr>
      <w:hyperlink w:anchor="_Toc7863" w:history="1">
        <w:r>
          <w:rPr>
            <w:rFonts w:ascii="仿宋" w:eastAsia="仿宋" w:hAnsi="仿宋" w:cs="仿宋" w:hint="eastAsia"/>
            <w:lang w:eastAsia="zh-CN"/>
          </w:rPr>
          <w:t>(二)、监督与审计</w:t>
        </w:r>
        <w:r>
          <w:tab/>
        </w:r>
        <w:r>
          <w:fldChar w:fldCharType="begin"/>
        </w:r>
        <w:r>
          <w:instrText xml:space="preserve"> PAGEREF _Toc7863 \h </w:instrText>
        </w:r>
        <w:r>
          <w:fldChar w:fldCharType="separate"/>
        </w:r>
        <w:r>
          <w:t>57</w:t>
        </w:r>
        <w:r>
          <w:fldChar w:fldCharType="end"/>
        </w:r>
      </w:hyperlink>
    </w:p>
    <w:p>
      <w:pPr>
        <w:pStyle w:val="TOC1"/>
        <w:tabs>
          <w:tab w:val="right" w:leader="dot" w:pos="8306"/>
        </w:tabs>
      </w:pPr>
      <w:hyperlink w:anchor="_Toc15322" w:history="1">
        <w:r>
          <w:rPr>
            <w:rFonts w:ascii="仿宋" w:eastAsia="仿宋" w:hAnsi="仿宋" w:cs="仿宋" w:hint="eastAsia"/>
            <w:lang w:eastAsia="zh-CN"/>
          </w:rPr>
          <w:t>十六、冷冻设备项目工程方案分析</w:t>
        </w:r>
        <w:r>
          <w:tab/>
        </w:r>
        <w:r>
          <w:fldChar w:fldCharType="begin"/>
        </w:r>
        <w:r>
          <w:instrText xml:space="preserve"> PAGEREF _Toc15322 \h </w:instrText>
        </w:r>
        <w:r>
          <w:fldChar w:fldCharType="separate"/>
        </w:r>
        <w:r>
          <w:t>58</w:t>
        </w:r>
        <w:r>
          <w:fldChar w:fldCharType="end"/>
        </w:r>
      </w:hyperlink>
    </w:p>
    <w:p>
      <w:pPr>
        <w:pStyle w:val="TOC2"/>
        <w:tabs>
          <w:tab w:val="right" w:leader="dot" w:pos="8306"/>
        </w:tabs>
      </w:pPr>
      <w:hyperlink w:anchor="_Toc953" w:history="1">
        <w:r>
          <w:rPr>
            <w:rFonts w:ascii="仿宋" w:eastAsia="仿宋" w:hAnsi="仿宋" w:cs="仿宋" w:hint="eastAsia"/>
            <w:lang w:eastAsia="zh-CN"/>
          </w:rPr>
          <w:t>(一)、建筑工程设计原则</w:t>
        </w:r>
        <w:r>
          <w:tab/>
        </w:r>
        <w:r>
          <w:fldChar w:fldCharType="begin"/>
        </w:r>
        <w:r>
          <w:instrText xml:space="preserve"> PAGEREF _Toc953 \h </w:instrText>
        </w:r>
        <w:r>
          <w:fldChar w:fldCharType="separate"/>
        </w:r>
        <w:r>
          <w:t>58</w:t>
        </w:r>
        <w:r>
          <w:fldChar w:fldCharType="end"/>
        </w:r>
      </w:hyperlink>
    </w:p>
    <w:p>
      <w:pPr>
        <w:pStyle w:val="TOC2"/>
        <w:tabs>
          <w:tab w:val="right" w:leader="dot" w:pos="8306"/>
        </w:tabs>
      </w:pPr>
      <w:hyperlink w:anchor="_Toc14195" w:history="1">
        <w:r>
          <w:rPr>
            <w:rFonts w:ascii="仿宋" w:eastAsia="仿宋" w:hAnsi="仿宋" w:cs="仿宋" w:hint="eastAsia"/>
            <w:lang w:eastAsia="zh-CN"/>
          </w:rPr>
          <w:t>(二)、土建工程建设指标</w:t>
        </w:r>
        <w:r>
          <w:tab/>
        </w:r>
        <w:r>
          <w:fldChar w:fldCharType="begin"/>
        </w:r>
        <w:r>
          <w:instrText xml:space="preserve"> PAGEREF _Toc14195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3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79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122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的技术管理特点体现在其创新导向。通过引入最先进的技术趋势和解决方案，冷冻设备项目致力于提升科技含量、提高质量和效率水平。这意味着我们将采用最新的工具和方法，确保冷冻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冷冻设备项目技术管理的显著特征。通过整合不同领域的技术资源，我们实现了跨学科的协同工作。这有助于优化技术架构，提高整体效能。此外，整合性策略还促进了不同技术团队之间的紧密沟通和高效合作，确保冷冻设备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冷冻设备项目所采用的技术。通过不断优化技术方案，冷冻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冷冻设备项目团队将在冷冻设备项目初期识别可能的技术风险，并采取相应的预防和应对措施。通过建立健全的风险评估机制，冷冻设备项目能够在实施过程中及时发现并解决潜在的技术问题，保障冷冻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冷冻设备项目中，技术将成为冷冻设备项目成功的有力支持。这一深度剖析揭示了技术管理在冷冻设备项目实施中的关键作用，为冷冻设备项目的技术基础奠定了坚实的基础。</w:t>
      </w:r>
    </w:p>
    <w:p>
      <w:pPr>
        <w:pStyle w:val="Heading2"/>
        <w:ind w:firstLine="560" w:firstLineChars="200"/>
        <w:rPr>
          <w:rFonts w:ascii="仿宋" w:eastAsia="仿宋" w:hAnsi="仿宋" w:cs="仿宋" w:hint="eastAsia"/>
          <w:sz w:val="28"/>
          <w:lang w:eastAsia="zh-CN"/>
        </w:rPr>
      </w:pPr>
      <w:bookmarkStart w:id="4" w:name="_Toc24628"/>
      <w:r>
        <w:rPr>
          <w:rFonts w:ascii="仿宋" w:eastAsia="仿宋" w:hAnsi="仿宋" w:cs="仿宋" w:hint="eastAsia"/>
          <w:sz w:val="28"/>
          <w:lang w:eastAsia="zh-CN"/>
        </w:rPr>
        <w:t>(二)、冷冻设备项目工艺技术设计方案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冷冻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冷冻设备项目将严格按照相关行业规范要求进行组织。通过有效控制产品质量，冷冻设备项目将致力于为顾客提供优质的冷冻设备项目产品和良好的服务。这体现了冷冻设备项目对于生产活动合规性和质量标准的高度重视，为冷冻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冷冻设备项目注重生态效益和清洁生产原则。冷冻设备项目建设将紧密结合地方特色经济发展，与社会经济发展规划和区域环境保护规划方案相协调一致。通过与当地区域自然生态系统的结合，冷冻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冷冻设备项目产品具有多样化的客户需求和个性化的特点。因此，冷冻设备项目产品规格品种多样，且单批生产数量较小。为满足这一特点，冷冻设备项目承办单位将建设先进的柔性制造生产线。通过广泛应用柔性制造技术，冷冻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冷冻设备项目采用的技术具有较高的技术含量和自动化水平，处于国内先进水平。这一技术选用不仅体现了对生产效率、质量和环境友好性的高标准要求，同时为冷冻设备项目的可持续发展奠定了坚实的基础。</w:t>
      </w:r>
    </w:p>
    <w:p>
      <w:pPr>
        <w:pStyle w:val="Heading2"/>
        <w:ind w:firstLine="560" w:firstLineChars="200"/>
        <w:rPr>
          <w:rFonts w:ascii="仿宋" w:eastAsia="仿宋" w:hAnsi="仿宋" w:cs="仿宋" w:hint="eastAsia"/>
          <w:sz w:val="28"/>
          <w:lang w:eastAsia="zh-CN"/>
        </w:rPr>
      </w:pPr>
      <w:bookmarkStart w:id="5" w:name="_Toc2889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为确保冷冻设备项目的高效生产和技术实施，我们制定了一套精心设计的设备选型方案，以满足冷冻设备项目生产、质量和环保的要求。该方案的主要特点如下：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冷冻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针对冷冻设备项目产品的多样性和小批量生产的特点，我们将建设柔性制造生产线。通过在设备选型中考虑柔性制造技术，可以灵活应对不同产品规格和生产需求，实现生产线的高度灵活性和适应性。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1285"/>
      <w:r>
        <w:rPr>
          <w:rFonts w:ascii="仿宋" w:eastAsia="仿宋" w:hAnsi="仿宋" w:cs="仿宋" w:hint="eastAsia"/>
          <w:sz w:val="28"/>
          <w:lang w:eastAsia="zh-CN"/>
        </w:rPr>
        <w:t>二、冷冻设备项目危机管理</w:t>
      </w:r>
      <w:bookmarkEnd w:id="6"/>
    </w:p>
    <w:p>
      <w:pPr>
        <w:pStyle w:val="Heading2"/>
        <w:rPr>
          <w:rFonts w:ascii="仿宋" w:eastAsia="仿宋" w:hAnsi="仿宋" w:cs="仿宋" w:hint="eastAsia"/>
          <w:lang w:eastAsia="zh-CN"/>
        </w:rPr>
      </w:pPr>
      <w:bookmarkStart w:id="7" w:name="_Toc19576"/>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冷冻设备项目危机管理中，危机预警与识别是确保冷冻设备项目稳健运行的核心步骤。通过建立全面的监测机制，冷冻设备项目团队旨在及时发现和理解潜在的风险和危机因素，以便采取及时的预防和应对措施，确保冷冻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首先，通过深入的风险评估，冷冻设备项目团队全面分析了整个冷冻设备项目和各个阶段可能存在的威胁。这包括准确评估每个潜在风险的发生概率和可能影响的程度，为后续危机预警提供了有力支持。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冷冻设备项目团队着重于明确定义冷冻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冷冻设备项目进展的持续监控，团队能够及时发现潜在问题并作出迅速反应。冷冻设备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在这一阶段，团队的专业素养和反应速度将发挥至关重要的作用，以确保潜在危机能够在初期得到有效的处理，最大程度地减轻负面影响。通过危机预警与识别，冷冻设备项目得以更有序、可控地推进。</w:t>
      </w:r>
    </w:p>
    <w:p>
      <w:pPr>
        <w:pStyle w:val="Heading2"/>
        <w:ind w:firstLine="560" w:firstLineChars="200"/>
        <w:rPr>
          <w:rFonts w:ascii="仿宋" w:eastAsia="仿宋" w:hAnsi="仿宋" w:cs="仿宋" w:hint="eastAsia"/>
          <w:sz w:val="28"/>
          <w:lang w:eastAsia="zh-CN"/>
        </w:rPr>
      </w:pPr>
      <w:bookmarkStart w:id="8" w:name="_Toc26686"/>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在危机发生时，冷冻设备项目团队立即行动，成立了应急小组。该小组的任务是迅速制定并实施紧急应对措施，以最小化潜在损失。以下是采取的主要措施：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暂停冷冻设备项目进度：为遏制危机蔓延，冷冻设备项目暂时停止进行，以便全面评估当前状况。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资源重新分配：重新评估冷冻设备项目资源的分配，确保最大限度地减小损失。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实时沟通：与关键利益相关者建立实时沟通机制，向他们传递冷冻设备项目危机的实际状况，保障冷冻设备项目核心利益。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在紧急应对的同时，冷冻设备项目团队强调了团队协作和有效沟通的重要性。以下是团队协作的关键举措：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信息共享机制：建立了信息共享平台，确保团队成员能够及时获取冷冻设备项目危机的实时信息。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领导者沟通：冷冻设备项目领导者通过定期会议和即时沟通工具，指导团队应对危机，保持团队稳定运行。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随着危机得到初步控制，冷冻设备项目团队转向制定恢复计划，以确保冷冻设备项目能够从中迅速恢复。主要恢复计划包括：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修复受损的进度计划：重新评估冷冻设备项目进度，制定修复计划，确保冷冻设备项目尽快回归正常进程。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重新调整资源分配：优化资源分配，确保冷冻设备项目在有限资源下高效运转。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风险管理机制加强：对冷冻设备项目风险进行全面评估，制定更强化的风险管理策略，以预防未来可能的危机。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1357"/>
      <w:r>
        <w:rPr>
          <w:rFonts w:ascii="仿宋" w:eastAsia="仿宋" w:hAnsi="仿宋" w:cs="仿宋" w:hint="eastAsia"/>
          <w:sz w:val="28"/>
          <w:lang w:eastAsia="zh-CN"/>
        </w:rPr>
        <w:t>三、冷冻设备项目建设单位说明</w:t>
      </w:r>
      <w:bookmarkEnd w:id="9"/>
    </w:p>
    <w:p>
      <w:pPr>
        <w:pStyle w:val="Heading2"/>
        <w:rPr>
          <w:rFonts w:ascii="仿宋" w:eastAsia="仿宋" w:hAnsi="仿宋" w:cs="仿宋" w:hint="eastAsia"/>
          <w:lang w:eastAsia="zh-CN"/>
        </w:rPr>
      </w:pPr>
      <w:bookmarkStart w:id="10" w:name="_Toc26479"/>
      <w:r>
        <w:rPr>
          <w:rFonts w:ascii="仿宋" w:eastAsia="仿宋" w:hAnsi="仿宋" w:cs="仿宋" w:hint="eastAsia"/>
          <w:lang w:eastAsia="zh-CN"/>
        </w:rPr>
        <w:t>(一)、冷冻设备项目承办单位基本情况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3767"/>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冷冻设备项目承办单位的XXXX，我们着眼于实现可持续的经济效益。通过技术创新和解决方案的提供，公司预计在冷冻设备项目执行期间将获得可观的收入增长。这一收入来源主要包括冷冻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同时，我们注重成本控制和效率提升，以确保冷冻设备项目的可持续盈利。透过精细的管理和资源优化，公司期望实现冷冻设备项目利润最大化。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冷冻设备项目实施进行全面的投资评估，包括冷冻设备项目启动阶段的资金投入和后续运营成本。通过对冷冻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公司在冷冻设备项目实施过程中具备足够的资金流动性，公司将进行详尽的现金流分析。这包括资金需求的合理预测、冷冻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9059"/>
      <w:r>
        <w:rPr>
          <w:rFonts w:ascii="仿宋" w:eastAsia="仿宋" w:hAnsi="仿宋" w:cs="仿宋" w:hint="eastAsia"/>
          <w:sz w:val="28"/>
          <w:lang w:eastAsia="zh-CN"/>
        </w:rPr>
        <w:t>四、冷冻设备项目文档管理</w:t>
      </w:r>
      <w:bookmarkEnd w:id="12"/>
    </w:p>
    <w:p>
      <w:pPr>
        <w:pStyle w:val="Heading2"/>
        <w:rPr>
          <w:rFonts w:ascii="仿宋" w:eastAsia="仿宋" w:hAnsi="仿宋" w:cs="仿宋" w:hint="eastAsia"/>
          <w:lang w:eastAsia="zh-CN"/>
        </w:rPr>
      </w:pPr>
      <w:bookmarkStart w:id="13" w:name="_Toc13187"/>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冷冻设备项目高度重视文档的质量和准确性，以支持冷冻设备项目的各项活动和决策。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文档的编制始于冷冻设备项目计划的初期，我们制定了详细的文档编制计划，明确了每个文档的内容、格式和编写责任人。在冷冻设备项目启动阶段，我们首先编制了冷冻设备项目章程，明确定义了冷冻设备项目的目标、范围、风险等关键要素。随后，冷冻设备项目团队根据计划陆续编制了需求文档、设计文档、测试文档等各类文档，确保冷冻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文档审查是冷冻设备项目管理中的重要环节，旨在确保冷冻设备项目文档符合质量标准和冷冻设备项目需求。在冷冻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除了内部审查，我们还进行了外部审查，邀请冷冻设备项目相关利益方和专业领域的专家对文档进行独立审查。这有助于获取更全面、客观的反馈，确保冷冻设备项目文档不仅符合内部标准，也满足外部需求。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冷冻设备项目在文档编制与审查方面建立了严格的管理机制，通过规范的流程和多维度的审查，确保冷冻设备项目文档的质量、准确性和可靠性，为冷冻设备项目的顺利推进提供了有力支持。</w:t>
      </w:r>
    </w:p>
    <w:p>
      <w:pPr>
        <w:pStyle w:val="Heading2"/>
        <w:ind w:firstLine="560" w:firstLineChars="200"/>
        <w:rPr>
          <w:rFonts w:ascii="仿宋" w:eastAsia="仿宋" w:hAnsi="仿宋" w:cs="仿宋" w:hint="eastAsia"/>
          <w:sz w:val="28"/>
          <w:lang w:eastAsia="zh-CN"/>
        </w:rPr>
      </w:pPr>
      <w:bookmarkStart w:id="14" w:name="_Toc20613"/>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在冷冻设备项目中，我们致力于优化文档发布与分发过程，以确保信息的高效传递和团队间协作的顺畅进行。以下是我们采取的关键优化策略：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我们通过多渠道发布文档，包括电子邮件、冷冻设备项目管理平台、内部网站等，以满足不同团队成员的偏好和需求。多渠道发布确保了信息的全面覆盖。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我们采用了精细的权限控制，确保只有授权人员可以访问敏感信息。这种安全措施保护了冷冻设备项目文档的机密性，防止了未经授权的信息泄露。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8586"/>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文档存档与归档是冷冻设备项目生命周期中一个至关重要的环节，直接关系到冷冻设备项目信息的长期保存和历史记录的完整性。在冷冻设备项目中，我们实施了一系列有效的文档存档与归档管理策略：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1263"/>
      <w:r>
        <w:rPr>
          <w:rFonts w:ascii="仿宋" w:eastAsia="仿宋" w:hAnsi="仿宋" w:cs="仿宋" w:hint="eastAsia"/>
          <w:sz w:val="28"/>
          <w:lang w:eastAsia="zh-CN"/>
        </w:rPr>
        <w:t>五、冷冻设备项目建设背景及必要性分析</w:t>
      </w:r>
      <w:bookmarkEnd w:id="16"/>
    </w:p>
    <w:p>
      <w:pPr>
        <w:pStyle w:val="Heading2"/>
        <w:rPr>
          <w:rFonts w:ascii="仿宋" w:eastAsia="仿宋" w:hAnsi="仿宋" w:cs="仿宋" w:hint="eastAsia"/>
          <w:lang w:eastAsia="zh-CN"/>
        </w:rPr>
      </w:pPr>
      <w:bookmarkStart w:id="17" w:name="_Toc13332"/>
      <w:r>
        <w:rPr>
          <w:rFonts w:ascii="仿宋" w:eastAsia="仿宋" w:hAnsi="仿宋" w:cs="仿宋" w:hint="eastAsia"/>
          <w:lang w:eastAsia="zh-CN"/>
        </w:rPr>
        <w:t>(一)、冷冻设备项目背景分析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冷冻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冷冻设备项目在这个潮流中的定位。同时，我们将关注行业内涌现的新兴机遇，以便冷冻设备项目更好地融入行业发展的潮流中。</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冷冻设备项目提供了强大的发展动力。我们将聚焦于行业内最新的技术发展趋势，包括但不限于人工智能、大数据分析、物联网等领域。通过深度的技术研究，我们将确保冷冻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冷冻设备项目发展的源泉。我们将投入更多的精力对市场需求进行深入剖析，超越表面的需求，深入挖掘潜在的市场痛点和机遇。通过对市场需求的细致了解，冷冻设备项目将更有针对性地设计解决方案，满足市场的多样化需求，从而更好地促进冷冻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冷冻设备项目战略至关重要。我们将对竞争态势进行更为深入的分析，包括但不限于市场份额、产品特点、客户满意度等多个维度。通过深度的竞争分析，冷冻设备项目将能够更准确地把握市场脉搏，制定具有竞争力的冷冻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冷冻设备项目的发展具有直接的影响。我们将进行更为全面的法规和政策分析，了解行业发展中的潜在法律风险和合规挑战。通过充分了解和遵守相关法规，冷冻设备项目将确保在法律框架内合法合规运营，为冷冻设备项目的稳健发展提供有力支持。</w:t>
      </w:r>
    </w:p>
    <w:p>
      <w:pPr>
        <w:pStyle w:val="Heading2"/>
        <w:ind w:firstLine="560" w:firstLineChars="200"/>
        <w:rPr>
          <w:rFonts w:ascii="仿宋" w:eastAsia="仿宋" w:hAnsi="仿宋" w:cs="仿宋" w:hint="eastAsia"/>
          <w:sz w:val="28"/>
          <w:lang w:eastAsia="zh-CN"/>
        </w:rPr>
      </w:pPr>
      <w:bookmarkStart w:id="18" w:name="_Toc1399"/>
      <w:r>
        <w:rPr>
          <w:rFonts w:ascii="仿宋" w:eastAsia="仿宋" w:hAnsi="仿宋" w:cs="仿宋" w:hint="eastAsia"/>
          <w:sz w:val="28"/>
          <w:lang w:eastAsia="zh-CN"/>
        </w:rPr>
        <w:t>(二)、冷冻设备项目建设必要性分析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建设的迫切性源于对行业发展趋势的深刻洞察。我们正处于一个行业变革的时代，科技创新、数字化转型成为企业发展的关键动力。冷冻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建设不仅仅是为了跟上潮流，更是为了通过技术创新推动企业的持续发展。通过引入先进的技术和解决方案，冷冻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冷冻设备项目的建设成为必然选择，通过提高产品质量、拓展服务领域，从而在竞争中获得更多的机会。冷冻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https://d.book118.com/845032312243011123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567CA3"/>
    <w:rsid w:val="11567C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503231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2024-03-03T09:07:00Z</dcterms:created>
  <dcterms:modified xsi:type="dcterms:W3CDTF">2024-03-03T09:08:00Z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466C7619BA2A4E21826D6140A4557FBB_11</vt:lpwstr>
  </property>
  <property fmtid="{D5CDD505-2E9C-101B-9397-08002B2CF9AE}" pid="3" name="KSOProductBuildVer">
    <vt:lpwstr>2052-12.1.0.16388</vt:lpwstr>
  </property>
</Properties>
</file>