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氟炭漆项目构思建设方案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56" w:history="1">
        <w:r>
          <w:rPr>
            <w:rFonts w:ascii="仿宋" w:eastAsia="仿宋" w:hAnsi="仿宋" w:cs="仿宋" w:hint="eastAsia"/>
            <w:lang w:eastAsia="zh-CN"/>
          </w:rPr>
          <w:t>前言</w:t>
        </w:r>
        <w:r>
          <w:tab/>
        </w:r>
        <w:r>
          <w:fldChar w:fldCharType="begin"/>
        </w:r>
        <w:r>
          <w:instrText xml:space="preserve"> PAGEREF _Toc8456 \h </w:instrText>
        </w:r>
        <w:r>
          <w:fldChar w:fldCharType="separate"/>
        </w:r>
        <w:r>
          <w:t>3</w:t>
        </w:r>
        <w:r>
          <w:fldChar w:fldCharType="end"/>
        </w:r>
      </w:hyperlink>
    </w:p>
    <w:p>
      <w:pPr>
        <w:pStyle w:val="TOC1"/>
        <w:tabs>
          <w:tab w:val="right" w:leader="dot" w:pos="8306"/>
        </w:tabs>
      </w:pPr>
      <w:hyperlink w:anchor="_Toc9994" w:history="1">
        <w:r>
          <w:rPr>
            <w:rFonts w:ascii="仿宋" w:eastAsia="仿宋" w:hAnsi="仿宋" w:cs="仿宋" w:hint="eastAsia"/>
            <w:lang w:eastAsia="zh-CN"/>
          </w:rPr>
          <w:t>一、财务管理与成本控制</w:t>
        </w:r>
        <w:r>
          <w:tab/>
        </w:r>
        <w:r>
          <w:fldChar w:fldCharType="begin"/>
        </w:r>
        <w:r>
          <w:instrText xml:space="preserve"> PAGEREF _Toc9994 \h </w:instrText>
        </w:r>
        <w:r>
          <w:fldChar w:fldCharType="separate"/>
        </w:r>
        <w:r>
          <w:t>3</w:t>
        </w:r>
        <w:r>
          <w:fldChar w:fldCharType="end"/>
        </w:r>
      </w:hyperlink>
    </w:p>
    <w:p>
      <w:pPr>
        <w:pStyle w:val="TOC2"/>
        <w:tabs>
          <w:tab w:val="right" w:leader="dot" w:pos="8306"/>
        </w:tabs>
      </w:pPr>
      <w:hyperlink w:anchor="_Toc2911" w:history="1">
        <w:r>
          <w:rPr>
            <w:rFonts w:ascii="仿宋" w:eastAsia="仿宋" w:hAnsi="仿宋" w:cs="仿宋" w:hint="eastAsia"/>
            <w:lang w:eastAsia="zh-CN"/>
          </w:rPr>
          <w:t>(一)、财务管理体系建设</w:t>
        </w:r>
        <w:r>
          <w:tab/>
        </w:r>
        <w:r>
          <w:fldChar w:fldCharType="begin"/>
        </w:r>
        <w:r>
          <w:instrText xml:space="preserve"> PAGEREF _Toc2911 \h </w:instrText>
        </w:r>
        <w:r>
          <w:fldChar w:fldCharType="separate"/>
        </w:r>
        <w:r>
          <w:t>3</w:t>
        </w:r>
        <w:r>
          <w:fldChar w:fldCharType="end"/>
        </w:r>
      </w:hyperlink>
    </w:p>
    <w:p>
      <w:pPr>
        <w:pStyle w:val="TOC2"/>
        <w:tabs>
          <w:tab w:val="right" w:leader="dot" w:pos="8306"/>
        </w:tabs>
      </w:pPr>
      <w:hyperlink w:anchor="_Toc26113" w:history="1">
        <w:r>
          <w:rPr>
            <w:rFonts w:ascii="仿宋" w:eastAsia="仿宋" w:hAnsi="仿宋" w:cs="仿宋" w:hint="eastAsia"/>
            <w:lang w:eastAsia="zh-CN"/>
          </w:rPr>
          <w:t>(二)、成本控制措施</w:t>
        </w:r>
        <w:r>
          <w:tab/>
        </w:r>
        <w:r>
          <w:fldChar w:fldCharType="begin"/>
        </w:r>
        <w:r>
          <w:instrText xml:space="preserve"> PAGEREF _Toc26113 \h </w:instrText>
        </w:r>
        <w:r>
          <w:fldChar w:fldCharType="separate"/>
        </w:r>
        <w:r>
          <w:t>4</w:t>
        </w:r>
        <w:r>
          <w:fldChar w:fldCharType="end"/>
        </w:r>
      </w:hyperlink>
    </w:p>
    <w:p>
      <w:pPr>
        <w:pStyle w:val="TOC1"/>
        <w:tabs>
          <w:tab w:val="right" w:leader="dot" w:pos="8306"/>
        </w:tabs>
      </w:pPr>
      <w:hyperlink w:anchor="_Toc16174" w:history="1">
        <w:r>
          <w:rPr>
            <w:rFonts w:ascii="仿宋" w:eastAsia="仿宋" w:hAnsi="仿宋" w:cs="仿宋" w:hint="eastAsia"/>
            <w:lang w:eastAsia="zh-CN"/>
          </w:rPr>
          <w:t>二、背景、必要性分析</w:t>
        </w:r>
        <w:r>
          <w:tab/>
        </w:r>
        <w:r>
          <w:fldChar w:fldCharType="begin"/>
        </w:r>
        <w:r>
          <w:instrText xml:space="preserve"> PAGEREF _Toc16174 \h </w:instrText>
        </w:r>
        <w:r>
          <w:fldChar w:fldCharType="separate"/>
        </w:r>
        <w:r>
          <w:t>5</w:t>
        </w:r>
        <w:r>
          <w:fldChar w:fldCharType="end"/>
        </w:r>
      </w:hyperlink>
    </w:p>
    <w:p>
      <w:pPr>
        <w:pStyle w:val="TOC2"/>
        <w:tabs>
          <w:tab w:val="right" w:leader="dot" w:pos="8306"/>
        </w:tabs>
      </w:pPr>
      <w:hyperlink w:anchor="_Toc14495" w:history="1">
        <w:r>
          <w:rPr>
            <w:rFonts w:ascii="仿宋" w:eastAsia="仿宋" w:hAnsi="仿宋" w:cs="仿宋" w:hint="eastAsia"/>
            <w:lang w:eastAsia="zh-CN"/>
          </w:rPr>
          <w:t>(一)、项目建设背景</w:t>
        </w:r>
        <w:r>
          <w:tab/>
        </w:r>
        <w:r>
          <w:fldChar w:fldCharType="begin"/>
        </w:r>
        <w:r>
          <w:instrText xml:space="preserve"> PAGEREF _Toc14495 \h </w:instrText>
        </w:r>
        <w:r>
          <w:fldChar w:fldCharType="separate"/>
        </w:r>
        <w:r>
          <w:t>5</w:t>
        </w:r>
        <w:r>
          <w:fldChar w:fldCharType="end"/>
        </w:r>
      </w:hyperlink>
    </w:p>
    <w:p>
      <w:pPr>
        <w:pStyle w:val="TOC2"/>
        <w:tabs>
          <w:tab w:val="right" w:leader="dot" w:pos="8306"/>
        </w:tabs>
      </w:pPr>
      <w:hyperlink w:anchor="_Toc15568" w:history="1">
        <w:r>
          <w:rPr>
            <w:rFonts w:ascii="仿宋" w:eastAsia="仿宋" w:hAnsi="仿宋" w:cs="仿宋" w:hint="eastAsia"/>
            <w:lang w:eastAsia="zh-CN"/>
          </w:rPr>
          <w:t>(二)、必要性分析</w:t>
        </w:r>
        <w:r>
          <w:tab/>
        </w:r>
        <w:r>
          <w:fldChar w:fldCharType="begin"/>
        </w:r>
        <w:r>
          <w:instrText xml:space="preserve"> PAGEREF _Toc15568 \h </w:instrText>
        </w:r>
        <w:r>
          <w:fldChar w:fldCharType="separate"/>
        </w:r>
        <w:r>
          <w:t>6</w:t>
        </w:r>
        <w:r>
          <w:fldChar w:fldCharType="end"/>
        </w:r>
      </w:hyperlink>
    </w:p>
    <w:p>
      <w:pPr>
        <w:pStyle w:val="TOC2"/>
        <w:tabs>
          <w:tab w:val="right" w:leader="dot" w:pos="8306"/>
        </w:tabs>
      </w:pPr>
      <w:hyperlink w:anchor="_Toc8286" w:history="1">
        <w:r>
          <w:rPr>
            <w:rFonts w:ascii="仿宋" w:eastAsia="仿宋" w:hAnsi="仿宋" w:cs="仿宋" w:hint="eastAsia"/>
            <w:lang w:eastAsia="zh-CN"/>
          </w:rPr>
          <w:t>(三)、项目建设有利条件</w:t>
        </w:r>
        <w:r>
          <w:tab/>
        </w:r>
        <w:r>
          <w:fldChar w:fldCharType="begin"/>
        </w:r>
        <w:r>
          <w:instrText xml:space="preserve"> PAGEREF _Toc8286 \h </w:instrText>
        </w:r>
        <w:r>
          <w:fldChar w:fldCharType="separate"/>
        </w:r>
        <w:r>
          <w:t>8</w:t>
        </w:r>
        <w:r>
          <w:fldChar w:fldCharType="end"/>
        </w:r>
      </w:hyperlink>
    </w:p>
    <w:p>
      <w:pPr>
        <w:pStyle w:val="TOC1"/>
        <w:tabs>
          <w:tab w:val="right" w:leader="dot" w:pos="8306"/>
        </w:tabs>
      </w:pPr>
      <w:hyperlink w:anchor="_Toc8254" w:history="1">
        <w:r>
          <w:rPr>
            <w:rFonts w:ascii="仿宋" w:eastAsia="仿宋" w:hAnsi="仿宋" w:cs="仿宋" w:hint="eastAsia"/>
            <w:lang w:eastAsia="zh-CN"/>
          </w:rPr>
          <w:t>三、资源开发及综合利用分析</w:t>
        </w:r>
        <w:r>
          <w:tab/>
        </w:r>
        <w:r>
          <w:fldChar w:fldCharType="begin"/>
        </w:r>
        <w:r>
          <w:instrText xml:space="preserve"> PAGEREF _Toc8254 \h </w:instrText>
        </w:r>
        <w:r>
          <w:fldChar w:fldCharType="separate"/>
        </w:r>
        <w:r>
          <w:t>9</w:t>
        </w:r>
        <w:r>
          <w:fldChar w:fldCharType="end"/>
        </w:r>
      </w:hyperlink>
    </w:p>
    <w:p>
      <w:pPr>
        <w:pStyle w:val="TOC2"/>
        <w:tabs>
          <w:tab w:val="right" w:leader="dot" w:pos="8306"/>
        </w:tabs>
      </w:pPr>
      <w:hyperlink w:anchor="_Toc28721" w:history="1">
        <w:r>
          <w:rPr>
            <w:rFonts w:ascii="仿宋" w:eastAsia="仿宋" w:hAnsi="仿宋" w:cs="仿宋" w:hint="eastAsia"/>
            <w:lang w:eastAsia="zh-CN"/>
          </w:rPr>
          <w:t>(一)、资源开发方案</w:t>
        </w:r>
        <w:r>
          <w:tab/>
        </w:r>
        <w:r>
          <w:fldChar w:fldCharType="begin"/>
        </w:r>
        <w:r>
          <w:instrText xml:space="preserve"> PAGEREF _Toc28721 \h </w:instrText>
        </w:r>
        <w:r>
          <w:fldChar w:fldCharType="separate"/>
        </w:r>
        <w:r>
          <w:t>9</w:t>
        </w:r>
        <w:r>
          <w:fldChar w:fldCharType="end"/>
        </w:r>
      </w:hyperlink>
    </w:p>
    <w:p>
      <w:pPr>
        <w:pStyle w:val="TOC2"/>
        <w:tabs>
          <w:tab w:val="right" w:leader="dot" w:pos="8306"/>
        </w:tabs>
      </w:pPr>
      <w:hyperlink w:anchor="_Toc25619" w:history="1">
        <w:r>
          <w:rPr>
            <w:rFonts w:ascii="仿宋" w:eastAsia="仿宋" w:hAnsi="仿宋" w:cs="仿宋" w:hint="eastAsia"/>
            <w:lang w:eastAsia="zh-CN"/>
          </w:rPr>
          <w:t>(二)、资源利用方案</w:t>
        </w:r>
        <w:r>
          <w:tab/>
        </w:r>
        <w:r>
          <w:fldChar w:fldCharType="begin"/>
        </w:r>
        <w:r>
          <w:instrText xml:space="preserve"> PAGEREF _Toc25619 \h </w:instrText>
        </w:r>
        <w:r>
          <w:fldChar w:fldCharType="separate"/>
        </w:r>
        <w:r>
          <w:t>11</w:t>
        </w:r>
        <w:r>
          <w:fldChar w:fldCharType="end"/>
        </w:r>
      </w:hyperlink>
    </w:p>
    <w:p>
      <w:pPr>
        <w:pStyle w:val="TOC2"/>
        <w:tabs>
          <w:tab w:val="right" w:leader="dot" w:pos="8306"/>
        </w:tabs>
      </w:pPr>
      <w:hyperlink w:anchor="_Toc9711" w:history="1">
        <w:r>
          <w:rPr>
            <w:rFonts w:ascii="仿宋" w:eastAsia="仿宋" w:hAnsi="仿宋" w:cs="仿宋" w:hint="eastAsia"/>
            <w:lang w:eastAsia="zh-CN"/>
          </w:rPr>
          <w:t>(三)、资源节约措施</w:t>
        </w:r>
        <w:r>
          <w:tab/>
        </w:r>
        <w:r>
          <w:fldChar w:fldCharType="begin"/>
        </w:r>
        <w:r>
          <w:instrText xml:space="preserve"> PAGEREF _Toc9711 \h </w:instrText>
        </w:r>
        <w:r>
          <w:fldChar w:fldCharType="separate"/>
        </w:r>
        <w:r>
          <w:t>12</w:t>
        </w:r>
        <w:r>
          <w:fldChar w:fldCharType="end"/>
        </w:r>
      </w:hyperlink>
    </w:p>
    <w:p>
      <w:pPr>
        <w:pStyle w:val="TOC1"/>
        <w:tabs>
          <w:tab w:val="right" w:leader="dot" w:pos="8306"/>
        </w:tabs>
      </w:pPr>
      <w:hyperlink w:anchor="_Toc28104" w:history="1">
        <w:r>
          <w:rPr>
            <w:rFonts w:ascii="仿宋" w:eastAsia="仿宋" w:hAnsi="仿宋" w:cs="仿宋" w:hint="eastAsia"/>
            <w:lang w:eastAsia="zh-CN"/>
          </w:rPr>
          <w:t>四、社会影响分析</w:t>
        </w:r>
        <w:r>
          <w:tab/>
        </w:r>
        <w:r>
          <w:fldChar w:fldCharType="begin"/>
        </w:r>
        <w:r>
          <w:instrText xml:space="preserve"> PAGEREF _Toc28104 \h </w:instrText>
        </w:r>
        <w:r>
          <w:fldChar w:fldCharType="separate"/>
        </w:r>
        <w:r>
          <w:t>13</w:t>
        </w:r>
        <w:r>
          <w:fldChar w:fldCharType="end"/>
        </w:r>
      </w:hyperlink>
    </w:p>
    <w:p>
      <w:pPr>
        <w:pStyle w:val="TOC2"/>
        <w:tabs>
          <w:tab w:val="right" w:leader="dot" w:pos="8306"/>
        </w:tabs>
      </w:pPr>
      <w:hyperlink w:anchor="_Toc31778" w:history="1">
        <w:r>
          <w:rPr>
            <w:rFonts w:ascii="仿宋" w:eastAsia="仿宋" w:hAnsi="仿宋" w:cs="仿宋" w:hint="eastAsia"/>
            <w:lang w:eastAsia="zh-CN"/>
          </w:rPr>
          <w:t>(一)、社会影响效果分析</w:t>
        </w:r>
        <w:r>
          <w:tab/>
        </w:r>
        <w:r>
          <w:fldChar w:fldCharType="begin"/>
        </w:r>
        <w:r>
          <w:instrText xml:space="preserve"> PAGEREF _Toc31778 \h </w:instrText>
        </w:r>
        <w:r>
          <w:fldChar w:fldCharType="separate"/>
        </w:r>
        <w:r>
          <w:t>13</w:t>
        </w:r>
        <w:r>
          <w:fldChar w:fldCharType="end"/>
        </w:r>
      </w:hyperlink>
    </w:p>
    <w:p>
      <w:pPr>
        <w:pStyle w:val="TOC2"/>
        <w:tabs>
          <w:tab w:val="right" w:leader="dot" w:pos="8306"/>
        </w:tabs>
      </w:pPr>
      <w:hyperlink w:anchor="_Toc13521" w:history="1">
        <w:r>
          <w:rPr>
            <w:rFonts w:ascii="仿宋" w:eastAsia="仿宋" w:hAnsi="仿宋" w:cs="仿宋" w:hint="eastAsia"/>
            <w:lang w:eastAsia="zh-CN"/>
          </w:rPr>
          <w:t>(二)、社会适应性分析</w:t>
        </w:r>
        <w:r>
          <w:tab/>
        </w:r>
        <w:r>
          <w:fldChar w:fldCharType="begin"/>
        </w:r>
        <w:r>
          <w:instrText xml:space="preserve"> PAGEREF _Toc13521 \h </w:instrText>
        </w:r>
        <w:r>
          <w:fldChar w:fldCharType="separate"/>
        </w:r>
        <w:r>
          <w:t>15</w:t>
        </w:r>
        <w:r>
          <w:fldChar w:fldCharType="end"/>
        </w:r>
      </w:hyperlink>
    </w:p>
    <w:p>
      <w:pPr>
        <w:pStyle w:val="TOC2"/>
        <w:tabs>
          <w:tab w:val="right" w:leader="dot" w:pos="8306"/>
        </w:tabs>
      </w:pPr>
      <w:hyperlink w:anchor="_Toc24382" w:history="1">
        <w:r>
          <w:rPr>
            <w:rFonts w:ascii="仿宋" w:eastAsia="仿宋" w:hAnsi="仿宋" w:cs="仿宋" w:hint="eastAsia"/>
            <w:lang w:eastAsia="zh-CN"/>
          </w:rPr>
          <w:t>(三)、社会风险及对策分析</w:t>
        </w:r>
        <w:r>
          <w:tab/>
        </w:r>
        <w:r>
          <w:fldChar w:fldCharType="begin"/>
        </w:r>
        <w:r>
          <w:instrText xml:space="preserve"> PAGEREF _Toc24382 \h </w:instrText>
        </w:r>
        <w:r>
          <w:fldChar w:fldCharType="separate"/>
        </w:r>
        <w:r>
          <w:t>17</w:t>
        </w:r>
        <w:r>
          <w:fldChar w:fldCharType="end"/>
        </w:r>
      </w:hyperlink>
    </w:p>
    <w:p>
      <w:pPr>
        <w:pStyle w:val="TOC1"/>
        <w:tabs>
          <w:tab w:val="right" w:leader="dot" w:pos="8306"/>
        </w:tabs>
      </w:pPr>
      <w:hyperlink w:anchor="_Toc9077" w:history="1">
        <w:r>
          <w:rPr>
            <w:rFonts w:ascii="仿宋" w:eastAsia="仿宋" w:hAnsi="仿宋" w:cs="仿宋" w:hint="eastAsia"/>
            <w:lang w:eastAsia="zh-CN"/>
          </w:rPr>
          <w:t>五、项目选址研究</w:t>
        </w:r>
        <w:r>
          <w:tab/>
        </w:r>
        <w:r>
          <w:fldChar w:fldCharType="begin"/>
        </w:r>
        <w:r>
          <w:instrText xml:space="preserve"> PAGEREF _Toc9077 \h </w:instrText>
        </w:r>
        <w:r>
          <w:fldChar w:fldCharType="separate"/>
        </w:r>
        <w:r>
          <w:t>20</w:t>
        </w:r>
        <w:r>
          <w:fldChar w:fldCharType="end"/>
        </w:r>
      </w:hyperlink>
    </w:p>
    <w:p>
      <w:pPr>
        <w:pStyle w:val="TOC2"/>
        <w:tabs>
          <w:tab w:val="right" w:leader="dot" w:pos="8306"/>
        </w:tabs>
      </w:pPr>
      <w:hyperlink w:anchor="_Toc2439" w:history="1">
        <w:r>
          <w:rPr>
            <w:rFonts w:ascii="仿宋" w:eastAsia="仿宋" w:hAnsi="仿宋" w:cs="仿宋" w:hint="eastAsia"/>
            <w:lang w:eastAsia="zh-CN"/>
          </w:rPr>
          <w:t>(一)、项目选址原则</w:t>
        </w:r>
        <w:r>
          <w:tab/>
        </w:r>
        <w:r>
          <w:fldChar w:fldCharType="begin"/>
        </w:r>
        <w:r>
          <w:instrText xml:space="preserve"> PAGEREF _Toc2439 \h </w:instrText>
        </w:r>
        <w:r>
          <w:fldChar w:fldCharType="separate"/>
        </w:r>
        <w:r>
          <w:t>20</w:t>
        </w:r>
        <w:r>
          <w:fldChar w:fldCharType="end"/>
        </w:r>
      </w:hyperlink>
    </w:p>
    <w:p>
      <w:pPr>
        <w:pStyle w:val="TOC2"/>
        <w:tabs>
          <w:tab w:val="right" w:leader="dot" w:pos="8306"/>
        </w:tabs>
      </w:pPr>
      <w:hyperlink w:anchor="_Toc1948" w:history="1">
        <w:r>
          <w:rPr>
            <w:rFonts w:ascii="仿宋" w:eastAsia="仿宋" w:hAnsi="仿宋" w:cs="仿宋" w:hint="eastAsia"/>
            <w:lang w:eastAsia="zh-CN"/>
          </w:rPr>
          <w:t>(二)、项目选址</w:t>
        </w:r>
        <w:r>
          <w:tab/>
        </w:r>
        <w:r>
          <w:fldChar w:fldCharType="begin"/>
        </w:r>
        <w:r>
          <w:instrText xml:space="preserve"> PAGEREF _Toc1948 \h </w:instrText>
        </w:r>
        <w:r>
          <w:fldChar w:fldCharType="separate"/>
        </w:r>
        <w:r>
          <w:t>23</w:t>
        </w:r>
        <w:r>
          <w:fldChar w:fldCharType="end"/>
        </w:r>
      </w:hyperlink>
    </w:p>
    <w:p>
      <w:pPr>
        <w:pStyle w:val="TOC2"/>
        <w:tabs>
          <w:tab w:val="right" w:leader="dot" w:pos="8306"/>
        </w:tabs>
      </w:pPr>
      <w:hyperlink w:anchor="_Toc25393" w:history="1">
        <w:r>
          <w:rPr>
            <w:rFonts w:ascii="仿宋" w:eastAsia="仿宋" w:hAnsi="仿宋" w:cs="仿宋" w:hint="eastAsia"/>
            <w:lang w:eastAsia="zh-CN"/>
          </w:rPr>
          <w:t>(三)、建设条件分析</w:t>
        </w:r>
        <w:r>
          <w:tab/>
        </w:r>
        <w:r>
          <w:fldChar w:fldCharType="begin"/>
        </w:r>
        <w:r>
          <w:instrText xml:space="preserve"> PAGEREF _Toc25393 \h </w:instrText>
        </w:r>
        <w:r>
          <w:fldChar w:fldCharType="separate"/>
        </w:r>
        <w:r>
          <w:t>26</w:t>
        </w:r>
        <w:r>
          <w:fldChar w:fldCharType="end"/>
        </w:r>
      </w:hyperlink>
    </w:p>
    <w:p>
      <w:pPr>
        <w:pStyle w:val="TOC2"/>
        <w:tabs>
          <w:tab w:val="right" w:leader="dot" w:pos="8306"/>
        </w:tabs>
      </w:pPr>
      <w:hyperlink w:anchor="_Toc23275" w:history="1">
        <w:r>
          <w:rPr>
            <w:rFonts w:ascii="仿宋" w:eastAsia="仿宋" w:hAnsi="仿宋" w:cs="仿宋" w:hint="eastAsia"/>
            <w:lang w:eastAsia="zh-CN"/>
          </w:rPr>
          <w:t>(四)、用地控制指标</w:t>
        </w:r>
        <w:r>
          <w:tab/>
        </w:r>
        <w:r>
          <w:fldChar w:fldCharType="begin"/>
        </w:r>
        <w:r>
          <w:instrText xml:space="preserve"> PAGEREF _Toc23275 \h </w:instrText>
        </w:r>
        <w:r>
          <w:fldChar w:fldCharType="separate"/>
        </w:r>
        <w:r>
          <w:t>27</w:t>
        </w:r>
        <w:r>
          <w:fldChar w:fldCharType="end"/>
        </w:r>
      </w:hyperlink>
    </w:p>
    <w:p>
      <w:pPr>
        <w:pStyle w:val="TOC2"/>
        <w:tabs>
          <w:tab w:val="right" w:leader="dot" w:pos="8306"/>
        </w:tabs>
      </w:pPr>
      <w:hyperlink w:anchor="_Toc28799" w:history="1">
        <w:r>
          <w:rPr>
            <w:rFonts w:ascii="仿宋" w:eastAsia="仿宋" w:hAnsi="仿宋" w:cs="仿宋" w:hint="eastAsia"/>
            <w:lang w:eastAsia="zh-CN"/>
          </w:rPr>
          <w:t>(五)、地总体要求</w:t>
        </w:r>
        <w:r>
          <w:tab/>
        </w:r>
        <w:r>
          <w:fldChar w:fldCharType="begin"/>
        </w:r>
        <w:r>
          <w:instrText xml:space="preserve"> PAGEREF _Toc28799 \h </w:instrText>
        </w:r>
        <w:r>
          <w:fldChar w:fldCharType="separate"/>
        </w:r>
        <w:r>
          <w:t>28</w:t>
        </w:r>
        <w:r>
          <w:fldChar w:fldCharType="end"/>
        </w:r>
      </w:hyperlink>
    </w:p>
    <w:p>
      <w:pPr>
        <w:pStyle w:val="TOC2"/>
        <w:tabs>
          <w:tab w:val="right" w:leader="dot" w:pos="8306"/>
        </w:tabs>
      </w:pPr>
      <w:hyperlink w:anchor="_Toc9447" w:history="1">
        <w:r>
          <w:rPr>
            <w:rFonts w:ascii="仿宋" w:eastAsia="仿宋" w:hAnsi="仿宋" w:cs="仿宋" w:hint="eastAsia"/>
            <w:lang w:eastAsia="zh-CN"/>
          </w:rPr>
          <w:t>(六)、节约用地措施</w:t>
        </w:r>
        <w:r>
          <w:tab/>
        </w:r>
        <w:r>
          <w:fldChar w:fldCharType="begin"/>
        </w:r>
        <w:r>
          <w:instrText xml:space="preserve"> PAGEREF _Toc9447 \h </w:instrText>
        </w:r>
        <w:r>
          <w:fldChar w:fldCharType="separate"/>
        </w:r>
        <w:r>
          <w:t>29</w:t>
        </w:r>
        <w:r>
          <w:fldChar w:fldCharType="end"/>
        </w:r>
      </w:hyperlink>
    </w:p>
    <w:p>
      <w:pPr>
        <w:pStyle w:val="TOC2"/>
        <w:tabs>
          <w:tab w:val="right" w:leader="dot" w:pos="8306"/>
        </w:tabs>
      </w:pPr>
      <w:hyperlink w:anchor="_Toc9715" w:history="1">
        <w:r>
          <w:rPr>
            <w:rFonts w:ascii="仿宋" w:eastAsia="仿宋" w:hAnsi="仿宋" w:cs="仿宋" w:hint="eastAsia"/>
            <w:lang w:eastAsia="zh-CN"/>
          </w:rPr>
          <w:t>(七)、选址综合评价</w:t>
        </w:r>
        <w:r>
          <w:tab/>
        </w:r>
        <w:r>
          <w:fldChar w:fldCharType="begin"/>
        </w:r>
        <w:r>
          <w:instrText xml:space="preserve"> PAGEREF _Toc9715 \h </w:instrText>
        </w:r>
        <w:r>
          <w:fldChar w:fldCharType="separate"/>
        </w:r>
        <w:r>
          <w:t>31</w:t>
        </w:r>
        <w:r>
          <w:fldChar w:fldCharType="end"/>
        </w:r>
      </w:hyperlink>
    </w:p>
    <w:p>
      <w:pPr>
        <w:pStyle w:val="TOC1"/>
        <w:tabs>
          <w:tab w:val="right" w:leader="dot" w:pos="8306"/>
        </w:tabs>
      </w:pPr>
      <w:hyperlink w:anchor="_Toc3825" w:history="1">
        <w:r>
          <w:rPr>
            <w:rFonts w:ascii="仿宋" w:eastAsia="仿宋" w:hAnsi="仿宋" w:cs="仿宋" w:hint="eastAsia"/>
            <w:lang w:eastAsia="zh-CN"/>
          </w:rPr>
          <w:t>六、项目监理与质量保证</w:t>
        </w:r>
        <w:r>
          <w:tab/>
        </w:r>
        <w:r>
          <w:fldChar w:fldCharType="begin"/>
        </w:r>
        <w:r>
          <w:instrText xml:space="preserve"> PAGEREF _Toc3825 \h </w:instrText>
        </w:r>
        <w:r>
          <w:fldChar w:fldCharType="separate"/>
        </w:r>
        <w:r>
          <w:t>32</w:t>
        </w:r>
        <w:r>
          <w:fldChar w:fldCharType="end"/>
        </w:r>
      </w:hyperlink>
    </w:p>
    <w:p>
      <w:pPr>
        <w:pStyle w:val="TOC2"/>
        <w:tabs>
          <w:tab w:val="right" w:leader="dot" w:pos="8306"/>
        </w:tabs>
      </w:pPr>
      <w:hyperlink w:anchor="_Toc31428" w:history="1">
        <w:r>
          <w:rPr>
            <w:rFonts w:ascii="仿宋" w:eastAsia="仿宋" w:hAnsi="仿宋" w:cs="仿宋" w:hint="eastAsia"/>
            <w:lang w:eastAsia="zh-CN"/>
          </w:rPr>
          <w:t>(一)、监理体系构建</w:t>
        </w:r>
        <w:r>
          <w:tab/>
        </w:r>
        <w:r>
          <w:fldChar w:fldCharType="begin"/>
        </w:r>
        <w:r>
          <w:instrText xml:space="preserve"> PAGEREF _Toc31428 \h </w:instrText>
        </w:r>
        <w:r>
          <w:fldChar w:fldCharType="separate"/>
        </w:r>
        <w:r>
          <w:t>32</w:t>
        </w:r>
        <w:r>
          <w:fldChar w:fldCharType="end"/>
        </w:r>
      </w:hyperlink>
    </w:p>
    <w:p>
      <w:pPr>
        <w:pStyle w:val="TOC2"/>
        <w:tabs>
          <w:tab w:val="right" w:leader="dot" w:pos="8306"/>
        </w:tabs>
      </w:pPr>
      <w:hyperlink w:anchor="_Toc16726" w:history="1">
        <w:r>
          <w:rPr>
            <w:rFonts w:ascii="仿宋" w:eastAsia="仿宋" w:hAnsi="仿宋" w:cs="仿宋" w:hint="eastAsia"/>
            <w:lang w:eastAsia="zh-CN"/>
          </w:rPr>
          <w:t>(二)、质量保证体系实施</w:t>
        </w:r>
        <w:r>
          <w:tab/>
        </w:r>
        <w:r>
          <w:fldChar w:fldCharType="begin"/>
        </w:r>
        <w:r>
          <w:instrText xml:space="preserve"> PAGEREF _Toc16726 \h </w:instrText>
        </w:r>
        <w:r>
          <w:fldChar w:fldCharType="separate"/>
        </w:r>
        <w:r>
          <w:t>33</w:t>
        </w:r>
        <w:r>
          <w:fldChar w:fldCharType="end"/>
        </w:r>
      </w:hyperlink>
    </w:p>
    <w:p>
      <w:pPr>
        <w:pStyle w:val="TOC2"/>
        <w:tabs>
          <w:tab w:val="right" w:leader="dot" w:pos="8306"/>
        </w:tabs>
      </w:pPr>
      <w:hyperlink w:anchor="_Toc5170" w:history="1">
        <w:r>
          <w:rPr>
            <w:rFonts w:ascii="仿宋" w:eastAsia="仿宋" w:hAnsi="仿宋" w:cs="仿宋" w:hint="eastAsia"/>
            <w:lang w:eastAsia="zh-CN"/>
          </w:rPr>
          <w:t>(三)、监理与质量控制流程</w:t>
        </w:r>
        <w:r>
          <w:tab/>
        </w:r>
        <w:r>
          <w:fldChar w:fldCharType="begin"/>
        </w:r>
        <w:r>
          <w:instrText xml:space="preserve"> PAGEREF _Toc5170 \h </w:instrText>
        </w:r>
        <w:r>
          <w:fldChar w:fldCharType="separate"/>
        </w:r>
        <w:r>
          <w:t>33</w:t>
        </w:r>
        <w:r>
          <w:fldChar w:fldCharType="end"/>
        </w:r>
      </w:hyperlink>
    </w:p>
    <w:p>
      <w:pPr>
        <w:pStyle w:val="TOC1"/>
        <w:tabs>
          <w:tab w:val="right" w:leader="dot" w:pos="8306"/>
        </w:tabs>
      </w:pPr>
      <w:hyperlink w:anchor="_Toc6612" w:history="1">
        <w:r>
          <w:rPr>
            <w:rFonts w:ascii="仿宋" w:eastAsia="仿宋" w:hAnsi="仿宋" w:cs="仿宋" w:hint="eastAsia"/>
            <w:lang w:eastAsia="zh-CN"/>
          </w:rPr>
          <w:t>七、资金管理与财务规划</w:t>
        </w:r>
        <w:r>
          <w:tab/>
        </w:r>
        <w:r>
          <w:fldChar w:fldCharType="begin"/>
        </w:r>
        <w:r>
          <w:instrText xml:space="preserve"> PAGEREF _Toc6612 \h </w:instrText>
        </w:r>
        <w:r>
          <w:fldChar w:fldCharType="separate"/>
        </w:r>
        <w:r>
          <w:t>34</w:t>
        </w:r>
        <w:r>
          <w:fldChar w:fldCharType="end"/>
        </w:r>
      </w:hyperlink>
    </w:p>
    <w:p>
      <w:pPr>
        <w:pStyle w:val="TOC2"/>
        <w:tabs>
          <w:tab w:val="right" w:leader="dot" w:pos="8306"/>
        </w:tabs>
      </w:pPr>
      <w:hyperlink w:anchor="_Toc30847" w:history="1">
        <w:r>
          <w:rPr>
            <w:rFonts w:ascii="仿宋" w:eastAsia="仿宋" w:hAnsi="仿宋" w:cs="仿宋" w:hint="eastAsia"/>
            <w:lang w:eastAsia="zh-CN"/>
          </w:rPr>
          <w:t>(一)、项目资金来源与筹措</w:t>
        </w:r>
        <w:r>
          <w:tab/>
        </w:r>
        <w:r>
          <w:fldChar w:fldCharType="begin"/>
        </w:r>
        <w:r>
          <w:instrText xml:space="preserve"> PAGEREF _Toc30847 \h </w:instrText>
        </w:r>
        <w:r>
          <w:fldChar w:fldCharType="separate"/>
        </w:r>
        <w:r>
          <w:t>34</w:t>
        </w:r>
        <w:r>
          <w:fldChar w:fldCharType="end"/>
        </w:r>
      </w:hyperlink>
    </w:p>
    <w:p>
      <w:pPr>
        <w:pStyle w:val="TOC2"/>
        <w:tabs>
          <w:tab w:val="right" w:leader="dot" w:pos="8306"/>
        </w:tabs>
      </w:pPr>
      <w:hyperlink w:anchor="_Toc3897" w:history="1">
        <w:r>
          <w:rPr>
            <w:rFonts w:ascii="仿宋" w:eastAsia="仿宋" w:hAnsi="仿宋" w:cs="仿宋" w:hint="eastAsia"/>
            <w:lang w:eastAsia="zh-CN"/>
          </w:rPr>
          <w:t>(二)、资金使用与监管</w:t>
        </w:r>
        <w:r>
          <w:tab/>
        </w:r>
        <w:r>
          <w:fldChar w:fldCharType="begin"/>
        </w:r>
        <w:r>
          <w:instrText xml:space="preserve"> PAGEREF _Toc3897 \h </w:instrText>
        </w:r>
        <w:r>
          <w:fldChar w:fldCharType="separate"/>
        </w:r>
        <w:r>
          <w:t>35</w:t>
        </w:r>
        <w:r>
          <w:fldChar w:fldCharType="end"/>
        </w:r>
      </w:hyperlink>
    </w:p>
    <w:p>
      <w:pPr>
        <w:pStyle w:val="TOC2"/>
        <w:tabs>
          <w:tab w:val="right" w:leader="dot" w:pos="8306"/>
        </w:tabs>
      </w:pPr>
      <w:hyperlink w:anchor="_Toc28299" w:history="1">
        <w:r>
          <w:rPr>
            <w:rFonts w:ascii="仿宋" w:eastAsia="仿宋" w:hAnsi="仿宋" w:cs="仿宋" w:hint="eastAsia"/>
            <w:lang w:eastAsia="zh-CN"/>
          </w:rPr>
          <w:t>(三)、财务规划与预测</w:t>
        </w:r>
        <w:r>
          <w:tab/>
        </w:r>
        <w:r>
          <w:fldChar w:fldCharType="begin"/>
        </w:r>
        <w:r>
          <w:instrText xml:space="preserve"> PAGEREF _Toc28299 \h </w:instrText>
        </w:r>
        <w:r>
          <w:fldChar w:fldCharType="separate"/>
        </w:r>
        <w:r>
          <w:t>37</w:t>
        </w:r>
        <w:r>
          <w:fldChar w:fldCharType="end"/>
        </w:r>
      </w:hyperlink>
    </w:p>
    <w:p>
      <w:pPr>
        <w:pStyle w:val="TOC1"/>
        <w:tabs>
          <w:tab w:val="right" w:leader="dot" w:pos="8306"/>
        </w:tabs>
      </w:pPr>
      <w:hyperlink w:anchor="_Toc29449" w:history="1">
        <w:r>
          <w:rPr>
            <w:rFonts w:ascii="仿宋" w:eastAsia="仿宋" w:hAnsi="仿宋" w:cs="仿宋" w:hint="eastAsia"/>
            <w:lang w:eastAsia="zh-CN"/>
          </w:rPr>
          <w:t>八、项目进度计划</w:t>
        </w:r>
        <w:r>
          <w:tab/>
        </w:r>
        <w:r>
          <w:fldChar w:fldCharType="begin"/>
        </w:r>
        <w:r>
          <w:instrText xml:space="preserve"> PAGEREF _Toc29449 \h </w:instrText>
        </w:r>
        <w:r>
          <w:fldChar w:fldCharType="separate"/>
        </w:r>
        <w:r>
          <w:t>38</w:t>
        </w:r>
        <w:r>
          <w:fldChar w:fldCharType="end"/>
        </w:r>
      </w:hyperlink>
    </w:p>
    <w:p>
      <w:pPr>
        <w:pStyle w:val="TOC2"/>
        <w:tabs>
          <w:tab w:val="right" w:leader="dot" w:pos="8306"/>
        </w:tabs>
      </w:pPr>
      <w:hyperlink w:anchor="_Toc5985" w:history="1">
        <w:r>
          <w:rPr>
            <w:rFonts w:ascii="仿宋" w:eastAsia="仿宋" w:hAnsi="仿宋" w:cs="仿宋" w:hint="eastAsia"/>
            <w:lang w:eastAsia="zh-CN"/>
          </w:rPr>
          <w:t>(一)、建设周期</w:t>
        </w:r>
        <w:r>
          <w:tab/>
        </w:r>
        <w:r>
          <w:fldChar w:fldCharType="begin"/>
        </w:r>
        <w:r>
          <w:instrText xml:space="preserve"> PAGEREF _Toc5985 \h </w:instrText>
        </w:r>
        <w:r>
          <w:fldChar w:fldCharType="separate"/>
        </w:r>
        <w:r>
          <w:t>38</w:t>
        </w:r>
        <w:r>
          <w:fldChar w:fldCharType="end"/>
        </w:r>
      </w:hyperlink>
    </w:p>
    <w:p>
      <w:pPr>
        <w:pStyle w:val="TOC2"/>
        <w:tabs>
          <w:tab w:val="right" w:leader="dot" w:pos="8306"/>
        </w:tabs>
      </w:pPr>
      <w:hyperlink w:anchor="_Toc2387" w:history="1">
        <w:r>
          <w:rPr>
            <w:rFonts w:ascii="仿宋" w:eastAsia="仿宋" w:hAnsi="仿宋" w:cs="仿宋" w:hint="eastAsia"/>
            <w:lang w:eastAsia="zh-CN"/>
          </w:rPr>
          <w:t>(二)、建设进度</w:t>
        </w:r>
        <w:r>
          <w:tab/>
        </w:r>
        <w:r>
          <w:fldChar w:fldCharType="begin"/>
        </w:r>
        <w:r>
          <w:instrText xml:space="preserve"> PAGEREF _Toc2387 \h </w:instrText>
        </w:r>
        <w:r>
          <w:fldChar w:fldCharType="separate"/>
        </w:r>
        <w:r>
          <w:t>38</w:t>
        </w:r>
        <w:r>
          <w:fldChar w:fldCharType="end"/>
        </w:r>
      </w:hyperlink>
    </w:p>
    <w:p>
      <w:pPr>
        <w:pStyle w:val="TOC2"/>
        <w:tabs>
          <w:tab w:val="right" w:leader="dot" w:pos="8306"/>
        </w:tabs>
      </w:pPr>
      <w:hyperlink w:anchor="_Toc31042" w:history="1">
        <w:r>
          <w:rPr>
            <w:rFonts w:ascii="仿宋" w:eastAsia="仿宋" w:hAnsi="仿宋" w:cs="仿宋" w:hint="eastAsia"/>
            <w:lang w:eastAsia="zh-CN"/>
          </w:rPr>
          <w:t>(三)、进度安排注意事项</w:t>
        </w:r>
        <w:r>
          <w:tab/>
        </w:r>
        <w:r>
          <w:fldChar w:fldCharType="begin"/>
        </w:r>
        <w:r>
          <w:instrText xml:space="preserve"> PAGEREF _Toc31042 \h </w:instrText>
        </w:r>
        <w:r>
          <w:fldChar w:fldCharType="separate"/>
        </w:r>
        <w:r>
          <w:t>39</w:t>
        </w:r>
        <w:r>
          <w:fldChar w:fldCharType="end"/>
        </w:r>
      </w:hyperlink>
    </w:p>
    <w:p>
      <w:pPr>
        <w:pStyle w:val="TOC2"/>
        <w:tabs>
          <w:tab w:val="right" w:leader="dot" w:pos="8306"/>
        </w:tabs>
      </w:pPr>
      <w:hyperlink w:anchor="_Toc28691" w:history="1">
        <w:r>
          <w:rPr>
            <w:rFonts w:ascii="仿宋" w:eastAsia="仿宋" w:hAnsi="仿宋" w:cs="仿宋" w:hint="eastAsia"/>
            <w:lang w:eastAsia="zh-CN"/>
          </w:rPr>
          <w:t>(四)、人力资源配置</w:t>
        </w:r>
        <w:r>
          <w:tab/>
        </w:r>
        <w:r>
          <w:fldChar w:fldCharType="begin"/>
        </w:r>
        <w:r>
          <w:instrText xml:space="preserve"> PAGEREF _Toc28691 \h </w:instrText>
        </w:r>
        <w:r>
          <w:fldChar w:fldCharType="separate"/>
        </w:r>
        <w:r>
          <w:t>40</w:t>
        </w:r>
        <w:r>
          <w:fldChar w:fldCharType="end"/>
        </w:r>
      </w:hyperlink>
    </w:p>
    <w:p>
      <w:pPr>
        <w:pStyle w:val="TOC2"/>
        <w:tabs>
          <w:tab w:val="right" w:leader="dot" w:pos="8306"/>
        </w:tabs>
      </w:pPr>
      <w:hyperlink w:anchor="_Toc12271" w:history="1">
        <w:r>
          <w:rPr>
            <w:rFonts w:ascii="仿宋" w:eastAsia="仿宋" w:hAnsi="仿宋" w:cs="仿宋" w:hint="eastAsia"/>
            <w:lang w:eastAsia="zh-CN"/>
          </w:rPr>
          <w:t>(五)、员工培训</w:t>
        </w:r>
        <w:r>
          <w:tab/>
        </w:r>
        <w:r>
          <w:fldChar w:fldCharType="begin"/>
        </w:r>
        <w:r>
          <w:instrText xml:space="preserve"> PAGEREF _Toc12271 \h </w:instrText>
        </w:r>
        <w:r>
          <w:fldChar w:fldCharType="separate"/>
        </w:r>
        <w:r>
          <w:t>42</w:t>
        </w:r>
        <w:r>
          <w:fldChar w:fldCharType="end"/>
        </w:r>
      </w:hyperlink>
    </w:p>
    <w:p>
      <w:pPr>
        <w:pStyle w:val="TOC2"/>
        <w:tabs>
          <w:tab w:val="right" w:leader="dot" w:pos="8306"/>
        </w:tabs>
      </w:pPr>
      <w:hyperlink w:anchor="_Toc23263" w:history="1">
        <w:r>
          <w:rPr>
            <w:rFonts w:ascii="仿宋" w:eastAsia="仿宋" w:hAnsi="仿宋" w:cs="仿宋" w:hint="eastAsia"/>
            <w:lang w:eastAsia="zh-CN"/>
          </w:rPr>
          <w:t>(六)、项目实施保障</w:t>
        </w:r>
        <w:r>
          <w:tab/>
        </w:r>
        <w:r>
          <w:fldChar w:fldCharType="begin"/>
        </w:r>
        <w:r>
          <w:instrText xml:space="preserve"> PAGEREF _Toc23263 \h </w:instrText>
        </w:r>
        <w:r>
          <w:fldChar w:fldCharType="separate"/>
        </w:r>
        <w:r>
          <w:t>43</w:t>
        </w:r>
        <w:r>
          <w:fldChar w:fldCharType="end"/>
        </w:r>
      </w:hyperlink>
    </w:p>
    <w:p>
      <w:pPr>
        <w:pStyle w:val="TOC2"/>
        <w:tabs>
          <w:tab w:val="right" w:leader="dot" w:pos="8306"/>
        </w:tabs>
      </w:pPr>
      <w:hyperlink w:anchor="_Toc21559" w:history="1">
        <w:r>
          <w:rPr>
            <w:rFonts w:ascii="仿宋" w:eastAsia="仿宋" w:hAnsi="仿宋" w:cs="仿宋" w:hint="eastAsia"/>
            <w:lang w:eastAsia="zh-CN"/>
          </w:rPr>
          <w:t>(七)、安全规范管理</w:t>
        </w:r>
        <w:r>
          <w:tab/>
        </w:r>
        <w:r>
          <w:fldChar w:fldCharType="begin"/>
        </w:r>
        <w:r>
          <w:instrText xml:space="preserve"> PAGEREF _Toc21559 \h </w:instrText>
        </w:r>
        <w:r>
          <w:fldChar w:fldCharType="separate"/>
        </w:r>
        <w:r>
          <w:t>44</w:t>
        </w:r>
        <w:r>
          <w:fldChar w:fldCharType="end"/>
        </w:r>
      </w:hyperlink>
    </w:p>
    <w:p>
      <w:pPr>
        <w:pStyle w:val="TOC1"/>
        <w:tabs>
          <w:tab w:val="right" w:leader="dot" w:pos="8306"/>
        </w:tabs>
      </w:pPr>
      <w:hyperlink w:anchor="_Toc3240" w:history="1">
        <w:r>
          <w:rPr>
            <w:rFonts w:ascii="仿宋" w:eastAsia="仿宋" w:hAnsi="仿宋" w:cs="仿宋" w:hint="eastAsia"/>
            <w:lang w:eastAsia="zh-CN"/>
          </w:rPr>
          <w:t>九、土地利用与规划方案</w:t>
        </w:r>
        <w:r>
          <w:tab/>
        </w:r>
        <w:r>
          <w:fldChar w:fldCharType="begin"/>
        </w:r>
        <w:r>
          <w:instrText xml:space="preserve"> PAGEREF _Toc3240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29" w:history="1">
        <w:r>
          <w:rPr>
            <w:rFonts w:ascii="仿宋" w:eastAsia="仿宋" w:hAnsi="仿宋" w:cs="仿宋" w:hint="eastAsia"/>
            <w:lang w:eastAsia="zh-CN"/>
          </w:rPr>
          <w:t>(一)、项目用地情况分析</w:t>
        </w:r>
        <w:r>
          <w:tab/>
        </w:r>
        <w:r>
          <w:fldChar w:fldCharType="begin"/>
        </w:r>
        <w:r>
          <w:instrText xml:space="preserve"> PAGEREF _Toc32029 \h </w:instrText>
        </w:r>
        <w:r>
          <w:fldChar w:fldCharType="separate"/>
        </w:r>
        <w:r>
          <w:t>45</w:t>
        </w:r>
        <w:r>
          <w:fldChar w:fldCharType="end"/>
        </w:r>
      </w:hyperlink>
    </w:p>
    <w:p>
      <w:pPr>
        <w:pStyle w:val="TOC2"/>
        <w:tabs>
          <w:tab w:val="right" w:leader="dot" w:pos="8306"/>
        </w:tabs>
      </w:pPr>
      <w:hyperlink w:anchor="_Toc2261" w:history="1">
        <w:r>
          <w:rPr>
            <w:rFonts w:ascii="仿宋" w:eastAsia="仿宋" w:hAnsi="仿宋" w:cs="仿宋" w:hint="eastAsia"/>
            <w:lang w:eastAsia="zh-CN"/>
          </w:rPr>
          <w:t>(二)、土地利用规划方案</w:t>
        </w:r>
        <w:r>
          <w:tab/>
        </w:r>
        <w:r>
          <w:fldChar w:fldCharType="begin"/>
        </w:r>
        <w:r>
          <w:instrText xml:space="preserve"> PAGEREF _Toc2261 \h </w:instrText>
        </w:r>
        <w:r>
          <w:fldChar w:fldCharType="separate"/>
        </w:r>
        <w:r>
          <w:t>46</w:t>
        </w:r>
        <w:r>
          <w:fldChar w:fldCharType="end"/>
        </w:r>
      </w:hyperlink>
    </w:p>
    <w:p>
      <w:pPr>
        <w:pStyle w:val="TOC1"/>
        <w:tabs>
          <w:tab w:val="right" w:leader="dot" w:pos="8306"/>
        </w:tabs>
      </w:pPr>
      <w:hyperlink w:anchor="_Toc3861" w:history="1">
        <w:r>
          <w:rPr>
            <w:rFonts w:ascii="仿宋" w:eastAsia="仿宋" w:hAnsi="仿宋" w:cs="仿宋" w:hint="eastAsia"/>
            <w:lang w:eastAsia="zh-CN"/>
          </w:rPr>
          <w:t>十、技术创新与产业升级</w:t>
        </w:r>
        <w:r>
          <w:tab/>
        </w:r>
        <w:r>
          <w:fldChar w:fldCharType="begin"/>
        </w:r>
        <w:r>
          <w:instrText xml:space="preserve"> PAGEREF _Toc3861 \h </w:instrText>
        </w:r>
        <w:r>
          <w:fldChar w:fldCharType="separate"/>
        </w:r>
        <w:r>
          <w:t>47</w:t>
        </w:r>
        <w:r>
          <w:fldChar w:fldCharType="end"/>
        </w:r>
      </w:hyperlink>
    </w:p>
    <w:p>
      <w:pPr>
        <w:pStyle w:val="TOC2"/>
        <w:tabs>
          <w:tab w:val="right" w:leader="dot" w:pos="8306"/>
        </w:tabs>
      </w:pPr>
      <w:hyperlink w:anchor="_Toc32271" w:history="1">
        <w:r>
          <w:rPr>
            <w:rFonts w:ascii="仿宋" w:eastAsia="仿宋" w:hAnsi="仿宋" w:cs="仿宋" w:hint="eastAsia"/>
            <w:lang w:eastAsia="zh-CN"/>
          </w:rPr>
          <w:t>(一)、技术创新方向与目标</w:t>
        </w:r>
        <w:r>
          <w:tab/>
        </w:r>
        <w:r>
          <w:fldChar w:fldCharType="begin"/>
        </w:r>
        <w:r>
          <w:instrText xml:space="preserve"> PAGEREF _Toc32271 \h </w:instrText>
        </w:r>
        <w:r>
          <w:fldChar w:fldCharType="separate"/>
        </w:r>
        <w:r>
          <w:t>47</w:t>
        </w:r>
        <w:r>
          <w:fldChar w:fldCharType="end"/>
        </w:r>
      </w:hyperlink>
    </w:p>
    <w:p>
      <w:pPr>
        <w:pStyle w:val="TOC2"/>
        <w:tabs>
          <w:tab w:val="right" w:leader="dot" w:pos="8306"/>
        </w:tabs>
      </w:pPr>
      <w:hyperlink w:anchor="_Toc29215" w:history="1">
        <w:r>
          <w:rPr>
            <w:rFonts w:ascii="仿宋" w:eastAsia="仿宋" w:hAnsi="仿宋" w:cs="仿宋" w:hint="eastAsia"/>
            <w:lang w:eastAsia="zh-CN"/>
          </w:rPr>
          <w:t>(二)、产业升级路径与措施</w:t>
        </w:r>
        <w:r>
          <w:tab/>
        </w:r>
        <w:r>
          <w:fldChar w:fldCharType="begin"/>
        </w:r>
        <w:r>
          <w:instrText xml:space="preserve"> PAGEREF _Toc29215 \h </w:instrText>
        </w:r>
        <w:r>
          <w:fldChar w:fldCharType="separate"/>
        </w:r>
        <w:r>
          <w:t>49</w:t>
        </w:r>
        <w:r>
          <w:fldChar w:fldCharType="end"/>
        </w:r>
      </w:hyperlink>
    </w:p>
    <w:p>
      <w:pPr>
        <w:pStyle w:val="TOC1"/>
        <w:tabs>
          <w:tab w:val="right" w:leader="dot" w:pos="8306"/>
        </w:tabs>
      </w:pPr>
      <w:hyperlink w:anchor="_Toc16489" w:history="1">
        <w:r>
          <w:rPr>
            <w:rFonts w:ascii="仿宋" w:eastAsia="仿宋" w:hAnsi="仿宋" w:cs="仿宋" w:hint="eastAsia"/>
            <w:lang w:eastAsia="zh-CN"/>
          </w:rPr>
          <w:t>十一、客户关系管理与市场拓展</w:t>
        </w:r>
        <w:r>
          <w:tab/>
        </w:r>
        <w:r>
          <w:fldChar w:fldCharType="begin"/>
        </w:r>
        <w:r>
          <w:instrText xml:space="preserve"> PAGEREF _Toc16489 \h </w:instrText>
        </w:r>
        <w:r>
          <w:fldChar w:fldCharType="separate"/>
        </w:r>
        <w:r>
          <w:t>50</w:t>
        </w:r>
        <w:r>
          <w:fldChar w:fldCharType="end"/>
        </w:r>
      </w:hyperlink>
    </w:p>
    <w:p>
      <w:pPr>
        <w:pStyle w:val="TOC2"/>
        <w:tabs>
          <w:tab w:val="right" w:leader="dot" w:pos="8306"/>
        </w:tabs>
      </w:pPr>
      <w:hyperlink w:anchor="_Toc19917" w:history="1">
        <w:r>
          <w:rPr>
            <w:rFonts w:ascii="仿宋" w:eastAsia="仿宋" w:hAnsi="仿宋" w:cs="仿宋" w:hint="eastAsia"/>
            <w:lang w:eastAsia="zh-CN"/>
          </w:rPr>
          <w:t>(一)、客户关系管理策略</w:t>
        </w:r>
        <w:r>
          <w:tab/>
        </w:r>
        <w:r>
          <w:fldChar w:fldCharType="begin"/>
        </w:r>
        <w:r>
          <w:instrText xml:space="preserve"> PAGEREF _Toc19917 \h </w:instrText>
        </w:r>
        <w:r>
          <w:fldChar w:fldCharType="separate"/>
        </w:r>
        <w:r>
          <w:t>50</w:t>
        </w:r>
        <w:r>
          <w:fldChar w:fldCharType="end"/>
        </w:r>
      </w:hyperlink>
    </w:p>
    <w:p>
      <w:pPr>
        <w:pStyle w:val="TOC2"/>
        <w:tabs>
          <w:tab w:val="right" w:leader="dot" w:pos="8306"/>
        </w:tabs>
      </w:pPr>
      <w:hyperlink w:anchor="_Toc5580" w:history="1">
        <w:r>
          <w:rPr>
            <w:rFonts w:ascii="仿宋" w:eastAsia="仿宋" w:hAnsi="仿宋" w:cs="仿宋" w:hint="eastAsia"/>
            <w:lang w:eastAsia="zh-CN"/>
          </w:rPr>
          <w:t>(二)、市场拓展方案</w:t>
        </w:r>
        <w:r>
          <w:tab/>
        </w:r>
        <w:r>
          <w:fldChar w:fldCharType="begin"/>
        </w:r>
        <w:r>
          <w:instrText xml:space="preserve"> PAGEREF _Toc5580 \h </w:instrText>
        </w:r>
        <w:r>
          <w:fldChar w:fldCharType="separate"/>
        </w:r>
        <w:r>
          <w:t>51</w:t>
        </w:r>
        <w:r>
          <w:fldChar w:fldCharType="end"/>
        </w:r>
      </w:hyperlink>
    </w:p>
    <w:p>
      <w:pPr>
        <w:pStyle w:val="TOC1"/>
        <w:tabs>
          <w:tab w:val="right" w:leader="dot" w:pos="8306"/>
        </w:tabs>
      </w:pPr>
      <w:hyperlink w:anchor="_Toc8828" w:history="1">
        <w:r>
          <w:rPr>
            <w:rFonts w:ascii="仿宋" w:eastAsia="仿宋" w:hAnsi="仿宋" w:cs="仿宋" w:hint="eastAsia"/>
            <w:lang w:eastAsia="zh-CN"/>
          </w:rPr>
          <w:t>十二、经济效益与社会效益优化</w:t>
        </w:r>
        <w:r>
          <w:tab/>
        </w:r>
        <w:r>
          <w:fldChar w:fldCharType="begin"/>
        </w:r>
        <w:r>
          <w:instrText xml:space="preserve"> PAGEREF _Toc8828 \h </w:instrText>
        </w:r>
        <w:r>
          <w:fldChar w:fldCharType="separate"/>
        </w:r>
        <w:r>
          <w:t>52</w:t>
        </w:r>
        <w:r>
          <w:fldChar w:fldCharType="end"/>
        </w:r>
      </w:hyperlink>
    </w:p>
    <w:p>
      <w:pPr>
        <w:pStyle w:val="TOC2"/>
        <w:tabs>
          <w:tab w:val="right" w:leader="dot" w:pos="8306"/>
        </w:tabs>
      </w:pPr>
      <w:hyperlink w:anchor="_Toc28372" w:history="1">
        <w:r>
          <w:rPr>
            <w:rFonts w:ascii="仿宋" w:eastAsia="仿宋" w:hAnsi="仿宋" w:cs="仿宋" w:hint="eastAsia"/>
            <w:lang w:eastAsia="zh-CN"/>
          </w:rPr>
          <w:t>(一)、经济效益提升策略</w:t>
        </w:r>
        <w:r>
          <w:tab/>
        </w:r>
        <w:r>
          <w:fldChar w:fldCharType="begin"/>
        </w:r>
        <w:r>
          <w:instrText xml:space="preserve"> PAGEREF _Toc28372 \h </w:instrText>
        </w:r>
        <w:r>
          <w:fldChar w:fldCharType="separate"/>
        </w:r>
        <w:r>
          <w:t>52</w:t>
        </w:r>
        <w:r>
          <w:fldChar w:fldCharType="end"/>
        </w:r>
      </w:hyperlink>
    </w:p>
    <w:p>
      <w:pPr>
        <w:pStyle w:val="TOC2"/>
        <w:tabs>
          <w:tab w:val="right" w:leader="dot" w:pos="8306"/>
        </w:tabs>
      </w:pPr>
      <w:hyperlink w:anchor="_Toc4419" w:history="1">
        <w:r>
          <w:rPr>
            <w:rFonts w:ascii="仿宋" w:eastAsia="仿宋" w:hAnsi="仿宋" w:cs="仿宋" w:hint="eastAsia"/>
            <w:lang w:eastAsia="zh-CN"/>
          </w:rPr>
          <w:t>(二)、社会效益增强方案</w:t>
        </w:r>
        <w:r>
          <w:tab/>
        </w:r>
        <w:r>
          <w:fldChar w:fldCharType="begin"/>
        </w:r>
        <w:r>
          <w:instrText xml:space="preserve"> PAGEREF _Toc4419 \h </w:instrText>
        </w:r>
        <w:r>
          <w:fldChar w:fldCharType="separate"/>
        </w:r>
        <w:r>
          <w:t>53</w:t>
        </w:r>
        <w:r>
          <w:fldChar w:fldCharType="end"/>
        </w:r>
      </w:hyperlink>
    </w:p>
    <w:p>
      <w:pPr>
        <w:pStyle w:val="TOC1"/>
        <w:tabs>
          <w:tab w:val="right" w:leader="dot" w:pos="8306"/>
        </w:tabs>
      </w:pPr>
      <w:hyperlink w:anchor="_Toc14207" w:history="1">
        <w:r>
          <w:rPr>
            <w:rFonts w:ascii="仿宋" w:eastAsia="仿宋" w:hAnsi="仿宋" w:cs="仿宋" w:hint="eastAsia"/>
            <w:lang w:eastAsia="zh-CN"/>
          </w:rPr>
          <w:t>十三、合作与交流机制建立</w:t>
        </w:r>
        <w:r>
          <w:tab/>
        </w:r>
        <w:r>
          <w:fldChar w:fldCharType="begin"/>
        </w:r>
        <w:r>
          <w:instrText xml:space="preserve"> PAGEREF _Toc14207 \h </w:instrText>
        </w:r>
        <w:r>
          <w:fldChar w:fldCharType="separate"/>
        </w:r>
        <w:r>
          <w:t>54</w:t>
        </w:r>
        <w:r>
          <w:fldChar w:fldCharType="end"/>
        </w:r>
      </w:hyperlink>
    </w:p>
    <w:p>
      <w:pPr>
        <w:pStyle w:val="TOC2"/>
        <w:tabs>
          <w:tab w:val="right" w:leader="dot" w:pos="8306"/>
        </w:tabs>
      </w:pPr>
      <w:hyperlink w:anchor="_Toc28772" w:history="1">
        <w:r>
          <w:rPr>
            <w:rFonts w:ascii="仿宋" w:eastAsia="仿宋" w:hAnsi="仿宋" w:cs="仿宋" w:hint="eastAsia"/>
            <w:lang w:eastAsia="zh-CN"/>
          </w:rPr>
          <w:t>(一)、合作伙伴选择与合作方式</w:t>
        </w:r>
        <w:r>
          <w:tab/>
        </w:r>
        <w:r>
          <w:fldChar w:fldCharType="begin"/>
        </w:r>
        <w:r>
          <w:instrText xml:space="preserve"> PAGEREF _Toc28772 \h </w:instrText>
        </w:r>
        <w:r>
          <w:fldChar w:fldCharType="separate"/>
        </w:r>
        <w:r>
          <w:t>54</w:t>
        </w:r>
        <w:r>
          <w:fldChar w:fldCharType="end"/>
        </w:r>
      </w:hyperlink>
    </w:p>
    <w:p>
      <w:pPr>
        <w:pStyle w:val="TOC2"/>
        <w:tabs>
          <w:tab w:val="right" w:leader="dot" w:pos="8306"/>
        </w:tabs>
      </w:pPr>
      <w:hyperlink w:anchor="_Toc1624" w:history="1">
        <w:r>
          <w:rPr>
            <w:rFonts w:ascii="仿宋" w:eastAsia="仿宋" w:hAnsi="仿宋" w:cs="仿宋" w:hint="eastAsia"/>
            <w:lang w:eastAsia="zh-CN"/>
          </w:rPr>
          <w:t>(二)、交流与合作平台搭建</w:t>
        </w:r>
        <w:r>
          <w:tab/>
        </w:r>
        <w:r>
          <w:fldChar w:fldCharType="begin"/>
        </w:r>
        <w:r>
          <w:instrText xml:space="preserve"> PAGEREF _Toc1624 \h </w:instrText>
        </w:r>
        <w:r>
          <w:fldChar w:fldCharType="separate"/>
        </w:r>
        <w:r>
          <w:t>56</w:t>
        </w:r>
        <w:r>
          <w:fldChar w:fldCharType="end"/>
        </w:r>
      </w:hyperlink>
    </w:p>
    <w:p>
      <w:pPr>
        <w:pStyle w:val="TOC1"/>
        <w:tabs>
          <w:tab w:val="right" w:leader="dot" w:pos="8306"/>
        </w:tabs>
      </w:pPr>
      <w:hyperlink w:anchor="_Toc30790" w:history="1">
        <w:r>
          <w:rPr>
            <w:rFonts w:ascii="仿宋" w:eastAsia="仿宋" w:hAnsi="仿宋" w:cs="仿宋" w:hint="eastAsia"/>
            <w:lang w:eastAsia="zh-CN"/>
          </w:rPr>
          <w:t>十四、法律法规与政策遵循</w:t>
        </w:r>
        <w:r>
          <w:tab/>
        </w:r>
        <w:r>
          <w:fldChar w:fldCharType="begin"/>
        </w:r>
        <w:r>
          <w:instrText xml:space="preserve"> PAGEREF _Toc30790 \h </w:instrText>
        </w:r>
        <w:r>
          <w:fldChar w:fldCharType="separate"/>
        </w:r>
        <w:r>
          <w:t>57</w:t>
        </w:r>
        <w:r>
          <w:fldChar w:fldCharType="end"/>
        </w:r>
      </w:hyperlink>
    </w:p>
    <w:p>
      <w:pPr>
        <w:pStyle w:val="TOC2"/>
        <w:tabs>
          <w:tab w:val="right" w:leader="dot" w:pos="8306"/>
        </w:tabs>
      </w:pPr>
      <w:hyperlink w:anchor="_Toc26122" w:history="1">
        <w:r>
          <w:rPr>
            <w:rFonts w:ascii="仿宋" w:eastAsia="仿宋" w:hAnsi="仿宋" w:cs="仿宋" w:hint="eastAsia"/>
            <w:lang w:eastAsia="zh-CN"/>
          </w:rPr>
          <w:t>(一)、法律法规遵守</w:t>
        </w:r>
        <w:r>
          <w:tab/>
        </w:r>
        <w:r>
          <w:fldChar w:fldCharType="begin"/>
        </w:r>
        <w:r>
          <w:instrText xml:space="preserve"> PAGEREF _Toc26122 \h </w:instrText>
        </w:r>
        <w:r>
          <w:fldChar w:fldCharType="separate"/>
        </w:r>
        <w:r>
          <w:t>57</w:t>
        </w:r>
        <w:r>
          <w:fldChar w:fldCharType="end"/>
        </w:r>
      </w:hyperlink>
    </w:p>
    <w:p>
      <w:pPr>
        <w:pStyle w:val="TOC2"/>
        <w:tabs>
          <w:tab w:val="right" w:leader="dot" w:pos="8306"/>
        </w:tabs>
      </w:pPr>
      <w:hyperlink w:anchor="_Toc30019" w:history="1">
        <w:r>
          <w:rPr>
            <w:rFonts w:ascii="仿宋" w:eastAsia="仿宋" w:hAnsi="仿宋" w:cs="仿宋" w:hint="eastAsia"/>
            <w:lang w:eastAsia="zh-CN"/>
          </w:rPr>
          <w:t>(二)、政策导向与利用</w:t>
        </w:r>
        <w:r>
          <w:tab/>
        </w:r>
        <w:r>
          <w:fldChar w:fldCharType="begin"/>
        </w:r>
        <w:r>
          <w:instrText xml:space="preserve"> PAGEREF _Toc30019 \h </w:instrText>
        </w:r>
        <w:r>
          <w:fldChar w:fldCharType="separate"/>
        </w:r>
        <w:r>
          <w:t>58</w:t>
        </w:r>
        <w:r>
          <w:fldChar w:fldCharType="end"/>
        </w:r>
      </w:hyperlink>
    </w:p>
    <w:p>
      <w:pPr>
        <w:pStyle w:val="TOC1"/>
        <w:tabs>
          <w:tab w:val="right" w:leader="dot" w:pos="8306"/>
        </w:tabs>
      </w:pPr>
      <w:hyperlink w:anchor="_Toc5246" w:history="1">
        <w:r>
          <w:rPr>
            <w:rFonts w:ascii="仿宋" w:eastAsia="仿宋" w:hAnsi="仿宋" w:cs="仿宋" w:hint="eastAsia"/>
            <w:lang w:eastAsia="zh-CN"/>
          </w:rPr>
          <w:t>十五、企业合规与伦理</w:t>
        </w:r>
        <w:r>
          <w:tab/>
        </w:r>
        <w:r>
          <w:fldChar w:fldCharType="begin"/>
        </w:r>
        <w:r>
          <w:instrText xml:space="preserve"> PAGEREF _Toc5246 \h </w:instrText>
        </w:r>
        <w:r>
          <w:fldChar w:fldCharType="separate"/>
        </w:r>
        <w:r>
          <w:t>59</w:t>
        </w:r>
        <w:r>
          <w:fldChar w:fldCharType="end"/>
        </w:r>
      </w:hyperlink>
    </w:p>
    <w:p>
      <w:pPr>
        <w:pStyle w:val="TOC2"/>
        <w:tabs>
          <w:tab w:val="right" w:leader="dot" w:pos="8306"/>
        </w:tabs>
      </w:pPr>
      <w:hyperlink w:anchor="_Toc3270" w:history="1">
        <w:r>
          <w:rPr>
            <w:rFonts w:ascii="仿宋" w:eastAsia="仿宋" w:hAnsi="仿宋" w:cs="仿宋" w:hint="eastAsia"/>
            <w:lang w:eastAsia="zh-CN"/>
          </w:rPr>
          <w:t>(一)、合规政策与程序</w:t>
        </w:r>
        <w:r>
          <w:tab/>
        </w:r>
        <w:r>
          <w:fldChar w:fldCharType="begin"/>
        </w:r>
        <w:r>
          <w:instrText xml:space="preserve"> PAGEREF _Toc3270 \h </w:instrText>
        </w:r>
        <w:r>
          <w:fldChar w:fldCharType="separate"/>
        </w:r>
        <w:r>
          <w:t>59</w:t>
        </w:r>
        <w:r>
          <w:fldChar w:fldCharType="end"/>
        </w:r>
      </w:hyperlink>
    </w:p>
    <w:p>
      <w:pPr>
        <w:pStyle w:val="TOC2"/>
        <w:tabs>
          <w:tab w:val="right" w:leader="dot" w:pos="8306"/>
        </w:tabs>
      </w:pPr>
      <w:hyperlink w:anchor="_Toc11250" w:history="1">
        <w:r>
          <w:rPr>
            <w:rFonts w:ascii="仿宋" w:eastAsia="仿宋" w:hAnsi="仿宋" w:cs="仿宋" w:hint="eastAsia"/>
            <w:lang w:eastAsia="zh-CN"/>
          </w:rPr>
          <w:t>(二)、伦理规范与培训</w:t>
        </w:r>
        <w:r>
          <w:tab/>
        </w:r>
        <w:r>
          <w:fldChar w:fldCharType="begin"/>
        </w:r>
        <w:r>
          <w:instrText xml:space="preserve"> PAGEREF _Toc11250 \h </w:instrText>
        </w:r>
        <w:r>
          <w:fldChar w:fldCharType="separate"/>
        </w:r>
        <w:r>
          <w:t>60</w:t>
        </w:r>
        <w:r>
          <w:fldChar w:fldCharType="end"/>
        </w:r>
      </w:hyperlink>
    </w:p>
    <w:p>
      <w:pPr>
        <w:pStyle w:val="TOC2"/>
        <w:tabs>
          <w:tab w:val="right" w:leader="dot" w:pos="8306"/>
        </w:tabs>
      </w:pPr>
      <w:hyperlink w:anchor="_Toc22678" w:history="1">
        <w:r>
          <w:rPr>
            <w:rFonts w:ascii="仿宋" w:eastAsia="仿宋" w:hAnsi="仿宋" w:cs="仿宋" w:hint="eastAsia"/>
            <w:lang w:eastAsia="zh-CN"/>
          </w:rPr>
          <w:t>(三)、合规风险评估</w:t>
        </w:r>
        <w:r>
          <w:tab/>
        </w:r>
        <w:r>
          <w:fldChar w:fldCharType="begin"/>
        </w:r>
        <w:r>
          <w:instrText xml:space="preserve"> PAGEREF _Toc22678 \h </w:instrText>
        </w:r>
        <w:r>
          <w:fldChar w:fldCharType="separate"/>
        </w:r>
        <w:r>
          <w:t>61</w:t>
        </w:r>
        <w:r>
          <w:fldChar w:fldCharType="end"/>
        </w:r>
      </w:hyperlink>
    </w:p>
    <w:p>
      <w:pPr>
        <w:pStyle w:val="TOC2"/>
        <w:tabs>
          <w:tab w:val="right" w:leader="dot" w:pos="8306"/>
        </w:tabs>
      </w:pPr>
      <w:hyperlink w:anchor="_Toc3491" w:history="1">
        <w:r>
          <w:rPr>
            <w:rFonts w:ascii="仿宋" w:eastAsia="仿宋" w:hAnsi="仿宋" w:cs="仿宋" w:hint="eastAsia"/>
            <w:lang w:eastAsia="zh-CN"/>
          </w:rPr>
          <w:t>(四)、合规监督与执行</w:t>
        </w:r>
        <w:r>
          <w:tab/>
        </w:r>
        <w:r>
          <w:fldChar w:fldCharType="begin"/>
        </w:r>
        <w:r>
          <w:instrText xml:space="preserve"> PAGEREF _Toc3491 \h </w:instrText>
        </w:r>
        <w:r>
          <w:fldChar w:fldCharType="separate"/>
        </w:r>
        <w:r>
          <w:t>63</w:t>
        </w:r>
        <w:r>
          <w:fldChar w:fldCharType="end"/>
        </w:r>
      </w:hyperlink>
    </w:p>
    <w:p>
      <w:pPr>
        <w:pStyle w:val="TOC1"/>
        <w:tabs>
          <w:tab w:val="right" w:leader="dot" w:pos="8306"/>
        </w:tabs>
      </w:pPr>
      <w:hyperlink w:anchor="_Toc28993" w:history="1">
        <w:r>
          <w:rPr>
            <w:rFonts w:ascii="仿宋" w:eastAsia="仿宋" w:hAnsi="仿宋" w:cs="仿宋" w:hint="eastAsia"/>
            <w:lang w:eastAsia="zh-CN"/>
          </w:rPr>
          <w:t>十六、创新驱动与持续发展</w:t>
        </w:r>
        <w:r>
          <w:tab/>
        </w:r>
        <w:r>
          <w:fldChar w:fldCharType="begin"/>
        </w:r>
        <w:r>
          <w:instrText xml:space="preserve"> PAGEREF _Toc28993 \h </w:instrText>
        </w:r>
        <w:r>
          <w:fldChar w:fldCharType="separate"/>
        </w:r>
        <w:r>
          <w:t>63</w:t>
        </w:r>
        <w:r>
          <w:fldChar w:fldCharType="end"/>
        </w:r>
      </w:hyperlink>
    </w:p>
    <w:p>
      <w:pPr>
        <w:pStyle w:val="TOC2"/>
        <w:tabs>
          <w:tab w:val="right" w:leader="dot" w:pos="8306"/>
        </w:tabs>
      </w:pPr>
      <w:hyperlink w:anchor="_Toc25352" w:history="1">
        <w:r>
          <w:rPr>
            <w:rFonts w:ascii="仿宋" w:eastAsia="仿宋" w:hAnsi="仿宋" w:cs="仿宋" w:hint="eastAsia"/>
            <w:lang w:eastAsia="zh-CN"/>
          </w:rPr>
          <w:t>(一)、创新驱动战略实施</w:t>
        </w:r>
        <w:r>
          <w:tab/>
        </w:r>
        <w:r>
          <w:fldChar w:fldCharType="begin"/>
        </w:r>
        <w:r>
          <w:instrText xml:space="preserve"> PAGEREF _Toc25352 \h </w:instrText>
        </w:r>
        <w:r>
          <w:fldChar w:fldCharType="separate"/>
        </w:r>
        <w:r>
          <w:t>63</w:t>
        </w:r>
        <w:r>
          <w:fldChar w:fldCharType="end"/>
        </w:r>
      </w:hyperlink>
    </w:p>
    <w:p>
      <w:pPr>
        <w:pStyle w:val="TOC2"/>
        <w:tabs>
          <w:tab w:val="right" w:leader="dot" w:pos="8306"/>
        </w:tabs>
      </w:pPr>
      <w:hyperlink w:anchor="_Toc2302" w:history="1">
        <w:r>
          <w:rPr>
            <w:rFonts w:ascii="仿宋" w:eastAsia="仿宋" w:hAnsi="仿宋" w:cs="仿宋" w:hint="eastAsia"/>
            <w:lang w:eastAsia="zh-CN"/>
          </w:rPr>
          <w:t>(二)、持续发展路径探索</w:t>
        </w:r>
        <w:r>
          <w:tab/>
        </w:r>
        <w:r>
          <w:fldChar w:fldCharType="begin"/>
        </w:r>
        <w:r>
          <w:instrText xml:space="preserve"> PAGEREF _Toc2302 \h </w:instrText>
        </w:r>
        <w:r>
          <w:fldChar w:fldCharType="separate"/>
        </w:r>
        <w:r>
          <w:t>65</w:t>
        </w:r>
        <w:r>
          <w:fldChar w:fldCharType="end"/>
        </w:r>
      </w:hyperlink>
    </w:p>
    <w:p>
      <w:pPr>
        <w:pStyle w:val="TOC1"/>
        <w:tabs>
          <w:tab w:val="right" w:leader="dot" w:pos="8306"/>
        </w:tabs>
      </w:pPr>
      <w:hyperlink w:anchor="_Toc29106" w:history="1">
        <w:r>
          <w:rPr>
            <w:rFonts w:ascii="仿宋" w:eastAsia="仿宋" w:hAnsi="仿宋" w:cs="仿宋" w:hint="eastAsia"/>
            <w:lang w:eastAsia="zh-CN"/>
          </w:rPr>
          <w:t>十七、质量管理与控制</w:t>
        </w:r>
        <w:r>
          <w:tab/>
        </w:r>
        <w:r>
          <w:fldChar w:fldCharType="begin"/>
        </w:r>
        <w:r>
          <w:instrText xml:space="preserve"> PAGEREF _Toc29106 \h </w:instrText>
        </w:r>
        <w:r>
          <w:fldChar w:fldCharType="separate"/>
        </w:r>
        <w:r>
          <w:t>69</w:t>
        </w:r>
        <w:r>
          <w:fldChar w:fldCharType="end"/>
        </w:r>
      </w:hyperlink>
    </w:p>
    <w:p>
      <w:pPr>
        <w:pStyle w:val="TOC2"/>
        <w:tabs>
          <w:tab w:val="right" w:leader="dot" w:pos="8306"/>
        </w:tabs>
      </w:pPr>
      <w:hyperlink w:anchor="_Toc639" w:history="1">
        <w:r>
          <w:rPr>
            <w:rFonts w:ascii="仿宋" w:eastAsia="仿宋" w:hAnsi="仿宋" w:cs="仿宋" w:hint="eastAsia"/>
            <w:lang w:eastAsia="zh-CN"/>
          </w:rPr>
          <w:t>(一)、质量管理体系建设</w:t>
        </w:r>
        <w:r>
          <w:tab/>
        </w:r>
        <w:r>
          <w:fldChar w:fldCharType="begin"/>
        </w:r>
        <w:r>
          <w:instrText xml:space="preserve"> PAGEREF _Toc639 \h </w:instrText>
        </w:r>
        <w:r>
          <w:fldChar w:fldCharType="separate"/>
        </w:r>
        <w:r>
          <w:t>69</w:t>
        </w:r>
        <w:r>
          <w:fldChar w:fldCharType="end"/>
        </w:r>
      </w:hyperlink>
    </w:p>
    <w:p>
      <w:pPr>
        <w:pStyle w:val="TOC2"/>
        <w:tabs>
          <w:tab w:val="right" w:leader="dot" w:pos="8306"/>
        </w:tabs>
      </w:pPr>
      <w:hyperlink w:anchor="_Toc8008" w:history="1">
        <w:r>
          <w:rPr>
            <w:rFonts w:ascii="仿宋" w:eastAsia="仿宋" w:hAnsi="仿宋" w:cs="仿宋" w:hint="eastAsia"/>
            <w:lang w:eastAsia="zh-CN"/>
          </w:rPr>
          <w:t>(二)、质量控制措施</w:t>
        </w:r>
        <w:r>
          <w:tab/>
        </w:r>
        <w:r>
          <w:fldChar w:fldCharType="begin"/>
        </w:r>
        <w:r>
          <w:instrText xml:space="preserve"> PAGEREF _Toc8008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994"/>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911"/>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氟炭漆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6113"/>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6174"/>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14495"/>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炭漆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氟炭漆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氟炭漆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氟炭漆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15568"/>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氟炭漆项目的必要性在当前经济和社会背景下表现得尤为重要，其对市场需求的满足、技术创新的推动、社会经济发展的促进以及环境可持续性的提高，共同构成了项目建设的核心价值和必要性。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在全球经济快速发展和科技日新月异的今天，市场对创新技术和环保解决方案的需求日益增长。氟炭漆项目恰好聚焦于这一趋势，提供涵盖人工智能、大数据分析和可持续能源等领域的高效、先进产品和服务。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氟炭漆项目在其专注的领域内，特别是在人工智能和数据科学方面，有望推动显著的技术革新。项目的研发活动不仅有望孕育出改变行业运作方式的新技术，还可能在长远中影响整个技术生态系统。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氟炭漆项目还致力于提升当地居民的技能和就业能力，通过与当地教育机构合作提供培训和教育机会，从而提高社区整体的生活水平和社会福祉。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氟炭漆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8286"/>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氟炭漆项目的建设和发展得益于一系列有利条件，这些条件涵盖了技术优势、市场潜力、政策支持、人力资源、基础设施以及投资和合作伙伴的支持，共同构成了项目成功的坚实基础。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氟炭漆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氟炭漆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8254"/>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28721"/>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一、氟炭漆项目的技术资源开发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炭漆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二、氟炭漆项目的人力资源管理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氟炭漆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三、氟炭漆项目的资金资源筹措与优化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氟炭漆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25619"/>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氟炭漆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氟炭漆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https://d.book118.com/845100130003011124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163D99"/>
    <w:rsid w:val="09163D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51001300030111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2024-03-08T06:01:00Z</dcterms:created>
  <dcterms:modified xsi:type="dcterms:W3CDTF">2024-03-08T06:03:25Z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2F904F38852D4EAFACD3F967C261802F_11</vt:lpwstr>
  </property>
  <property fmtid="{D5CDD505-2E9C-101B-9397-08002B2CF9AE}" pid="3" name="KSOProductBuildVer">
    <vt:lpwstr>2052-12.1.0.16250</vt:lpwstr>
  </property>
</Properties>
</file>