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游学培训项目规划设计蓝图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8" w:history="1">
        <w:r>
          <w:rPr>
            <w:rFonts w:ascii="仿宋" w:eastAsia="仿宋" w:hAnsi="仿宋" w:cs="仿宋" w:hint="eastAsia"/>
            <w:lang w:eastAsia="zh-CN"/>
          </w:rPr>
          <w:t>序言</w:t>
        </w:r>
        <w:r>
          <w:tab/>
        </w:r>
        <w:r>
          <w:fldChar w:fldCharType="begin"/>
        </w:r>
        <w:r>
          <w:instrText xml:space="preserve"> PAGEREF _Toc31918 \h </w:instrText>
        </w:r>
        <w:r>
          <w:fldChar w:fldCharType="separate"/>
        </w:r>
        <w:r>
          <w:t>3</w:t>
        </w:r>
        <w:r>
          <w:fldChar w:fldCharType="end"/>
        </w:r>
      </w:hyperlink>
    </w:p>
    <w:p>
      <w:pPr>
        <w:pStyle w:val="TOC1"/>
        <w:tabs>
          <w:tab w:val="right" w:leader="dot" w:pos="8306"/>
        </w:tabs>
      </w:pPr>
      <w:hyperlink w:anchor="_Toc28872" w:history="1">
        <w:r>
          <w:rPr>
            <w:rFonts w:ascii="仿宋" w:eastAsia="仿宋" w:hAnsi="仿宋" w:cs="仿宋" w:hint="eastAsia"/>
            <w:lang w:eastAsia="zh-CN"/>
          </w:rPr>
          <w:t>一、游学培训项目概论</w:t>
        </w:r>
        <w:r>
          <w:tab/>
        </w:r>
        <w:r>
          <w:fldChar w:fldCharType="begin"/>
        </w:r>
        <w:r>
          <w:instrText xml:space="preserve"> PAGEREF _Toc28872 \h </w:instrText>
        </w:r>
        <w:r>
          <w:fldChar w:fldCharType="separate"/>
        </w:r>
        <w:r>
          <w:t>3</w:t>
        </w:r>
        <w:r>
          <w:fldChar w:fldCharType="end"/>
        </w:r>
      </w:hyperlink>
    </w:p>
    <w:p>
      <w:pPr>
        <w:pStyle w:val="TOC2"/>
        <w:tabs>
          <w:tab w:val="right" w:leader="dot" w:pos="8306"/>
        </w:tabs>
      </w:pPr>
      <w:hyperlink w:anchor="_Toc2499" w:history="1">
        <w:r>
          <w:rPr>
            <w:rFonts w:ascii="仿宋" w:eastAsia="仿宋" w:hAnsi="仿宋" w:cs="仿宋" w:hint="eastAsia"/>
            <w:lang w:eastAsia="zh-CN"/>
          </w:rPr>
          <w:t>(一)、游学培训项目概况</w:t>
        </w:r>
        <w:r>
          <w:tab/>
        </w:r>
        <w:r>
          <w:fldChar w:fldCharType="begin"/>
        </w:r>
        <w:r>
          <w:instrText xml:space="preserve"> PAGEREF _Toc2499 \h </w:instrText>
        </w:r>
        <w:r>
          <w:fldChar w:fldCharType="separate"/>
        </w:r>
        <w:r>
          <w:t>3</w:t>
        </w:r>
        <w:r>
          <w:fldChar w:fldCharType="end"/>
        </w:r>
      </w:hyperlink>
    </w:p>
    <w:p>
      <w:pPr>
        <w:pStyle w:val="TOC2"/>
        <w:tabs>
          <w:tab w:val="right" w:leader="dot" w:pos="8306"/>
        </w:tabs>
      </w:pPr>
      <w:hyperlink w:anchor="_Toc17130" w:history="1">
        <w:r>
          <w:rPr>
            <w:rFonts w:ascii="仿宋" w:eastAsia="仿宋" w:hAnsi="仿宋" w:cs="仿宋" w:hint="eastAsia"/>
            <w:lang w:eastAsia="zh-CN"/>
          </w:rPr>
          <w:t>(二)、游学培训项目目标</w:t>
        </w:r>
        <w:r>
          <w:tab/>
        </w:r>
        <w:r>
          <w:fldChar w:fldCharType="begin"/>
        </w:r>
        <w:r>
          <w:instrText xml:space="preserve"> PAGEREF _Toc17130 \h </w:instrText>
        </w:r>
        <w:r>
          <w:fldChar w:fldCharType="separate"/>
        </w:r>
        <w:r>
          <w:t>5</w:t>
        </w:r>
        <w:r>
          <w:fldChar w:fldCharType="end"/>
        </w:r>
      </w:hyperlink>
    </w:p>
    <w:p>
      <w:pPr>
        <w:pStyle w:val="TOC2"/>
        <w:tabs>
          <w:tab w:val="right" w:leader="dot" w:pos="8306"/>
        </w:tabs>
      </w:pPr>
      <w:hyperlink w:anchor="_Toc8030" w:history="1">
        <w:r>
          <w:rPr>
            <w:rFonts w:ascii="仿宋" w:eastAsia="仿宋" w:hAnsi="仿宋" w:cs="仿宋" w:hint="eastAsia"/>
            <w:lang w:eastAsia="zh-CN"/>
          </w:rPr>
          <w:t>(三)、游学培训项目提出的理由</w:t>
        </w:r>
        <w:r>
          <w:tab/>
        </w:r>
        <w:r>
          <w:fldChar w:fldCharType="begin"/>
        </w:r>
        <w:r>
          <w:instrText xml:space="preserve"> PAGEREF _Toc8030 \h </w:instrText>
        </w:r>
        <w:r>
          <w:fldChar w:fldCharType="separate"/>
        </w:r>
        <w:r>
          <w:t>6</w:t>
        </w:r>
        <w:r>
          <w:fldChar w:fldCharType="end"/>
        </w:r>
      </w:hyperlink>
    </w:p>
    <w:p>
      <w:pPr>
        <w:pStyle w:val="TOC2"/>
        <w:tabs>
          <w:tab w:val="right" w:leader="dot" w:pos="8306"/>
        </w:tabs>
      </w:pPr>
      <w:hyperlink w:anchor="_Toc30132" w:history="1">
        <w:r>
          <w:rPr>
            <w:rFonts w:ascii="仿宋" w:eastAsia="仿宋" w:hAnsi="仿宋" w:cs="仿宋" w:hint="eastAsia"/>
            <w:lang w:eastAsia="zh-CN"/>
          </w:rPr>
          <w:t>(四)、游学培训项目意义</w:t>
        </w:r>
        <w:r>
          <w:tab/>
        </w:r>
        <w:r>
          <w:fldChar w:fldCharType="begin"/>
        </w:r>
        <w:r>
          <w:instrText xml:space="preserve"> PAGEREF _Toc30132 \h </w:instrText>
        </w:r>
        <w:r>
          <w:fldChar w:fldCharType="separate"/>
        </w:r>
        <w:r>
          <w:t>8</w:t>
        </w:r>
        <w:r>
          <w:fldChar w:fldCharType="end"/>
        </w:r>
      </w:hyperlink>
    </w:p>
    <w:p>
      <w:pPr>
        <w:pStyle w:val="TOC2"/>
        <w:tabs>
          <w:tab w:val="right" w:leader="dot" w:pos="8306"/>
        </w:tabs>
      </w:pPr>
      <w:hyperlink w:anchor="_Toc25934" w:history="1">
        <w:r>
          <w:rPr>
            <w:rFonts w:ascii="仿宋" w:eastAsia="仿宋" w:hAnsi="仿宋" w:cs="仿宋" w:hint="eastAsia"/>
            <w:lang w:eastAsia="zh-CN"/>
          </w:rPr>
          <w:t>(五)、游学培训项目背景</w:t>
        </w:r>
        <w:r>
          <w:tab/>
        </w:r>
        <w:r>
          <w:fldChar w:fldCharType="begin"/>
        </w:r>
        <w:r>
          <w:instrText xml:space="preserve"> PAGEREF _Toc25934 \h </w:instrText>
        </w:r>
        <w:r>
          <w:fldChar w:fldCharType="separate"/>
        </w:r>
        <w:r>
          <w:t>8</w:t>
        </w:r>
        <w:r>
          <w:fldChar w:fldCharType="end"/>
        </w:r>
      </w:hyperlink>
    </w:p>
    <w:p>
      <w:pPr>
        <w:pStyle w:val="TOC1"/>
        <w:tabs>
          <w:tab w:val="right" w:leader="dot" w:pos="8306"/>
        </w:tabs>
      </w:pPr>
      <w:hyperlink w:anchor="_Toc23966" w:history="1">
        <w:r>
          <w:rPr>
            <w:rFonts w:ascii="仿宋" w:eastAsia="仿宋" w:hAnsi="仿宋" w:cs="仿宋" w:hint="eastAsia"/>
            <w:lang w:eastAsia="zh-CN"/>
          </w:rPr>
          <w:t>二、游学培训项目土建工程</w:t>
        </w:r>
        <w:r>
          <w:tab/>
        </w:r>
        <w:r>
          <w:fldChar w:fldCharType="begin"/>
        </w:r>
        <w:r>
          <w:instrText xml:space="preserve"> PAGEREF _Toc23966 \h </w:instrText>
        </w:r>
        <w:r>
          <w:fldChar w:fldCharType="separate"/>
        </w:r>
        <w:r>
          <w:t>9</w:t>
        </w:r>
        <w:r>
          <w:fldChar w:fldCharType="end"/>
        </w:r>
      </w:hyperlink>
    </w:p>
    <w:p>
      <w:pPr>
        <w:pStyle w:val="TOC2"/>
        <w:tabs>
          <w:tab w:val="right" w:leader="dot" w:pos="8306"/>
        </w:tabs>
      </w:pPr>
      <w:hyperlink w:anchor="_Toc641" w:history="1">
        <w:r>
          <w:rPr>
            <w:rFonts w:ascii="仿宋" w:eastAsia="仿宋" w:hAnsi="仿宋" w:cs="仿宋" w:hint="eastAsia"/>
            <w:lang w:eastAsia="zh-CN"/>
          </w:rPr>
          <w:t>(一)、建筑工程设计原则</w:t>
        </w:r>
        <w:r>
          <w:tab/>
        </w:r>
        <w:r>
          <w:fldChar w:fldCharType="begin"/>
        </w:r>
        <w:r>
          <w:instrText xml:space="preserve"> PAGEREF _Toc641 \h </w:instrText>
        </w:r>
        <w:r>
          <w:fldChar w:fldCharType="separate"/>
        </w:r>
        <w:r>
          <w:t>9</w:t>
        </w:r>
        <w:r>
          <w:fldChar w:fldCharType="end"/>
        </w:r>
      </w:hyperlink>
    </w:p>
    <w:p>
      <w:pPr>
        <w:pStyle w:val="TOC2"/>
        <w:tabs>
          <w:tab w:val="right" w:leader="dot" w:pos="8306"/>
        </w:tabs>
      </w:pPr>
      <w:hyperlink w:anchor="_Toc210" w:history="1">
        <w:r>
          <w:rPr>
            <w:rFonts w:ascii="仿宋" w:eastAsia="仿宋" w:hAnsi="仿宋" w:cs="仿宋" w:hint="eastAsia"/>
            <w:lang w:eastAsia="zh-CN"/>
          </w:rPr>
          <w:t>(二)、土建工程设计年限及安全等级</w:t>
        </w:r>
        <w:r>
          <w:tab/>
        </w:r>
        <w:r>
          <w:fldChar w:fldCharType="begin"/>
        </w:r>
        <w:r>
          <w:instrText xml:space="preserve"> PAGEREF _Toc210 \h </w:instrText>
        </w:r>
        <w:r>
          <w:fldChar w:fldCharType="separate"/>
        </w:r>
        <w:r>
          <w:t>11</w:t>
        </w:r>
        <w:r>
          <w:fldChar w:fldCharType="end"/>
        </w:r>
      </w:hyperlink>
    </w:p>
    <w:p>
      <w:pPr>
        <w:pStyle w:val="TOC2"/>
        <w:tabs>
          <w:tab w:val="right" w:leader="dot" w:pos="8306"/>
        </w:tabs>
      </w:pPr>
      <w:hyperlink w:anchor="_Toc15272" w:history="1">
        <w:r>
          <w:rPr>
            <w:rFonts w:ascii="仿宋" w:eastAsia="仿宋" w:hAnsi="仿宋" w:cs="仿宋" w:hint="eastAsia"/>
            <w:lang w:eastAsia="zh-CN"/>
          </w:rPr>
          <w:t>(三)、建筑工程设计总体要求</w:t>
        </w:r>
        <w:r>
          <w:tab/>
        </w:r>
        <w:r>
          <w:fldChar w:fldCharType="begin"/>
        </w:r>
        <w:r>
          <w:instrText xml:space="preserve"> PAGEREF _Toc15272 \h </w:instrText>
        </w:r>
        <w:r>
          <w:fldChar w:fldCharType="separate"/>
        </w:r>
        <w:r>
          <w:t>12</w:t>
        </w:r>
        <w:r>
          <w:fldChar w:fldCharType="end"/>
        </w:r>
      </w:hyperlink>
    </w:p>
    <w:p>
      <w:pPr>
        <w:pStyle w:val="TOC2"/>
        <w:tabs>
          <w:tab w:val="right" w:leader="dot" w:pos="8306"/>
        </w:tabs>
      </w:pPr>
      <w:hyperlink w:anchor="_Toc13239" w:history="1">
        <w:r>
          <w:rPr>
            <w:rFonts w:ascii="仿宋" w:eastAsia="仿宋" w:hAnsi="仿宋" w:cs="仿宋" w:hint="eastAsia"/>
            <w:lang w:eastAsia="zh-CN"/>
          </w:rPr>
          <w:t>(四)、土建工程建设指标</w:t>
        </w:r>
        <w:r>
          <w:tab/>
        </w:r>
        <w:r>
          <w:fldChar w:fldCharType="begin"/>
        </w:r>
        <w:r>
          <w:instrText xml:space="preserve"> PAGEREF _Toc13239 \h </w:instrText>
        </w:r>
        <w:r>
          <w:fldChar w:fldCharType="separate"/>
        </w:r>
        <w:r>
          <w:t>12</w:t>
        </w:r>
        <w:r>
          <w:fldChar w:fldCharType="end"/>
        </w:r>
      </w:hyperlink>
    </w:p>
    <w:p>
      <w:pPr>
        <w:pStyle w:val="TOC1"/>
        <w:tabs>
          <w:tab w:val="right" w:leader="dot" w:pos="8306"/>
        </w:tabs>
      </w:pPr>
      <w:hyperlink w:anchor="_Toc13314" w:history="1">
        <w:r>
          <w:rPr>
            <w:rFonts w:ascii="仿宋" w:eastAsia="仿宋" w:hAnsi="仿宋" w:cs="仿宋" w:hint="eastAsia"/>
            <w:lang w:eastAsia="zh-CN"/>
          </w:rPr>
          <w:t>三、游学培训项目选址可行性分析</w:t>
        </w:r>
        <w:r>
          <w:tab/>
        </w:r>
        <w:r>
          <w:fldChar w:fldCharType="begin"/>
        </w:r>
        <w:r>
          <w:instrText xml:space="preserve"> PAGEREF _Toc13314 \h </w:instrText>
        </w:r>
        <w:r>
          <w:fldChar w:fldCharType="separate"/>
        </w:r>
        <w:r>
          <w:t>13</w:t>
        </w:r>
        <w:r>
          <w:fldChar w:fldCharType="end"/>
        </w:r>
      </w:hyperlink>
    </w:p>
    <w:p>
      <w:pPr>
        <w:pStyle w:val="TOC2"/>
        <w:tabs>
          <w:tab w:val="right" w:leader="dot" w:pos="8306"/>
        </w:tabs>
      </w:pPr>
      <w:hyperlink w:anchor="_Toc4908" w:history="1">
        <w:r>
          <w:rPr>
            <w:rFonts w:ascii="仿宋" w:eastAsia="仿宋" w:hAnsi="仿宋" w:cs="仿宋" w:hint="eastAsia"/>
            <w:lang w:eastAsia="zh-CN"/>
          </w:rPr>
          <w:t>(一)、游学培训项目选址</w:t>
        </w:r>
        <w:r>
          <w:tab/>
        </w:r>
        <w:r>
          <w:fldChar w:fldCharType="begin"/>
        </w:r>
        <w:r>
          <w:instrText xml:space="preserve"> PAGEREF _Toc4908 \h </w:instrText>
        </w:r>
        <w:r>
          <w:fldChar w:fldCharType="separate"/>
        </w:r>
        <w:r>
          <w:t>13</w:t>
        </w:r>
        <w:r>
          <w:fldChar w:fldCharType="end"/>
        </w:r>
      </w:hyperlink>
    </w:p>
    <w:p>
      <w:pPr>
        <w:pStyle w:val="TOC2"/>
        <w:tabs>
          <w:tab w:val="right" w:leader="dot" w:pos="8306"/>
        </w:tabs>
      </w:pPr>
      <w:hyperlink w:anchor="_Toc18753" w:history="1">
        <w:r>
          <w:rPr>
            <w:rFonts w:ascii="仿宋" w:eastAsia="仿宋" w:hAnsi="仿宋" w:cs="仿宋" w:hint="eastAsia"/>
            <w:lang w:eastAsia="zh-CN"/>
          </w:rPr>
          <w:t>(二)、用地控制指标</w:t>
        </w:r>
        <w:r>
          <w:tab/>
        </w:r>
        <w:r>
          <w:fldChar w:fldCharType="begin"/>
        </w:r>
        <w:r>
          <w:instrText xml:space="preserve"> PAGEREF _Toc18753 \h </w:instrText>
        </w:r>
        <w:r>
          <w:fldChar w:fldCharType="separate"/>
        </w:r>
        <w:r>
          <w:t>13</w:t>
        </w:r>
        <w:r>
          <w:fldChar w:fldCharType="end"/>
        </w:r>
      </w:hyperlink>
    </w:p>
    <w:p>
      <w:pPr>
        <w:pStyle w:val="TOC2"/>
        <w:tabs>
          <w:tab w:val="right" w:leader="dot" w:pos="8306"/>
        </w:tabs>
      </w:pPr>
      <w:hyperlink w:anchor="_Toc4405" w:history="1">
        <w:r>
          <w:rPr>
            <w:rFonts w:ascii="仿宋" w:eastAsia="仿宋" w:hAnsi="仿宋" w:cs="仿宋" w:hint="eastAsia"/>
            <w:lang w:eastAsia="zh-CN"/>
          </w:rPr>
          <w:t>(三)、节约用地措施</w:t>
        </w:r>
        <w:r>
          <w:tab/>
        </w:r>
        <w:r>
          <w:fldChar w:fldCharType="begin"/>
        </w:r>
        <w:r>
          <w:instrText xml:space="preserve"> PAGEREF _Toc4405 \h </w:instrText>
        </w:r>
        <w:r>
          <w:fldChar w:fldCharType="separate"/>
        </w:r>
        <w:r>
          <w:t>15</w:t>
        </w:r>
        <w:r>
          <w:fldChar w:fldCharType="end"/>
        </w:r>
      </w:hyperlink>
    </w:p>
    <w:p>
      <w:pPr>
        <w:pStyle w:val="TOC2"/>
        <w:tabs>
          <w:tab w:val="right" w:leader="dot" w:pos="8306"/>
        </w:tabs>
      </w:pPr>
      <w:hyperlink w:anchor="_Toc3058" w:history="1">
        <w:r>
          <w:rPr>
            <w:rFonts w:ascii="仿宋" w:eastAsia="仿宋" w:hAnsi="仿宋" w:cs="仿宋" w:hint="eastAsia"/>
            <w:lang w:eastAsia="zh-CN"/>
          </w:rPr>
          <w:t>(四)、总图布置方案</w:t>
        </w:r>
        <w:r>
          <w:tab/>
        </w:r>
        <w:r>
          <w:fldChar w:fldCharType="begin"/>
        </w:r>
        <w:r>
          <w:instrText xml:space="preserve"> PAGEREF _Toc3058 \h </w:instrText>
        </w:r>
        <w:r>
          <w:fldChar w:fldCharType="separate"/>
        </w:r>
        <w:r>
          <w:t>16</w:t>
        </w:r>
        <w:r>
          <w:fldChar w:fldCharType="end"/>
        </w:r>
      </w:hyperlink>
    </w:p>
    <w:p>
      <w:pPr>
        <w:pStyle w:val="TOC2"/>
        <w:tabs>
          <w:tab w:val="right" w:leader="dot" w:pos="8306"/>
        </w:tabs>
      </w:pPr>
      <w:hyperlink w:anchor="_Toc12385" w:history="1">
        <w:r>
          <w:rPr>
            <w:rFonts w:ascii="仿宋" w:eastAsia="仿宋" w:hAnsi="仿宋" w:cs="仿宋" w:hint="eastAsia"/>
            <w:lang w:eastAsia="zh-CN"/>
          </w:rPr>
          <w:t>(五)、选址综合评价</w:t>
        </w:r>
        <w:r>
          <w:tab/>
        </w:r>
        <w:r>
          <w:fldChar w:fldCharType="begin"/>
        </w:r>
        <w:r>
          <w:instrText xml:space="preserve"> PAGEREF _Toc12385 \h </w:instrText>
        </w:r>
        <w:r>
          <w:fldChar w:fldCharType="separate"/>
        </w:r>
        <w:r>
          <w:t>17</w:t>
        </w:r>
        <w:r>
          <w:fldChar w:fldCharType="end"/>
        </w:r>
      </w:hyperlink>
    </w:p>
    <w:p>
      <w:pPr>
        <w:pStyle w:val="TOC1"/>
        <w:tabs>
          <w:tab w:val="right" w:leader="dot" w:pos="8306"/>
        </w:tabs>
      </w:pPr>
      <w:hyperlink w:anchor="_Toc8143" w:history="1">
        <w:r>
          <w:rPr>
            <w:rFonts w:ascii="仿宋" w:eastAsia="仿宋" w:hAnsi="仿宋" w:cs="仿宋" w:hint="eastAsia"/>
            <w:lang w:eastAsia="zh-CN"/>
          </w:rPr>
          <w:t>四、游学培训项目建设单位说明</w:t>
        </w:r>
        <w:r>
          <w:tab/>
        </w:r>
        <w:r>
          <w:fldChar w:fldCharType="begin"/>
        </w:r>
        <w:r>
          <w:instrText xml:space="preserve"> PAGEREF _Toc8143 \h </w:instrText>
        </w:r>
        <w:r>
          <w:fldChar w:fldCharType="separate"/>
        </w:r>
        <w:r>
          <w:t>18</w:t>
        </w:r>
        <w:r>
          <w:fldChar w:fldCharType="end"/>
        </w:r>
      </w:hyperlink>
    </w:p>
    <w:p>
      <w:pPr>
        <w:pStyle w:val="TOC2"/>
        <w:tabs>
          <w:tab w:val="right" w:leader="dot" w:pos="8306"/>
        </w:tabs>
      </w:pPr>
      <w:hyperlink w:anchor="_Toc11076" w:history="1">
        <w:r>
          <w:rPr>
            <w:rFonts w:ascii="仿宋" w:eastAsia="仿宋" w:hAnsi="仿宋" w:cs="仿宋" w:hint="eastAsia"/>
            <w:lang w:eastAsia="zh-CN"/>
          </w:rPr>
          <w:t>(一)、游学培训项目承办单位基本情况</w:t>
        </w:r>
        <w:r>
          <w:tab/>
        </w:r>
        <w:r>
          <w:fldChar w:fldCharType="begin"/>
        </w:r>
        <w:r>
          <w:instrText xml:space="preserve"> PAGEREF _Toc11076 \h </w:instrText>
        </w:r>
        <w:r>
          <w:fldChar w:fldCharType="separate"/>
        </w:r>
        <w:r>
          <w:t>18</w:t>
        </w:r>
        <w:r>
          <w:fldChar w:fldCharType="end"/>
        </w:r>
      </w:hyperlink>
    </w:p>
    <w:p>
      <w:pPr>
        <w:pStyle w:val="TOC2"/>
        <w:tabs>
          <w:tab w:val="right" w:leader="dot" w:pos="8306"/>
        </w:tabs>
      </w:pPr>
      <w:hyperlink w:anchor="_Toc27611" w:history="1">
        <w:r>
          <w:rPr>
            <w:rFonts w:ascii="仿宋" w:eastAsia="仿宋" w:hAnsi="仿宋" w:cs="仿宋" w:hint="eastAsia"/>
            <w:lang w:eastAsia="zh-CN"/>
          </w:rPr>
          <w:t>(二)、公司经济效益分析</w:t>
        </w:r>
        <w:r>
          <w:tab/>
        </w:r>
        <w:r>
          <w:fldChar w:fldCharType="begin"/>
        </w:r>
        <w:r>
          <w:instrText xml:space="preserve"> PAGEREF _Toc27611 \h </w:instrText>
        </w:r>
        <w:r>
          <w:fldChar w:fldCharType="separate"/>
        </w:r>
        <w:r>
          <w:t>18</w:t>
        </w:r>
        <w:r>
          <w:fldChar w:fldCharType="end"/>
        </w:r>
      </w:hyperlink>
    </w:p>
    <w:p>
      <w:pPr>
        <w:pStyle w:val="TOC1"/>
        <w:tabs>
          <w:tab w:val="right" w:leader="dot" w:pos="8306"/>
        </w:tabs>
      </w:pPr>
      <w:hyperlink w:anchor="_Toc28838" w:history="1">
        <w:r>
          <w:rPr>
            <w:rFonts w:ascii="仿宋" w:eastAsia="仿宋" w:hAnsi="仿宋" w:cs="仿宋" w:hint="eastAsia"/>
            <w:lang w:eastAsia="zh-CN"/>
          </w:rPr>
          <w:t>五、游学培训项目可持续发展</w:t>
        </w:r>
        <w:r>
          <w:tab/>
        </w:r>
        <w:r>
          <w:fldChar w:fldCharType="begin"/>
        </w:r>
        <w:r>
          <w:instrText xml:space="preserve"> PAGEREF _Toc28838 \h </w:instrText>
        </w:r>
        <w:r>
          <w:fldChar w:fldCharType="separate"/>
        </w:r>
        <w:r>
          <w:t>19</w:t>
        </w:r>
        <w:r>
          <w:fldChar w:fldCharType="end"/>
        </w:r>
      </w:hyperlink>
    </w:p>
    <w:p>
      <w:pPr>
        <w:pStyle w:val="TOC2"/>
        <w:tabs>
          <w:tab w:val="right" w:leader="dot" w:pos="8306"/>
        </w:tabs>
      </w:pPr>
      <w:hyperlink w:anchor="_Toc67" w:history="1">
        <w:r>
          <w:rPr>
            <w:rFonts w:ascii="仿宋" w:eastAsia="仿宋" w:hAnsi="仿宋" w:cs="仿宋" w:hint="eastAsia"/>
            <w:lang w:eastAsia="zh-CN"/>
          </w:rPr>
          <w:t>(一)、可持续战略与实践</w:t>
        </w:r>
        <w:r>
          <w:tab/>
        </w:r>
        <w:r>
          <w:fldChar w:fldCharType="begin"/>
        </w:r>
        <w:r>
          <w:instrText xml:space="preserve"> PAGEREF _Toc67 \h </w:instrText>
        </w:r>
        <w:r>
          <w:fldChar w:fldCharType="separate"/>
        </w:r>
        <w:r>
          <w:t>19</w:t>
        </w:r>
        <w:r>
          <w:fldChar w:fldCharType="end"/>
        </w:r>
      </w:hyperlink>
    </w:p>
    <w:p>
      <w:pPr>
        <w:pStyle w:val="TOC2"/>
        <w:tabs>
          <w:tab w:val="right" w:leader="dot" w:pos="8306"/>
        </w:tabs>
      </w:pPr>
      <w:hyperlink w:anchor="_Toc25186" w:history="1">
        <w:r>
          <w:rPr>
            <w:rFonts w:ascii="仿宋" w:eastAsia="仿宋" w:hAnsi="仿宋" w:cs="仿宋" w:hint="eastAsia"/>
            <w:lang w:eastAsia="zh-CN"/>
          </w:rPr>
          <w:t>(二)、环保与社会责任</w:t>
        </w:r>
        <w:r>
          <w:tab/>
        </w:r>
        <w:r>
          <w:fldChar w:fldCharType="begin"/>
        </w:r>
        <w:r>
          <w:instrText xml:space="preserve"> PAGEREF _Toc25186 \h </w:instrText>
        </w:r>
        <w:r>
          <w:fldChar w:fldCharType="separate"/>
        </w:r>
        <w:r>
          <w:t>20</w:t>
        </w:r>
        <w:r>
          <w:fldChar w:fldCharType="end"/>
        </w:r>
      </w:hyperlink>
    </w:p>
    <w:p>
      <w:pPr>
        <w:pStyle w:val="TOC1"/>
        <w:tabs>
          <w:tab w:val="right" w:leader="dot" w:pos="8306"/>
        </w:tabs>
      </w:pPr>
      <w:hyperlink w:anchor="_Toc2129" w:history="1">
        <w:r>
          <w:rPr>
            <w:rFonts w:ascii="仿宋" w:eastAsia="仿宋" w:hAnsi="仿宋" w:cs="仿宋" w:hint="eastAsia"/>
            <w:lang w:eastAsia="zh-CN"/>
          </w:rPr>
          <w:t>六、市场分析、调研</w:t>
        </w:r>
        <w:r>
          <w:tab/>
        </w:r>
        <w:r>
          <w:fldChar w:fldCharType="begin"/>
        </w:r>
        <w:r>
          <w:instrText xml:space="preserve"> PAGEREF _Toc2129 \h </w:instrText>
        </w:r>
        <w:r>
          <w:fldChar w:fldCharType="separate"/>
        </w:r>
        <w:r>
          <w:t>21</w:t>
        </w:r>
        <w:r>
          <w:fldChar w:fldCharType="end"/>
        </w:r>
      </w:hyperlink>
    </w:p>
    <w:p>
      <w:pPr>
        <w:pStyle w:val="TOC2"/>
        <w:tabs>
          <w:tab w:val="right" w:leader="dot" w:pos="8306"/>
        </w:tabs>
      </w:pPr>
      <w:hyperlink w:anchor="_Toc29707" w:history="1">
        <w:r>
          <w:rPr>
            <w:rFonts w:ascii="仿宋" w:eastAsia="仿宋" w:hAnsi="仿宋" w:cs="仿宋" w:hint="eastAsia"/>
            <w:lang w:eastAsia="zh-CN"/>
          </w:rPr>
          <w:t>(一)、游学培训行业分析</w:t>
        </w:r>
        <w:r>
          <w:tab/>
        </w:r>
        <w:r>
          <w:fldChar w:fldCharType="begin"/>
        </w:r>
        <w:r>
          <w:instrText xml:space="preserve"> PAGEREF _Toc29707 \h </w:instrText>
        </w:r>
        <w:r>
          <w:fldChar w:fldCharType="separate"/>
        </w:r>
        <w:r>
          <w:t>21</w:t>
        </w:r>
        <w:r>
          <w:fldChar w:fldCharType="end"/>
        </w:r>
      </w:hyperlink>
    </w:p>
    <w:p>
      <w:pPr>
        <w:pStyle w:val="TOC2"/>
        <w:tabs>
          <w:tab w:val="right" w:leader="dot" w:pos="8306"/>
        </w:tabs>
      </w:pPr>
      <w:hyperlink w:anchor="_Toc4347" w:history="1">
        <w:r>
          <w:rPr>
            <w:rFonts w:ascii="仿宋" w:eastAsia="仿宋" w:hAnsi="仿宋" w:cs="仿宋" w:hint="eastAsia"/>
            <w:lang w:eastAsia="zh-CN"/>
          </w:rPr>
          <w:t>(二)、游学培训市场分析预测</w:t>
        </w:r>
        <w:r>
          <w:tab/>
        </w:r>
        <w:r>
          <w:fldChar w:fldCharType="begin"/>
        </w:r>
        <w:r>
          <w:instrText xml:space="preserve"> PAGEREF _Toc4347 \h </w:instrText>
        </w:r>
        <w:r>
          <w:fldChar w:fldCharType="separate"/>
        </w:r>
        <w:r>
          <w:t>22</w:t>
        </w:r>
        <w:r>
          <w:fldChar w:fldCharType="end"/>
        </w:r>
      </w:hyperlink>
    </w:p>
    <w:p>
      <w:pPr>
        <w:pStyle w:val="TOC1"/>
        <w:tabs>
          <w:tab w:val="right" w:leader="dot" w:pos="8306"/>
        </w:tabs>
      </w:pPr>
      <w:hyperlink w:anchor="_Toc28612" w:history="1">
        <w:r>
          <w:rPr>
            <w:rFonts w:ascii="仿宋" w:eastAsia="仿宋" w:hAnsi="仿宋" w:cs="仿宋" w:hint="eastAsia"/>
            <w:lang w:eastAsia="zh-CN"/>
          </w:rPr>
          <w:t>七、游学培训项目环境影响分析</w:t>
        </w:r>
        <w:r>
          <w:tab/>
        </w:r>
        <w:r>
          <w:fldChar w:fldCharType="begin"/>
        </w:r>
        <w:r>
          <w:instrText xml:space="preserve"> PAGEREF _Toc28612 \h </w:instrText>
        </w:r>
        <w:r>
          <w:fldChar w:fldCharType="separate"/>
        </w:r>
        <w:r>
          <w:t>23</w:t>
        </w:r>
        <w:r>
          <w:fldChar w:fldCharType="end"/>
        </w:r>
      </w:hyperlink>
    </w:p>
    <w:p>
      <w:pPr>
        <w:pStyle w:val="TOC2"/>
        <w:tabs>
          <w:tab w:val="right" w:leader="dot" w:pos="8306"/>
        </w:tabs>
      </w:pPr>
      <w:hyperlink w:anchor="_Toc28875" w:history="1">
        <w:r>
          <w:rPr>
            <w:rFonts w:ascii="仿宋" w:eastAsia="仿宋" w:hAnsi="仿宋" w:cs="仿宋" w:hint="eastAsia"/>
            <w:lang w:eastAsia="zh-CN"/>
          </w:rPr>
          <w:t>(一)、建设区域环境质量现状</w:t>
        </w:r>
        <w:r>
          <w:tab/>
        </w:r>
        <w:r>
          <w:fldChar w:fldCharType="begin"/>
        </w:r>
        <w:r>
          <w:instrText xml:space="preserve"> PAGEREF _Toc28875 \h </w:instrText>
        </w:r>
        <w:r>
          <w:fldChar w:fldCharType="separate"/>
        </w:r>
        <w:r>
          <w:t>23</w:t>
        </w:r>
        <w:r>
          <w:fldChar w:fldCharType="end"/>
        </w:r>
      </w:hyperlink>
    </w:p>
    <w:p>
      <w:pPr>
        <w:pStyle w:val="TOC2"/>
        <w:tabs>
          <w:tab w:val="right" w:leader="dot" w:pos="8306"/>
        </w:tabs>
      </w:pPr>
      <w:hyperlink w:anchor="_Toc6912" w:history="1">
        <w:r>
          <w:rPr>
            <w:rFonts w:ascii="仿宋" w:eastAsia="仿宋" w:hAnsi="仿宋" w:cs="仿宋" w:hint="eastAsia"/>
            <w:lang w:eastAsia="zh-CN"/>
          </w:rPr>
          <w:t>(二)、建设期环境保护</w:t>
        </w:r>
        <w:r>
          <w:tab/>
        </w:r>
        <w:r>
          <w:fldChar w:fldCharType="begin"/>
        </w:r>
        <w:r>
          <w:instrText xml:space="preserve"> PAGEREF _Toc6912 \h </w:instrText>
        </w:r>
        <w:r>
          <w:fldChar w:fldCharType="separate"/>
        </w:r>
        <w:r>
          <w:t>24</w:t>
        </w:r>
        <w:r>
          <w:fldChar w:fldCharType="end"/>
        </w:r>
      </w:hyperlink>
    </w:p>
    <w:p>
      <w:pPr>
        <w:pStyle w:val="TOC2"/>
        <w:tabs>
          <w:tab w:val="right" w:leader="dot" w:pos="8306"/>
        </w:tabs>
      </w:pPr>
      <w:hyperlink w:anchor="_Toc17465" w:history="1">
        <w:r>
          <w:rPr>
            <w:rFonts w:ascii="仿宋" w:eastAsia="仿宋" w:hAnsi="仿宋" w:cs="仿宋" w:hint="eastAsia"/>
            <w:lang w:eastAsia="zh-CN"/>
          </w:rPr>
          <w:t>(三)、运营期环境保护</w:t>
        </w:r>
        <w:r>
          <w:tab/>
        </w:r>
        <w:r>
          <w:fldChar w:fldCharType="begin"/>
        </w:r>
        <w:r>
          <w:instrText xml:space="preserve"> PAGEREF _Toc17465 \h </w:instrText>
        </w:r>
        <w:r>
          <w:fldChar w:fldCharType="separate"/>
        </w:r>
        <w:r>
          <w:t>25</w:t>
        </w:r>
        <w:r>
          <w:fldChar w:fldCharType="end"/>
        </w:r>
      </w:hyperlink>
    </w:p>
    <w:p>
      <w:pPr>
        <w:pStyle w:val="TOC2"/>
        <w:tabs>
          <w:tab w:val="right" w:leader="dot" w:pos="8306"/>
        </w:tabs>
      </w:pPr>
      <w:hyperlink w:anchor="_Toc502" w:history="1">
        <w:r>
          <w:rPr>
            <w:rFonts w:ascii="仿宋" w:eastAsia="仿宋" w:hAnsi="仿宋" w:cs="仿宋" w:hint="eastAsia"/>
            <w:lang w:eastAsia="zh-CN"/>
          </w:rPr>
          <w:t>(四)、游学培训项目建设对区域经济的影响</w:t>
        </w:r>
        <w:r>
          <w:tab/>
        </w:r>
        <w:r>
          <w:fldChar w:fldCharType="begin"/>
        </w:r>
        <w:r>
          <w:instrText xml:space="preserve"> PAGEREF _Toc502 \h </w:instrText>
        </w:r>
        <w:r>
          <w:fldChar w:fldCharType="separate"/>
        </w:r>
        <w:r>
          <w:t>27</w:t>
        </w:r>
        <w:r>
          <w:fldChar w:fldCharType="end"/>
        </w:r>
      </w:hyperlink>
    </w:p>
    <w:p>
      <w:pPr>
        <w:pStyle w:val="TOC2"/>
        <w:tabs>
          <w:tab w:val="right" w:leader="dot" w:pos="8306"/>
        </w:tabs>
      </w:pPr>
      <w:hyperlink w:anchor="_Toc18865" w:history="1">
        <w:r>
          <w:rPr>
            <w:rFonts w:ascii="仿宋" w:eastAsia="仿宋" w:hAnsi="仿宋" w:cs="仿宋" w:hint="eastAsia"/>
            <w:lang w:eastAsia="zh-CN"/>
          </w:rPr>
          <w:t>(五)、废弃物处理</w:t>
        </w:r>
        <w:r>
          <w:tab/>
        </w:r>
        <w:r>
          <w:fldChar w:fldCharType="begin"/>
        </w:r>
        <w:r>
          <w:instrText xml:space="preserve"> PAGEREF _Toc18865 \h </w:instrText>
        </w:r>
        <w:r>
          <w:fldChar w:fldCharType="separate"/>
        </w:r>
        <w:r>
          <w:t>28</w:t>
        </w:r>
        <w:r>
          <w:fldChar w:fldCharType="end"/>
        </w:r>
      </w:hyperlink>
    </w:p>
    <w:p>
      <w:pPr>
        <w:pStyle w:val="TOC2"/>
        <w:tabs>
          <w:tab w:val="right" w:leader="dot" w:pos="8306"/>
        </w:tabs>
      </w:pPr>
      <w:hyperlink w:anchor="_Toc10263" w:history="1">
        <w:r>
          <w:rPr>
            <w:rFonts w:ascii="仿宋" w:eastAsia="仿宋" w:hAnsi="仿宋" w:cs="仿宋" w:hint="eastAsia"/>
            <w:lang w:eastAsia="zh-CN"/>
          </w:rPr>
          <w:t>(六)、特殊环境影响分析</w:t>
        </w:r>
        <w:r>
          <w:tab/>
        </w:r>
        <w:r>
          <w:fldChar w:fldCharType="begin"/>
        </w:r>
        <w:r>
          <w:instrText xml:space="preserve"> PAGEREF _Toc10263 \h </w:instrText>
        </w:r>
        <w:r>
          <w:fldChar w:fldCharType="separate"/>
        </w:r>
        <w:r>
          <w:t>30</w:t>
        </w:r>
        <w:r>
          <w:fldChar w:fldCharType="end"/>
        </w:r>
      </w:hyperlink>
    </w:p>
    <w:p>
      <w:pPr>
        <w:pStyle w:val="TOC2"/>
        <w:tabs>
          <w:tab w:val="right" w:leader="dot" w:pos="8306"/>
        </w:tabs>
      </w:pPr>
      <w:hyperlink w:anchor="_Toc724" w:history="1">
        <w:r>
          <w:rPr>
            <w:rFonts w:ascii="仿宋" w:eastAsia="仿宋" w:hAnsi="仿宋" w:cs="仿宋" w:hint="eastAsia"/>
            <w:lang w:eastAsia="zh-CN"/>
          </w:rPr>
          <w:t>(七)、清洁生产</w:t>
        </w:r>
        <w:r>
          <w:tab/>
        </w:r>
        <w:r>
          <w:fldChar w:fldCharType="begin"/>
        </w:r>
        <w:r>
          <w:instrText xml:space="preserve"> PAGEREF _Toc724 \h </w:instrText>
        </w:r>
        <w:r>
          <w:fldChar w:fldCharType="separate"/>
        </w:r>
        <w:r>
          <w:t>31</w:t>
        </w:r>
        <w:r>
          <w:fldChar w:fldCharType="end"/>
        </w:r>
      </w:hyperlink>
    </w:p>
    <w:p>
      <w:pPr>
        <w:pStyle w:val="TOC2"/>
        <w:tabs>
          <w:tab w:val="right" w:leader="dot" w:pos="8306"/>
        </w:tabs>
      </w:pPr>
      <w:hyperlink w:anchor="_Toc3267" w:history="1">
        <w:r>
          <w:rPr>
            <w:rFonts w:ascii="仿宋" w:eastAsia="仿宋" w:hAnsi="仿宋" w:cs="仿宋" w:hint="eastAsia"/>
            <w:lang w:eastAsia="zh-CN"/>
          </w:rPr>
          <w:t>(八)、环境保护综合评价</w:t>
        </w:r>
        <w:r>
          <w:tab/>
        </w:r>
        <w:r>
          <w:fldChar w:fldCharType="begin"/>
        </w:r>
        <w:r>
          <w:instrText xml:space="preserve"> PAGEREF _Toc3267 \h </w:instrText>
        </w:r>
        <w:r>
          <w:fldChar w:fldCharType="separate"/>
        </w:r>
        <w:r>
          <w:t>32</w:t>
        </w:r>
        <w:r>
          <w:fldChar w:fldCharType="end"/>
        </w:r>
      </w:hyperlink>
    </w:p>
    <w:p>
      <w:pPr>
        <w:pStyle w:val="TOC1"/>
        <w:tabs>
          <w:tab w:val="right" w:leader="dot" w:pos="8306"/>
        </w:tabs>
      </w:pPr>
      <w:hyperlink w:anchor="_Toc27830" w:history="1">
        <w:r>
          <w:rPr>
            <w:rFonts w:ascii="仿宋" w:eastAsia="仿宋" w:hAnsi="仿宋" w:cs="仿宋" w:hint="eastAsia"/>
            <w:lang w:eastAsia="zh-CN"/>
          </w:rPr>
          <w:t>八、游学培训项目投资规划</w:t>
        </w:r>
        <w:r>
          <w:tab/>
        </w:r>
        <w:r>
          <w:fldChar w:fldCharType="begin"/>
        </w:r>
        <w:r>
          <w:instrText xml:space="preserve"> PAGEREF _Toc27830 \h </w:instrText>
        </w:r>
        <w:r>
          <w:fldChar w:fldCharType="separate"/>
        </w:r>
        <w:r>
          <w:t>33</w:t>
        </w:r>
        <w:r>
          <w:fldChar w:fldCharType="end"/>
        </w:r>
      </w:hyperlink>
    </w:p>
    <w:p>
      <w:pPr>
        <w:pStyle w:val="TOC2"/>
        <w:tabs>
          <w:tab w:val="right" w:leader="dot" w:pos="8306"/>
        </w:tabs>
      </w:pPr>
      <w:hyperlink w:anchor="_Toc12043" w:history="1">
        <w:r>
          <w:rPr>
            <w:rFonts w:ascii="仿宋" w:eastAsia="仿宋" w:hAnsi="仿宋" w:cs="仿宋" w:hint="eastAsia"/>
            <w:lang w:eastAsia="zh-CN"/>
          </w:rPr>
          <w:t>(一)、游学培训项目总投资估算</w:t>
        </w:r>
        <w:r>
          <w:tab/>
        </w:r>
        <w:r>
          <w:fldChar w:fldCharType="begin"/>
        </w:r>
        <w:r>
          <w:instrText xml:space="preserve"> PAGEREF _Toc12043 \h </w:instrText>
        </w:r>
        <w:r>
          <w:fldChar w:fldCharType="separate"/>
        </w:r>
        <w:r>
          <w:t>33</w:t>
        </w:r>
        <w:r>
          <w:fldChar w:fldCharType="end"/>
        </w:r>
      </w:hyperlink>
    </w:p>
    <w:p>
      <w:pPr>
        <w:pStyle w:val="TOC2"/>
        <w:tabs>
          <w:tab w:val="right" w:leader="dot" w:pos="8306"/>
        </w:tabs>
      </w:pPr>
      <w:hyperlink w:anchor="_Toc28461" w:history="1">
        <w:r>
          <w:rPr>
            <w:rFonts w:ascii="仿宋" w:eastAsia="仿宋" w:hAnsi="仿宋" w:cs="仿宋" w:hint="eastAsia"/>
            <w:lang w:eastAsia="zh-CN"/>
          </w:rPr>
          <w:t>(二)、资金筹措</w:t>
        </w:r>
        <w:r>
          <w:tab/>
        </w:r>
        <w:r>
          <w:fldChar w:fldCharType="begin"/>
        </w:r>
        <w:r>
          <w:instrText xml:space="preserve"> PAGEREF _Toc28461 \h </w:instrText>
        </w:r>
        <w:r>
          <w:fldChar w:fldCharType="separate"/>
        </w:r>
        <w:r>
          <w:t>35</w:t>
        </w:r>
        <w:r>
          <w:fldChar w:fldCharType="end"/>
        </w:r>
      </w:hyperlink>
    </w:p>
    <w:p>
      <w:pPr>
        <w:pStyle w:val="TOC1"/>
        <w:tabs>
          <w:tab w:val="right" w:leader="dot" w:pos="8306"/>
        </w:tabs>
      </w:pPr>
      <w:hyperlink w:anchor="_Toc20564" w:history="1">
        <w:r>
          <w:rPr>
            <w:rFonts w:ascii="仿宋" w:eastAsia="仿宋" w:hAnsi="仿宋" w:cs="仿宋" w:hint="eastAsia"/>
            <w:lang w:eastAsia="zh-CN"/>
          </w:rPr>
          <w:t>九、游学培训项目经营效益</w:t>
        </w:r>
        <w:r>
          <w:tab/>
        </w:r>
        <w:r>
          <w:fldChar w:fldCharType="begin"/>
        </w:r>
        <w:r>
          <w:instrText xml:space="preserve"> PAGEREF _Toc20564 \h </w:instrText>
        </w:r>
        <w:r>
          <w:fldChar w:fldCharType="separate"/>
        </w:r>
        <w:r>
          <w:t>35</w:t>
        </w:r>
        <w:r>
          <w:fldChar w:fldCharType="end"/>
        </w:r>
      </w:hyperlink>
    </w:p>
    <w:p>
      <w:pPr>
        <w:pStyle w:val="TOC2"/>
        <w:tabs>
          <w:tab w:val="right" w:leader="dot" w:pos="8306"/>
        </w:tabs>
      </w:pPr>
      <w:hyperlink w:anchor="_Toc25448" w:history="1">
        <w:r>
          <w:rPr>
            <w:rFonts w:ascii="仿宋" w:eastAsia="仿宋" w:hAnsi="仿宋" w:cs="仿宋" w:hint="eastAsia"/>
            <w:lang w:eastAsia="zh-CN"/>
          </w:rPr>
          <w:t>(一)、经济评价财务测算</w:t>
        </w:r>
        <w:r>
          <w:tab/>
        </w:r>
        <w:r>
          <w:fldChar w:fldCharType="begin"/>
        </w:r>
        <w:r>
          <w:instrText xml:space="preserve"> PAGEREF _Toc25448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54" w:history="1">
        <w:r>
          <w:rPr>
            <w:rFonts w:ascii="仿宋" w:eastAsia="仿宋" w:hAnsi="仿宋" w:cs="仿宋" w:hint="eastAsia"/>
            <w:lang w:eastAsia="zh-CN"/>
          </w:rPr>
          <w:t>(二)、游学培训项目盈利能力分析</w:t>
        </w:r>
        <w:r>
          <w:tab/>
        </w:r>
        <w:r>
          <w:fldChar w:fldCharType="begin"/>
        </w:r>
        <w:r>
          <w:instrText xml:space="preserve"> PAGEREF _Toc29954 \h </w:instrText>
        </w:r>
        <w:r>
          <w:fldChar w:fldCharType="separate"/>
        </w:r>
        <w:r>
          <w:t>37</w:t>
        </w:r>
        <w:r>
          <w:fldChar w:fldCharType="end"/>
        </w:r>
      </w:hyperlink>
    </w:p>
    <w:p>
      <w:pPr>
        <w:pStyle w:val="TOC1"/>
        <w:tabs>
          <w:tab w:val="right" w:leader="dot" w:pos="8306"/>
        </w:tabs>
      </w:pPr>
      <w:hyperlink w:anchor="_Toc21605" w:history="1">
        <w:r>
          <w:rPr>
            <w:rFonts w:ascii="仿宋" w:eastAsia="仿宋" w:hAnsi="仿宋" w:cs="仿宋" w:hint="eastAsia"/>
            <w:lang w:eastAsia="zh-CN"/>
          </w:rPr>
          <w:t>十、生产安全保护</w:t>
        </w:r>
        <w:r>
          <w:tab/>
        </w:r>
        <w:r>
          <w:fldChar w:fldCharType="begin"/>
        </w:r>
        <w:r>
          <w:instrText xml:space="preserve"> PAGEREF _Toc21605 \h </w:instrText>
        </w:r>
        <w:r>
          <w:fldChar w:fldCharType="separate"/>
        </w:r>
        <w:r>
          <w:t>37</w:t>
        </w:r>
        <w:r>
          <w:fldChar w:fldCharType="end"/>
        </w:r>
      </w:hyperlink>
    </w:p>
    <w:p>
      <w:pPr>
        <w:pStyle w:val="TOC2"/>
        <w:tabs>
          <w:tab w:val="right" w:leader="dot" w:pos="8306"/>
        </w:tabs>
      </w:pPr>
      <w:hyperlink w:anchor="_Toc23452" w:history="1">
        <w:r>
          <w:rPr>
            <w:rFonts w:ascii="仿宋" w:eastAsia="仿宋" w:hAnsi="仿宋" w:cs="仿宋" w:hint="eastAsia"/>
            <w:lang w:eastAsia="zh-CN"/>
          </w:rPr>
          <w:t>(一)、消防安全</w:t>
        </w:r>
        <w:r>
          <w:tab/>
        </w:r>
        <w:r>
          <w:fldChar w:fldCharType="begin"/>
        </w:r>
        <w:r>
          <w:instrText xml:space="preserve"> PAGEREF _Toc23452 \h </w:instrText>
        </w:r>
        <w:r>
          <w:fldChar w:fldCharType="separate"/>
        </w:r>
        <w:r>
          <w:t>37</w:t>
        </w:r>
        <w:r>
          <w:fldChar w:fldCharType="end"/>
        </w:r>
      </w:hyperlink>
    </w:p>
    <w:p>
      <w:pPr>
        <w:pStyle w:val="TOC2"/>
        <w:tabs>
          <w:tab w:val="right" w:leader="dot" w:pos="8306"/>
        </w:tabs>
      </w:pPr>
      <w:hyperlink w:anchor="_Toc28677" w:history="1">
        <w:r>
          <w:rPr>
            <w:rFonts w:ascii="仿宋" w:eastAsia="仿宋" w:hAnsi="仿宋" w:cs="仿宋" w:hint="eastAsia"/>
            <w:lang w:eastAsia="zh-CN"/>
          </w:rPr>
          <w:t>(二)、防火防爆总图布置措施</w:t>
        </w:r>
        <w:r>
          <w:tab/>
        </w:r>
        <w:r>
          <w:fldChar w:fldCharType="begin"/>
        </w:r>
        <w:r>
          <w:instrText xml:space="preserve"> PAGEREF _Toc28677 \h </w:instrText>
        </w:r>
        <w:r>
          <w:fldChar w:fldCharType="separate"/>
        </w:r>
        <w:r>
          <w:t>39</w:t>
        </w:r>
        <w:r>
          <w:fldChar w:fldCharType="end"/>
        </w:r>
      </w:hyperlink>
    </w:p>
    <w:p>
      <w:pPr>
        <w:pStyle w:val="TOC2"/>
        <w:tabs>
          <w:tab w:val="right" w:leader="dot" w:pos="8306"/>
        </w:tabs>
      </w:pPr>
      <w:hyperlink w:anchor="_Toc9743" w:history="1">
        <w:r>
          <w:rPr>
            <w:rFonts w:ascii="仿宋" w:eastAsia="仿宋" w:hAnsi="仿宋" w:cs="仿宋" w:hint="eastAsia"/>
            <w:lang w:eastAsia="zh-CN"/>
          </w:rPr>
          <w:t>(三)、自然灾害防范措施</w:t>
        </w:r>
        <w:r>
          <w:tab/>
        </w:r>
        <w:r>
          <w:fldChar w:fldCharType="begin"/>
        </w:r>
        <w:r>
          <w:instrText xml:space="preserve"> PAGEREF _Toc9743 \h </w:instrText>
        </w:r>
        <w:r>
          <w:fldChar w:fldCharType="separate"/>
        </w:r>
        <w:r>
          <w:t>40</w:t>
        </w:r>
        <w:r>
          <w:fldChar w:fldCharType="end"/>
        </w:r>
      </w:hyperlink>
    </w:p>
    <w:p>
      <w:pPr>
        <w:pStyle w:val="TOC2"/>
        <w:tabs>
          <w:tab w:val="right" w:leader="dot" w:pos="8306"/>
        </w:tabs>
      </w:pPr>
      <w:hyperlink w:anchor="_Toc5581" w:history="1">
        <w:r>
          <w:rPr>
            <w:rFonts w:ascii="仿宋" w:eastAsia="仿宋" w:hAnsi="仿宋" w:cs="仿宋" w:hint="eastAsia"/>
            <w:lang w:eastAsia="zh-CN"/>
          </w:rPr>
          <w:t>(四)、安全色及安全标志使用要求</w:t>
        </w:r>
        <w:r>
          <w:tab/>
        </w:r>
        <w:r>
          <w:fldChar w:fldCharType="begin"/>
        </w:r>
        <w:r>
          <w:instrText xml:space="preserve"> PAGEREF _Toc5581 \h </w:instrText>
        </w:r>
        <w:r>
          <w:fldChar w:fldCharType="separate"/>
        </w:r>
        <w:r>
          <w:t>41</w:t>
        </w:r>
        <w:r>
          <w:fldChar w:fldCharType="end"/>
        </w:r>
      </w:hyperlink>
    </w:p>
    <w:p>
      <w:pPr>
        <w:pStyle w:val="TOC2"/>
        <w:tabs>
          <w:tab w:val="right" w:leader="dot" w:pos="8306"/>
        </w:tabs>
      </w:pPr>
      <w:hyperlink w:anchor="_Toc3571" w:history="1">
        <w:r>
          <w:rPr>
            <w:rFonts w:ascii="仿宋" w:eastAsia="仿宋" w:hAnsi="仿宋" w:cs="仿宋" w:hint="eastAsia"/>
            <w:lang w:eastAsia="zh-CN"/>
          </w:rPr>
          <w:t>(五)、防尘防毒措施</w:t>
        </w:r>
        <w:r>
          <w:tab/>
        </w:r>
        <w:r>
          <w:fldChar w:fldCharType="begin"/>
        </w:r>
        <w:r>
          <w:instrText xml:space="preserve"> PAGEREF _Toc3571 \h </w:instrText>
        </w:r>
        <w:r>
          <w:fldChar w:fldCharType="separate"/>
        </w:r>
        <w:r>
          <w:t>42</w:t>
        </w:r>
        <w:r>
          <w:fldChar w:fldCharType="end"/>
        </w:r>
      </w:hyperlink>
    </w:p>
    <w:p>
      <w:pPr>
        <w:pStyle w:val="TOC2"/>
        <w:tabs>
          <w:tab w:val="right" w:leader="dot" w:pos="8306"/>
        </w:tabs>
      </w:pPr>
      <w:hyperlink w:anchor="_Toc6289" w:history="1">
        <w:r>
          <w:rPr>
            <w:rFonts w:ascii="仿宋" w:eastAsia="仿宋" w:hAnsi="仿宋" w:cs="仿宋" w:hint="eastAsia"/>
            <w:lang w:eastAsia="zh-CN"/>
          </w:rPr>
          <w:t>(六)、防静电、触电防护及防雷措施</w:t>
        </w:r>
        <w:r>
          <w:tab/>
        </w:r>
        <w:r>
          <w:fldChar w:fldCharType="begin"/>
        </w:r>
        <w:r>
          <w:instrText xml:space="preserve"> PAGEREF _Toc6289 \h </w:instrText>
        </w:r>
        <w:r>
          <w:fldChar w:fldCharType="separate"/>
        </w:r>
        <w:r>
          <w:t>42</w:t>
        </w:r>
        <w:r>
          <w:fldChar w:fldCharType="end"/>
        </w:r>
      </w:hyperlink>
    </w:p>
    <w:p>
      <w:pPr>
        <w:pStyle w:val="TOC2"/>
        <w:tabs>
          <w:tab w:val="right" w:leader="dot" w:pos="8306"/>
        </w:tabs>
      </w:pPr>
      <w:hyperlink w:anchor="_Toc1019" w:history="1">
        <w:r>
          <w:rPr>
            <w:rFonts w:ascii="仿宋" w:eastAsia="仿宋" w:hAnsi="仿宋" w:cs="仿宋" w:hint="eastAsia"/>
            <w:lang w:eastAsia="zh-CN"/>
          </w:rPr>
          <w:t>(七)、机械设备安全保障措施</w:t>
        </w:r>
        <w:r>
          <w:tab/>
        </w:r>
        <w:r>
          <w:fldChar w:fldCharType="begin"/>
        </w:r>
        <w:r>
          <w:instrText xml:space="preserve"> PAGEREF _Toc1019 \h </w:instrText>
        </w:r>
        <w:r>
          <w:fldChar w:fldCharType="separate"/>
        </w:r>
        <w:r>
          <w:t>44</w:t>
        </w:r>
        <w:r>
          <w:fldChar w:fldCharType="end"/>
        </w:r>
      </w:hyperlink>
    </w:p>
    <w:p>
      <w:pPr>
        <w:pStyle w:val="TOC1"/>
        <w:tabs>
          <w:tab w:val="right" w:leader="dot" w:pos="8306"/>
        </w:tabs>
      </w:pPr>
      <w:hyperlink w:anchor="_Toc12958" w:history="1">
        <w:r>
          <w:rPr>
            <w:rFonts w:ascii="仿宋" w:eastAsia="仿宋" w:hAnsi="仿宋" w:cs="仿宋" w:hint="eastAsia"/>
            <w:lang w:eastAsia="zh-CN"/>
          </w:rPr>
          <w:t>十一、游学培训项目计划安排</w:t>
        </w:r>
        <w:r>
          <w:tab/>
        </w:r>
        <w:r>
          <w:fldChar w:fldCharType="begin"/>
        </w:r>
        <w:r>
          <w:instrText xml:space="preserve"> PAGEREF _Toc12958 \h </w:instrText>
        </w:r>
        <w:r>
          <w:fldChar w:fldCharType="separate"/>
        </w:r>
        <w:r>
          <w:t>45</w:t>
        </w:r>
        <w:r>
          <w:fldChar w:fldCharType="end"/>
        </w:r>
      </w:hyperlink>
    </w:p>
    <w:p>
      <w:pPr>
        <w:pStyle w:val="TOC2"/>
        <w:tabs>
          <w:tab w:val="right" w:leader="dot" w:pos="8306"/>
        </w:tabs>
      </w:pPr>
      <w:hyperlink w:anchor="_Toc23552" w:history="1">
        <w:r>
          <w:rPr>
            <w:rFonts w:ascii="仿宋" w:eastAsia="仿宋" w:hAnsi="仿宋" w:cs="仿宋" w:hint="eastAsia"/>
            <w:lang w:eastAsia="zh-CN"/>
          </w:rPr>
          <w:t>(一)、建设周期</w:t>
        </w:r>
        <w:r>
          <w:tab/>
        </w:r>
        <w:r>
          <w:fldChar w:fldCharType="begin"/>
        </w:r>
        <w:r>
          <w:instrText xml:space="preserve"> PAGEREF _Toc23552 \h </w:instrText>
        </w:r>
        <w:r>
          <w:fldChar w:fldCharType="separate"/>
        </w:r>
        <w:r>
          <w:t>45</w:t>
        </w:r>
        <w:r>
          <w:fldChar w:fldCharType="end"/>
        </w:r>
      </w:hyperlink>
    </w:p>
    <w:p>
      <w:pPr>
        <w:pStyle w:val="TOC2"/>
        <w:tabs>
          <w:tab w:val="right" w:leader="dot" w:pos="8306"/>
        </w:tabs>
      </w:pPr>
      <w:hyperlink w:anchor="_Toc26661" w:history="1">
        <w:r>
          <w:rPr>
            <w:rFonts w:ascii="仿宋" w:eastAsia="仿宋" w:hAnsi="仿宋" w:cs="仿宋" w:hint="eastAsia"/>
            <w:lang w:eastAsia="zh-CN"/>
          </w:rPr>
          <w:t>(二)、建设进度</w:t>
        </w:r>
        <w:r>
          <w:tab/>
        </w:r>
        <w:r>
          <w:fldChar w:fldCharType="begin"/>
        </w:r>
        <w:r>
          <w:instrText xml:space="preserve"> PAGEREF _Toc26661 \h </w:instrText>
        </w:r>
        <w:r>
          <w:fldChar w:fldCharType="separate"/>
        </w:r>
        <w:r>
          <w:t>46</w:t>
        </w:r>
        <w:r>
          <w:fldChar w:fldCharType="end"/>
        </w:r>
      </w:hyperlink>
    </w:p>
    <w:p>
      <w:pPr>
        <w:pStyle w:val="TOC2"/>
        <w:tabs>
          <w:tab w:val="right" w:leader="dot" w:pos="8306"/>
        </w:tabs>
      </w:pPr>
      <w:hyperlink w:anchor="_Toc29253" w:history="1">
        <w:r>
          <w:rPr>
            <w:rFonts w:ascii="仿宋" w:eastAsia="仿宋" w:hAnsi="仿宋" w:cs="仿宋" w:hint="eastAsia"/>
            <w:lang w:eastAsia="zh-CN"/>
          </w:rPr>
          <w:t>(三)、进度安排注意事项</w:t>
        </w:r>
        <w:r>
          <w:tab/>
        </w:r>
        <w:r>
          <w:fldChar w:fldCharType="begin"/>
        </w:r>
        <w:r>
          <w:instrText xml:space="preserve"> PAGEREF _Toc29253 \h </w:instrText>
        </w:r>
        <w:r>
          <w:fldChar w:fldCharType="separate"/>
        </w:r>
        <w:r>
          <w:t>47</w:t>
        </w:r>
        <w:r>
          <w:fldChar w:fldCharType="end"/>
        </w:r>
      </w:hyperlink>
    </w:p>
    <w:p>
      <w:pPr>
        <w:pStyle w:val="TOC2"/>
        <w:tabs>
          <w:tab w:val="right" w:leader="dot" w:pos="8306"/>
        </w:tabs>
      </w:pPr>
      <w:hyperlink w:anchor="_Toc12779" w:history="1">
        <w:r>
          <w:rPr>
            <w:rFonts w:ascii="仿宋" w:eastAsia="仿宋" w:hAnsi="仿宋" w:cs="仿宋" w:hint="eastAsia"/>
            <w:lang w:eastAsia="zh-CN"/>
          </w:rPr>
          <w:t>(四)、人力资源配置</w:t>
        </w:r>
        <w:r>
          <w:tab/>
        </w:r>
        <w:r>
          <w:fldChar w:fldCharType="begin"/>
        </w:r>
        <w:r>
          <w:instrText xml:space="preserve"> PAGEREF _Toc12779 \h </w:instrText>
        </w:r>
        <w:r>
          <w:fldChar w:fldCharType="separate"/>
        </w:r>
        <w:r>
          <w:t>49</w:t>
        </w:r>
        <w:r>
          <w:fldChar w:fldCharType="end"/>
        </w:r>
      </w:hyperlink>
    </w:p>
    <w:p>
      <w:pPr>
        <w:pStyle w:val="TOC1"/>
        <w:tabs>
          <w:tab w:val="right" w:leader="dot" w:pos="8306"/>
        </w:tabs>
      </w:pPr>
      <w:hyperlink w:anchor="_Toc23517" w:history="1">
        <w:r>
          <w:rPr>
            <w:rFonts w:ascii="仿宋" w:eastAsia="仿宋" w:hAnsi="仿宋" w:cs="仿宋" w:hint="eastAsia"/>
            <w:lang w:eastAsia="zh-CN"/>
          </w:rPr>
          <w:t>十二、游学培训项目创新与研发</w:t>
        </w:r>
        <w:r>
          <w:tab/>
        </w:r>
        <w:r>
          <w:fldChar w:fldCharType="begin"/>
        </w:r>
        <w:r>
          <w:instrText xml:space="preserve"> PAGEREF _Toc23517 \h </w:instrText>
        </w:r>
        <w:r>
          <w:fldChar w:fldCharType="separate"/>
        </w:r>
        <w:r>
          <w:t>49</w:t>
        </w:r>
        <w:r>
          <w:fldChar w:fldCharType="end"/>
        </w:r>
      </w:hyperlink>
    </w:p>
    <w:p>
      <w:pPr>
        <w:pStyle w:val="TOC2"/>
        <w:tabs>
          <w:tab w:val="right" w:leader="dot" w:pos="8306"/>
        </w:tabs>
      </w:pPr>
      <w:hyperlink w:anchor="_Toc23178" w:history="1">
        <w:r>
          <w:rPr>
            <w:rFonts w:ascii="仿宋" w:eastAsia="仿宋" w:hAnsi="仿宋" w:cs="仿宋" w:hint="eastAsia"/>
            <w:lang w:eastAsia="zh-CN"/>
          </w:rPr>
          <w:t>(一)、创新策略与方向</w:t>
        </w:r>
        <w:r>
          <w:tab/>
        </w:r>
        <w:r>
          <w:fldChar w:fldCharType="begin"/>
        </w:r>
        <w:r>
          <w:instrText xml:space="preserve"> PAGEREF _Toc23178 \h </w:instrText>
        </w:r>
        <w:r>
          <w:fldChar w:fldCharType="separate"/>
        </w:r>
        <w:r>
          <w:t>49</w:t>
        </w:r>
        <w:r>
          <w:fldChar w:fldCharType="end"/>
        </w:r>
      </w:hyperlink>
    </w:p>
    <w:p>
      <w:pPr>
        <w:pStyle w:val="TOC2"/>
        <w:tabs>
          <w:tab w:val="right" w:leader="dot" w:pos="8306"/>
        </w:tabs>
      </w:pPr>
      <w:hyperlink w:anchor="_Toc871" w:history="1">
        <w:r>
          <w:rPr>
            <w:rFonts w:ascii="仿宋" w:eastAsia="仿宋" w:hAnsi="仿宋" w:cs="仿宋" w:hint="eastAsia"/>
            <w:lang w:eastAsia="zh-CN"/>
          </w:rPr>
          <w:t>(二)、研发规划与投入</w:t>
        </w:r>
        <w:r>
          <w:tab/>
        </w:r>
        <w:r>
          <w:fldChar w:fldCharType="begin"/>
        </w:r>
        <w:r>
          <w:instrText xml:space="preserve"> PAGEREF _Toc871 \h </w:instrText>
        </w:r>
        <w:r>
          <w:fldChar w:fldCharType="separate"/>
        </w:r>
        <w:r>
          <w:t>51</w:t>
        </w:r>
        <w:r>
          <w:fldChar w:fldCharType="end"/>
        </w:r>
      </w:hyperlink>
    </w:p>
    <w:p>
      <w:pPr>
        <w:pStyle w:val="TOC1"/>
        <w:tabs>
          <w:tab w:val="right" w:leader="dot" w:pos="8306"/>
        </w:tabs>
      </w:pPr>
      <w:hyperlink w:anchor="_Toc2771" w:history="1">
        <w:r>
          <w:rPr>
            <w:rFonts w:ascii="仿宋" w:eastAsia="仿宋" w:hAnsi="仿宋" w:cs="仿宋" w:hint="eastAsia"/>
            <w:lang w:eastAsia="zh-CN"/>
          </w:rPr>
          <w:t>十三、营销与推广策略</w:t>
        </w:r>
        <w:r>
          <w:tab/>
        </w:r>
        <w:r>
          <w:fldChar w:fldCharType="begin"/>
        </w:r>
        <w:r>
          <w:instrText xml:space="preserve"> PAGEREF _Toc2771 \h </w:instrText>
        </w:r>
        <w:r>
          <w:fldChar w:fldCharType="separate"/>
        </w:r>
        <w:r>
          <w:t>52</w:t>
        </w:r>
        <w:r>
          <w:fldChar w:fldCharType="end"/>
        </w:r>
      </w:hyperlink>
    </w:p>
    <w:p>
      <w:pPr>
        <w:pStyle w:val="TOC2"/>
        <w:tabs>
          <w:tab w:val="right" w:leader="dot" w:pos="8306"/>
        </w:tabs>
      </w:pPr>
      <w:hyperlink w:anchor="_Toc23670" w:history="1">
        <w:r>
          <w:rPr>
            <w:rFonts w:ascii="仿宋" w:eastAsia="仿宋" w:hAnsi="仿宋" w:cs="仿宋" w:hint="eastAsia"/>
            <w:lang w:eastAsia="zh-CN"/>
          </w:rPr>
          <w:t>(一)、产品/服务定位与特点</w:t>
        </w:r>
        <w:r>
          <w:tab/>
        </w:r>
        <w:r>
          <w:fldChar w:fldCharType="begin"/>
        </w:r>
        <w:r>
          <w:instrText xml:space="preserve"> PAGEREF _Toc23670 \h </w:instrText>
        </w:r>
        <w:r>
          <w:fldChar w:fldCharType="separate"/>
        </w:r>
        <w:r>
          <w:t>52</w:t>
        </w:r>
        <w:r>
          <w:fldChar w:fldCharType="end"/>
        </w:r>
      </w:hyperlink>
    </w:p>
    <w:p>
      <w:pPr>
        <w:pStyle w:val="TOC2"/>
        <w:tabs>
          <w:tab w:val="right" w:leader="dot" w:pos="8306"/>
        </w:tabs>
      </w:pPr>
      <w:hyperlink w:anchor="_Toc9735" w:history="1">
        <w:r>
          <w:rPr>
            <w:rFonts w:ascii="仿宋" w:eastAsia="仿宋" w:hAnsi="仿宋" w:cs="仿宋" w:hint="eastAsia"/>
            <w:lang w:eastAsia="zh-CN"/>
          </w:rPr>
          <w:t>(二)、市场定位与竞争分析</w:t>
        </w:r>
        <w:r>
          <w:tab/>
        </w:r>
        <w:r>
          <w:fldChar w:fldCharType="begin"/>
        </w:r>
        <w:r>
          <w:instrText xml:space="preserve"> PAGEREF _Toc9735 \h </w:instrText>
        </w:r>
        <w:r>
          <w:fldChar w:fldCharType="separate"/>
        </w:r>
        <w:r>
          <w:t>54</w:t>
        </w:r>
        <w:r>
          <w:fldChar w:fldCharType="end"/>
        </w:r>
      </w:hyperlink>
    </w:p>
    <w:p>
      <w:pPr>
        <w:pStyle w:val="TOC2"/>
        <w:tabs>
          <w:tab w:val="right" w:leader="dot" w:pos="8306"/>
        </w:tabs>
      </w:pPr>
      <w:hyperlink w:anchor="_Toc27483" w:history="1">
        <w:r>
          <w:rPr>
            <w:rFonts w:ascii="仿宋" w:eastAsia="仿宋" w:hAnsi="仿宋" w:cs="仿宋" w:hint="eastAsia"/>
            <w:lang w:eastAsia="zh-CN"/>
          </w:rPr>
          <w:t>(三)、营销渠道与策略</w:t>
        </w:r>
        <w:r>
          <w:tab/>
        </w:r>
        <w:r>
          <w:fldChar w:fldCharType="begin"/>
        </w:r>
        <w:r>
          <w:instrText xml:space="preserve"> PAGEREF _Toc27483 \h </w:instrText>
        </w:r>
        <w:r>
          <w:fldChar w:fldCharType="separate"/>
        </w:r>
        <w:r>
          <w:t>55</w:t>
        </w:r>
        <w:r>
          <w:fldChar w:fldCharType="end"/>
        </w:r>
      </w:hyperlink>
    </w:p>
    <w:p>
      <w:pPr>
        <w:pStyle w:val="TOC2"/>
        <w:tabs>
          <w:tab w:val="right" w:leader="dot" w:pos="8306"/>
        </w:tabs>
      </w:pPr>
      <w:hyperlink w:anchor="_Toc23803" w:history="1">
        <w:r>
          <w:rPr>
            <w:rFonts w:ascii="仿宋" w:eastAsia="仿宋" w:hAnsi="仿宋" w:cs="仿宋" w:hint="eastAsia"/>
            <w:lang w:eastAsia="zh-CN"/>
          </w:rPr>
          <w:t>(四)、推广与宣传活动</w:t>
        </w:r>
        <w:r>
          <w:tab/>
        </w:r>
        <w:r>
          <w:fldChar w:fldCharType="begin"/>
        </w:r>
        <w:r>
          <w:instrText xml:space="preserve"> PAGEREF _Toc23803 \h </w:instrText>
        </w:r>
        <w:r>
          <w:fldChar w:fldCharType="separate"/>
        </w:r>
        <w:r>
          <w:t>56</w:t>
        </w:r>
        <w:r>
          <w:fldChar w:fldCharType="end"/>
        </w:r>
      </w:hyperlink>
    </w:p>
    <w:p>
      <w:pPr>
        <w:pStyle w:val="TOC1"/>
        <w:tabs>
          <w:tab w:val="right" w:leader="dot" w:pos="8306"/>
        </w:tabs>
      </w:pPr>
      <w:hyperlink w:anchor="_Toc3122" w:history="1">
        <w:r>
          <w:rPr>
            <w:rFonts w:ascii="仿宋" w:eastAsia="仿宋" w:hAnsi="仿宋" w:cs="仿宋" w:hint="eastAsia"/>
            <w:lang w:eastAsia="zh-CN"/>
          </w:rPr>
          <w:t>十四、游学培训项目工程方案分析</w:t>
        </w:r>
        <w:r>
          <w:tab/>
        </w:r>
        <w:r>
          <w:fldChar w:fldCharType="begin"/>
        </w:r>
        <w:r>
          <w:instrText xml:space="preserve"> PAGEREF _Toc3122 \h </w:instrText>
        </w:r>
        <w:r>
          <w:fldChar w:fldCharType="separate"/>
        </w:r>
        <w:r>
          <w:t>62</w:t>
        </w:r>
        <w:r>
          <w:fldChar w:fldCharType="end"/>
        </w:r>
      </w:hyperlink>
    </w:p>
    <w:p>
      <w:pPr>
        <w:pStyle w:val="TOC2"/>
        <w:tabs>
          <w:tab w:val="right" w:leader="dot" w:pos="8306"/>
        </w:tabs>
      </w:pPr>
      <w:hyperlink w:anchor="_Toc22390" w:history="1">
        <w:r>
          <w:rPr>
            <w:rFonts w:ascii="仿宋" w:eastAsia="仿宋" w:hAnsi="仿宋" w:cs="仿宋" w:hint="eastAsia"/>
            <w:lang w:eastAsia="zh-CN"/>
          </w:rPr>
          <w:t>(一)、建筑工程设计原则</w:t>
        </w:r>
        <w:r>
          <w:tab/>
        </w:r>
        <w:r>
          <w:fldChar w:fldCharType="begin"/>
        </w:r>
        <w:r>
          <w:instrText xml:space="preserve"> PAGEREF _Toc22390 \h </w:instrText>
        </w:r>
        <w:r>
          <w:fldChar w:fldCharType="separate"/>
        </w:r>
        <w:r>
          <w:t>62</w:t>
        </w:r>
        <w:r>
          <w:fldChar w:fldCharType="end"/>
        </w:r>
      </w:hyperlink>
    </w:p>
    <w:p>
      <w:pPr>
        <w:pStyle w:val="TOC2"/>
        <w:tabs>
          <w:tab w:val="right" w:leader="dot" w:pos="8306"/>
        </w:tabs>
      </w:pPr>
      <w:hyperlink w:anchor="_Toc31582" w:history="1">
        <w:r>
          <w:rPr>
            <w:rFonts w:ascii="仿宋" w:eastAsia="仿宋" w:hAnsi="仿宋" w:cs="仿宋" w:hint="eastAsia"/>
            <w:lang w:eastAsia="zh-CN"/>
          </w:rPr>
          <w:t>(二)、土建工程建设指标</w:t>
        </w:r>
        <w:r>
          <w:tab/>
        </w:r>
        <w:r>
          <w:fldChar w:fldCharType="begin"/>
        </w:r>
        <w:r>
          <w:instrText xml:space="preserve"> PAGEREF _Toc31582 \h </w:instrText>
        </w:r>
        <w:r>
          <w:fldChar w:fldCharType="separate"/>
        </w:r>
        <w:r>
          <w:t>65</w:t>
        </w:r>
        <w:r>
          <w:fldChar w:fldCharType="end"/>
        </w:r>
      </w:hyperlink>
    </w:p>
    <w:p>
      <w:pPr>
        <w:pStyle w:val="TOC1"/>
        <w:tabs>
          <w:tab w:val="right" w:leader="dot" w:pos="8306"/>
        </w:tabs>
      </w:pPr>
      <w:hyperlink w:anchor="_Toc3388" w:history="1">
        <w:r>
          <w:rPr>
            <w:rFonts w:ascii="仿宋" w:eastAsia="仿宋" w:hAnsi="仿宋" w:cs="仿宋" w:hint="eastAsia"/>
            <w:lang w:eastAsia="zh-CN"/>
          </w:rPr>
          <w:t>十五、质量管理体系</w:t>
        </w:r>
        <w:r>
          <w:tab/>
        </w:r>
        <w:r>
          <w:fldChar w:fldCharType="begin"/>
        </w:r>
        <w:r>
          <w:instrText xml:space="preserve"> PAGEREF _Toc3388 \h </w:instrText>
        </w:r>
        <w:r>
          <w:fldChar w:fldCharType="separate"/>
        </w:r>
        <w:r>
          <w:t>67</w:t>
        </w:r>
        <w:r>
          <w:fldChar w:fldCharType="end"/>
        </w:r>
      </w:hyperlink>
    </w:p>
    <w:p>
      <w:pPr>
        <w:pStyle w:val="TOC2"/>
        <w:tabs>
          <w:tab w:val="right" w:leader="dot" w:pos="8306"/>
        </w:tabs>
      </w:pPr>
      <w:hyperlink w:anchor="_Toc29398" w:history="1">
        <w:r>
          <w:rPr>
            <w:rFonts w:ascii="仿宋" w:eastAsia="仿宋" w:hAnsi="仿宋" w:cs="仿宋" w:hint="eastAsia"/>
            <w:lang w:eastAsia="zh-CN"/>
          </w:rPr>
          <w:t>(一)、质量目标与方针</w:t>
        </w:r>
        <w:r>
          <w:tab/>
        </w:r>
        <w:r>
          <w:fldChar w:fldCharType="begin"/>
        </w:r>
        <w:r>
          <w:instrText xml:space="preserve"> PAGEREF _Toc29398 \h </w:instrText>
        </w:r>
        <w:r>
          <w:fldChar w:fldCharType="separate"/>
        </w:r>
        <w:r>
          <w:t>67</w:t>
        </w:r>
        <w:r>
          <w:fldChar w:fldCharType="end"/>
        </w:r>
      </w:hyperlink>
    </w:p>
    <w:p>
      <w:pPr>
        <w:pStyle w:val="TOC2"/>
        <w:tabs>
          <w:tab w:val="right" w:leader="dot" w:pos="8306"/>
        </w:tabs>
      </w:pPr>
      <w:hyperlink w:anchor="_Toc29853" w:history="1">
        <w:r>
          <w:rPr>
            <w:rFonts w:ascii="仿宋" w:eastAsia="仿宋" w:hAnsi="仿宋" w:cs="仿宋" w:hint="eastAsia"/>
            <w:lang w:eastAsia="zh-CN"/>
          </w:rPr>
          <w:t>(二)、质量管理责任</w:t>
        </w:r>
        <w:r>
          <w:tab/>
        </w:r>
        <w:r>
          <w:fldChar w:fldCharType="begin"/>
        </w:r>
        <w:r>
          <w:instrText xml:space="preserve"> PAGEREF _Toc29853 \h </w:instrText>
        </w:r>
        <w:r>
          <w:fldChar w:fldCharType="separate"/>
        </w:r>
        <w:r>
          <w:t>68</w:t>
        </w:r>
        <w:r>
          <w:fldChar w:fldCharType="end"/>
        </w:r>
      </w:hyperlink>
    </w:p>
    <w:p>
      <w:pPr>
        <w:pStyle w:val="TOC2"/>
        <w:tabs>
          <w:tab w:val="right" w:leader="dot" w:pos="8306"/>
        </w:tabs>
      </w:pPr>
      <w:hyperlink w:anchor="_Toc2804" w:history="1">
        <w:r>
          <w:rPr>
            <w:rFonts w:ascii="仿宋" w:eastAsia="仿宋" w:hAnsi="仿宋" w:cs="仿宋" w:hint="eastAsia"/>
            <w:lang w:eastAsia="zh-CN"/>
          </w:rPr>
          <w:t>(三)、质量管理体系文件</w:t>
        </w:r>
        <w:r>
          <w:tab/>
        </w:r>
        <w:r>
          <w:fldChar w:fldCharType="begin"/>
        </w:r>
        <w:r>
          <w:instrText xml:space="preserve"> PAGEREF _Toc2804 \h </w:instrText>
        </w:r>
        <w:r>
          <w:fldChar w:fldCharType="separate"/>
        </w:r>
        <w:r>
          <w:t>69</w:t>
        </w:r>
        <w:r>
          <w:fldChar w:fldCharType="end"/>
        </w:r>
      </w:hyperlink>
    </w:p>
    <w:p>
      <w:pPr>
        <w:pStyle w:val="TOC2"/>
        <w:tabs>
          <w:tab w:val="right" w:leader="dot" w:pos="8306"/>
        </w:tabs>
      </w:pPr>
      <w:hyperlink w:anchor="_Toc6808" w:history="1">
        <w:r>
          <w:rPr>
            <w:rFonts w:ascii="仿宋" w:eastAsia="仿宋" w:hAnsi="仿宋" w:cs="仿宋" w:hint="eastAsia"/>
            <w:lang w:eastAsia="zh-CN"/>
          </w:rPr>
          <w:t>(四)、质量培训与教育</w:t>
        </w:r>
        <w:r>
          <w:tab/>
        </w:r>
        <w:r>
          <w:fldChar w:fldCharType="begin"/>
        </w:r>
        <w:r>
          <w:instrText xml:space="preserve"> PAGEREF _Toc6808 \h </w:instrText>
        </w:r>
        <w:r>
          <w:fldChar w:fldCharType="separate"/>
        </w:r>
        <w:r>
          <w:t>71</w:t>
        </w:r>
        <w:r>
          <w:fldChar w:fldCharType="end"/>
        </w:r>
      </w:hyperlink>
    </w:p>
    <w:p>
      <w:pPr>
        <w:pStyle w:val="TOC2"/>
        <w:tabs>
          <w:tab w:val="right" w:leader="dot" w:pos="8306"/>
        </w:tabs>
      </w:pPr>
      <w:hyperlink w:anchor="_Toc17062" w:history="1">
        <w:r>
          <w:rPr>
            <w:rFonts w:ascii="仿宋" w:eastAsia="仿宋" w:hAnsi="仿宋" w:cs="仿宋" w:hint="eastAsia"/>
            <w:lang w:eastAsia="zh-CN"/>
          </w:rPr>
          <w:t>(五)、质量审核与评价</w:t>
        </w:r>
        <w:r>
          <w:tab/>
        </w:r>
        <w:r>
          <w:fldChar w:fldCharType="begin"/>
        </w:r>
        <w:r>
          <w:instrText xml:space="preserve"> PAGEREF _Toc17062 \h </w:instrText>
        </w:r>
        <w:r>
          <w:fldChar w:fldCharType="separate"/>
        </w:r>
        <w:r>
          <w:t>72</w:t>
        </w:r>
        <w:r>
          <w:fldChar w:fldCharType="end"/>
        </w:r>
      </w:hyperlink>
    </w:p>
    <w:p>
      <w:pPr>
        <w:pStyle w:val="TOC2"/>
        <w:tabs>
          <w:tab w:val="right" w:leader="dot" w:pos="8306"/>
        </w:tabs>
      </w:pPr>
      <w:hyperlink w:anchor="_Toc6332" w:history="1">
        <w:r>
          <w:rPr>
            <w:rFonts w:ascii="仿宋" w:eastAsia="仿宋" w:hAnsi="仿宋" w:cs="仿宋" w:hint="eastAsia"/>
            <w:lang w:eastAsia="zh-CN"/>
          </w:rPr>
          <w:t>(六)、不符合与纠正措施</w:t>
        </w:r>
        <w:r>
          <w:tab/>
        </w:r>
        <w:r>
          <w:fldChar w:fldCharType="begin"/>
        </w:r>
        <w:r>
          <w:instrText xml:space="preserve"> PAGEREF _Toc6332 \h </w:instrText>
        </w:r>
        <w:r>
          <w:fldChar w:fldCharType="separate"/>
        </w:r>
        <w:r>
          <w:t>73</w:t>
        </w:r>
        <w:r>
          <w:fldChar w:fldCharType="end"/>
        </w:r>
      </w:hyperlink>
    </w:p>
    <w:p>
      <w:pPr>
        <w:pStyle w:val="TOC1"/>
        <w:tabs>
          <w:tab w:val="right" w:leader="dot" w:pos="8306"/>
        </w:tabs>
      </w:pPr>
      <w:hyperlink w:anchor="_Toc29228" w:history="1">
        <w:r>
          <w:rPr>
            <w:rFonts w:ascii="仿宋" w:eastAsia="仿宋" w:hAnsi="仿宋" w:cs="仿宋" w:hint="eastAsia"/>
            <w:lang w:eastAsia="zh-CN"/>
          </w:rPr>
          <w:t>十六、游学培训项目实施保障措施</w:t>
        </w:r>
        <w:r>
          <w:tab/>
        </w:r>
        <w:r>
          <w:fldChar w:fldCharType="begin"/>
        </w:r>
        <w:r>
          <w:instrText xml:space="preserve"> PAGEREF _Toc29228 \h </w:instrText>
        </w:r>
        <w:r>
          <w:fldChar w:fldCharType="separate"/>
        </w:r>
        <w:r>
          <w:t>74</w:t>
        </w:r>
        <w:r>
          <w:fldChar w:fldCharType="end"/>
        </w:r>
      </w:hyperlink>
    </w:p>
    <w:p>
      <w:pPr>
        <w:pStyle w:val="TOC2"/>
        <w:tabs>
          <w:tab w:val="right" w:leader="dot" w:pos="8306"/>
        </w:tabs>
      </w:pPr>
      <w:hyperlink w:anchor="_Toc16243" w:history="1">
        <w:r>
          <w:rPr>
            <w:rFonts w:ascii="仿宋" w:eastAsia="仿宋" w:hAnsi="仿宋" w:cs="仿宋" w:hint="eastAsia"/>
            <w:lang w:eastAsia="zh-CN"/>
          </w:rPr>
          <w:t>(一)、游学培训项目实施保障机制</w:t>
        </w:r>
        <w:r>
          <w:tab/>
        </w:r>
        <w:r>
          <w:fldChar w:fldCharType="begin"/>
        </w:r>
        <w:r>
          <w:instrText xml:space="preserve"> PAGEREF _Toc16243 \h </w:instrText>
        </w:r>
        <w:r>
          <w:fldChar w:fldCharType="separate"/>
        </w:r>
        <w:r>
          <w:t>74</w:t>
        </w:r>
        <w:r>
          <w:fldChar w:fldCharType="end"/>
        </w:r>
      </w:hyperlink>
    </w:p>
    <w:p>
      <w:pPr>
        <w:pStyle w:val="TOC2"/>
        <w:tabs>
          <w:tab w:val="right" w:leader="dot" w:pos="8306"/>
        </w:tabs>
      </w:pPr>
      <w:hyperlink w:anchor="_Toc17613" w:history="1">
        <w:r>
          <w:rPr>
            <w:rFonts w:ascii="仿宋" w:eastAsia="仿宋" w:hAnsi="仿宋" w:cs="仿宋" w:hint="eastAsia"/>
            <w:lang w:eastAsia="zh-CN"/>
          </w:rPr>
          <w:t>(二)、游学培训项目法律合规要求</w:t>
        </w:r>
        <w:r>
          <w:tab/>
        </w:r>
        <w:r>
          <w:fldChar w:fldCharType="begin"/>
        </w:r>
        <w:r>
          <w:instrText xml:space="preserve"> PAGEREF _Toc17613 \h </w:instrText>
        </w:r>
        <w:r>
          <w:fldChar w:fldCharType="separate"/>
        </w:r>
        <w:r>
          <w:t>78</w:t>
        </w:r>
        <w:r>
          <w:fldChar w:fldCharType="end"/>
        </w:r>
      </w:hyperlink>
    </w:p>
    <w:p>
      <w:pPr>
        <w:pStyle w:val="TOC2"/>
        <w:tabs>
          <w:tab w:val="right" w:leader="dot" w:pos="8306"/>
        </w:tabs>
      </w:pPr>
      <w:hyperlink w:anchor="_Toc16227" w:history="1">
        <w:r>
          <w:rPr>
            <w:rFonts w:ascii="仿宋" w:eastAsia="仿宋" w:hAnsi="仿宋" w:cs="仿宋" w:hint="eastAsia"/>
            <w:lang w:eastAsia="zh-CN"/>
          </w:rPr>
          <w:t>(三)、游学培训项目合同管理与法律事务</w:t>
        </w:r>
        <w:r>
          <w:tab/>
        </w:r>
        <w:r>
          <w:fldChar w:fldCharType="begin"/>
        </w:r>
        <w:r>
          <w:instrText xml:space="preserve"> PAGEREF _Toc16227 \h </w:instrText>
        </w:r>
        <w:r>
          <w:fldChar w:fldCharType="separate"/>
        </w:r>
        <w:r>
          <w:t>82</w:t>
        </w:r>
        <w:r>
          <w:fldChar w:fldCharType="end"/>
        </w:r>
      </w:hyperlink>
    </w:p>
    <w:p>
      <w:pPr>
        <w:pStyle w:val="TOC2"/>
        <w:tabs>
          <w:tab w:val="right" w:leader="dot" w:pos="8306"/>
        </w:tabs>
      </w:pPr>
      <w:hyperlink w:anchor="_Toc31013" w:history="1">
        <w:r>
          <w:rPr>
            <w:rFonts w:ascii="仿宋" w:eastAsia="仿宋" w:hAnsi="仿宋" w:cs="仿宋" w:hint="eastAsia"/>
            <w:lang w:eastAsia="zh-CN"/>
          </w:rPr>
          <w:t>(四)、游学培训项目知识产权保护策略</w:t>
        </w:r>
        <w:r>
          <w:tab/>
        </w:r>
        <w:r>
          <w:fldChar w:fldCharType="begin"/>
        </w:r>
        <w:r>
          <w:instrText xml:space="preserve"> PAGEREF _Toc31013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72"/>
      <w:r>
        <w:rPr>
          <w:rFonts w:ascii="仿宋" w:eastAsia="仿宋" w:hAnsi="仿宋" w:cs="仿宋" w:hint="eastAsia"/>
          <w:sz w:val="28"/>
          <w:lang w:eastAsia="zh-CN"/>
        </w:rPr>
        <w:t>一、游学培训项目概论</w:t>
      </w:r>
      <w:bookmarkEnd w:id="2"/>
    </w:p>
    <w:p>
      <w:pPr>
        <w:pStyle w:val="Heading2"/>
        <w:rPr>
          <w:rFonts w:ascii="仿宋" w:eastAsia="仿宋" w:hAnsi="仿宋" w:cs="仿宋" w:hint="eastAsia"/>
          <w:lang w:eastAsia="zh-CN"/>
        </w:rPr>
      </w:pPr>
      <w:bookmarkStart w:id="3" w:name="_Toc2499"/>
      <w:r>
        <w:rPr>
          <w:rFonts w:ascii="仿宋" w:eastAsia="仿宋" w:hAnsi="仿宋" w:cs="仿宋" w:hint="eastAsia"/>
          <w:lang w:eastAsia="zh-CN"/>
        </w:rPr>
        <w:t>(一)、游学培训项目概况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起源追溯至对市场的深入洞察。市场的不断演变与变革为游学培训项目提供了难得的机遇。当前市场存在的需求缺口和变革的大环境共同构成了游学培训项目的背景。这个游学培训项目旨在充分利用市场机遇，填补行业中尚未满足的需求，为客户提供全新的解决方案。市场的变革和需求的增长使得这个游学培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游学培训项目名称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正式命名为游学培训。这个名称不仅仅是一个标识，更代表了游学培训项目的核心理念和愿景。它蕴含着游学培训项目所要解决问题的关键字，具有强烈的表达和辨识度，为游学培训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游学培训项目目标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核心目标是提供一种全新、高效的解决方案，满足客户日益增长的需求。游学培训项目追求的不仅仅是满足市场需求，更是在市场中获得卓越的竞争优势。通过不断提升产品或服务的质量和创新水平，游学培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游学培训项目范围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全面涵盖了产品研发、制造、市场推广和售后服务，确保从产品设计到最终用户体验的全方位关注。这一全面的游学培训项目范围是为了确保游学培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游学培训项目时间表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游学培训项目计划在未来18个月内完成，包括研发、测试、市场试点和正式推出等不同阶段。这个时间表的合理设计是为了确保游学培训项目各个阶段的顺利推进，以便按时交付高质量的成果。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游学培训项目预算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游学培训项目总预算估算为XX百万美元，主要分配在研发、市场推广、人员培训和运营等方面。这一充足的预算为游学培训项目提供了充足的资源，确保游学培训项目在各个方面都能取得优异的表现。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游学培训项目风险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游学培训项目可能面临的风险包括市场接受度低、技术难题、竞争激烈等。游学培训项目团队已经制定了相应的风险应对计划，通过前瞻性的风险管理，确保游学培训项目在面对不确定性时能够迅速做出应对。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游学培训项目团队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游学培训项目汇聚了一支经验丰富、多领域专业素养的核心团队，确保游学培训项目在各个方面都能拥有高水平的执行力。团队的协同作战是游学培训项目成功的关键因素之一。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游学培训项目背景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游学培训项目的背景根植于市场对更高效、创新产品的渴望，同时也受到科技发展对行业格局的深刻改变的影响。这为游学培训项目提供了广阔的发展空间和市场需求。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游学培训项目现状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截至目前，游学培训项目已完成市场调研和技术验证，取得了初步的成功。这为游学培训项目在未来的发展奠定了坚实的基础，为更远大的目标打下了坚实的基石。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130"/>
      <w:r>
        <w:rPr>
          <w:rFonts w:ascii="仿宋" w:eastAsia="仿宋" w:hAnsi="仿宋" w:cs="仿宋" w:hint="eastAsia"/>
          <w:sz w:val="28"/>
          <w:lang w:eastAsia="zh-CN"/>
        </w:rPr>
        <w:t>(二)、游学培训项目目标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keyword》游学培训项目首要业务目标是在市场中占据有利地位，实现产品/服务的成功推广和销售。通过不断提升产品质量、创新性，游学培训项目追求成为行业中的领导者，赢得更多客户的青睐。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在科技迅速发展的时代，游学培训项目着眼于技术创新。通过持续的研发和技术升级，游学培训项目旨在推出更具创新性的产品或服务，以满足市场对新鲜、先进解决方案的需求。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为了建立可持续的客户关系，游学培训项目设定了客户满意度目标。通过提供卓越的产品质量和优质的客户服务，游学培训项目追求赢得客户的信任和忠诚度，确保他们的满意度达到行业领先水平。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游学培训项目注重社会责任和可持续发展。通过实施环保、社会责任游学培训项目，游学培训项目致力于在经济发展的同时保护环境，促进社会公平，实现可持续经营。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游学培训项目的团队是实现目标的核心驱动力。因此，游学培训项目设定了团队发展目标，包括提升团队成员的专业技能、培养领导力，以及搭建协同高效的团队工作氛围。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030"/>
      <w:r>
        <w:rPr>
          <w:rFonts w:ascii="仿宋" w:eastAsia="仿宋" w:hAnsi="仿宋" w:cs="仿宋" w:hint="eastAsia"/>
          <w:sz w:val="28"/>
          <w:lang w:eastAsia="zh-CN"/>
        </w:rPr>
        <w:t>(三)、游学培训项目提出的理由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游学培训项目提出的理由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源于对市场机遇的深刻洞察。当前市场中存在的需求缺口和行业发展趋势表明，有巨大的商业机会等待被开发。通过准确捕捉市场机遇，游学培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理念基于对技术创新的信仰。通过持续的研发和技术投入，游学培训项目有望推出更具创新性的产品或服务。在科技飞速发展的当下，游学培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是为了增强企业的行业竞争力。通过提升产品或服务的质量和独特性，游学培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响应了消费者需求的变化。随着社会和科技的不断发展，消费者对产品和服务的需求也在发生变化。通过深入了解并及时回应消费者的新需求，游学培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游学培训项目的提出是企业战略发展规划的一部分。在面对日益激烈的市场竞争和不断变化的商业环境中，游学培训项目作为企业战略的一环，旨在为企业开辟新的增长领域，巩固企业在行业中的地位。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不仅仅是基于商业考量，还注重社会责任。通过推出环保、社会责任等方面的游学培训项目，游学培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游学培训项目的提出反映了对利益相关者期望的关注。包括客户、员工、投资者等利益相关者在企业发展中都有着各自的期望，游学培训项目力求在满足这些期望的同时，取得更大的共赢。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132"/>
      <w:r>
        <w:rPr>
          <w:rFonts w:ascii="仿宋" w:eastAsia="仿宋" w:hAnsi="仿宋" w:cs="仿宋" w:hint="eastAsia"/>
          <w:sz w:val="28"/>
          <w:lang w:eastAsia="zh-CN"/>
        </w:rPr>
        <w:t>(四)、游学培训项目意义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在实施游学培训项目的过程中，我们不仅仅是在追逐商业成功，更是为企业和社会的多个层面创造了深远的意义。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首要意义在于提升企业的市场竞争力。通过持续的创新和对产品质量的高标准要求，游学培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游学培训项目的推进将促使行业技术水平的提升。通过引入先进技术和创新性解决方案，游学培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游学培训项目不仅创造了大量就业机会，提高了就业水平，还注重社会责任和环保。通过参与社会公益事业和推动环保游学培训项目，游学培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综合而言，游学培训项目意义重大，不仅推动了企业的发展，也为行业和社会的进步贡献了积极力量。这是一个全面而深刻的影响，将在未来产生可持续的正面效应。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934"/>
      <w:r>
        <w:rPr>
          <w:rFonts w:ascii="仿宋" w:eastAsia="仿宋" w:hAnsi="仿宋" w:cs="仿宋" w:hint="eastAsia"/>
          <w:sz w:val="28"/>
          <w:lang w:eastAsia="zh-CN"/>
        </w:rPr>
        <w:t>(五)、游学培训项目背景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在当今迅猛发展的商业环境中，游学培训项目的动因根植于对多方面因素的审慎考量。这个游学培训项目的提出并非孤立的决策，而是对企业所处背景深入思考的产物。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市场的不断演变是游学培训项目背后的首要原因。科技的迅速发展和全球市场的快速变化使得企业必须灵活应对。游学培训项目应运而生，旨在通过创新性的解决方案迎合市场的多变需求，赢得竞争中的先机。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竞争的激烈程度也是游学培训项目背景中不可忽视的一环。企业需要在激烈竞争中脱颖而出，为此，游学培训项目致力于打破常规，提供独特的价值主张，以吸引客户并确保市场份额的增长。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技术的迅速发展为企业带来了机遇与挑战。作为游学培训项目启动的背景之一，对新兴技术的应用将有助于提升企业的技术水平，使其在不断演进的商业环境中保持竞争优势。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此外，社会对企业责任的期望也在逐渐升高。游学培训项目充分融入了社会责任的理念，通过可持续经营和社会公益游学培训项目，企图为社会贡献一份力量，在商业成功的同时关注社会价值。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966"/>
      <w:r>
        <w:rPr>
          <w:rFonts w:ascii="仿宋" w:eastAsia="仿宋" w:hAnsi="仿宋" w:cs="仿宋" w:hint="eastAsia"/>
          <w:sz w:val="28"/>
          <w:lang w:eastAsia="zh-CN"/>
        </w:rPr>
        <w:t>二、游学培训项目土建工程</w:t>
      </w:r>
      <w:bookmarkEnd w:id="8"/>
    </w:p>
    <w:p>
      <w:pPr>
        <w:pStyle w:val="Heading2"/>
        <w:rPr>
          <w:rFonts w:ascii="仿宋" w:eastAsia="仿宋" w:hAnsi="仿宋" w:cs="仿宋" w:hint="eastAsia"/>
          <w:lang w:eastAsia="zh-CN"/>
        </w:rPr>
      </w:pPr>
      <w:bookmarkStart w:id="9" w:name="_Toc64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在游学培训项目的建筑工程设计中，我们将秉承一系列重要的设计原则，以确保游学培训项目建筑在功能、美观、可持续性等方面达到最佳效果。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首要原则是确保建筑的功能性得到最大化的发挥。我们将充分理解游学培训项目的实际需求，合理布局各个功能区域，保证建筑在满足业务需求的同时，提供高效的工作环境。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在建筑设计中，我们将综合考虑建设和运营成本。通过精细的经济效益分析，确保设计方案在高效利用资源的同时，对游学培训项目的长期盈利能力有积极的贡献。</w:t>
      </w:r>
    </w:p>
    <w:p>
      <w:pPr>
        <w:pStyle w:val="Heading2"/>
        <w:ind w:firstLine="560" w:firstLineChars="200"/>
        <w:rPr>
          <w:rFonts w:ascii="仿宋" w:eastAsia="仿宋" w:hAnsi="仿宋" w:cs="仿宋" w:hint="eastAsia"/>
          <w:sz w:val="28"/>
          <w:lang w:eastAsia="zh-CN"/>
        </w:rPr>
      </w:pPr>
      <w:bookmarkStart w:id="10" w:name="_Toc21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学培训项目的土建工程设计中，我们将精准设定设计年限，结合游学培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游学培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27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游学培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游学培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游学培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23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本期工程游学培训项目预计总建筑面积XXX平方米，其中：计容建筑面积XXX平方米，计划建筑工程投资XX万元，占游学培训项目总投资的XX%。</w:t>
      </w:r>
    </w:p>
    <w:p>
      <w:pPr>
        <w:pStyle w:val="Heading1"/>
        <w:ind w:firstLine="560" w:firstLineChars="200"/>
        <w:rPr>
          <w:rFonts w:ascii="仿宋" w:eastAsia="仿宋" w:hAnsi="仿宋" w:cs="仿宋" w:hint="eastAsia"/>
          <w:sz w:val="28"/>
          <w:lang w:eastAsia="zh-CN"/>
        </w:rPr>
      </w:pPr>
      <w:bookmarkStart w:id="13" w:name="_Toc13314"/>
      <w:r>
        <w:rPr>
          <w:rFonts w:ascii="仿宋" w:eastAsia="仿宋" w:hAnsi="仿宋" w:cs="仿宋" w:hint="eastAsia"/>
          <w:sz w:val="28"/>
          <w:lang w:eastAsia="zh-CN"/>
        </w:rPr>
        <w:t>三、游学培训项目选址可行性分析</w:t>
      </w:r>
      <w:bookmarkEnd w:id="13"/>
    </w:p>
    <w:p>
      <w:pPr>
        <w:pStyle w:val="Heading2"/>
        <w:rPr>
          <w:rFonts w:ascii="仿宋" w:eastAsia="仿宋" w:hAnsi="仿宋" w:cs="仿宋" w:hint="eastAsia"/>
          <w:lang w:eastAsia="zh-CN"/>
        </w:rPr>
      </w:pPr>
      <w:bookmarkStart w:id="14" w:name="_Toc4908"/>
      <w:r>
        <w:rPr>
          <w:rFonts w:ascii="仿宋" w:eastAsia="仿宋" w:hAnsi="仿宋" w:cs="仿宋" w:hint="eastAsia"/>
          <w:lang w:eastAsia="zh-CN"/>
        </w:rPr>
        <w:t>(一)、游学培训项目选址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该游学培训项目选址位于XX省XX市XX区XXX街道</w:t>
      </w:r>
    </w:p>
    <w:p>
      <w:pPr>
        <w:pStyle w:val="Heading2"/>
        <w:ind w:firstLine="560" w:firstLineChars="200"/>
        <w:rPr>
          <w:rFonts w:ascii="仿宋" w:eastAsia="仿宋" w:hAnsi="仿宋" w:cs="仿宋" w:hint="eastAsia"/>
          <w:sz w:val="28"/>
          <w:lang w:eastAsia="zh-CN"/>
        </w:rPr>
      </w:pPr>
      <w:bookmarkStart w:id="15" w:name="_Toc1875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游学培训项目的征地面积将根据游学培训项目的实际规模和需求进行精确规划。具体面积XXX平方米，旨在确保游学培训项目不仅能够满足当前的发展需求，还能够预留空间以适应未来的扩展。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净用地面积是在征地面积基础上去除不可利用面积后的实际可开发用地。具体面积XXX平方米，考虑到环保、交通、安全等多方面因素，以确保游学培训项目在整体利用效率上达到最优。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游学培训项目计划建设的建筑总规模具体面积XXX平方米。这一规模的确定综合考虑了游学培训项目的性质、规模，以及城市规划的相关要求，确保建筑布局与周边环境协调一致。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绿地率是游学培训项目用地中被规划为绿地的比例。具体面积XXX平方米，旨在通过合理规划绿地，改善游学培训项目周边环境，提升居民生活质量，并符合城市整体绿化规划。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容积率是用地上可以建设的建筑总体积与用地面积之比。具体面积XXX，通过合理的容积率规划，确保游学培训项目建筑规模与周边环境和谐共生。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确保游学培训项目选址与当地城市规划相一致，具体面积XXX平方米。通过与城市规划部门深入沟通，确保游学培训项目不仅符合城市的整体发展方向，还能够融入城市的发展布局，为城市的长远发展贡献力量。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游学培训项目选址符合当地产业政策，具体面积XXX平方米。这包括游学培训项目对当地经济的促进作用，以及对相关产业的带动效应，确保游学培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用地总体要求必须符合环保和可持续发展的原则，具体面积XXX平方米。通过采用绿色建筑设计、节能减排等措施，确保游学培训项目在建设和运营过程中对环境的影响最小化，达到可持续发展的要求。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确保游学培训项目选址具备必要的公共设施配套，具体面积XXX平方米。这包括交通便利性、教育、医疗等基础设施，以提高居民生活品质，使得游学培训项目选址更具吸引力。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考虑用地总体要求对当地社会稳定性的影响，具体面积XXX平方米。通过深入了解当地社区反馈，确保游学培训项目的选址和建设过程对当地社会和谐稳定产生积极作用。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游学培训项目选址不仅符合法规和规划，还在实际操作中具有可行性。这一全面规划将为游学培训项目的成功实施提供坚实的基础，确保游学培训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40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学培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游学培训项目的设备规划和空间设计中，我们将采取灵活设备布局的措施。设备布局将根据实际需求进行灵活设计，避免不必要的浪费。通过合理规划设备摆放位置，我们将提高设备的利用率，减少设备间距，以确保游学培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游学培训项目内部引入共享设施的概念，例如共享会议室、办公区等。通过这种方式，我们可以减少对资源的重复建设，提高资源共享效率，从而减小游学培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5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游学培训项目的总图布置中，我们将不同功能区域进行明确的规划，以最大程度满足游学培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https://d.book118.com/845112304301011122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0F6A52"/>
    <w:rsid w:val="570F6A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112304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2024-03-03T22:06:00Z</dcterms:created>
  <dcterms:modified xsi:type="dcterms:W3CDTF">2024-03-03T22:07:09Z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4C4E7DB0638C428FA5A7633C933B3ADB_11</vt:lpwstr>
  </property>
  <property fmtid="{D5CDD505-2E9C-101B-9397-08002B2CF9AE}" pid="3" name="KSOProductBuildVer">
    <vt:lpwstr>2052-12.1.0.16388</vt:lpwstr>
  </property>
</Properties>
</file>