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445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10"/>
          <w:sz w:val="28"/>
          <w:szCs w:val="28"/>
        </w:rPr>
        <w:t>青海省西宁市示范名校2024届高考化学必刷试卷</w:t>
      </w:r>
    </w:p>
    <w:p>
      <w:pPr>
        <w:pStyle w:val="BodyText"/>
        <w:spacing w:before="155" w:line="219" w:lineRule="auto"/>
        <w:ind w:left="135"/>
      </w:pPr>
      <w:r>
        <w:rPr>
          <w:spacing w:val="-18"/>
        </w:rPr>
        <w:t>考生须知：</w:t>
      </w:r>
    </w:p>
    <w:p>
      <w:pPr>
        <w:pStyle w:val="BodyText"/>
        <w:spacing w:before="38" w:line="248" w:lineRule="auto"/>
        <w:ind w:left="135" w:right="57" w:hanging="10"/>
      </w:pPr>
      <w:r>
        <w:rPr>
          <w:spacing w:val="-8"/>
        </w:rPr>
        <w:t>1. 全卷分选择题和非选择题两部分，全部在答题纸上作答。</w:t>
      </w:r>
      <w:r>
        <w:rPr>
          <w:spacing w:val="-9"/>
        </w:rPr>
        <w:t>选择题必须用2</w:t>
      </w:r>
      <w:r>
        <w:rPr>
          <w:rFonts w:ascii="Times New Roman" w:eastAsia="Times New Roman" w:hAnsi="Times New Roman" w:cs="Times New Roman"/>
          <w:spacing w:val="-9"/>
        </w:rPr>
        <w:t>B</w:t>
      </w:r>
      <w:r>
        <w:rPr>
          <w:spacing w:val="-9"/>
        </w:rPr>
        <w:t>铅笔填涂；非选择题的答案必须用黑色</w:t>
      </w:r>
      <w:r>
        <w:t xml:space="preserve"> </w:t>
      </w:r>
      <w:r>
        <w:rPr>
          <w:spacing w:val="-10"/>
        </w:rPr>
        <w:t>字迹的钢笔或答字笔写在“答题纸”相应位置上。</w:t>
      </w:r>
    </w:p>
    <w:p>
      <w:pPr>
        <w:pStyle w:val="BodyText"/>
        <w:spacing w:before="49" w:line="219" w:lineRule="auto"/>
        <w:ind w:left="115"/>
      </w:pPr>
      <w:r>
        <w:rPr>
          <w:spacing w:val="-10"/>
        </w:rPr>
        <w:t>2. 请用黑色字迹的钢笔或答字笔在“答题纸”上先填写姓名和准考证号。</w:t>
      </w:r>
    </w:p>
    <w:p>
      <w:pPr>
        <w:pStyle w:val="BodyText"/>
        <w:spacing w:before="49" w:line="219" w:lineRule="auto"/>
        <w:ind w:left="125"/>
      </w:pPr>
      <w:r>
        <w:rPr>
          <w:spacing w:val="-9"/>
        </w:rPr>
        <w:t>3.</w:t>
      </w:r>
      <w:r>
        <w:rPr>
          <w:spacing w:val="-38"/>
        </w:rPr>
        <w:t xml:space="preserve"> </w:t>
      </w:r>
      <w:r>
        <w:rPr>
          <w:spacing w:val="-9"/>
        </w:rPr>
        <w:t>保持卡面清洁，不要折叠，不要弄破、弄皱，在草稿纸、试题卷上答题无效。</w:t>
      </w:r>
    </w:p>
    <w:p>
      <w:pPr>
        <w:spacing w:line="295" w:lineRule="auto"/>
      </w:pPr>
    </w:p>
    <w:p>
      <w:pPr>
        <w:pStyle w:val="BodyText"/>
        <w:spacing w:before="71" w:line="390" w:lineRule="exact"/>
        <w:ind w:left="105"/>
      </w:pPr>
      <w:r>
        <w:rPr>
          <w:spacing w:val="-4"/>
          <w:position w:val="12"/>
        </w:rPr>
        <w:t>一、选择题(共包括22个小题。每小题均只有一个符合题意的选项)</w:t>
      </w:r>
    </w:p>
    <w:p>
      <w:pPr>
        <w:pStyle w:val="BodyText"/>
        <w:spacing w:line="218" w:lineRule="auto"/>
        <w:ind w:left="135"/>
      </w:pPr>
      <w:r>
        <w:rPr>
          <w:spacing w:val="-12"/>
        </w:rPr>
        <w:t>1、干冰气化时，发生变化的是</w:t>
      </w:r>
    </w:p>
    <w:p>
      <w:pPr>
        <w:pStyle w:val="BodyText"/>
        <w:spacing w:before="198" w:line="218" w:lineRule="auto"/>
        <w:ind w:left="125"/>
      </w:pPr>
      <w:r>
        <w:rPr>
          <w:spacing w:val="-4"/>
        </w:rPr>
        <w:t xml:space="preserve">A. 分子间作用力                        </w:t>
      </w:r>
      <w:r>
        <w:rPr>
          <w:rFonts w:ascii="Times New Roman" w:eastAsia="Times New Roman" w:hAnsi="Times New Roman" w:cs="Times New Roman"/>
          <w:spacing w:val="-4"/>
        </w:rPr>
        <w:t xml:space="preserve">B.  </w:t>
      </w:r>
      <w:r>
        <w:rPr>
          <w:spacing w:val="-5"/>
        </w:rPr>
        <w:t>分子内共价键</w:t>
      </w:r>
    </w:p>
    <w:p>
      <w:pPr>
        <w:pStyle w:val="BodyText"/>
        <w:spacing w:before="213" w:line="220" w:lineRule="auto"/>
        <w:ind w:left="125"/>
      </w:pPr>
      <w:r>
        <w:rPr>
          <w:spacing w:val="-4"/>
        </w:rPr>
        <w:t>C. 分子的大小                          D. 分子的化学性质</w:t>
      </w:r>
    </w:p>
    <w:p>
      <w:pPr>
        <w:pStyle w:val="BodyText"/>
        <w:spacing w:before="204" w:line="449" w:lineRule="exact"/>
        <w:ind w:left="125"/>
      </w:pPr>
      <w:r>
        <w:rPr>
          <w:spacing w:val="-4"/>
          <w:position w:val="17"/>
        </w:rPr>
        <w:t>2、如图所示，常温时将一滴管液体</w:t>
      </w:r>
      <w:r>
        <w:rPr>
          <w:rFonts w:ascii="Times New Roman" w:eastAsia="Times New Roman" w:hAnsi="Times New Roman" w:cs="Times New Roman"/>
          <w:spacing w:val="-4"/>
          <w:position w:val="17"/>
        </w:rPr>
        <w:t>Y</w:t>
      </w:r>
      <w:r>
        <w:rPr>
          <w:spacing w:val="-4"/>
          <w:position w:val="17"/>
        </w:rPr>
        <w:t>一次性全部挤到充满</w:t>
      </w:r>
      <w:r>
        <w:rPr>
          <w:rFonts w:ascii="Times New Roman" w:eastAsia="Times New Roman" w:hAnsi="Times New Roman" w:cs="Times New Roman"/>
          <w:spacing w:val="-4"/>
          <w:position w:val="17"/>
        </w:rPr>
        <w:t>O₂</w:t>
      </w:r>
      <w:r>
        <w:rPr>
          <w:spacing w:val="-4"/>
          <w:position w:val="17"/>
        </w:rPr>
        <w:t>的锥形瓶内(装</w:t>
      </w:r>
      <w:r>
        <w:rPr>
          <w:spacing w:val="-5"/>
          <w:position w:val="17"/>
        </w:rPr>
        <w:t>置气密性良好),若锥形瓶内气体的最大</w:t>
      </w:r>
    </w:p>
    <w:p>
      <w:pPr>
        <w:pStyle w:val="BodyText"/>
        <w:spacing w:line="212" w:lineRule="auto"/>
        <w:ind w:left="125"/>
      </w:pPr>
      <w:r>
        <w:rPr>
          <w:spacing w:val="-2"/>
        </w:rPr>
        <w:t>物质的量是</w:t>
      </w:r>
      <w:r>
        <w:rPr>
          <w:rFonts w:ascii="Times New Roman" w:eastAsia="Times New Roman" w:hAnsi="Times New Roman" w:cs="Times New Roman"/>
          <w:spacing w:val="-2"/>
        </w:rPr>
        <w:t xml:space="preserve">a  mol,  </w:t>
      </w:r>
      <w:r>
        <w:rPr>
          <w:spacing w:val="-2"/>
        </w:rPr>
        <w:t>久置后其气体的物质的量是</w:t>
      </w:r>
      <w:r>
        <w:rPr>
          <w:rFonts w:ascii="Times New Roman" w:eastAsia="Times New Roman" w:hAnsi="Times New Roman" w:cs="Times New Roman"/>
          <w:spacing w:val="-2"/>
        </w:rPr>
        <w:t xml:space="preserve">bmol,    </w:t>
      </w:r>
      <w:r>
        <w:rPr>
          <w:spacing w:val="-2"/>
        </w:rPr>
        <w:t>不存在</w:t>
      </w:r>
      <w:r>
        <w:rPr>
          <w:rFonts w:ascii="Times New Roman" w:eastAsia="Times New Roman" w:hAnsi="Times New Roman" w:cs="Times New Roman"/>
          <w:spacing w:val="-2"/>
        </w:rPr>
        <w:t>a&gt;</w:t>
      </w:r>
      <w:r>
        <w:rPr>
          <w:rFonts w:ascii="Times New Roman" w:eastAsia="Times New Roman" w:hAnsi="Times New Roman" w:cs="Times New Roman"/>
          <w:spacing w:val="-3"/>
        </w:rPr>
        <w:t xml:space="preserve">b   </w:t>
      </w:r>
      <w:r>
        <w:rPr>
          <w:spacing w:val="-3"/>
        </w:rPr>
        <w:t>关系的是(</w:t>
      </w:r>
      <w:r>
        <w:rPr>
          <w:spacing w:val="60"/>
        </w:rPr>
        <w:t xml:space="preserve"> </w:t>
      </w:r>
      <w:r>
        <w:rPr>
          <w:spacing w:val="-3"/>
        </w:rPr>
        <w:t>)</w:t>
      </w:r>
    </w:p>
    <w:p>
      <w:pPr>
        <w:spacing w:line="118" w:lineRule="exact"/>
      </w:pPr>
    </w:p>
    <w:tbl>
      <w:tblPr>
        <w:tblStyle w:val="TableNormal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24"/>
        <w:gridCol w:w="2486"/>
        <w:gridCol w:w="1947"/>
        <w:gridCol w:w="159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"/>
        </w:trPr>
        <w:tc>
          <w:tcPr>
            <w:tcW w:w="724" w:type="dxa"/>
          </w:tcPr>
          <w:p/>
        </w:tc>
        <w:tc>
          <w:tcPr>
            <w:tcW w:w="2486" w:type="dxa"/>
          </w:tcPr>
          <w:p>
            <w:pPr>
              <w:pStyle w:val="TableText"/>
              <w:spacing w:before="261" w:line="182" w:lineRule="auto"/>
              <w:ind w:left="124"/>
            </w:pPr>
            <w:r>
              <w:rPr>
                <w:b/>
                <w:bCs/>
                <w:spacing w:val="-3"/>
              </w:rPr>
              <w:t>X</w:t>
            </w:r>
          </w:p>
        </w:tc>
        <w:tc>
          <w:tcPr>
            <w:tcW w:w="1947" w:type="dxa"/>
          </w:tcPr>
          <w:p>
            <w:pPr>
              <w:pStyle w:val="TableText"/>
              <w:spacing w:before="261" w:line="182" w:lineRule="auto"/>
              <w:ind w:left="98"/>
            </w:pPr>
            <w:r>
              <w:rPr>
                <w:b/>
                <w:bCs/>
                <w:spacing w:val="-3"/>
              </w:rPr>
              <w:t>Y</w:t>
            </w:r>
          </w:p>
        </w:tc>
        <w:tc>
          <w:tcPr>
            <w:tcW w:w="1592" w:type="dxa"/>
            <w:vMerge w:val="restart"/>
            <w:tcBorders>
              <w:bottom w:val="nil"/>
            </w:tcBorders>
          </w:tcPr>
          <w:p>
            <w:pPr>
              <w:spacing w:line="330" w:lineRule="auto"/>
            </w:pPr>
          </w:p>
          <w:p>
            <w:pPr>
              <w:spacing w:line="330" w:lineRule="auto"/>
            </w:pPr>
          </w:p>
          <w:p>
            <w:pPr>
              <w:spacing w:line="1810" w:lineRule="exact"/>
              <w:ind w:firstLine="98"/>
            </w:pPr>
            <w:r>
              <w:rPr>
                <w:position w:val="-3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 2" o:spid="_x0000_i1025" type="#_x0000_t75" style="width:58pt;height:90.47pt;mso-wrap-distance-left:0;mso-wrap-distance-right:0" o:preferrelative="t" filled="f" stroked="f">
                  <v:fill o:detectmouseclick="t"/>
                  <v:imagedata r:id="rId4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8"/>
        </w:trPr>
        <w:tc>
          <w:tcPr>
            <w:tcW w:w="724" w:type="dxa"/>
          </w:tcPr>
          <w:p>
            <w:pPr>
              <w:pStyle w:val="TableText"/>
              <w:spacing w:before="256" w:line="184" w:lineRule="auto"/>
              <w:ind w:left="105"/>
            </w:pPr>
            <w:r>
              <w:t>A</w:t>
            </w:r>
          </w:p>
        </w:tc>
        <w:tc>
          <w:tcPr>
            <w:tcW w:w="2486" w:type="dxa"/>
          </w:tcPr>
          <w:p>
            <w:pPr>
              <w:pStyle w:val="TableText"/>
              <w:spacing w:before="198" w:line="219" w:lineRule="auto"/>
              <w:ind w:left="124"/>
            </w:pPr>
            <w:r>
              <w:rPr>
                <w:b/>
                <w:bCs/>
              </w:rPr>
              <w:t>过量C、Fe碎屑</w:t>
            </w:r>
          </w:p>
        </w:tc>
        <w:tc>
          <w:tcPr>
            <w:tcW w:w="1947" w:type="dxa"/>
          </w:tcPr>
          <w:p>
            <w:pPr>
              <w:pStyle w:val="TableText"/>
              <w:spacing w:before="198" w:line="220" w:lineRule="auto"/>
              <w:ind w:left="98"/>
            </w:pPr>
            <w:r>
              <w:rPr>
                <w:b/>
                <w:bCs/>
                <w:spacing w:val="6"/>
              </w:rPr>
              <w:t>稀</w:t>
            </w:r>
            <w:r>
              <w:rPr>
                <w:b/>
                <w:bCs/>
              </w:rPr>
              <w:t>HCl</w:t>
            </w:r>
          </w:p>
        </w:tc>
        <w:tc>
          <w:tcPr>
            <w:tcW w:w="1592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7"/>
        </w:trPr>
        <w:tc>
          <w:tcPr>
            <w:tcW w:w="724" w:type="dxa"/>
          </w:tcPr>
          <w:p>
            <w:pPr>
              <w:pStyle w:val="TableText"/>
              <w:spacing w:before="270" w:line="182" w:lineRule="auto"/>
              <w:ind w:left="105"/>
            </w:pPr>
            <w:r>
              <w:t>B</w:t>
            </w:r>
          </w:p>
        </w:tc>
        <w:tc>
          <w:tcPr>
            <w:tcW w:w="2486" w:type="dxa"/>
          </w:tcPr>
          <w:p>
            <w:pPr>
              <w:pStyle w:val="TableText"/>
              <w:spacing w:before="209" w:line="218" w:lineRule="auto"/>
              <w:ind w:left="124"/>
            </w:pPr>
            <w:r>
              <w:rPr>
                <w:b/>
                <w:bCs/>
                <w:spacing w:val="23"/>
              </w:rPr>
              <w:t>过量</w:t>
            </w:r>
            <w:r>
              <w:rPr>
                <w:b/>
                <w:bCs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23"/>
              </w:rPr>
              <w:t>₂</w:t>
            </w:r>
            <w:r>
              <w:rPr>
                <w:b/>
                <w:bCs/>
              </w:rPr>
              <w:t>CO</w:t>
            </w:r>
            <w:r>
              <w:rPr>
                <w:rFonts w:ascii="Calibri" w:eastAsia="Calibri" w:hAnsi="Calibri" w:cs="Calibri"/>
                <w:b/>
                <w:bCs/>
                <w:spacing w:val="23"/>
              </w:rPr>
              <w:t>₃</w:t>
            </w:r>
            <w:r>
              <w:rPr>
                <w:b/>
                <w:bCs/>
                <w:spacing w:val="23"/>
              </w:rPr>
              <w:t>粉末</w:t>
            </w:r>
          </w:p>
        </w:tc>
        <w:tc>
          <w:tcPr>
            <w:tcW w:w="1947" w:type="dxa"/>
          </w:tcPr>
          <w:p>
            <w:pPr>
              <w:pStyle w:val="TableText"/>
              <w:spacing w:before="210" w:line="220" w:lineRule="auto"/>
              <w:ind w:left="98"/>
            </w:pPr>
            <w:r>
              <w:rPr>
                <w:b/>
                <w:bCs/>
                <w:spacing w:val="13"/>
              </w:rPr>
              <w:t>稀H</w:t>
            </w:r>
            <w:r>
              <w:rPr>
                <w:rFonts w:ascii="Calibri" w:eastAsia="Calibri" w:hAnsi="Calibri" w:cs="Calibri"/>
                <w:b/>
                <w:bCs/>
                <w:spacing w:val="13"/>
              </w:rPr>
              <w:t>₂</w:t>
            </w:r>
            <w:r>
              <w:rPr>
                <w:b/>
                <w:bCs/>
              </w:rPr>
              <w:t>SO</w:t>
            </w:r>
            <w:r>
              <w:rPr>
                <w:spacing w:val="-69"/>
              </w:rPr>
              <w:t xml:space="preserve"> </w:t>
            </w:r>
            <w:r>
              <w:rPr>
                <w:b/>
                <w:bCs/>
              </w:rPr>
              <w:t>a</w:t>
            </w:r>
          </w:p>
        </w:tc>
        <w:tc>
          <w:tcPr>
            <w:tcW w:w="1592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8"/>
        </w:trPr>
        <w:tc>
          <w:tcPr>
            <w:tcW w:w="724" w:type="dxa"/>
          </w:tcPr>
          <w:p>
            <w:pPr>
              <w:pStyle w:val="TableText"/>
              <w:spacing w:before="262" w:line="183" w:lineRule="auto"/>
              <w:ind w:left="105"/>
            </w:pPr>
            <w:r>
              <w:t>C</w:t>
            </w:r>
          </w:p>
        </w:tc>
        <w:tc>
          <w:tcPr>
            <w:tcW w:w="2486" w:type="dxa"/>
          </w:tcPr>
          <w:p>
            <w:pPr>
              <w:pStyle w:val="TableText"/>
              <w:spacing w:before="202" w:line="219" w:lineRule="auto"/>
              <w:ind w:left="124"/>
            </w:pPr>
            <w:r>
              <w:rPr>
                <w:b/>
                <w:bCs/>
              </w:rPr>
              <w:t>过量Fe、Al碎屑</w:t>
            </w:r>
          </w:p>
        </w:tc>
        <w:tc>
          <w:tcPr>
            <w:tcW w:w="1947" w:type="dxa"/>
          </w:tcPr>
          <w:p>
            <w:pPr>
              <w:pStyle w:val="TableText"/>
              <w:spacing w:before="206" w:line="219" w:lineRule="auto"/>
              <w:ind w:left="98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-5"/>
              </w:rPr>
              <w:t>浓</w:t>
            </w:r>
            <w:r>
              <w:rPr>
                <w:spacing w:val="-48"/>
              </w:rPr>
              <w:t xml:space="preserve"> </w:t>
            </w:r>
            <w:r>
              <w:rPr>
                <w:b/>
                <w:bCs/>
                <w:spacing w:val="-5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>₂</w:t>
            </w:r>
            <w:r>
              <w:rPr>
                <w:b/>
                <w:bCs/>
                <w:spacing w:val="-5"/>
              </w:rPr>
              <w:t>S</w:t>
            </w:r>
            <w:r>
              <w:rPr>
                <w:spacing w:val="-44"/>
              </w:rPr>
              <w:t xml:space="preserve"> </w:t>
            </w:r>
            <w:r>
              <w:rPr>
                <w:b/>
                <w:bCs/>
                <w:spacing w:val="-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>₄</w:t>
            </w:r>
          </w:p>
        </w:tc>
        <w:tc>
          <w:tcPr>
            <w:tcW w:w="1592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"/>
        </w:trPr>
        <w:tc>
          <w:tcPr>
            <w:tcW w:w="724" w:type="dxa"/>
          </w:tcPr>
          <w:p>
            <w:pPr>
              <w:pStyle w:val="TableText"/>
              <w:spacing w:before="265" w:line="182" w:lineRule="auto"/>
              <w:ind w:left="105"/>
            </w:pPr>
            <w:r>
              <w:t>D</w:t>
            </w:r>
          </w:p>
        </w:tc>
        <w:tc>
          <w:tcPr>
            <w:tcW w:w="2486" w:type="dxa"/>
          </w:tcPr>
          <w:p>
            <w:pPr>
              <w:pStyle w:val="TableText"/>
              <w:spacing w:before="204" w:line="219" w:lineRule="auto"/>
              <w:ind w:left="124"/>
            </w:pPr>
            <w:r>
              <w:rPr>
                <w:b/>
                <w:bCs/>
                <w:spacing w:val="-4"/>
              </w:rPr>
              <w:t>过量Cu、CuO粉末</w:t>
            </w:r>
          </w:p>
        </w:tc>
        <w:tc>
          <w:tcPr>
            <w:tcW w:w="1947" w:type="dxa"/>
          </w:tcPr>
          <w:p>
            <w:pPr>
              <w:pStyle w:val="TableText"/>
              <w:spacing w:before="206" w:line="218" w:lineRule="auto"/>
              <w:ind w:left="98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20"/>
              </w:rPr>
              <w:t>浓HNO</w:t>
            </w:r>
            <w:r>
              <w:rPr>
                <w:rFonts w:ascii="Calibri" w:eastAsia="Calibri" w:hAnsi="Calibri" w:cs="Calibri"/>
                <w:b/>
                <w:bCs/>
                <w:spacing w:val="20"/>
              </w:rPr>
              <w:t>₃</w:t>
            </w:r>
          </w:p>
        </w:tc>
        <w:tc>
          <w:tcPr>
            <w:tcW w:w="1592" w:type="dxa"/>
            <w:vMerge/>
            <w:tcBorders>
              <w:top w:val="nil"/>
            </w:tcBorders>
          </w:tcPr>
          <w:p/>
        </w:tc>
      </w:tr>
    </w:tbl>
    <w:p>
      <w:pPr>
        <w:spacing w:before="171" w:line="188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A.A                               B.B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                               C.C                                D.D</w:t>
      </w:r>
    </w:p>
    <w:p>
      <w:pPr>
        <w:pStyle w:val="BodyText"/>
        <w:spacing w:before="209" w:line="400" w:lineRule="auto"/>
        <w:ind w:left="125"/>
        <w:jc w:val="both"/>
      </w:pPr>
      <w:r>
        <w:rPr>
          <w:spacing w:val="-6"/>
        </w:rPr>
        <w:t>3、某无色气体可能含有</w:t>
      </w:r>
      <w:r>
        <w:rPr>
          <w:rFonts w:ascii="Times New Roman" w:eastAsia="Times New Roman" w:hAnsi="Times New Roman" w:cs="Times New Roman"/>
          <w:spacing w:val="-6"/>
        </w:rPr>
        <w:t>CO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CO₂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6"/>
        </w:rPr>
        <w:t>和</w:t>
      </w:r>
      <w:r>
        <w:rPr>
          <w:rFonts w:ascii="Times New Roman" w:eastAsia="Times New Roman" w:hAnsi="Times New Roman" w:cs="Times New Roman"/>
          <w:spacing w:val="-6"/>
        </w:rPr>
        <w:t>H₂O(g)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H₂</w:t>
      </w:r>
      <w:r>
        <w:rPr>
          <w:spacing w:val="-6"/>
        </w:rPr>
        <w:t>中的一种或几种，依次进行如下处理(假定每步处理都反应完全):①</w:t>
      </w:r>
      <w:r>
        <w:t xml:space="preserve"> </w:t>
      </w:r>
      <w:r>
        <w:rPr>
          <w:spacing w:val="-9"/>
        </w:rPr>
        <w:t>通过碱石灰时，气体体积变小；②通过赤热的氧化铜时，黑色固体变为红色；③通过白</w:t>
      </w:r>
      <w:r>
        <w:rPr>
          <w:spacing w:val="-10"/>
        </w:rPr>
        <w:t>色硫酸铜粉末时，粉末变为蓝</w:t>
      </w:r>
    </w:p>
    <w:p>
      <w:pPr>
        <w:pStyle w:val="BodyText"/>
        <w:spacing w:line="217" w:lineRule="auto"/>
        <w:ind w:left="125"/>
      </w:pPr>
      <w:r>
        <w:rPr>
          <w:spacing w:val="-10"/>
        </w:rPr>
        <w:t>色晶体；④通过澄清石灰水时，溶液变得浑浊。由此可以确定原无色气体中</w:t>
      </w:r>
      <w:r>
        <w:rPr>
          <w:spacing w:val="-11"/>
        </w:rPr>
        <w:t>(</w:t>
      </w:r>
      <w:r>
        <w:rPr>
          <w:spacing w:val="23"/>
        </w:rPr>
        <w:t xml:space="preserve">   </w:t>
      </w:r>
      <w:r>
        <w:rPr>
          <w:spacing w:val="-11"/>
        </w:rPr>
        <w:t>)</w:t>
      </w:r>
    </w:p>
    <w:p>
      <w:pPr>
        <w:pStyle w:val="BodyText"/>
        <w:spacing w:before="209" w:line="450" w:lineRule="exact"/>
        <w:ind w:left="115"/>
      </w:pPr>
      <w:r>
        <w:rPr>
          <w:rFonts w:ascii="Times New Roman" w:eastAsia="Times New Roman" w:hAnsi="Times New Roman" w:cs="Times New Roman"/>
          <w:spacing w:val="-3"/>
          <w:position w:val="18"/>
        </w:rPr>
        <w:t xml:space="preserve">A.  </w:t>
      </w:r>
      <w:r>
        <w:rPr>
          <w:spacing w:val="-3"/>
          <w:position w:val="18"/>
        </w:rPr>
        <w:t>一定含有</w:t>
      </w:r>
      <w:r>
        <w:rPr>
          <w:spacing w:val="-58"/>
          <w:position w:val="18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18"/>
        </w:rPr>
        <w:t>CO₂</w:t>
      </w:r>
      <w:r>
        <w:rPr>
          <w:rFonts w:ascii="Times New Roman" w:eastAsia="Times New Roman" w:hAnsi="Times New Roman" w:cs="Times New Roman"/>
          <w:spacing w:val="-31"/>
          <w:position w:val="18"/>
        </w:rPr>
        <w:t xml:space="preserve"> </w:t>
      </w:r>
      <w:r>
        <w:rPr>
          <w:spacing w:val="-3"/>
          <w:position w:val="18"/>
        </w:rPr>
        <w:t>、</w:t>
      </w:r>
      <w:r>
        <w:rPr>
          <w:rFonts w:ascii="Times New Roman" w:eastAsia="Times New Roman" w:hAnsi="Times New Roman" w:cs="Times New Roman"/>
          <w:spacing w:val="-3"/>
          <w:position w:val="18"/>
        </w:rPr>
        <w:t xml:space="preserve">H₂O(g),   </w:t>
      </w:r>
      <w:r>
        <w:rPr>
          <w:spacing w:val="-3"/>
          <w:position w:val="18"/>
        </w:rPr>
        <w:t>至少含有</w:t>
      </w:r>
      <w:r>
        <w:rPr>
          <w:spacing w:val="-50"/>
          <w:position w:val="18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18"/>
        </w:rPr>
        <w:t>H₂</w:t>
      </w:r>
      <w:r>
        <w:rPr>
          <w:rFonts w:ascii="Times New Roman" w:eastAsia="Times New Roman" w:hAnsi="Times New Roman" w:cs="Times New Roman"/>
          <w:spacing w:val="-31"/>
          <w:position w:val="18"/>
        </w:rPr>
        <w:t xml:space="preserve"> </w:t>
      </w:r>
      <w:r>
        <w:rPr>
          <w:spacing w:val="-3"/>
          <w:position w:val="18"/>
        </w:rPr>
        <w:t>、</w:t>
      </w:r>
      <w:r>
        <w:rPr>
          <w:rFonts w:ascii="Times New Roman" w:eastAsia="Times New Roman" w:hAnsi="Times New Roman" w:cs="Times New Roman"/>
          <w:spacing w:val="-3"/>
          <w:position w:val="18"/>
        </w:rPr>
        <w:t xml:space="preserve">CO </w:t>
      </w:r>
      <w:r>
        <w:rPr>
          <w:spacing w:val="-4"/>
          <w:position w:val="18"/>
        </w:rPr>
        <w:t>中的一种</w:t>
      </w:r>
    </w:p>
    <w:p>
      <w:pPr>
        <w:pStyle w:val="BodyText"/>
        <w:spacing w:line="212" w:lineRule="auto"/>
        <w:ind w:left="115"/>
      </w:pPr>
      <w:r>
        <w:rPr>
          <w:rFonts w:ascii="Times New Roman" w:eastAsia="Times New Roman" w:hAnsi="Times New Roman" w:cs="Times New Roman"/>
          <w:spacing w:val="-2"/>
        </w:rPr>
        <w:t xml:space="preserve">B.  </w:t>
      </w:r>
      <w:r>
        <w:rPr>
          <w:spacing w:val="-2"/>
        </w:rPr>
        <w:t>一定含有</w:t>
      </w:r>
      <w:r>
        <w:rPr>
          <w:rFonts w:ascii="Times New Roman" w:eastAsia="Times New Roman" w:hAnsi="Times New Roman" w:cs="Times New Roman"/>
          <w:spacing w:val="-2"/>
        </w:rPr>
        <w:t>H₂O(g)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 xml:space="preserve">CO,   </w:t>
      </w:r>
      <w:r>
        <w:rPr>
          <w:spacing w:val="-2"/>
        </w:rPr>
        <w:t>至少含有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CO₂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-3"/>
        </w:rPr>
        <w:t xml:space="preserve">₂ </w:t>
      </w:r>
      <w:r>
        <w:rPr>
          <w:spacing w:val="-3"/>
        </w:rPr>
        <w:t>中的一种</w:t>
      </w:r>
    </w:p>
    <w:p>
      <w:pPr>
        <w:pStyle w:val="BodyText"/>
        <w:spacing w:before="217" w:line="212" w:lineRule="auto"/>
        <w:ind w:left="125"/>
      </w:pP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13"/>
        </w:rPr>
        <w:t xml:space="preserve">  </w:t>
      </w:r>
      <w:r>
        <w:rPr>
          <w:spacing w:val="-2"/>
        </w:rPr>
        <w:t>一定含有</w:t>
      </w:r>
      <w:r>
        <w:rPr>
          <w:spacing w:val="-5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CO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CO₂,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-2"/>
        </w:rPr>
        <w:t>至少含有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H₂O(g)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H₂</w:t>
      </w:r>
      <w:r>
        <w:rPr>
          <w:spacing w:val="-3"/>
        </w:rPr>
        <w:t>中的一种</w:t>
      </w:r>
    </w:p>
    <w:p>
      <w:pPr>
        <w:pStyle w:val="BodyText"/>
        <w:spacing w:before="217" w:line="212" w:lineRule="auto"/>
        <w:ind w:left="105"/>
      </w:pPr>
      <w:r>
        <w:rPr>
          <w:rFonts w:ascii="Times New Roman" w:eastAsia="Times New Roman" w:hAnsi="Times New Roman" w:cs="Times New Roman"/>
          <w:spacing w:val="-3"/>
        </w:rPr>
        <w:t>D.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-3"/>
        </w:rPr>
        <w:t>一定含有</w:t>
      </w:r>
      <w:r>
        <w:rPr>
          <w:spacing w:val="-5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CO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H₂,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</w:t>
      </w:r>
      <w:r>
        <w:rPr>
          <w:spacing w:val="-3"/>
        </w:rPr>
        <w:t>至少含有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H₂O(g)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CO₂</w:t>
      </w:r>
      <w:r>
        <w:rPr>
          <w:spacing w:val="-3"/>
        </w:rPr>
        <w:t>中的一种</w:t>
      </w:r>
    </w:p>
    <w:p>
      <w:pPr>
        <w:spacing w:before="13"/>
      </w:pPr>
    </w:p>
    <w:p>
      <w:pPr>
        <w:sectPr>
          <w:pgSz w:w="11910" w:h="16840"/>
          <w:pgMar w:top="1252" w:right="583" w:bottom="0" w:left="444" w:header="0" w:footer="0" w:gutter="0"/>
          <w:cols w:space="708"/>
        </w:sectPr>
      </w:pPr>
    </w:p>
    <w:p>
      <w:pPr>
        <w:pStyle w:val="BodyText"/>
        <w:spacing w:before="212" w:line="221" w:lineRule="auto"/>
        <w:jc w:val="right"/>
      </w:pPr>
      <w:r>
        <w:rPr>
          <w:spacing w:val="-17"/>
        </w:rPr>
        <w:t>4、已知：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638" w:lineRule="exact"/>
      </w:pPr>
      <w:r>
        <w:rPr>
          <w:position w:val="-12"/>
        </w:rPr>
        <w:pict>
          <v:shape id="IM 4" o:spid="_x0000_i1026" type="#_x0000_t75" style="width:130.51pt;height:31.89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31" w:line="214" w:lineRule="auto"/>
      </w:pPr>
      <w:r>
        <w:rPr>
          <w:spacing w:val="-3"/>
        </w:rPr>
        <w:t>室温下，向0.10mol/LHX</w:t>
      </w:r>
      <w:r>
        <w:rPr>
          <w:spacing w:val="93"/>
        </w:rPr>
        <w:t xml:space="preserve"> </w:t>
      </w:r>
      <w:r>
        <w:rPr>
          <w:spacing w:val="-3"/>
        </w:rPr>
        <w:t>溶液中</w:t>
      </w:r>
      <w:r>
        <w:rPr>
          <w:spacing w:val="-4"/>
        </w:rPr>
        <w:t>滴加0.10 mol/LNaOH  溶液，溶液</w:t>
      </w:r>
      <w:r>
        <w:rPr>
          <w:spacing w:val="-59"/>
        </w:rPr>
        <w:t xml:space="preserve"> </w:t>
      </w:r>
      <w:r>
        <w:rPr>
          <w:spacing w:val="-4"/>
        </w:rPr>
        <w:t>pH 随</w:t>
      </w:r>
    </w:p>
    <w:p>
      <w:pPr>
        <w:spacing w:line="214" w:lineRule="auto"/>
        <w:sectPr>
          <w:type w:val="continuous"/>
          <w:pgSz w:w="11910" w:h="16840"/>
          <w:pgMar w:top="1252" w:right="583" w:bottom="0" w:left="444" w:header="0" w:footer="0" w:gutter="0"/>
          <w:pgNumType w:start="2"/>
          <w:cols w:num="3" w:space="39" w:equalWidth="0">
            <w:col w:w="1026" w:space="39"/>
            <w:col w:w="2651" w:space="100"/>
            <w:col w:w="7067" w:space="0"/>
          </w:cols>
        </w:sectPr>
      </w:pPr>
    </w:p>
    <w:p>
      <w:pPr>
        <w:pStyle w:val="BodyText"/>
        <w:spacing w:before="280"/>
        <w:ind w:left="85"/>
      </w:pPr>
      <w:r>
        <w:rPr>
          <w:position w:val="-21"/>
        </w:rPr>
        <w:pict>
          <v:shape id="IM 6" o:spid="_x0000_i1027" type="#_x0000_t75" style="width:49.43pt;height:31.93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rPr>
          <w:spacing w:val="-11"/>
        </w:rPr>
        <w:t>]变化关系如图所示。下列说法正确的是</w:t>
      </w:r>
    </w:p>
    <w:p>
      <w:pPr>
        <w:sectPr>
          <w:type w:val="continuous"/>
          <w:pgSz w:w="11910" w:h="16840"/>
          <w:pgMar w:top="1252" w:right="583" w:bottom="0" w:left="444" w:header="0" w:footer="0" w:gutter="0"/>
          <w:pgNumType w:start="3"/>
          <w:cols w:space="708"/>
        </w:sectPr>
      </w:pPr>
    </w:p>
    <w:p>
      <w:pPr>
        <w:spacing w:line="2070" w:lineRule="exact"/>
      </w:pPr>
      <w:r>
        <w:rPr>
          <w:position w:val="-41"/>
        </w:rPr>
        <w:pict>
          <v:shape id="IM 8" o:spid="_x0000_i1028" type="#_x0000_t75" style="width:153.48pt;height:103.49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before="218" w:line="446" w:lineRule="exact"/>
        <w:ind w:left="4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7"/>
          <w:position w:val="18"/>
          <w:sz w:val="21"/>
          <w:szCs w:val="21"/>
        </w:rPr>
        <w:t xml:space="preserve">A.  </w:t>
      </w:r>
      <w:r>
        <w:rPr>
          <w:spacing w:val="-7"/>
          <w:position w:val="18"/>
          <w:sz w:val="21"/>
          <w:szCs w:val="21"/>
        </w:rPr>
        <w:t>溶液中水的电离程度：</w:t>
      </w:r>
      <w:r>
        <w:rPr>
          <w:spacing w:val="40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7"/>
          <w:position w:val="18"/>
          <w:sz w:val="21"/>
          <w:szCs w:val="21"/>
        </w:rPr>
        <w:t>a&gt;b&gt;c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B.c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  </w:t>
      </w:r>
      <w:r>
        <w:rPr>
          <w:spacing w:val="-6"/>
          <w:sz w:val="21"/>
          <w:szCs w:val="21"/>
        </w:rPr>
        <w:t xml:space="preserve">点溶液中： 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c(Na)=10c(HX)</w:t>
      </w:r>
    </w:p>
    <w:p>
      <w:pPr>
        <w:pStyle w:val="BodyText"/>
        <w:spacing w:before="232" w:line="487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5"/>
          <w:position w:val="2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5"/>
          <w:w w:val="101"/>
          <w:position w:val="21"/>
          <w:sz w:val="21"/>
          <w:szCs w:val="21"/>
        </w:rPr>
        <w:t xml:space="preserve">  </w:t>
      </w:r>
      <w:r>
        <w:rPr>
          <w:spacing w:val="5"/>
          <w:position w:val="21"/>
          <w:sz w:val="21"/>
          <w:szCs w:val="21"/>
        </w:rPr>
        <w:t>室温下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NaX</w:t>
      </w:r>
      <w:r>
        <w:rPr>
          <w:rFonts w:ascii="Times New Roman" w:eastAsia="Times New Roman" w:hAnsi="Times New Roman" w:cs="Times New Roman"/>
          <w:spacing w:val="29"/>
          <w:position w:val="21"/>
          <w:sz w:val="21"/>
          <w:szCs w:val="21"/>
        </w:rPr>
        <w:t xml:space="preserve"> </w:t>
      </w:r>
      <w:r>
        <w:rPr>
          <w:spacing w:val="5"/>
          <w:position w:val="21"/>
          <w:sz w:val="21"/>
          <w:szCs w:val="21"/>
        </w:rPr>
        <w:t>的水解平衡常数为10475</w:t>
      </w:r>
    </w:p>
    <w:p>
      <w:pPr>
        <w:pStyle w:val="BodyText"/>
        <w:spacing w:line="216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7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图中</w:t>
      </w:r>
      <w:r>
        <w:rPr>
          <w:spacing w:val="-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b </w:t>
      </w:r>
      <w:r>
        <w:rPr>
          <w:spacing w:val="2"/>
          <w:sz w:val="21"/>
          <w:szCs w:val="21"/>
        </w:rPr>
        <w:t>点坐标为(0,4.75)</w:t>
      </w:r>
    </w:p>
    <w:p>
      <w:pPr>
        <w:pStyle w:val="BodyText"/>
        <w:spacing w:before="225" w:line="219" w:lineRule="auto"/>
        <w:ind w:left="20"/>
        <w:rPr>
          <w:sz w:val="21"/>
          <w:szCs w:val="21"/>
        </w:rPr>
      </w:pPr>
      <w:r>
        <w:rPr>
          <w:spacing w:val="2"/>
          <w:sz w:val="21"/>
          <w:szCs w:val="21"/>
        </w:rPr>
        <w:t>5、通常检测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₂ </w:t>
      </w:r>
      <w:r>
        <w:rPr>
          <w:spacing w:val="2"/>
          <w:sz w:val="21"/>
          <w:szCs w:val="21"/>
        </w:rPr>
        <w:t>含量是否达到排放标准的反应原理是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₂+H₂O₂+</w:t>
      </w:r>
      <w:r>
        <w:rPr>
          <w:rFonts w:ascii="Times New Roman" w:eastAsia="Times New Roman" w:hAnsi="Times New Roman" w:cs="Times New Roman"/>
          <w:sz w:val="21"/>
          <w:szCs w:val="21"/>
        </w:rPr>
        <w:t>BaCl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₂=</w:t>
      </w:r>
      <w:r>
        <w:rPr>
          <w:rFonts w:ascii="Times New Roman" w:eastAsia="Times New Roman" w:hAnsi="Times New Roman" w:cs="Times New Roman"/>
          <w:sz w:val="21"/>
          <w:szCs w:val="21"/>
        </w:rPr>
        <w:t>BaSO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₄+2</w:t>
      </w:r>
      <w:r>
        <w:rPr>
          <w:rFonts w:ascii="Times New Roman" w:eastAsia="Times New Roman" w:hAnsi="Times New Roman" w:cs="Times New Roman"/>
          <w:sz w:val="21"/>
          <w:szCs w:val="21"/>
        </w:rPr>
        <w:t>HCl</w:t>
      </w:r>
      <w:r>
        <w:rPr>
          <w:rFonts w:ascii="Times New Roman" w:eastAsia="Times New Roman" w:hAnsi="Times New Roman" w:cs="Times New Roman"/>
          <w:spacing w:val="-24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。     设</w:t>
      </w:r>
      <w:r>
        <w:rPr>
          <w:spacing w:val="-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N₄ </w:t>
      </w:r>
      <w:r>
        <w:rPr>
          <w:spacing w:val="1"/>
          <w:sz w:val="21"/>
          <w:szCs w:val="21"/>
        </w:rPr>
        <w:t>表示阿伏加德罗常</w:t>
      </w:r>
    </w:p>
    <w:p>
      <w:pPr>
        <w:pStyle w:val="BodyText"/>
        <w:spacing w:before="202" w:line="219" w:lineRule="auto"/>
        <w:ind w:left="20"/>
        <w:rPr>
          <w:sz w:val="21"/>
          <w:szCs w:val="21"/>
        </w:rPr>
      </w:pPr>
      <w:r>
        <w:rPr>
          <w:spacing w:val="6"/>
          <w:sz w:val="21"/>
          <w:szCs w:val="21"/>
        </w:rPr>
        <w:t>数的值，下列说法错误的是(</w:t>
      </w:r>
      <w:r>
        <w:rPr>
          <w:spacing w:val="21"/>
          <w:sz w:val="21"/>
          <w:szCs w:val="21"/>
        </w:rPr>
        <w:t xml:space="preserve">   </w:t>
      </w:r>
      <w:r>
        <w:rPr>
          <w:spacing w:val="6"/>
          <w:sz w:val="21"/>
          <w:szCs w:val="21"/>
        </w:rPr>
        <w:t>)</w:t>
      </w:r>
    </w:p>
    <w:p>
      <w:pPr>
        <w:pStyle w:val="BodyText"/>
        <w:spacing w:before="207" w:line="212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A.  </w:t>
      </w:r>
      <w:r>
        <w:rPr>
          <w:spacing w:val="1"/>
          <w:sz w:val="21"/>
          <w:szCs w:val="21"/>
        </w:rPr>
        <w:t>生成2.33</w:t>
      </w:r>
      <w:r>
        <w:rPr>
          <w:rFonts w:ascii="Times New Roman" w:eastAsia="Times New Roman" w:hAnsi="Times New Roman" w:cs="Times New Roman"/>
          <w:sz w:val="21"/>
          <w:szCs w:val="21"/>
        </w:rPr>
        <w:t>gBaSO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₄ </w:t>
      </w:r>
      <w:r>
        <w:rPr>
          <w:spacing w:val="1"/>
          <w:sz w:val="21"/>
          <w:szCs w:val="21"/>
        </w:rPr>
        <w:t>沉淀时，转移电子数目为0.02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</w:p>
    <w:p>
      <w:pPr>
        <w:pStyle w:val="BodyText"/>
        <w:spacing w:before="253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₂   </w:t>
      </w:r>
      <w:r>
        <w:rPr>
          <w:spacing w:val="2"/>
          <w:sz w:val="21"/>
          <w:szCs w:val="21"/>
        </w:rPr>
        <w:t>具有漂白性，从而可使品红褪色</w:t>
      </w:r>
    </w:p>
    <w:p>
      <w:pPr>
        <w:pStyle w:val="BodyText"/>
        <w:spacing w:before="214" w:line="477" w:lineRule="exact"/>
        <w:ind w:left="30"/>
        <w:rPr>
          <w:sz w:val="21"/>
          <w:szCs w:val="21"/>
        </w:rPr>
      </w:pPr>
      <w:r>
        <w:rPr>
          <w:position w:val="20"/>
          <w:sz w:val="21"/>
          <w:szCs w:val="21"/>
        </w:rPr>
        <w:t>C.17gH</w:t>
      </w:r>
      <w:r>
        <w:rPr>
          <w:rFonts w:ascii="Calibri" w:eastAsia="Calibri" w:hAnsi="Calibri" w:cs="Calibri"/>
          <w:position w:val="20"/>
          <w:sz w:val="21"/>
          <w:szCs w:val="21"/>
        </w:rPr>
        <w:t>₂</w:t>
      </w:r>
      <w:r>
        <w:rPr>
          <w:position w:val="20"/>
          <w:sz w:val="21"/>
          <w:szCs w:val="21"/>
        </w:rPr>
        <w:t>O</w:t>
      </w:r>
      <w:r>
        <w:rPr>
          <w:rFonts w:ascii="Calibri" w:eastAsia="Calibri" w:hAnsi="Calibri" w:cs="Calibri"/>
          <w:position w:val="20"/>
          <w:sz w:val="21"/>
          <w:szCs w:val="21"/>
        </w:rPr>
        <w:t>₂</w:t>
      </w:r>
      <w:r>
        <w:rPr>
          <w:rFonts w:ascii="Calibri" w:eastAsia="Calibri" w:hAnsi="Calibri" w:cs="Calibri"/>
          <w:spacing w:val="10"/>
          <w:position w:val="20"/>
          <w:sz w:val="21"/>
          <w:szCs w:val="21"/>
        </w:rPr>
        <w:t xml:space="preserve">     </w:t>
      </w:r>
      <w:r>
        <w:rPr>
          <w:position w:val="20"/>
          <w:sz w:val="21"/>
          <w:szCs w:val="21"/>
        </w:rPr>
        <w:t>中含有非极性键的数目为0.5NA</w:t>
      </w:r>
    </w:p>
    <w:p>
      <w:pPr>
        <w:pStyle w:val="BodyText"/>
        <w:spacing w:line="219" w:lineRule="auto"/>
        <w:ind w:left="1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D.0.1molBaCl</w:t>
      </w:r>
      <w:r>
        <w:rPr>
          <w:rFonts w:ascii="Calibri" w:eastAsia="Calibri" w:hAnsi="Calibri" w:cs="Calibri"/>
          <w:sz w:val="21"/>
          <w:szCs w:val="21"/>
        </w:rPr>
        <w:t xml:space="preserve">₂   </w:t>
      </w:r>
      <w:r>
        <w:rPr>
          <w:sz w:val="21"/>
          <w:szCs w:val="21"/>
        </w:rPr>
        <w:t>晶体中所含分子总</w:t>
      </w:r>
      <w:r>
        <w:rPr>
          <w:spacing w:val="-1"/>
          <w:sz w:val="21"/>
          <w:szCs w:val="21"/>
        </w:rPr>
        <w:t>数为0.1</w:t>
      </w:r>
      <w:r>
        <w:rPr>
          <w:rFonts w:ascii="Arial" w:eastAsia="Arial" w:hAnsi="Arial" w:cs="Arial"/>
          <w:spacing w:val="-1"/>
          <w:sz w:val="21"/>
          <w:szCs w:val="21"/>
        </w:rPr>
        <w:t>NA</w:t>
      </w:r>
    </w:p>
    <w:p>
      <w:pPr>
        <w:pStyle w:val="BodyText"/>
        <w:spacing w:before="217" w:line="454" w:lineRule="exact"/>
        <w:jc w:val="right"/>
        <w:rPr>
          <w:sz w:val="21"/>
          <w:szCs w:val="21"/>
        </w:rPr>
      </w:pPr>
      <w:r>
        <w:rPr>
          <w:spacing w:val="-6"/>
          <w:position w:val="18"/>
          <w:sz w:val="21"/>
          <w:szCs w:val="21"/>
        </w:rPr>
        <w:t>6、  “爆竹声中一岁除，春风送暖入屠苏。千门万户瞳瞳日，总把新桃换旧符。”是王安石的作品《元日》,其中的“屠</w:t>
      </w:r>
    </w:p>
    <w:p>
      <w:pPr>
        <w:pStyle w:val="BodyText"/>
        <w:spacing w:line="220" w:lineRule="auto"/>
        <w:ind w:left="20"/>
        <w:rPr>
          <w:sz w:val="21"/>
          <w:szCs w:val="21"/>
        </w:rPr>
      </w:pPr>
      <w:r>
        <w:rPr>
          <w:spacing w:val="-1"/>
          <w:sz w:val="21"/>
          <w:szCs w:val="21"/>
        </w:rPr>
        <w:t>苏”是一种酒。下列说法错误的是(</w:t>
      </w:r>
      <w:r>
        <w:rPr>
          <w:spacing w:val="15"/>
          <w:sz w:val="21"/>
          <w:szCs w:val="21"/>
        </w:rPr>
        <w:t xml:space="preserve">   </w:t>
      </w:r>
      <w:r>
        <w:rPr>
          <w:spacing w:val="-1"/>
          <w:sz w:val="21"/>
          <w:szCs w:val="21"/>
        </w:rPr>
        <w:t>)</w:t>
      </w:r>
    </w:p>
    <w:p>
      <w:pPr>
        <w:pStyle w:val="BodyText"/>
        <w:spacing w:before="219" w:line="480" w:lineRule="exact"/>
        <w:ind w:left="20"/>
        <w:rPr>
          <w:sz w:val="21"/>
          <w:szCs w:val="21"/>
        </w:rPr>
      </w:pPr>
      <w:r>
        <w:rPr>
          <w:spacing w:val="1"/>
          <w:position w:val="20"/>
          <w:sz w:val="21"/>
          <w:szCs w:val="21"/>
        </w:rPr>
        <w:t>A. 黑火药是由硫黄、硝石和木炭按照一定比例混合而成</w:t>
      </w:r>
    </w:p>
    <w:p>
      <w:pPr>
        <w:pStyle w:val="BodyText"/>
        <w:spacing w:before="1" w:line="219" w:lineRule="auto"/>
        <w:ind w:left="20"/>
        <w:rPr>
          <w:sz w:val="21"/>
          <w:szCs w:val="21"/>
        </w:rPr>
      </w:pPr>
      <w:r>
        <w:rPr>
          <w:spacing w:val="-5"/>
          <w:sz w:val="21"/>
          <w:szCs w:val="21"/>
        </w:rPr>
        <w:t>B.</w:t>
      </w:r>
      <w:r>
        <w:rPr>
          <w:spacing w:val="97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“屠苏”中不含非电解质</w:t>
      </w:r>
    </w:p>
    <w:p>
      <w:pPr>
        <w:pStyle w:val="BodyText"/>
        <w:spacing w:before="218" w:line="218" w:lineRule="auto"/>
        <w:ind w:left="30"/>
        <w:rPr>
          <w:sz w:val="21"/>
          <w:szCs w:val="21"/>
        </w:rPr>
      </w:pPr>
      <w:r>
        <w:rPr>
          <w:spacing w:val="3"/>
          <w:sz w:val="21"/>
          <w:szCs w:val="21"/>
        </w:rPr>
        <w:t>C. 爆竹爆炸发生了化学变化</w:t>
      </w:r>
    </w:p>
    <w:p>
      <w:pPr>
        <w:pStyle w:val="BodyText"/>
        <w:spacing w:before="224" w:line="219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51"/>
          <w:w w:val="10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早期的桃符大都是木质的，其主要成分纤维素可以发生水解反应</w:t>
      </w:r>
    </w:p>
    <w:p>
      <w:pPr>
        <w:pStyle w:val="BodyText"/>
        <w:spacing w:before="220" w:line="219" w:lineRule="auto"/>
        <w:ind w:left="20"/>
        <w:rPr>
          <w:sz w:val="21"/>
          <w:szCs w:val="21"/>
        </w:rPr>
      </w:pPr>
      <w:r>
        <w:rPr>
          <w:spacing w:val="5"/>
          <w:sz w:val="21"/>
          <w:szCs w:val="21"/>
        </w:rPr>
        <w:t>7、有机物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J147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的结构简式如图，具有减缓大脑衰老的作用。下列关于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J1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47</w:t>
      </w:r>
      <w:r>
        <w:rPr>
          <w:rFonts w:ascii="Times New Roman" w:eastAsia="Times New Roman" w:hAnsi="Times New Roman" w:cs="Times New Roman"/>
          <w:spacing w:val="35"/>
          <w:w w:val="10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的说法中错误的是(   )</w:t>
      </w:r>
    </w:p>
    <w:p>
      <w:pPr>
        <w:spacing w:line="460" w:lineRule="auto"/>
      </w:pPr>
    </w:p>
    <w:p>
      <w:pPr>
        <w:spacing w:before="1" w:line="1640" w:lineRule="exact"/>
        <w:ind w:firstLine="360"/>
      </w:pPr>
      <w:r>
        <w:rPr>
          <w:position w:val="-32"/>
        </w:rPr>
        <w:pict>
          <v:shape id="IM 10" o:spid="_x0000_i1029" type="#_x0000_t75" style="width:284.49pt;height:82.01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299" w:line="220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 xml:space="preserve">可发生加聚反应               </w:t>
      </w:r>
      <w:r>
        <w:rPr>
          <w:sz w:val="21"/>
          <w:szCs w:val="21"/>
        </w:rPr>
        <w:t xml:space="preserve">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B.  </w:t>
      </w:r>
      <w:r>
        <w:rPr>
          <w:sz w:val="21"/>
          <w:szCs w:val="21"/>
        </w:rPr>
        <w:t>分子式为</w:t>
      </w:r>
      <w:r>
        <w:rPr>
          <w:spacing w:val="-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C₂z₀H₂oO₆</w:t>
      </w:r>
    </w:p>
    <w:p>
      <w:pPr>
        <w:pStyle w:val="BodyText"/>
        <w:spacing w:before="219" w:line="219" w:lineRule="auto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C. 能使酸性高锰酸钾溶液褪色            D. 分子中所有碳原子可能共平面</w:t>
      </w:r>
    </w:p>
    <w:p>
      <w:pPr>
        <w:pStyle w:val="BodyText"/>
        <w:spacing w:before="218" w:line="216" w:lineRule="auto"/>
        <w:rPr>
          <w:sz w:val="21"/>
          <w:szCs w:val="21"/>
        </w:rPr>
      </w:pPr>
      <w:r>
        <w:rPr>
          <w:spacing w:val="3"/>
          <w:sz w:val="21"/>
          <w:szCs w:val="21"/>
        </w:rPr>
        <w:t>8、X、Y、Z</w:t>
      </w:r>
      <w:r>
        <w:rPr>
          <w:spacing w:val="64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是位于不同周期的主族元素、原子序数依次增大且均小于18,Z 为金属元素，X、Y、Z</w:t>
      </w:r>
      <w:r>
        <w:rPr>
          <w:spacing w:val="76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的最外层电子数</w:t>
      </w:r>
    </w:p>
    <w:p>
      <w:pPr>
        <w:pStyle w:val="BodyText"/>
        <w:spacing w:before="204" w:line="212" w:lineRule="auto"/>
        <w:ind w:left="10"/>
        <w:rPr>
          <w:sz w:val="21"/>
          <w:szCs w:val="21"/>
        </w:rPr>
      </w:pPr>
      <w:r>
        <w:rPr>
          <w:sz w:val="21"/>
          <w:szCs w:val="21"/>
        </w:rPr>
        <w:t>之和为8,</w:t>
      </w:r>
      <w:r>
        <w:rPr>
          <w:spacing w:val="-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Z </w:t>
      </w:r>
      <w:r>
        <w:rPr>
          <w:sz w:val="21"/>
          <w:szCs w:val="21"/>
        </w:rPr>
        <w:t>组成的物质可发生</w:t>
      </w:r>
      <w:r>
        <w:rPr>
          <w:spacing w:val="-1"/>
          <w:sz w:val="21"/>
          <w:szCs w:val="21"/>
        </w:rPr>
        <w:t xml:space="preserve">反应：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ZX₂+2YX₃==Z(YX₂)₂+2X₂</w:t>
      </w:r>
      <w:r>
        <w:rPr>
          <w:rFonts w:ascii="Times New Roman" w:eastAsia="Times New Roman" w:hAnsi="Times New Roman" w:cs="Times New Roman"/>
          <w:spacing w:val="-24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。   下列有关说法正确的是</w:t>
      </w:r>
    </w:p>
    <w:p>
      <w:pPr>
        <w:pStyle w:val="BodyText"/>
        <w:spacing w:before="243" w:line="220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A.1mol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    </w:t>
      </w:r>
      <w:r>
        <w:rPr>
          <w:rFonts w:ascii="Times New Roman" w:eastAsia="Times New Roman" w:hAnsi="Times New Roman" w:cs="Times New Roman"/>
          <w:sz w:val="21"/>
          <w:szCs w:val="21"/>
        </w:rPr>
        <w:t>ZX₂</w:t>
      </w:r>
      <w:r>
        <w:rPr>
          <w:sz w:val="21"/>
          <w:szCs w:val="21"/>
        </w:rPr>
        <w:t xml:space="preserve">发生上述反应转移电子的物质的量为4 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</w:p>
    <w:p>
      <w:pPr>
        <w:spacing w:line="220" w:lineRule="auto"/>
        <w:rPr>
          <w:rFonts w:ascii="Times New Roman" w:eastAsia="Times New Roman" w:hAnsi="Times New Roman" w:cs="Times New Roman"/>
        </w:rPr>
        <w:sectPr>
          <w:pgSz w:w="11910" w:h="16840"/>
          <w:pgMar w:top="1159" w:right="559" w:bottom="0" w:left="550" w:header="0" w:footer="0" w:gutter="0"/>
          <w:pgNumType w:start="4"/>
          <w:cols w:space="708"/>
        </w:sectPr>
      </w:pPr>
    </w:p>
    <w:p>
      <w:pPr>
        <w:pStyle w:val="BodyText"/>
        <w:spacing w:before="41" w:line="218" w:lineRule="auto"/>
        <w:ind w:left="118"/>
        <w:outlineLvl w:val="0"/>
        <w:rPr>
          <w:sz w:val="21"/>
          <w:szCs w:val="21"/>
        </w:rPr>
      </w:pPr>
      <w:r>
        <w:rPr>
          <w:b/>
          <w:bCs/>
          <w:spacing w:val="-2"/>
          <w:sz w:val="21"/>
          <w:szCs w:val="21"/>
        </w:rPr>
        <w:t>B.YX</w:t>
      </w:r>
      <w:r>
        <w:rPr>
          <w:rFonts w:ascii="Calibri" w:eastAsia="Calibri" w:hAnsi="Calibri" w:cs="Calibri"/>
          <w:b/>
          <w:bCs/>
          <w:spacing w:val="-2"/>
          <w:sz w:val="21"/>
          <w:szCs w:val="21"/>
        </w:rPr>
        <w:t xml:space="preserve">₃     </w:t>
      </w:r>
      <w:r>
        <w:rPr>
          <w:b/>
          <w:bCs/>
          <w:spacing w:val="-2"/>
          <w:sz w:val="21"/>
          <w:szCs w:val="21"/>
        </w:rPr>
        <w:t>与</w:t>
      </w:r>
      <w:r>
        <w:rPr>
          <w:spacing w:val="-43"/>
          <w:sz w:val="21"/>
          <w:szCs w:val="21"/>
        </w:rPr>
        <w:t xml:space="preserve"> </w:t>
      </w:r>
      <w:r>
        <w:rPr>
          <w:b/>
          <w:bCs/>
          <w:spacing w:val="-2"/>
          <w:sz w:val="21"/>
          <w:szCs w:val="21"/>
        </w:rPr>
        <w:t>Y</w:t>
      </w:r>
      <w:r>
        <w:rPr>
          <w:rFonts w:ascii="Calibri" w:eastAsia="Calibri" w:hAnsi="Calibri" w:cs="Calibri"/>
          <w:b/>
          <w:bCs/>
          <w:spacing w:val="-2"/>
          <w:sz w:val="21"/>
          <w:szCs w:val="21"/>
        </w:rPr>
        <w:t>₂</w:t>
      </w:r>
      <w:r>
        <w:rPr>
          <w:b/>
          <w:bCs/>
          <w:spacing w:val="-2"/>
          <w:sz w:val="21"/>
          <w:szCs w:val="21"/>
        </w:rPr>
        <w:t>X</w:t>
      </w:r>
      <w:r>
        <w:rPr>
          <w:rFonts w:ascii="Calibri" w:eastAsia="Calibri" w:hAnsi="Calibri" w:cs="Calibri"/>
          <w:b/>
          <w:bCs/>
          <w:spacing w:val="-2"/>
          <w:sz w:val="21"/>
          <w:szCs w:val="21"/>
        </w:rPr>
        <w:t>₄</w:t>
      </w:r>
      <w:r>
        <w:rPr>
          <w:rFonts w:ascii="Calibri" w:eastAsia="Calibri" w:hAnsi="Calibri" w:cs="Calibri"/>
          <w:b/>
          <w:bCs/>
          <w:spacing w:val="11"/>
          <w:sz w:val="21"/>
          <w:szCs w:val="21"/>
        </w:rPr>
        <w:t xml:space="preserve">  </w:t>
      </w:r>
      <w:r>
        <w:rPr>
          <w:b/>
          <w:bCs/>
          <w:spacing w:val="-2"/>
          <w:sz w:val="21"/>
          <w:szCs w:val="21"/>
        </w:rPr>
        <w:t>中</w:t>
      </w:r>
      <w:r>
        <w:rPr>
          <w:spacing w:val="-27"/>
          <w:sz w:val="21"/>
          <w:szCs w:val="21"/>
        </w:rPr>
        <w:t xml:space="preserve"> </w:t>
      </w:r>
      <w:r>
        <w:rPr>
          <w:b/>
          <w:bCs/>
          <w:spacing w:val="-2"/>
          <w:sz w:val="21"/>
          <w:szCs w:val="21"/>
        </w:rPr>
        <w:t>Y</w:t>
      </w:r>
      <w:r>
        <w:rPr>
          <w:spacing w:val="-2"/>
          <w:sz w:val="21"/>
          <w:szCs w:val="21"/>
        </w:rPr>
        <w:t xml:space="preserve"> </w:t>
      </w:r>
      <w:r>
        <w:rPr>
          <w:b/>
          <w:bCs/>
          <w:spacing w:val="-2"/>
          <w:sz w:val="21"/>
          <w:szCs w:val="21"/>
        </w:rPr>
        <w:t>元</w:t>
      </w:r>
      <w:r>
        <w:rPr>
          <w:b/>
          <w:bCs/>
          <w:spacing w:val="-3"/>
          <w:sz w:val="21"/>
          <w:szCs w:val="21"/>
        </w:rPr>
        <w:t>素的化合价相同</w:t>
      </w:r>
    </w:p>
    <w:p>
      <w:pPr>
        <w:pStyle w:val="BodyText"/>
        <w:spacing w:before="223" w:line="479" w:lineRule="exact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1"/>
          <w:position w:val="20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b/>
          <w:bCs/>
          <w:spacing w:val="20"/>
          <w:w w:val="101"/>
          <w:position w:val="20"/>
          <w:sz w:val="21"/>
          <w:szCs w:val="21"/>
        </w:rPr>
        <w:t xml:space="preserve">  </w:t>
      </w:r>
      <w:r>
        <w:rPr>
          <w:b/>
          <w:bCs/>
          <w:spacing w:val="1"/>
          <w:position w:val="20"/>
          <w:sz w:val="21"/>
          <w:szCs w:val="21"/>
        </w:rPr>
        <w:t>上述反应中的离子化合物的所有元素原子的最外层都满足8电子稳定结构</w:t>
      </w:r>
    </w:p>
    <w:p>
      <w:pPr>
        <w:pStyle w:val="BodyText"/>
        <w:spacing w:before="1" w:line="217" w:lineRule="auto"/>
        <w:ind w:left="118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D.Y</w:t>
      </w:r>
      <w:r>
        <w:rPr>
          <w:spacing w:val="-1"/>
          <w:sz w:val="21"/>
          <w:szCs w:val="21"/>
        </w:rPr>
        <w:t xml:space="preserve">  </w:t>
      </w:r>
      <w:r>
        <w:rPr>
          <w:b/>
          <w:bCs/>
          <w:spacing w:val="-1"/>
          <w:sz w:val="21"/>
          <w:szCs w:val="21"/>
        </w:rPr>
        <w:t>元素在同周期和同主族元素的最高价含氧酸中酸性最强</w:t>
      </w:r>
    </w:p>
    <w:p>
      <w:pPr>
        <w:pStyle w:val="BodyText"/>
        <w:spacing w:before="212" w:line="219" w:lineRule="auto"/>
        <w:ind w:left="118"/>
        <w:outlineLvl w:val="0"/>
        <w:rPr>
          <w:sz w:val="21"/>
          <w:szCs w:val="21"/>
        </w:rPr>
      </w:pPr>
      <w:r>
        <w:rPr>
          <w:b/>
          <w:bCs/>
          <w:spacing w:val="-2"/>
          <w:sz w:val="21"/>
          <w:szCs w:val="21"/>
        </w:rPr>
        <w:t>9、使用下列试剂或进行下列操作，能达到相应实验目的的是</w:t>
      </w:r>
    </w:p>
    <w:p>
      <w:pPr>
        <w:spacing w:line="91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15"/>
        <w:gridCol w:w="4176"/>
        <w:gridCol w:w="619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615" w:type="dxa"/>
          </w:tcPr>
          <w:p/>
        </w:tc>
        <w:tc>
          <w:tcPr>
            <w:tcW w:w="4176" w:type="dxa"/>
          </w:tcPr>
          <w:p>
            <w:pPr>
              <w:pStyle w:val="TableText"/>
              <w:spacing w:before="211" w:line="220" w:lineRule="auto"/>
              <w:ind w:left="133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实验目的</w:t>
            </w:r>
          </w:p>
        </w:tc>
        <w:tc>
          <w:tcPr>
            <w:tcW w:w="6199" w:type="dxa"/>
          </w:tcPr>
          <w:p>
            <w:pPr>
              <w:pStyle w:val="TableText"/>
              <w:spacing w:before="209" w:line="219" w:lineRule="auto"/>
              <w:ind w:left="11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试剂或实验操作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615" w:type="dxa"/>
          </w:tcPr>
          <w:p>
            <w:pPr>
              <w:pStyle w:val="TableText"/>
              <w:spacing w:before="263" w:line="184" w:lineRule="auto"/>
              <w:ind w:left="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</w:p>
        </w:tc>
        <w:tc>
          <w:tcPr>
            <w:tcW w:w="4176" w:type="dxa"/>
          </w:tcPr>
          <w:p>
            <w:pPr>
              <w:pStyle w:val="TableText"/>
              <w:spacing w:before="208" w:line="220" w:lineRule="auto"/>
              <w:ind w:left="133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制备一定量氢气</w:t>
            </w:r>
          </w:p>
        </w:tc>
        <w:tc>
          <w:tcPr>
            <w:tcW w:w="6199" w:type="dxa"/>
          </w:tcPr>
          <w:p>
            <w:pPr>
              <w:pStyle w:val="TableText"/>
              <w:spacing w:before="208" w:line="220" w:lineRule="auto"/>
              <w:ind w:left="11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锌粒、稀硝酸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615" w:type="dxa"/>
          </w:tcPr>
          <w:p>
            <w:pPr>
              <w:pStyle w:val="TableText"/>
              <w:spacing w:before="257" w:line="182" w:lineRule="auto"/>
              <w:ind w:left="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4176" w:type="dxa"/>
          </w:tcPr>
          <w:p>
            <w:pPr>
              <w:pStyle w:val="TableText"/>
              <w:spacing w:before="196" w:line="216" w:lineRule="auto"/>
              <w:ind w:left="133"/>
              <w:rPr>
                <w:sz w:val="21"/>
                <w:szCs w:val="21"/>
              </w:rPr>
            </w:pPr>
            <w:r>
              <w:rPr>
                <w:b/>
                <w:bCs/>
                <w:spacing w:val="8"/>
                <w:sz w:val="21"/>
                <w:szCs w:val="21"/>
              </w:rPr>
              <w:t>证明</w:t>
            </w:r>
            <w:r>
              <w:rPr>
                <w:b/>
                <w:bCs/>
                <w:sz w:val="21"/>
                <w:szCs w:val="21"/>
              </w:rPr>
              <w:t>Al</w:t>
            </w:r>
            <w:r>
              <w:rPr>
                <w:b/>
                <w:bCs/>
                <w:spacing w:val="8"/>
                <w:sz w:val="21"/>
                <w:szCs w:val="21"/>
              </w:rPr>
              <w:t>(</w:t>
            </w:r>
            <w:r>
              <w:rPr>
                <w:b/>
                <w:bCs/>
                <w:sz w:val="21"/>
                <w:szCs w:val="21"/>
              </w:rPr>
              <w:t>OH</w:t>
            </w:r>
            <w:r>
              <w:rPr>
                <w:b/>
                <w:bCs/>
                <w:spacing w:val="8"/>
                <w:sz w:val="21"/>
                <w:szCs w:val="21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21"/>
                <w:szCs w:val="21"/>
              </w:rPr>
              <w:t>₃</w:t>
            </w:r>
            <w:r>
              <w:rPr>
                <w:b/>
                <w:bCs/>
                <w:spacing w:val="8"/>
                <w:sz w:val="21"/>
                <w:szCs w:val="21"/>
              </w:rPr>
              <w:t>,具有两性</w:t>
            </w:r>
          </w:p>
        </w:tc>
        <w:tc>
          <w:tcPr>
            <w:tcW w:w="6199" w:type="dxa"/>
          </w:tcPr>
          <w:p>
            <w:pPr>
              <w:pStyle w:val="TableText"/>
              <w:spacing w:before="199" w:line="219" w:lineRule="auto"/>
              <w:ind w:left="117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0.1mol/L的盐酸与0.1mol/L的氨水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615" w:type="dxa"/>
          </w:tcPr>
          <w:p>
            <w:pPr>
              <w:pStyle w:val="TableText"/>
              <w:spacing w:before="268" w:line="183" w:lineRule="auto"/>
              <w:ind w:left="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4176" w:type="dxa"/>
          </w:tcPr>
          <w:p>
            <w:pPr>
              <w:pStyle w:val="TableText"/>
              <w:spacing w:before="210" w:line="219" w:lineRule="auto"/>
              <w:ind w:left="133"/>
              <w:rPr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除去酒精中少量的水</w:t>
            </w:r>
          </w:p>
        </w:tc>
        <w:tc>
          <w:tcPr>
            <w:tcW w:w="6199" w:type="dxa"/>
          </w:tcPr>
          <w:p>
            <w:pPr>
              <w:pStyle w:val="TableText"/>
              <w:spacing w:before="212" w:line="220" w:lineRule="auto"/>
              <w:ind w:left="117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加入适量CaO后蒸发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2"/>
        </w:trPr>
        <w:tc>
          <w:tcPr>
            <w:tcW w:w="615" w:type="dxa"/>
          </w:tcPr>
          <w:p>
            <w:pPr>
              <w:spacing w:line="430" w:lineRule="auto"/>
            </w:pPr>
          </w:p>
          <w:p>
            <w:pPr>
              <w:pStyle w:val="TableText"/>
              <w:spacing w:before="68" w:line="182" w:lineRule="auto"/>
              <w:ind w:left="9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</w:t>
            </w:r>
          </w:p>
        </w:tc>
        <w:tc>
          <w:tcPr>
            <w:tcW w:w="4176" w:type="dxa"/>
          </w:tcPr>
          <w:p>
            <w:pPr>
              <w:pStyle w:val="TableText"/>
              <w:spacing w:before="232" w:line="469" w:lineRule="exact"/>
              <w:ind w:left="143"/>
              <w:rPr>
                <w:sz w:val="21"/>
                <w:szCs w:val="21"/>
              </w:rPr>
            </w:pPr>
            <w:r>
              <w:rPr>
                <w:b/>
                <w:bCs/>
                <w:spacing w:val="13"/>
                <w:position w:val="20"/>
                <w:sz w:val="21"/>
                <w:szCs w:val="21"/>
              </w:rPr>
              <w:t>证明</w:t>
            </w:r>
            <w:r>
              <w:rPr>
                <w:b/>
                <w:bCs/>
                <w:position w:val="20"/>
                <w:sz w:val="21"/>
                <w:szCs w:val="21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13"/>
                <w:position w:val="20"/>
                <w:sz w:val="21"/>
                <w:szCs w:val="21"/>
              </w:rPr>
              <w:t>₂</w:t>
            </w:r>
            <w:r>
              <w:rPr>
                <w:b/>
                <w:bCs/>
                <w:spacing w:val="13"/>
                <w:position w:val="20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3"/>
                <w:position w:val="20"/>
                <w:sz w:val="21"/>
                <w:szCs w:val="21"/>
              </w:rPr>
              <w:t>₂</w:t>
            </w:r>
            <w:r>
              <w:rPr>
                <w:b/>
                <w:bCs/>
                <w:spacing w:val="13"/>
                <w:position w:val="20"/>
                <w:sz w:val="21"/>
                <w:szCs w:val="21"/>
              </w:rPr>
              <w:t>与H</w:t>
            </w:r>
            <w:r>
              <w:rPr>
                <w:rFonts w:ascii="Calibri" w:eastAsia="Calibri" w:hAnsi="Calibri" w:cs="Calibri"/>
                <w:b/>
                <w:bCs/>
                <w:spacing w:val="13"/>
                <w:position w:val="20"/>
                <w:sz w:val="21"/>
                <w:szCs w:val="21"/>
              </w:rPr>
              <w:t>₂</w:t>
            </w:r>
            <w:r>
              <w:rPr>
                <w:b/>
                <w:bCs/>
                <w:spacing w:val="13"/>
                <w:position w:val="20"/>
                <w:sz w:val="21"/>
                <w:szCs w:val="21"/>
              </w:rPr>
              <w:t>O的键能之和小于生成的</w:t>
            </w:r>
          </w:p>
          <w:p>
            <w:pPr>
              <w:pStyle w:val="TableText"/>
              <w:spacing w:line="218" w:lineRule="auto"/>
              <w:ind w:left="133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NaOH与氧气的键能之和</w:t>
            </w:r>
          </w:p>
        </w:tc>
        <w:tc>
          <w:tcPr>
            <w:tcW w:w="6199" w:type="dxa"/>
          </w:tcPr>
          <w:p>
            <w:pPr>
              <w:pStyle w:val="TableText"/>
              <w:spacing w:before="231" w:line="440" w:lineRule="exact"/>
              <w:ind w:left="137"/>
              <w:rPr>
                <w:sz w:val="21"/>
                <w:szCs w:val="21"/>
              </w:rPr>
            </w:pPr>
            <w:r>
              <w:rPr>
                <w:b/>
                <w:bCs/>
                <w:spacing w:val="6"/>
                <w:position w:val="17"/>
                <w:sz w:val="21"/>
                <w:szCs w:val="21"/>
              </w:rPr>
              <w:t>用脱脂棉包裹适量</w:t>
            </w:r>
            <w:r>
              <w:rPr>
                <w:b/>
                <w:bCs/>
                <w:position w:val="17"/>
                <w:sz w:val="21"/>
                <w:szCs w:val="21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6"/>
                <w:position w:val="17"/>
                <w:sz w:val="21"/>
                <w:szCs w:val="21"/>
              </w:rPr>
              <w:t>₂</w:t>
            </w:r>
            <w:r>
              <w:rPr>
                <w:b/>
                <w:bCs/>
                <w:spacing w:val="6"/>
                <w:position w:val="17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6"/>
                <w:position w:val="17"/>
                <w:sz w:val="21"/>
                <w:szCs w:val="21"/>
              </w:rPr>
              <w:t>₂</w:t>
            </w:r>
            <w:r>
              <w:rPr>
                <w:b/>
                <w:bCs/>
                <w:spacing w:val="6"/>
                <w:position w:val="17"/>
                <w:sz w:val="21"/>
                <w:szCs w:val="21"/>
              </w:rPr>
              <w:t>后，再向脱脂棉上滴几滴水，脱脂棉燃</w:t>
            </w:r>
          </w:p>
          <w:p>
            <w:pPr>
              <w:pStyle w:val="TableText"/>
              <w:spacing w:line="218" w:lineRule="auto"/>
              <w:ind w:left="117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烧</w:t>
            </w:r>
          </w:p>
        </w:tc>
      </w:tr>
    </w:tbl>
    <w:p>
      <w:pPr>
        <w:spacing w:before="178" w:line="198" w:lineRule="auto"/>
        <w:ind w:left="115"/>
        <w:outlineLvl w:val="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A.A                                 B.B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 xml:space="preserve">                  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             C.C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 xml:space="preserve">                                 D.D</w:t>
      </w:r>
    </w:p>
    <w:p>
      <w:pPr>
        <w:pStyle w:val="BodyText"/>
        <w:spacing w:before="233" w:line="219" w:lineRule="auto"/>
        <w:ind w:left="118"/>
        <w:outlineLvl w:val="0"/>
        <w:rPr>
          <w:sz w:val="21"/>
          <w:szCs w:val="21"/>
        </w:rPr>
      </w:pPr>
      <w:r>
        <w:rPr>
          <w:b/>
          <w:bCs/>
          <w:spacing w:val="-6"/>
          <w:sz w:val="21"/>
          <w:szCs w:val="21"/>
        </w:rPr>
        <w:t>10、</w:t>
      </w:r>
      <w:r>
        <w:rPr>
          <w:spacing w:val="-37"/>
          <w:sz w:val="21"/>
          <w:szCs w:val="21"/>
        </w:rPr>
        <w:t xml:space="preserve"> </w:t>
      </w:r>
      <w:r>
        <w:rPr>
          <w:b/>
          <w:bCs/>
          <w:spacing w:val="-6"/>
          <w:sz w:val="21"/>
          <w:szCs w:val="21"/>
        </w:rPr>
        <w:t>某学习小组在实验室从海带中提取碘，设计实验流程如下：</w:t>
      </w:r>
    </w:p>
    <w:p>
      <w:pPr>
        <w:pStyle w:val="BodyText"/>
        <w:spacing w:before="175" w:line="1400" w:lineRule="exact"/>
        <w:ind w:firstLine="135"/>
      </w:pPr>
      <w:r>
        <w:rPr>
          <w:position w:val="-28"/>
        </w:rPr>
        <w:pict>
          <v:group id="组合 2" o:spid="_x0000_i1030" style="width:413pt;height:70.05pt;mso-position-horizontal-relative:char;mso-position-vertical-relative:line" coordorigin="0,0" coordsize="8260,1401">
            <v:shape id="图片 3" o:spid="_x0000_s1031" type="#_x0000_t75" style="width:8260;height:1401;position:absolute" filled="f" stroked="f">
              <v:imagedata r:id="rId9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32" type="#_x0000_t202" style="width:4241;height:1136;left:3869;position:absolute;top:140" filled="f" stroked="f">
              <o:lock v:ext="edit" aspectratio="f"/>
              <v:textbox inset="0,0,0,0">
                <w:txbxContent>
                  <w:p>
                    <w:pPr>
                      <w:spacing w:before="20" w:line="221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24"/>
                        <w:sz w:val="21"/>
                        <w:szCs w:val="21"/>
                      </w:rPr>
                      <w:t>滤渣</w:t>
                    </w:r>
                  </w:p>
                  <w:p>
                    <w:pPr>
                      <w:spacing w:before="35" w:line="157" w:lineRule="auto"/>
                      <w:ind w:left="355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水层</w:t>
                    </w:r>
                  </w:p>
                  <w:p>
                    <w:pPr>
                      <w:spacing w:line="177" w:lineRule="exact"/>
                      <w:ind w:left="900"/>
                      <w:rPr>
                        <w:rFonts w:ascii="YouYuan" w:eastAsia="YouYuan" w:hAnsi="YouYuan" w:cs="YouYuan"/>
                      </w:rPr>
                    </w:pPr>
                    <w:r>
                      <w:rPr>
                        <w:rFonts w:ascii="YouYuan" w:eastAsia="YouYuan" w:hAnsi="YouYuan" w:cs="YouYuan"/>
                        <w:spacing w:val="-11"/>
                        <w:position w:val="-1"/>
                        <w:sz w:val="21"/>
                        <w:szCs w:val="21"/>
                      </w:rPr>
                      <w:t>氧化剂</w:t>
                    </w:r>
                  </w:p>
                  <w:p>
                    <w:pPr>
                      <w:spacing w:line="195" w:lineRule="auto"/>
                      <w:ind w:left="4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21"/>
                        <w:szCs w:val="21"/>
                      </w:rPr>
                      <w:t>滤液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1"/>
                        <w:szCs w:val="21"/>
                      </w:rPr>
                      <w:t>(I)</w:t>
                    </w:r>
                  </w:p>
                  <w:p>
                    <w:pPr>
                      <w:spacing w:before="21" w:line="219" w:lineRule="auto"/>
                      <w:ind w:right="16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有机层</w:t>
                    </w:r>
                  </w:p>
                </w:txbxContent>
              </v:textbox>
            </v:shape>
            <v:shape id="文本框 5" o:spid="_x0000_s1033" type="#_x0000_t202" style="width:863;height:610;left:2510;position:absolute;top:260" filled="f" stroked="f">
              <o:lock v:ext="edit" aspectratio="f"/>
              <v:textbox inset="0,0,0,0">
                <w:txbxContent>
                  <w:p>
                    <w:pPr>
                      <w:spacing w:before="20" w:line="261" w:lineRule="auto"/>
                      <w:ind w:left="228" w:right="20" w:hanging="209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STXingkai" w:eastAsia="STXingkai" w:hAnsi="STXingkai" w:cs="STXingkai"/>
                        <w:spacing w:val="-46"/>
                        <w:sz w:val="21"/>
                        <w:szCs w:val="21"/>
                      </w:rPr>
                      <w:t>煮沸，溶解</w:t>
                    </w:r>
                    <w:r>
                      <w:rPr>
                        <w:rFonts w:ascii="STXingkai" w:eastAsia="STXingkai" w:hAnsi="STXingkai" w:cs="STXingkai"/>
                        <w:spacing w:val="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9"/>
                        <w:sz w:val="21"/>
                        <w:szCs w:val="21"/>
                      </w:rPr>
                      <w:t>过滤</w:t>
                    </w:r>
                  </w:p>
                </w:txbxContent>
              </v:textbox>
            </v:shape>
            <v:shape id="文本框 6" o:spid="_x0000_s1034" type="#_x0000_t202" style="width:663;height:490;left:169;position:absolute;top:307" filled="f" stroked="f">
              <o:lock v:ext="edit" aspectratio="f"/>
              <v:textbox inset="0,0,0,0">
                <w:txbxContent>
                  <w:p>
                    <w:pPr>
                      <w:spacing w:before="20" w:line="215" w:lineRule="auto"/>
                      <w:ind w:left="100" w:right="20" w:hanging="8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干海带</w:t>
                    </w: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13"/>
                        <w:sz w:val="21"/>
                        <w:szCs w:val="21"/>
                      </w:rPr>
                      <w:t>碎片</w:t>
                    </w:r>
                  </w:p>
                </w:txbxContent>
              </v:textbox>
            </v:shape>
            <v:shape id="文本框 7" o:spid="_x0000_s1035" type="#_x0000_t202" style="width:459;height:590;left:6419;position:absolute;top:588" filled="f" stroked="f">
              <o:lock v:ext="edit" aspectratio="f"/>
              <v:textbox inset="0,0,0,0">
                <w:txbxContent>
                  <w:p>
                    <w:pPr>
                      <w:spacing w:before="19" w:line="260" w:lineRule="auto"/>
                      <w:ind w:left="60" w:right="20" w:hanging="4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6"/>
                        <w:sz w:val="21"/>
                        <w:szCs w:val="21"/>
                      </w:rPr>
                      <w:t>萃取</w:t>
                    </w: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7"/>
                        <w:w w:val="98"/>
                        <w:sz w:val="21"/>
                        <w:szCs w:val="21"/>
                      </w:rPr>
                      <w:t>分液</w:t>
                    </w:r>
                  </w:p>
                </w:txbxContent>
              </v:textbox>
            </v:shape>
            <v:shape id="文本框 8" o:spid="_x0000_s1036" type="#_x0000_t202" style="width:766;height:257;left:5569;position:absolute;top:813" filled="f" stroked="f">
              <o:lock v:ext="edit" aspectratio="f"/>
              <v:textbox inset="0,0,0,0">
                <w:txbxContent>
                  <w:p>
                    <w:pPr>
                      <w:spacing w:before="20" w:line="225" w:lineRule="auto"/>
                      <w:ind w:left="20"/>
                      <w:rPr>
                        <w:rFonts w:ascii="STXinwei" w:eastAsia="STXinwei" w:hAnsi="STXinwei" w:cs="STXinwei"/>
                      </w:rPr>
                    </w:pPr>
                    <w:r>
                      <w:rPr>
                        <w:rFonts w:ascii="STXinwei" w:eastAsia="STXinwei" w:hAnsi="STXinwei" w:cs="STXinwei"/>
                        <w:spacing w:val="28"/>
                        <w:sz w:val="21"/>
                        <w:szCs w:val="21"/>
                      </w:rPr>
                      <w:t>溶液(2</w:t>
                    </w:r>
                  </w:p>
                </w:txbxContent>
              </v:textbox>
            </v:shape>
            <v:shape id="文本框 9" o:spid="_x0000_s1037" type="#_x0000_t202" style="width:663;height:250;left:1690;position:absolute;top:42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海带灰</w:t>
                    </w:r>
                  </w:p>
                </w:txbxContent>
              </v:textbox>
            </v:shape>
            <v:shape id="文本框 10" o:spid="_x0000_s1038" type="#_x0000_t202" style="width:447;height:250;left:1009;position:absolute;top:277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21"/>
                        <w:szCs w:val="21"/>
                      </w:rPr>
                      <w:t>灼烧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17" w:line="220" w:lineRule="auto"/>
        <w:ind w:left="118"/>
        <w:rPr>
          <w:sz w:val="21"/>
          <w:szCs w:val="21"/>
        </w:rPr>
      </w:pPr>
      <w:r>
        <w:rPr>
          <w:b/>
          <w:bCs/>
          <w:spacing w:val="-4"/>
          <w:sz w:val="21"/>
          <w:szCs w:val="21"/>
        </w:rPr>
        <w:t>下列说法错误的是</w:t>
      </w:r>
    </w:p>
    <w:p>
      <w:pPr>
        <w:pStyle w:val="BodyText"/>
        <w:spacing w:before="218" w:line="460" w:lineRule="exact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19"/>
          <w:sz w:val="21"/>
          <w:szCs w:val="21"/>
        </w:rPr>
        <w:t xml:space="preserve">A.  </w:t>
      </w:r>
      <w:r>
        <w:rPr>
          <w:b/>
          <w:bCs/>
          <w:spacing w:val="-1"/>
          <w:position w:val="19"/>
          <w:sz w:val="21"/>
          <w:szCs w:val="21"/>
        </w:rPr>
        <w:t>过滤操作主要除去海带灰中难溶于水的固体，它们主要是无机物</w:t>
      </w:r>
    </w:p>
    <w:p>
      <w:pPr>
        <w:pStyle w:val="BodyText"/>
        <w:spacing w:line="218" w:lineRule="auto"/>
        <w:ind w:left="118"/>
        <w:rPr>
          <w:sz w:val="21"/>
          <w:szCs w:val="21"/>
        </w:rPr>
      </w:pPr>
      <w:r>
        <w:rPr>
          <w:b/>
          <w:bCs/>
          <w:sz w:val="21"/>
          <w:szCs w:val="21"/>
        </w:rPr>
        <w:t>B.</w:t>
      </w:r>
      <w:r>
        <w:rPr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氧化剂参加反应的离子方程式为2I+H</w:t>
      </w:r>
      <w:r>
        <w:rPr>
          <w:rFonts w:ascii="Calibri" w:eastAsia="Calibri" w:hAnsi="Calibri" w:cs="Calibri"/>
          <w:b/>
          <w:bCs/>
          <w:sz w:val="21"/>
          <w:szCs w:val="21"/>
        </w:rPr>
        <w:t>₂</w:t>
      </w:r>
      <w:r>
        <w:rPr>
          <w:b/>
          <w:bCs/>
          <w:sz w:val="21"/>
          <w:szCs w:val="21"/>
        </w:rPr>
        <w:t>O</w:t>
      </w:r>
      <w:r>
        <w:rPr>
          <w:rFonts w:ascii="Calibri" w:eastAsia="Calibri" w:hAnsi="Calibri" w:cs="Calibri"/>
          <w:b/>
          <w:bCs/>
          <w:sz w:val="21"/>
          <w:szCs w:val="21"/>
        </w:rPr>
        <w:t>₂</w:t>
      </w:r>
      <w:r>
        <w:rPr>
          <w:b/>
          <w:bCs/>
          <w:sz w:val="21"/>
          <w:szCs w:val="21"/>
        </w:rPr>
        <w:t>+2H</w:t>
      </w:r>
      <w:r>
        <w:rPr>
          <w:rFonts w:ascii="Calibri" w:eastAsia="Calibri" w:hAnsi="Calibri" w:cs="Calibri"/>
          <w:b/>
          <w:bCs/>
          <w:sz w:val="21"/>
          <w:szCs w:val="21"/>
        </w:rPr>
        <w:t>⁴</w:t>
      </w:r>
      <w:r>
        <w:rPr>
          <w:b/>
          <w:bCs/>
          <w:spacing w:val="-1"/>
          <w:sz w:val="21"/>
          <w:szCs w:val="21"/>
        </w:rPr>
        <w:t>=I</w:t>
      </w:r>
      <w:r>
        <w:rPr>
          <w:rFonts w:ascii="Calibri" w:eastAsia="Calibri" w:hAnsi="Calibri" w:cs="Calibri"/>
          <w:b/>
          <w:bCs/>
          <w:spacing w:val="-1"/>
          <w:sz w:val="21"/>
          <w:szCs w:val="21"/>
        </w:rPr>
        <w:t>₂</w:t>
      </w:r>
      <w:r>
        <w:rPr>
          <w:b/>
          <w:bCs/>
          <w:spacing w:val="-1"/>
          <w:sz w:val="21"/>
          <w:szCs w:val="21"/>
        </w:rPr>
        <w:t>+2H</w:t>
      </w:r>
      <w:r>
        <w:rPr>
          <w:rFonts w:ascii="Calibri" w:eastAsia="Calibri" w:hAnsi="Calibri" w:cs="Calibri"/>
          <w:b/>
          <w:bCs/>
          <w:spacing w:val="-1"/>
          <w:sz w:val="21"/>
          <w:szCs w:val="21"/>
        </w:rPr>
        <w:t>₂</w:t>
      </w:r>
      <w:r>
        <w:rPr>
          <w:b/>
          <w:bCs/>
          <w:spacing w:val="-1"/>
          <w:sz w:val="21"/>
          <w:szCs w:val="21"/>
        </w:rPr>
        <w:t>O</w:t>
      </w:r>
    </w:p>
    <w:p>
      <w:pPr>
        <w:pStyle w:val="BodyText"/>
        <w:spacing w:before="211" w:line="219" w:lineRule="auto"/>
        <w:ind w:left="115"/>
        <w:outlineLvl w:val="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b/>
          <w:bCs/>
          <w:spacing w:val="22"/>
          <w:sz w:val="21"/>
          <w:szCs w:val="21"/>
        </w:rPr>
        <w:t xml:space="preserve">  </w:t>
      </w:r>
      <w:r>
        <w:rPr>
          <w:b/>
          <w:bCs/>
          <w:spacing w:val="-2"/>
          <w:sz w:val="21"/>
          <w:szCs w:val="21"/>
        </w:rPr>
        <w:t>萃取过程所用有机溶剂可以是酒精或四氯化碳</w:t>
      </w:r>
    </w:p>
    <w:p>
      <w:pPr>
        <w:pStyle w:val="BodyText"/>
        <w:spacing w:before="232" w:line="471" w:lineRule="exact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b/>
          <w:bCs/>
          <w:spacing w:val="29"/>
          <w:w w:val="101"/>
          <w:position w:val="20"/>
          <w:sz w:val="21"/>
          <w:szCs w:val="21"/>
        </w:rPr>
        <w:t xml:space="preserve">  </w:t>
      </w:r>
      <w:r>
        <w:rPr>
          <w:b/>
          <w:bCs/>
          <w:spacing w:val="-6"/>
          <w:position w:val="20"/>
          <w:sz w:val="21"/>
          <w:szCs w:val="21"/>
        </w:rPr>
        <w:t>因</w:t>
      </w:r>
      <w:r>
        <w:rPr>
          <w:spacing w:val="-34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1"/>
          <w:szCs w:val="21"/>
        </w:rPr>
        <w:t xml:space="preserve">I₂ </w:t>
      </w:r>
      <w:r>
        <w:rPr>
          <w:b/>
          <w:bCs/>
          <w:spacing w:val="-6"/>
          <w:position w:val="20"/>
          <w:sz w:val="21"/>
          <w:szCs w:val="21"/>
        </w:rPr>
        <w:t>易升华，</w:t>
      </w:r>
      <w:r>
        <w:rPr>
          <w:spacing w:val="-23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1"/>
          <w:szCs w:val="21"/>
        </w:rPr>
        <w:t xml:space="preserve">I₂ </w:t>
      </w:r>
      <w:r>
        <w:rPr>
          <w:b/>
          <w:bCs/>
          <w:spacing w:val="-6"/>
          <w:position w:val="20"/>
          <w:sz w:val="21"/>
          <w:szCs w:val="21"/>
        </w:rPr>
        <w:t>的有机溶液难以通过蒸馏法彻底分离</w:t>
      </w:r>
    </w:p>
    <w:p>
      <w:pPr>
        <w:pStyle w:val="BodyText"/>
        <w:spacing w:line="220" w:lineRule="auto"/>
        <w:ind w:left="118"/>
        <w:rPr>
          <w:sz w:val="21"/>
          <w:szCs w:val="21"/>
        </w:rPr>
      </w:pPr>
      <w:r>
        <w:rPr>
          <w:b/>
          <w:bCs/>
          <w:spacing w:val="-4"/>
          <w:sz w:val="21"/>
          <w:szCs w:val="21"/>
        </w:rPr>
        <w:t>11、下列物质属于弱电解质的是</w:t>
      </w:r>
    </w:p>
    <w:p>
      <w:pPr>
        <w:pStyle w:val="BodyText"/>
        <w:spacing w:before="218" w:line="221" w:lineRule="auto"/>
        <w:ind w:left="115"/>
        <w:outlineLvl w:val="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 </w:t>
      </w:r>
      <w:r>
        <w:rPr>
          <w:b/>
          <w:bCs/>
          <w:spacing w:val="-4"/>
          <w:sz w:val="21"/>
          <w:szCs w:val="21"/>
        </w:rPr>
        <w:t>酒精</w:t>
      </w:r>
      <w:r>
        <w:rPr>
          <w:spacing w:val="5"/>
          <w:sz w:val="21"/>
          <w:szCs w:val="21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b/>
          <w:bCs/>
          <w:spacing w:val="29"/>
          <w:w w:val="101"/>
          <w:sz w:val="21"/>
          <w:szCs w:val="21"/>
        </w:rPr>
        <w:t xml:space="preserve">  </w:t>
      </w:r>
      <w:r>
        <w:rPr>
          <w:b/>
          <w:bCs/>
          <w:spacing w:val="-4"/>
          <w:sz w:val="21"/>
          <w:szCs w:val="21"/>
        </w:rPr>
        <w:t>水</w:t>
      </w:r>
      <w:r>
        <w:rPr>
          <w:spacing w:val="5"/>
          <w:sz w:val="21"/>
          <w:szCs w:val="21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b/>
          <w:bCs/>
          <w:spacing w:val="25"/>
          <w:sz w:val="21"/>
          <w:szCs w:val="21"/>
        </w:rPr>
        <w:t xml:space="preserve">  </w:t>
      </w:r>
      <w:r>
        <w:rPr>
          <w:b/>
          <w:bCs/>
          <w:spacing w:val="-4"/>
          <w:sz w:val="21"/>
          <w:szCs w:val="21"/>
        </w:rPr>
        <w:t>盐酸</w:t>
      </w:r>
      <w:r>
        <w:rPr>
          <w:spacing w:val="2"/>
          <w:sz w:val="21"/>
          <w:szCs w:val="21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 </w:t>
      </w:r>
      <w:r>
        <w:rPr>
          <w:b/>
          <w:bCs/>
          <w:spacing w:val="-4"/>
          <w:sz w:val="21"/>
          <w:szCs w:val="21"/>
        </w:rPr>
        <w:t>食盐</w:t>
      </w:r>
    </w:p>
    <w:p>
      <w:pPr>
        <w:pStyle w:val="BodyText"/>
        <w:spacing w:before="207" w:line="216" w:lineRule="auto"/>
        <w:ind w:left="118"/>
        <w:outlineLvl w:val="0"/>
        <w:rPr>
          <w:sz w:val="21"/>
          <w:szCs w:val="21"/>
        </w:rPr>
      </w:pPr>
      <w:r>
        <w:rPr>
          <w:b/>
          <w:bCs/>
          <w:sz w:val="21"/>
          <w:szCs w:val="21"/>
        </w:rPr>
        <w:t>12、</w:t>
      </w:r>
      <w:r>
        <w:rPr>
          <w:spacing w:val="-55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工业制硝酸产生的尾气</w:t>
      </w:r>
      <w:r>
        <w:rPr>
          <w:spacing w:val="-53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NO,</w:t>
      </w:r>
      <w:r>
        <w:rPr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可用足量</w:t>
      </w:r>
      <w:r>
        <w:rPr>
          <w:spacing w:val="-25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NaOH</w:t>
      </w:r>
      <w:r>
        <w:rPr>
          <w:spacing w:val="86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溶液吸</w:t>
      </w:r>
      <w:r>
        <w:rPr>
          <w:b/>
          <w:bCs/>
          <w:spacing w:val="-1"/>
          <w:sz w:val="21"/>
          <w:szCs w:val="21"/>
        </w:rPr>
        <w:t>收，以下判断错误的是(</w:t>
      </w:r>
      <w:r>
        <w:rPr>
          <w:spacing w:val="27"/>
          <w:sz w:val="21"/>
          <w:szCs w:val="21"/>
        </w:rPr>
        <w:t xml:space="preserve">   </w:t>
      </w:r>
      <w:r>
        <w:rPr>
          <w:b/>
          <w:bCs/>
          <w:spacing w:val="-1"/>
          <w:sz w:val="21"/>
          <w:szCs w:val="21"/>
        </w:rPr>
        <w:t>)</w:t>
      </w:r>
    </w:p>
    <w:p>
      <w:pPr>
        <w:pStyle w:val="BodyText"/>
        <w:spacing w:before="238" w:line="221" w:lineRule="auto"/>
        <w:ind w:left="115"/>
        <w:outlineLvl w:val="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A.x=1.5</w:t>
      </w:r>
      <w:r>
        <w:rPr>
          <w:rFonts w:ascii="Times New Roman" w:eastAsia="Times New Roman" w:hAnsi="Times New Roman" w:cs="Times New Roman"/>
          <w:b/>
          <w:bCs/>
          <w:spacing w:val="8"/>
          <w:sz w:val="21"/>
          <w:szCs w:val="21"/>
        </w:rPr>
        <w:t xml:space="preserve">   </w:t>
      </w:r>
      <w:r>
        <w:rPr>
          <w:b/>
          <w:bCs/>
          <w:spacing w:val="-2"/>
          <w:sz w:val="21"/>
          <w:szCs w:val="21"/>
        </w:rPr>
        <w:t>时，只生成</w:t>
      </w:r>
      <w:r>
        <w:rPr>
          <w:spacing w:val="-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NaNO₂</w:t>
      </w:r>
    </w:p>
    <w:p>
      <w:pPr>
        <w:pStyle w:val="BodyText"/>
        <w:spacing w:before="199" w:line="221" w:lineRule="auto"/>
        <w:ind w:left="115"/>
        <w:outlineLvl w:val="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B.2&gt;x&gt;1.5</w:t>
      </w:r>
      <w:r>
        <w:rPr>
          <w:rFonts w:ascii="Times New Roman" w:eastAsia="Times New Roman" w:hAnsi="Times New Roman" w:cs="Times New Roman"/>
          <w:b/>
          <w:bCs/>
          <w:spacing w:val="9"/>
          <w:sz w:val="21"/>
          <w:szCs w:val="21"/>
        </w:rPr>
        <w:t xml:space="preserve">      </w:t>
      </w:r>
      <w:r>
        <w:rPr>
          <w:b/>
          <w:bCs/>
          <w:spacing w:val="1"/>
          <w:sz w:val="21"/>
          <w:szCs w:val="21"/>
        </w:rPr>
        <w:t>时，生成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NaNO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b/>
          <w:bCs/>
          <w:spacing w:val="-8"/>
          <w:sz w:val="21"/>
          <w:szCs w:val="21"/>
        </w:rPr>
        <w:t xml:space="preserve"> </w:t>
      </w:r>
      <w:r>
        <w:rPr>
          <w:b/>
          <w:bCs/>
          <w:spacing w:val="1"/>
          <w:sz w:val="21"/>
          <w:szCs w:val="21"/>
        </w:rPr>
        <w:t>和</w:t>
      </w:r>
      <w:r>
        <w:rPr>
          <w:spacing w:val="-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NaNO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₃</w:t>
      </w:r>
    </w:p>
    <w:p>
      <w:pPr>
        <w:pStyle w:val="BodyText"/>
        <w:spacing w:before="218" w:line="471" w:lineRule="exact"/>
        <w:ind w:left="11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1"/>
          <w:position w:val="20"/>
          <w:sz w:val="21"/>
          <w:szCs w:val="21"/>
        </w:rPr>
        <w:t xml:space="preserve">C.x&lt;1.5     </w:t>
      </w:r>
      <w:r>
        <w:rPr>
          <w:b/>
          <w:bCs/>
          <w:spacing w:val="1"/>
          <w:position w:val="20"/>
          <w:sz w:val="21"/>
          <w:szCs w:val="21"/>
        </w:rPr>
        <w:t>时，需补充</w:t>
      </w:r>
      <w:r>
        <w:rPr>
          <w:rFonts w:ascii="Times New Roman" w:eastAsia="Times New Roman" w:hAnsi="Times New Roman" w:cs="Times New Roman"/>
          <w:b/>
          <w:bCs/>
          <w:spacing w:val="1"/>
          <w:position w:val="20"/>
          <w:sz w:val="21"/>
          <w:szCs w:val="21"/>
        </w:rPr>
        <w:t>O₂</w:t>
      </w:r>
    </w:p>
    <w:p>
      <w:pPr>
        <w:pStyle w:val="BodyText"/>
        <w:spacing w:line="218" w:lineRule="auto"/>
        <w:ind w:left="118"/>
        <w:rPr>
          <w:rFonts w:ascii="Calibri" w:eastAsia="Calibri" w:hAnsi="Calibri" w:cs="Calibri"/>
          <w:sz w:val="21"/>
          <w:szCs w:val="21"/>
        </w:rPr>
      </w:pPr>
      <w:r>
        <w:rPr>
          <w:b/>
          <w:bCs/>
          <w:spacing w:val="-2"/>
          <w:sz w:val="21"/>
          <w:szCs w:val="21"/>
        </w:rPr>
        <w:t>D.x=2</w:t>
      </w:r>
      <w:r>
        <w:rPr>
          <w:spacing w:val="90"/>
          <w:sz w:val="21"/>
          <w:szCs w:val="21"/>
        </w:rPr>
        <w:t xml:space="preserve"> </w:t>
      </w:r>
      <w:r>
        <w:rPr>
          <w:b/>
          <w:bCs/>
          <w:spacing w:val="-2"/>
          <w:sz w:val="21"/>
          <w:szCs w:val="21"/>
        </w:rPr>
        <w:t>时，只生成</w:t>
      </w:r>
      <w:r>
        <w:rPr>
          <w:spacing w:val="-49"/>
          <w:sz w:val="21"/>
          <w:szCs w:val="21"/>
        </w:rPr>
        <w:t xml:space="preserve"> </w:t>
      </w:r>
      <w:r>
        <w:rPr>
          <w:b/>
          <w:bCs/>
          <w:spacing w:val="-2"/>
          <w:sz w:val="21"/>
          <w:szCs w:val="21"/>
        </w:rPr>
        <w:t>NaNO</w:t>
      </w:r>
      <w:r>
        <w:rPr>
          <w:rFonts w:ascii="Calibri" w:eastAsia="Calibri" w:hAnsi="Calibri" w:cs="Calibri"/>
          <w:b/>
          <w:bCs/>
          <w:spacing w:val="-2"/>
          <w:sz w:val="21"/>
          <w:szCs w:val="21"/>
        </w:rPr>
        <w:t>₃</w:t>
      </w:r>
    </w:p>
    <w:p>
      <w:pPr>
        <w:pStyle w:val="BodyText"/>
        <w:spacing w:before="200" w:line="500" w:lineRule="exact"/>
        <w:ind w:left="118"/>
        <w:rPr>
          <w:sz w:val="21"/>
          <w:szCs w:val="21"/>
        </w:rPr>
      </w:pPr>
      <w:r>
        <w:rPr>
          <w:b/>
          <w:bCs/>
          <w:spacing w:val="-3"/>
          <w:position w:val="22"/>
          <w:sz w:val="21"/>
          <w:szCs w:val="21"/>
        </w:rPr>
        <w:t>13、</w:t>
      </w:r>
      <w:r>
        <w:rPr>
          <w:spacing w:val="-53"/>
          <w:position w:val="22"/>
          <w:sz w:val="21"/>
          <w:szCs w:val="21"/>
        </w:rPr>
        <w:t xml:space="preserve"> </w:t>
      </w:r>
      <w:r>
        <w:rPr>
          <w:b/>
          <w:bCs/>
          <w:spacing w:val="-3"/>
          <w:position w:val="22"/>
          <w:sz w:val="21"/>
          <w:szCs w:val="21"/>
        </w:rPr>
        <w:t>近日，北京某区食药监局向居民发放了家用食品快检试剂盒。试剂盒涉及的部分检验方法如下，其中不是通过化</w:t>
      </w:r>
    </w:p>
    <w:p>
      <w:pPr>
        <w:pStyle w:val="BodyText"/>
        <w:spacing w:before="1" w:line="219" w:lineRule="auto"/>
        <w:ind w:left="118"/>
        <w:rPr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学原理进行检验的是(</w:t>
      </w:r>
      <w:r>
        <w:rPr>
          <w:spacing w:val="3"/>
          <w:sz w:val="21"/>
          <w:szCs w:val="21"/>
        </w:rPr>
        <w:t xml:space="preserve">    </w:t>
      </w:r>
      <w:r>
        <w:rPr>
          <w:b/>
          <w:bCs/>
          <w:spacing w:val="5"/>
          <w:sz w:val="21"/>
          <w:szCs w:val="21"/>
        </w:rPr>
        <w:t>)</w:t>
      </w:r>
    </w:p>
    <w:p>
      <w:pPr>
        <w:spacing w:line="219" w:lineRule="auto"/>
        <w:sectPr>
          <w:pgSz w:w="11910" w:h="16840"/>
          <w:pgMar w:top="1201" w:right="464" w:bottom="0" w:left="444" w:header="0" w:footer="0" w:gutter="0"/>
          <w:pgNumType w:start="5"/>
          <w:cols w:space="708"/>
        </w:sectPr>
      </w:pPr>
    </w:p>
    <w:p>
      <w:pPr>
        <w:pStyle w:val="BodyText"/>
        <w:spacing w:before="45" w:line="212" w:lineRule="auto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通过测定大米浸泡液的</w:t>
      </w:r>
      <w:r>
        <w:rPr>
          <w:spacing w:val="-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-19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检验大米新鲜度</w:t>
      </w:r>
    </w:p>
    <w:p>
      <w:pPr>
        <w:pStyle w:val="BodyText"/>
        <w:spacing w:before="241" w:line="219" w:lineRule="auto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用含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²+</w:t>
      </w:r>
      <w:r>
        <w:rPr>
          <w:spacing w:val="1"/>
          <w:sz w:val="21"/>
          <w:szCs w:val="21"/>
        </w:rPr>
        <w:t>的检测试剂检验自来水中余氯的含量</w:t>
      </w:r>
    </w:p>
    <w:p>
      <w:pPr>
        <w:pStyle w:val="BodyText"/>
        <w:spacing w:before="220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向食盐样品中加还原剂和淀粉检测食盐</w:t>
      </w:r>
      <w:r>
        <w:rPr>
          <w:sz w:val="21"/>
          <w:szCs w:val="21"/>
        </w:rPr>
        <w:t>的含碘量</w:t>
      </w:r>
    </w:p>
    <w:p>
      <w:pPr>
        <w:pStyle w:val="BodyText"/>
        <w:spacing w:before="221" w:line="470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 xml:space="preserve">D.  </w:t>
      </w:r>
      <w:r>
        <w:rPr>
          <w:spacing w:val="1"/>
          <w:position w:val="20"/>
          <w:sz w:val="21"/>
          <w:szCs w:val="21"/>
        </w:rPr>
        <w:t>通过观察放入检测液中鸡蛋的沉浮检验鸡蛋新鲜度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pacing w:val="-2"/>
          <w:sz w:val="21"/>
          <w:szCs w:val="21"/>
        </w:rPr>
        <w:t>14、含有非极性键的非极性分子是</w:t>
      </w:r>
    </w:p>
    <w:p>
      <w:pPr>
        <w:spacing w:before="245" w:line="197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A.C₂H₂                            B.CH₄                             C.H₂O          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spacing w:val="-1"/>
          <w:position w:val="1"/>
          <w:sz w:val="21"/>
          <w:szCs w:val="21"/>
        </w:rPr>
        <w:t>D.NaOH</w:t>
      </w:r>
    </w:p>
    <w:p>
      <w:pPr>
        <w:pStyle w:val="BodyText"/>
        <w:spacing w:before="226" w:line="219" w:lineRule="auto"/>
        <w:ind w:left="10"/>
        <w:rPr>
          <w:sz w:val="21"/>
          <w:szCs w:val="21"/>
        </w:rPr>
      </w:pPr>
      <w:r>
        <w:rPr>
          <w:spacing w:val="2"/>
          <w:sz w:val="21"/>
          <w:szCs w:val="21"/>
        </w:rPr>
        <w:t>15、</w:t>
      </w:r>
      <w:r>
        <w:rPr>
          <w:spacing w:val="-48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制备和收集下列气体可采用如图装置的是(</w:t>
      </w:r>
      <w:r>
        <w:rPr>
          <w:spacing w:val="25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)</w:t>
      </w:r>
    </w:p>
    <w:p>
      <w:pPr>
        <w:spacing w:before="134" w:line="1760" w:lineRule="exact"/>
        <w:ind w:firstLine="40"/>
      </w:pPr>
      <w:r>
        <w:rPr>
          <w:position w:val="-35"/>
        </w:rPr>
        <w:pict>
          <v:shape id="IM 12" o:spid="_x0000_i1039" type="#_x0000_t75" style="width:123.01pt;height:87.95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209" w:line="22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</w:t>
      </w:r>
      <w:r>
        <w:rPr>
          <w:spacing w:val="4"/>
          <w:sz w:val="21"/>
          <w:szCs w:val="21"/>
        </w:rPr>
        <w:t>铜与浓硫酸反应制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₂                      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       B.  </w:t>
      </w:r>
      <w:r>
        <w:rPr>
          <w:spacing w:val="3"/>
          <w:sz w:val="21"/>
          <w:szCs w:val="21"/>
        </w:rPr>
        <w:t>铜与稀硝酸反应制</w:t>
      </w:r>
      <w:r>
        <w:rPr>
          <w:rFonts w:ascii="Times New Roman" w:eastAsia="Times New Roman" w:hAnsi="Times New Roman" w:cs="Times New Roman"/>
          <w:sz w:val="21"/>
          <w:szCs w:val="21"/>
        </w:rPr>
        <w:t>NO</w:t>
      </w:r>
    </w:p>
    <w:p>
      <w:pPr>
        <w:pStyle w:val="BodyText"/>
        <w:spacing w:before="209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9"/>
          <w:w w:val="101"/>
          <w:sz w:val="21"/>
          <w:szCs w:val="21"/>
        </w:rPr>
        <w:t xml:space="preserve">  </w:t>
      </w:r>
      <w:r>
        <w:rPr>
          <w:sz w:val="21"/>
          <w:szCs w:val="21"/>
        </w:rPr>
        <w:t>乙醇与浓硫酸反应制乙烯              D. 氯化钠与浓硫酸反应制 HCl</w:t>
      </w:r>
    </w:p>
    <w:p>
      <w:pPr>
        <w:pStyle w:val="BodyText"/>
        <w:spacing w:before="211" w:line="219" w:lineRule="auto"/>
        <w:ind w:left="30"/>
        <w:rPr>
          <w:sz w:val="21"/>
          <w:szCs w:val="21"/>
        </w:rPr>
      </w:pPr>
      <w:r>
        <w:rPr>
          <w:spacing w:val="-1"/>
          <w:sz w:val="21"/>
          <w:szCs w:val="21"/>
        </w:rPr>
        <w:t>16、下列反应所得溶液中只含一种溶质的是</w:t>
      </w:r>
    </w:p>
    <w:p>
      <w:pPr>
        <w:pStyle w:val="BodyText"/>
        <w:spacing w:before="197" w:line="212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₂(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₄)₃    </w:t>
      </w:r>
      <w:r>
        <w:rPr>
          <w:spacing w:val="2"/>
          <w:sz w:val="21"/>
          <w:szCs w:val="21"/>
        </w:rPr>
        <w:t>溶液中加入过量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粉</w:t>
      </w:r>
      <w:r>
        <w:rPr>
          <w:sz w:val="21"/>
          <w:szCs w:val="21"/>
        </w:rPr>
        <w:t xml:space="preserve">      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B.A1(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)₃</w:t>
      </w:r>
      <w:r>
        <w:rPr>
          <w:rFonts w:ascii="Times New Roman" w:eastAsia="Times New Roman" w:hAnsi="Times New Roman" w:cs="Times New Roman"/>
          <w:spacing w:val="18"/>
          <w:w w:val="101"/>
          <w:sz w:val="21"/>
          <w:szCs w:val="21"/>
        </w:rPr>
        <w:t xml:space="preserve">   </w:t>
      </w:r>
      <w:r>
        <w:rPr>
          <w:spacing w:val="2"/>
          <w:sz w:val="21"/>
          <w:szCs w:val="21"/>
        </w:rPr>
        <w:t>中加入过量</w:t>
      </w:r>
      <w:r>
        <w:rPr>
          <w:rFonts w:ascii="Times New Roman" w:eastAsia="Times New Roman" w:hAnsi="Times New Roman" w:cs="Times New Roman"/>
          <w:sz w:val="21"/>
          <w:szCs w:val="21"/>
        </w:rPr>
        <w:t>NaOH</w:t>
      </w:r>
      <w:r>
        <w:rPr>
          <w:rFonts w:ascii="Times New Roman" w:eastAsia="Times New Roman" w:hAnsi="Times New Roman" w:cs="Times New Roman"/>
          <w:spacing w:val="37"/>
          <w:w w:val="10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</w:t>
      </w:r>
    </w:p>
    <w:p>
      <w:pPr>
        <w:pStyle w:val="BodyText"/>
        <w:spacing w:before="239" w:line="212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浓</w:t>
      </w:r>
      <w:r>
        <w:rPr>
          <w:spacing w:val="-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H₂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₄ </w:t>
      </w:r>
      <w:r>
        <w:rPr>
          <w:spacing w:val="3"/>
          <w:sz w:val="21"/>
          <w:szCs w:val="21"/>
        </w:rPr>
        <w:t>中加入过量</w:t>
      </w:r>
      <w:r>
        <w:rPr>
          <w:rFonts w:ascii="Times New Roman" w:eastAsia="Times New Roman" w:hAnsi="Times New Roman" w:cs="Times New Roman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 xml:space="preserve">片，加热    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(C1O)₂    </w:t>
      </w:r>
      <w:r>
        <w:rPr>
          <w:spacing w:val="3"/>
          <w:sz w:val="21"/>
          <w:szCs w:val="21"/>
        </w:rPr>
        <w:t>溶液中通入过量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₂</w:t>
      </w:r>
    </w:p>
    <w:p>
      <w:pPr>
        <w:pStyle w:val="BodyText"/>
        <w:spacing w:before="253" w:line="220" w:lineRule="auto"/>
        <w:ind w:left="20"/>
        <w:rPr>
          <w:sz w:val="21"/>
          <w:szCs w:val="21"/>
        </w:rPr>
      </w:pPr>
      <w:r>
        <w:rPr>
          <w:spacing w:val="4"/>
          <w:sz w:val="21"/>
          <w:szCs w:val="21"/>
        </w:rPr>
        <w:t>17、</w:t>
      </w:r>
      <w:r>
        <w:rPr>
          <w:spacing w:val="-45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下列指定反应的离子方程式正确的是()</w:t>
      </w:r>
    </w:p>
    <w:p>
      <w:pPr>
        <w:pStyle w:val="BodyText"/>
        <w:spacing w:before="220" w:line="219" w:lineRule="auto"/>
        <w:rPr>
          <w:sz w:val="21"/>
          <w:szCs w:val="21"/>
        </w:rPr>
      </w:pPr>
      <w:r>
        <w:rPr>
          <w:spacing w:val="3"/>
          <w:sz w:val="21"/>
          <w:szCs w:val="21"/>
        </w:rPr>
        <w:t>A.</w:t>
      </w:r>
      <w:r>
        <w:rPr>
          <w:spacing w:val="51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用铝粉和</w:t>
      </w:r>
      <w:r>
        <w:rPr>
          <w:sz w:val="21"/>
          <w:szCs w:val="21"/>
        </w:rPr>
        <w:t>NaOH</w:t>
      </w:r>
      <w:r>
        <w:rPr>
          <w:spacing w:val="97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溶液反应制取少量</w:t>
      </w:r>
      <w:r>
        <w:rPr>
          <w:spacing w:val="-43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H</w:t>
      </w:r>
      <w:r>
        <w:rPr>
          <w:rFonts w:ascii="Calibri" w:eastAsia="Calibri" w:hAnsi="Calibri" w:cs="Calibri"/>
          <w:spacing w:val="3"/>
          <w:sz w:val="21"/>
          <w:szCs w:val="21"/>
        </w:rPr>
        <w:t>₂</w:t>
      </w:r>
      <w:r>
        <w:rPr>
          <w:sz w:val="21"/>
          <w:szCs w:val="21"/>
        </w:rPr>
        <w:t>Al</w:t>
      </w:r>
      <w:r>
        <w:rPr>
          <w:spacing w:val="3"/>
          <w:sz w:val="21"/>
          <w:szCs w:val="21"/>
        </w:rPr>
        <w:t>+20H=</w:t>
      </w:r>
      <w:r>
        <w:rPr>
          <w:sz w:val="21"/>
          <w:szCs w:val="21"/>
        </w:rPr>
        <w:t>AlOz</w:t>
      </w:r>
      <w:r>
        <w:rPr>
          <w:spacing w:val="3"/>
          <w:sz w:val="21"/>
          <w:szCs w:val="21"/>
        </w:rPr>
        <w:t>+H</w:t>
      </w:r>
      <w:r>
        <w:rPr>
          <w:rFonts w:ascii="Calibri" w:eastAsia="Calibri" w:hAnsi="Calibri" w:cs="Calibri"/>
          <w:spacing w:val="3"/>
          <w:sz w:val="21"/>
          <w:szCs w:val="21"/>
        </w:rPr>
        <w:t>₂</w:t>
      </w:r>
      <w:r>
        <w:rPr>
          <w:rFonts w:ascii="Calibri" w:eastAsia="Calibri" w:hAnsi="Calibri" w:cs="Calibri"/>
          <w:spacing w:val="31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↑</w:t>
      </w:r>
    </w:p>
    <w:p>
      <w:pPr>
        <w:pStyle w:val="BodyText"/>
        <w:spacing w:before="202"/>
        <w:rPr>
          <w:sz w:val="21"/>
          <w:szCs w:val="21"/>
        </w:rPr>
      </w:pPr>
      <w:r>
        <w:rPr>
          <w:spacing w:val="-1"/>
          <w:sz w:val="21"/>
          <w:szCs w:val="21"/>
        </w:rPr>
        <w:t>B.</w:t>
      </w:r>
      <w:r>
        <w:rPr>
          <w:spacing w:val="4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电解饱和食盐水制备</w:t>
      </w:r>
      <w:r>
        <w:rPr>
          <w:spacing w:val="-35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Cl</w:t>
      </w:r>
      <w:r>
        <w:rPr>
          <w:rFonts w:ascii="Calibri" w:eastAsia="Calibri" w:hAnsi="Calibri" w:cs="Calibri"/>
          <w:spacing w:val="-1"/>
          <w:sz w:val="21"/>
          <w:szCs w:val="21"/>
        </w:rPr>
        <w:t>₂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  </w:t>
      </w:r>
      <w:r>
        <w:rPr>
          <w:position w:val="-7"/>
          <w:sz w:val="21"/>
          <w:szCs w:val="21"/>
        </w:rPr>
        <w:pict>
          <v:shape id="IM 14" o:spid="_x0000_i1040" type="#_x0000_t75" style="width:134.96pt;height:17.51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pStyle w:val="BodyText"/>
        <w:spacing w:before="286" w:line="218" w:lineRule="auto"/>
        <w:ind w:left="20"/>
        <w:rPr>
          <w:sz w:val="21"/>
          <w:szCs w:val="21"/>
        </w:rPr>
      </w:pPr>
      <w:r>
        <w:rPr>
          <w:sz w:val="21"/>
          <w:szCs w:val="21"/>
        </w:rPr>
        <w:t>C.</w:t>
      </w:r>
      <w:r>
        <w:rPr>
          <w:spacing w:val="38"/>
          <w:sz w:val="21"/>
          <w:szCs w:val="21"/>
        </w:rPr>
        <w:t xml:space="preserve"> </w:t>
      </w:r>
      <w:r>
        <w:rPr>
          <w:sz w:val="21"/>
          <w:szCs w:val="21"/>
        </w:rPr>
        <w:t>向氢氧化钡溶液中加入稀硫酸</w:t>
      </w:r>
      <w:r>
        <w:rPr>
          <w:spacing w:val="56"/>
          <w:sz w:val="21"/>
          <w:szCs w:val="21"/>
        </w:rPr>
        <w:t xml:space="preserve"> </w:t>
      </w:r>
      <w:r>
        <w:rPr>
          <w:sz w:val="21"/>
          <w:szCs w:val="21"/>
        </w:rPr>
        <w:t>Ba²</w:t>
      </w:r>
      <w:r>
        <w:rPr>
          <w:rFonts w:ascii="Calibri" w:eastAsia="Calibri" w:hAnsi="Calibri" w:cs="Calibri"/>
          <w:sz w:val="21"/>
          <w:szCs w:val="21"/>
        </w:rPr>
        <w:t>⁴</w:t>
      </w:r>
      <w:r>
        <w:rPr>
          <w:sz w:val="21"/>
          <w:szCs w:val="21"/>
        </w:rPr>
        <w:t>+OH+H*+SO</w:t>
      </w:r>
      <w:r>
        <w:rPr>
          <w:rFonts w:ascii="Calibri" w:eastAsia="Calibri" w:hAnsi="Calibri" w:cs="Calibri"/>
          <w:sz w:val="21"/>
          <w:szCs w:val="21"/>
        </w:rPr>
        <w:t>₄</w:t>
      </w:r>
      <w:r>
        <w:rPr>
          <w:sz w:val="21"/>
          <w:szCs w:val="21"/>
        </w:rPr>
        <w:t>²=BaSO</w:t>
      </w:r>
      <w:r>
        <w:rPr>
          <w:rFonts w:ascii="Calibri" w:eastAsia="Calibri" w:hAnsi="Calibri" w:cs="Calibri"/>
          <w:sz w:val="21"/>
          <w:szCs w:val="21"/>
        </w:rPr>
        <w:t>₄</w:t>
      </w:r>
      <w:r>
        <w:rPr>
          <w:sz w:val="21"/>
          <w:szCs w:val="21"/>
        </w:rPr>
        <w:t>J+H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sz w:val="21"/>
          <w:szCs w:val="21"/>
        </w:rPr>
        <w:t>O</w:t>
      </w:r>
    </w:p>
    <w:p>
      <w:pPr>
        <w:pStyle w:val="BodyText"/>
        <w:spacing w:before="224" w:line="471" w:lineRule="exac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 xml:space="preserve">D.   </w:t>
      </w:r>
      <w:r>
        <w:rPr>
          <w:position w:val="20"/>
          <w:sz w:val="21"/>
          <w:szCs w:val="21"/>
        </w:rPr>
        <w:t>向碳酸氢铵溶液中加入足量石灰水</w:t>
      </w:r>
      <w:r>
        <w:rPr>
          <w:spacing w:val="61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Ca²⁴+HCO₃+OH=CaCO₃J+H₂O</w:t>
      </w:r>
    </w:p>
    <w:p>
      <w:pPr>
        <w:pStyle w:val="BodyText"/>
        <w:spacing w:line="220" w:lineRule="auto"/>
        <w:ind w:left="30"/>
        <w:rPr>
          <w:sz w:val="21"/>
          <w:szCs w:val="21"/>
        </w:rPr>
      </w:pPr>
      <w:r>
        <w:rPr>
          <w:spacing w:val="-3"/>
          <w:sz w:val="21"/>
          <w:szCs w:val="21"/>
        </w:rPr>
        <w:t>18、下列有关说法正确的是</w:t>
      </w:r>
    </w:p>
    <w:p>
      <w:pPr>
        <w:pStyle w:val="BodyText"/>
        <w:spacing w:before="218" w:line="437" w:lineRule="exact"/>
        <w:ind w:left="20"/>
        <w:rPr>
          <w:sz w:val="21"/>
          <w:szCs w:val="21"/>
        </w:rPr>
      </w:pPr>
      <w:r>
        <w:rPr>
          <w:spacing w:val="1"/>
          <w:position w:val="17"/>
          <w:sz w:val="21"/>
          <w:szCs w:val="21"/>
        </w:rPr>
        <w:t>A. 用乙醚从黄花蒿中提取青蒿素是利用了氧化还原反应原理</w:t>
      </w:r>
    </w:p>
    <w:p>
      <w:pPr>
        <w:pStyle w:val="BodyText"/>
        <w:spacing w:line="212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18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铁锈是化合物，可用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₂O₃</w:t>
      </w:r>
      <w:r>
        <w:rPr>
          <w:rFonts w:ascii="Times New Roman" w:eastAsia="Times New Roman" w:hAnsi="Times New Roman" w:cs="Times New Roman"/>
          <w:sz w:val="21"/>
          <w:szCs w:val="21"/>
        </w:rPr>
        <w:t>nH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₂O(2≤n&lt;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3)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   </w:t>
      </w:r>
      <w:r>
        <w:rPr>
          <w:spacing w:val="1"/>
          <w:sz w:val="21"/>
          <w:szCs w:val="21"/>
        </w:rPr>
        <w:t>表示</w:t>
      </w:r>
    </w:p>
    <w:p>
      <w:pPr>
        <w:spacing w:line="248" w:lineRule="auto"/>
      </w:pPr>
    </w:p>
    <w:p>
      <w:pPr>
        <w:pStyle w:val="BodyText"/>
        <w:spacing w:before="69" w:line="475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C.   </w:t>
      </w:r>
      <w:r>
        <w:rPr>
          <w:spacing w:val="2"/>
          <w:sz w:val="21"/>
          <w:szCs w:val="21"/>
        </w:rPr>
        <w:t>已知</w:t>
      </w:r>
      <w:r>
        <w:rPr>
          <w:rFonts w:ascii="Times New Roman" w:eastAsia="Times New Roman" w:hAnsi="Times New Roman" w:cs="Times New Roman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₄+H₂O</w:t>
      </w:r>
      <w:r>
        <w:rPr>
          <w:rFonts w:ascii="Times New Roman" w:eastAsia="Times New Roman" w:hAnsi="Times New Roman" w:cs="Times New Roman"/>
          <w:spacing w:val="26"/>
          <w:w w:val="101"/>
          <w:sz w:val="21"/>
          <w:szCs w:val="21"/>
        </w:rPr>
        <w:t xml:space="preserve"> </w:t>
      </w:r>
      <w:r>
        <w:rPr>
          <w:spacing w:val="-55"/>
          <w:sz w:val="21"/>
          <w:szCs w:val="21"/>
          <w:u w:val="single" w:color="auto"/>
        </w:rPr>
        <w:t xml:space="preserve"> </w:t>
      </w:r>
      <w:r>
        <w:rPr>
          <w:spacing w:val="2"/>
          <w:sz w:val="21"/>
          <w:szCs w:val="21"/>
          <w:u w:val="single" w:color="auto"/>
        </w:rPr>
        <w:t>催化剂</w:t>
      </w:r>
      <w:r>
        <w:rPr>
          <w:spacing w:val="42"/>
          <w:sz w:val="21"/>
          <w:szCs w:val="21"/>
          <w:u w:val="single" w:color="auto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+H₂,    </w:t>
      </w:r>
      <w:r>
        <w:rPr>
          <w:spacing w:val="2"/>
          <w:sz w:val="21"/>
          <w:szCs w:val="21"/>
        </w:rPr>
        <w:t>该反</w:t>
      </w:r>
      <w:r>
        <w:rPr>
          <w:spacing w:val="1"/>
          <w:sz w:val="21"/>
          <w:szCs w:val="21"/>
        </w:rPr>
        <w:t>应的有机产物是无毒物质</w:t>
      </w:r>
    </w:p>
    <w:p>
      <w:pPr>
        <w:pStyle w:val="BodyText"/>
        <w:spacing w:line="212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D.C(</w:t>
      </w:r>
      <w:r>
        <w:rPr>
          <w:rFonts w:ascii="Times New Roman" w:eastAsia="Times New Roman" w:hAnsi="Times New Roman" w:cs="Times New Roman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₃)₄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</w:t>
      </w:r>
      <w:r>
        <w:rPr>
          <w:spacing w:val="6"/>
          <w:sz w:val="21"/>
          <w:szCs w:val="21"/>
        </w:rPr>
        <w:t>的二氯代物只有2种</w:t>
      </w:r>
    </w:p>
    <w:p>
      <w:pPr>
        <w:pStyle w:val="BodyText"/>
        <w:spacing w:before="253" w:line="219" w:lineRule="auto"/>
        <w:ind w:left="20"/>
        <w:rPr>
          <w:sz w:val="21"/>
          <w:szCs w:val="21"/>
        </w:rPr>
      </w:pPr>
      <w:r>
        <w:rPr>
          <w:spacing w:val="4"/>
          <w:sz w:val="21"/>
          <w:szCs w:val="21"/>
        </w:rPr>
        <w:t>19、最近“垃圾分类”成为热词，备受关注。下列有关说法错误的是(   )</w:t>
      </w:r>
    </w:p>
    <w:p>
      <w:pPr>
        <w:pStyle w:val="BodyText"/>
        <w:spacing w:before="221" w:line="459" w:lineRule="exact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19"/>
          <w:sz w:val="21"/>
          <w:szCs w:val="21"/>
        </w:rPr>
        <w:t xml:space="preserve">A.  </w:t>
      </w:r>
      <w:r>
        <w:rPr>
          <w:spacing w:val="2"/>
          <w:position w:val="19"/>
          <w:sz w:val="21"/>
          <w:szCs w:val="21"/>
        </w:rPr>
        <w:t>垃圾是放错地方的资源，回收可变废为宝</w:t>
      </w:r>
    </w:p>
    <w:p>
      <w:pPr>
        <w:pStyle w:val="BodyText"/>
        <w:spacing w:before="1" w:line="219" w:lineRule="auto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废弃金属易发生电化学腐蚀，可掩埋处理</w:t>
      </w:r>
    </w:p>
    <w:p>
      <w:pPr>
        <w:pStyle w:val="BodyText"/>
        <w:spacing w:before="221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C.  </w:t>
      </w:r>
      <w:r>
        <w:rPr>
          <w:spacing w:val="2"/>
          <w:sz w:val="21"/>
          <w:szCs w:val="21"/>
        </w:rPr>
        <w:t>废弃荧光灯管含有重金属，属于有害垃圾</w:t>
      </w:r>
    </w:p>
    <w:p>
      <w:pPr>
        <w:spacing w:line="219" w:lineRule="auto"/>
        <w:sectPr>
          <w:pgSz w:w="11910" w:h="16840"/>
          <w:pgMar w:top="1199" w:right="1786" w:bottom="0" w:left="560" w:header="0" w:footer="0" w:gutter="0"/>
          <w:pgNumType w:start="6"/>
          <w:cols w:space="708"/>
        </w:sectPr>
      </w:pPr>
    </w:p>
    <w:p>
      <w:pPr>
        <w:spacing w:line="261" w:lineRule="auto"/>
      </w:pPr>
      <w:r>
        <w:pict>
          <v:shape id="IM 16" o:spid="_x0000_s1041" type="#_x0000_t75" style="width:123pt;height:32.55pt;margin-top:385.45pt;margin-left:120.45pt;mso-position-horizontal-relative:page;mso-position-vertical-relative:page;mso-wrap-distance-left:0;mso-wrap-distance-right:0;position:absolute;z-index:-251658240" o:allowincell="f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D.  </w:t>
      </w:r>
      <w:r>
        <w:rPr>
          <w:spacing w:val="2"/>
          <w:sz w:val="21"/>
          <w:szCs w:val="21"/>
        </w:rPr>
        <w:t>废弃砖瓦和陶瓷垃圾，属于硅酸盐材质</w:t>
      </w:r>
    </w:p>
    <w:p>
      <w:pPr>
        <w:pStyle w:val="BodyText"/>
        <w:spacing w:before="208" w:line="522" w:lineRule="exact"/>
        <w:ind w:left="135"/>
        <w:rPr>
          <w:sz w:val="21"/>
          <w:szCs w:val="21"/>
        </w:rPr>
      </w:pPr>
      <w:r>
        <w:rPr>
          <w:spacing w:val="2"/>
          <w:position w:val="24"/>
          <w:sz w:val="21"/>
          <w:szCs w:val="21"/>
        </w:rPr>
        <w:t>20、已知酸性溶液中还原性的顺序为</w:t>
      </w:r>
      <w:r>
        <w:rPr>
          <w:rFonts w:ascii="Times New Roman" w:eastAsia="Times New Roman" w:hAnsi="Times New Roman" w:cs="Times New Roman"/>
          <w:position w:val="24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2"/>
          <w:position w:val="24"/>
          <w:sz w:val="21"/>
          <w:szCs w:val="21"/>
        </w:rPr>
        <w:t>₃²&gt;I&gt;</w:t>
      </w:r>
      <w:r>
        <w:rPr>
          <w:rFonts w:ascii="Times New Roman" w:eastAsia="Times New Roman" w:hAnsi="Times New Roman" w:cs="Times New Roman"/>
          <w:position w:val="24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"/>
          <w:position w:val="24"/>
          <w:sz w:val="21"/>
          <w:szCs w:val="21"/>
        </w:rPr>
        <w:t>²+&gt;</w:t>
      </w:r>
      <w:r>
        <w:rPr>
          <w:rFonts w:ascii="Times New Roman" w:eastAsia="Times New Roman" w:hAnsi="Times New Roman" w:cs="Times New Roman"/>
          <w:position w:val="24"/>
          <w:sz w:val="21"/>
          <w:szCs w:val="21"/>
        </w:rPr>
        <w:t>Br</w:t>
      </w:r>
      <w:r>
        <w:rPr>
          <w:rFonts w:ascii="Times New Roman" w:eastAsia="Times New Roman" w:hAnsi="Times New Roman" w:cs="Times New Roman"/>
          <w:spacing w:val="2"/>
          <w:position w:val="24"/>
          <w:sz w:val="21"/>
          <w:szCs w:val="21"/>
        </w:rPr>
        <w:t>&gt;</w:t>
      </w:r>
      <w:r>
        <w:rPr>
          <w:rFonts w:ascii="Times New Roman" w:eastAsia="Times New Roman" w:hAnsi="Times New Roman" w:cs="Times New Roman"/>
          <w:position w:val="24"/>
          <w:sz w:val="21"/>
          <w:szCs w:val="21"/>
        </w:rPr>
        <w:t>Cr</w:t>
      </w:r>
      <w:r>
        <w:rPr>
          <w:rFonts w:ascii="Times New Roman" w:eastAsia="Times New Roman" w:hAnsi="Times New Roman" w:cs="Times New Roman"/>
          <w:spacing w:val="2"/>
          <w:position w:val="24"/>
          <w:sz w:val="21"/>
          <w:szCs w:val="21"/>
        </w:rPr>
        <w:t xml:space="preserve">,       </w:t>
      </w:r>
      <w:r>
        <w:rPr>
          <w:spacing w:val="2"/>
          <w:position w:val="24"/>
          <w:sz w:val="21"/>
          <w:szCs w:val="21"/>
        </w:rPr>
        <w:t>下列反应不能发生的是</w:t>
      </w:r>
    </w:p>
    <w:p>
      <w:pPr>
        <w:spacing w:line="191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A.2Fe³++SO₃²+H₂O→2Fe²⁴+SO₄²+2H*               B.I₂+SO₃²+H₂O→SO₄²+2I+2H*</w:t>
      </w:r>
    </w:p>
    <w:p>
      <w:pPr>
        <w:spacing w:before="276" w:line="192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C.2Fe²++I₂→2Fe³++2I                                          D.Br₂+SO₃²+H₂O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→SO₄²+2Br+2H*</w:t>
      </w:r>
    </w:p>
    <w:p>
      <w:pPr>
        <w:pStyle w:val="BodyText"/>
        <w:spacing w:before="215" w:line="212" w:lineRule="auto"/>
        <w:ind w:left="115"/>
        <w:rPr>
          <w:sz w:val="21"/>
          <w:szCs w:val="21"/>
        </w:rPr>
      </w:pPr>
      <w:r>
        <w:rPr>
          <w:spacing w:val="1"/>
          <w:sz w:val="21"/>
          <w:szCs w:val="21"/>
        </w:rPr>
        <w:t>21、800℃时，可逆反应</w:t>
      </w:r>
      <w:r>
        <w:rPr>
          <w:spacing w:val="-5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(g)+H₂O(g)=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₂(g)+H₂(g)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       </w:t>
      </w:r>
      <w:r>
        <w:rPr>
          <w:sz w:val="21"/>
          <w:szCs w:val="21"/>
        </w:rPr>
        <w:t xml:space="preserve">的平衡常数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K=1,800℃   </w:t>
      </w:r>
      <w:r>
        <w:rPr>
          <w:sz w:val="21"/>
          <w:szCs w:val="21"/>
        </w:rPr>
        <w:t>时，测得某一时刻密闭容</w:t>
      </w:r>
    </w:p>
    <w:p>
      <w:pPr>
        <w:pStyle w:val="BodyText"/>
        <w:spacing w:before="253" w:line="220" w:lineRule="auto"/>
        <w:ind w:left="135"/>
        <w:rPr>
          <w:sz w:val="21"/>
          <w:szCs w:val="21"/>
        </w:rPr>
      </w:pPr>
      <w:r>
        <w:rPr>
          <w:spacing w:val="4"/>
          <w:sz w:val="21"/>
          <w:szCs w:val="21"/>
        </w:rPr>
        <w:t>器中各组分的浓度如表，下列说法正确的是(</w:t>
      </w:r>
      <w:r>
        <w:rPr>
          <w:spacing w:val="2"/>
          <w:sz w:val="21"/>
          <w:szCs w:val="21"/>
        </w:rPr>
        <w:t xml:space="preserve">    </w:t>
      </w:r>
      <w:r>
        <w:rPr>
          <w:spacing w:val="4"/>
          <w:sz w:val="21"/>
          <w:szCs w:val="21"/>
        </w:rPr>
        <w:t>)</w:t>
      </w:r>
    </w:p>
    <w:p>
      <w:pPr>
        <w:spacing w:line="76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203"/>
        <w:gridCol w:w="2198"/>
        <w:gridCol w:w="2198"/>
        <w:gridCol w:w="2198"/>
        <w:gridCol w:w="219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2203" w:type="dxa"/>
          </w:tcPr>
          <w:p>
            <w:pPr>
              <w:pStyle w:val="TableText"/>
              <w:spacing w:before="210" w:line="220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物质</w:t>
            </w:r>
          </w:p>
        </w:tc>
        <w:tc>
          <w:tcPr>
            <w:tcW w:w="2198" w:type="dxa"/>
          </w:tcPr>
          <w:p>
            <w:pPr>
              <w:pStyle w:val="TableText"/>
              <w:spacing w:before="263" w:line="183" w:lineRule="auto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CO</w:t>
            </w:r>
          </w:p>
        </w:tc>
        <w:tc>
          <w:tcPr>
            <w:tcW w:w="2198" w:type="dxa"/>
          </w:tcPr>
          <w:p>
            <w:pPr>
              <w:pStyle w:val="TableText"/>
              <w:spacing w:before="245" w:line="183" w:lineRule="auto"/>
              <w:ind w:left="106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>₂</w:t>
            </w:r>
            <w:r>
              <w:rPr>
                <w:b/>
                <w:bCs/>
                <w:spacing w:val="-3"/>
                <w:sz w:val="20"/>
                <w:szCs w:val="20"/>
              </w:rPr>
              <w:t>O</w:t>
            </w:r>
          </w:p>
        </w:tc>
        <w:tc>
          <w:tcPr>
            <w:tcW w:w="2198" w:type="dxa"/>
          </w:tcPr>
          <w:p>
            <w:pPr>
              <w:pStyle w:val="TableText"/>
              <w:spacing w:before="245" w:line="183" w:lineRule="auto"/>
              <w:ind w:left="9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0"/>
                <w:szCs w:val="20"/>
              </w:rPr>
              <w:t>₂</w:t>
            </w:r>
          </w:p>
        </w:tc>
        <w:tc>
          <w:tcPr>
            <w:tcW w:w="2193" w:type="dxa"/>
          </w:tcPr>
          <w:p>
            <w:pPr>
              <w:pStyle w:val="TableText"/>
              <w:spacing w:before="246" w:line="182" w:lineRule="auto"/>
              <w:ind w:left="10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>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2203" w:type="dxa"/>
          </w:tcPr>
          <w:p>
            <w:pPr>
              <w:pStyle w:val="TableText"/>
              <w:spacing w:before="221" w:line="220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浓度/mol-L-1</w:t>
            </w:r>
          </w:p>
        </w:tc>
        <w:tc>
          <w:tcPr>
            <w:tcW w:w="2198" w:type="dxa"/>
          </w:tcPr>
          <w:p>
            <w:pPr>
              <w:pStyle w:val="TableText"/>
              <w:spacing w:before="273" w:line="183" w:lineRule="auto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0.002</w:t>
            </w:r>
          </w:p>
        </w:tc>
        <w:tc>
          <w:tcPr>
            <w:tcW w:w="2198" w:type="dxa"/>
          </w:tcPr>
          <w:p>
            <w:pPr>
              <w:pStyle w:val="TableText"/>
              <w:spacing w:before="273" w:line="183" w:lineRule="auto"/>
              <w:ind w:left="106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0.003</w:t>
            </w:r>
          </w:p>
        </w:tc>
        <w:tc>
          <w:tcPr>
            <w:tcW w:w="2198" w:type="dxa"/>
          </w:tcPr>
          <w:p>
            <w:pPr>
              <w:pStyle w:val="TableText"/>
              <w:spacing w:before="273" w:line="183" w:lineRule="auto"/>
              <w:ind w:left="98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0.0025</w:t>
            </w:r>
          </w:p>
        </w:tc>
        <w:tc>
          <w:tcPr>
            <w:tcW w:w="2193" w:type="dxa"/>
          </w:tcPr>
          <w:p>
            <w:pPr>
              <w:pStyle w:val="TableText"/>
              <w:spacing w:before="273" w:line="183" w:lineRule="auto"/>
              <w:ind w:left="100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0.0025</w:t>
            </w:r>
          </w:p>
        </w:tc>
      </w:tr>
    </w:tbl>
    <w:p>
      <w:pPr>
        <w:pStyle w:val="BodyText"/>
        <w:spacing w:before="154" w:line="220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A.  </w:t>
      </w:r>
      <w:r>
        <w:rPr>
          <w:spacing w:val="2"/>
          <w:sz w:val="21"/>
          <w:szCs w:val="21"/>
        </w:rPr>
        <w:t>此时平衡逆向移动</w:t>
      </w:r>
    </w:p>
    <w:p>
      <w:pPr>
        <w:pStyle w:val="BodyText"/>
        <w:spacing w:before="219" w:line="219" w:lineRule="auto"/>
        <w:ind w:left="125"/>
        <w:rPr>
          <w:sz w:val="21"/>
          <w:szCs w:val="21"/>
        </w:rPr>
      </w:pPr>
      <w:r>
        <w:rPr>
          <w:spacing w:val="2"/>
          <w:sz w:val="21"/>
          <w:szCs w:val="21"/>
        </w:rPr>
        <w:t>B. 达到平衡后，气体压强降低</w:t>
      </w:r>
    </w:p>
    <w:p>
      <w:pPr>
        <w:pStyle w:val="BodyText"/>
        <w:spacing w:before="210" w:line="219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18"/>
          <w:w w:val="101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若将容器的容积压缩为原来的一半，平衡可能会向正向移动</w:t>
      </w:r>
    </w:p>
    <w:p>
      <w:pPr>
        <w:pStyle w:val="BodyText"/>
        <w:spacing w:before="222" w:line="460" w:lineRule="exact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19"/>
          <w:sz w:val="21"/>
          <w:szCs w:val="21"/>
        </w:rPr>
        <w:t xml:space="preserve">D.  </w:t>
      </w:r>
      <w:r>
        <w:rPr>
          <w:spacing w:val="2"/>
          <w:position w:val="19"/>
          <w:sz w:val="21"/>
          <w:szCs w:val="21"/>
        </w:rPr>
        <w:t>正反应速率逐渐减小，不变时，达到化学平衡</w:t>
      </w:r>
      <w:r>
        <w:rPr>
          <w:spacing w:val="1"/>
          <w:position w:val="19"/>
          <w:sz w:val="21"/>
          <w:szCs w:val="21"/>
        </w:rPr>
        <w:t>状态</w:t>
      </w:r>
    </w:p>
    <w:p>
      <w:pPr>
        <w:pStyle w:val="BodyText"/>
        <w:spacing w:line="219" w:lineRule="auto"/>
        <w:ind w:left="135"/>
        <w:rPr>
          <w:sz w:val="21"/>
          <w:szCs w:val="21"/>
        </w:rPr>
      </w:pPr>
      <w:r>
        <w:rPr>
          <w:spacing w:val="-5"/>
          <w:sz w:val="21"/>
          <w:szCs w:val="21"/>
        </w:rPr>
        <w:t>22、</w:t>
      </w:r>
      <w:r>
        <w:rPr>
          <w:spacing w:val="-21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下列化学用语或模型表示正确的是(</w:t>
      </w:r>
      <w:r>
        <w:rPr>
          <w:spacing w:val="28"/>
          <w:sz w:val="21"/>
          <w:szCs w:val="21"/>
        </w:rPr>
        <w:t xml:space="preserve">   </w:t>
      </w:r>
      <w:r>
        <w:rPr>
          <w:spacing w:val="-5"/>
          <w:sz w:val="21"/>
          <w:szCs w:val="21"/>
        </w:rPr>
        <w:t>)</w:t>
      </w:r>
    </w:p>
    <w:p>
      <w:pPr>
        <w:spacing w:line="380" w:lineRule="auto"/>
      </w:pPr>
    </w:p>
    <w:p>
      <w:pPr>
        <w:pStyle w:val="BodyText"/>
        <w:spacing w:before="69" w:line="220" w:lineRule="auto"/>
        <w:ind w:left="135"/>
        <w:rPr>
          <w:sz w:val="21"/>
          <w:szCs w:val="21"/>
        </w:rPr>
      </w:pPr>
      <w:r>
        <w:rPr>
          <w:spacing w:val="-3"/>
          <w:sz w:val="21"/>
          <w:szCs w:val="21"/>
        </w:rPr>
        <w:t>A.H</w:t>
      </w:r>
      <w:r>
        <w:rPr>
          <w:rFonts w:ascii="Calibri" w:eastAsia="Calibri" w:hAnsi="Calibri" w:cs="Calibri"/>
          <w:spacing w:val="-3"/>
          <w:sz w:val="21"/>
          <w:szCs w:val="21"/>
        </w:rPr>
        <w:t>₂</w:t>
      </w:r>
      <w:r>
        <w:rPr>
          <w:spacing w:val="-3"/>
          <w:sz w:val="21"/>
          <w:szCs w:val="21"/>
        </w:rPr>
        <w:t>S</w:t>
      </w:r>
      <w:r>
        <w:rPr>
          <w:spacing w:val="24"/>
          <w:sz w:val="21"/>
          <w:szCs w:val="21"/>
        </w:rPr>
        <w:t xml:space="preserve">  </w:t>
      </w:r>
      <w:r>
        <w:rPr>
          <w:spacing w:val="-3"/>
          <w:sz w:val="21"/>
          <w:szCs w:val="21"/>
        </w:rPr>
        <w:t>的电子式：</w:t>
      </w:r>
    </w:p>
    <w:p>
      <w:pPr>
        <w:spacing w:line="290" w:lineRule="auto"/>
      </w:pPr>
    </w:p>
    <w:p>
      <w:pPr>
        <w:pStyle w:val="BodyText"/>
        <w:spacing w:before="69" w:line="890" w:lineRule="exact"/>
        <w:ind w:left="10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6"/>
          <w:position w:val="19"/>
          <w:sz w:val="21"/>
          <w:szCs w:val="21"/>
        </w:rPr>
        <w:t>B.S²~</w:t>
      </w:r>
      <w:r>
        <w:rPr>
          <w:rFonts w:ascii="Times New Roman" w:eastAsia="Times New Roman" w:hAnsi="Times New Roman" w:cs="Times New Roman"/>
          <w:spacing w:val="9"/>
          <w:position w:val="19"/>
          <w:sz w:val="21"/>
          <w:szCs w:val="21"/>
        </w:rPr>
        <w:t xml:space="preserve">   </w:t>
      </w:r>
      <w:r>
        <w:rPr>
          <w:spacing w:val="-16"/>
          <w:position w:val="19"/>
          <w:sz w:val="21"/>
          <w:szCs w:val="21"/>
        </w:rPr>
        <w:t>的结构示意图：</w:t>
      </w:r>
      <w:r>
        <w:rPr>
          <w:spacing w:val="25"/>
          <w:position w:val="19"/>
          <w:sz w:val="21"/>
          <w:szCs w:val="21"/>
        </w:rPr>
        <w:t xml:space="preserve"> </w:t>
      </w:r>
      <w:r>
        <w:rPr>
          <w:position w:val="-12"/>
          <w:sz w:val="21"/>
          <w:szCs w:val="21"/>
        </w:rPr>
        <w:pict>
          <v:shape id="IM 18" o:spid="_x0000_i1042" type="#_x0000_t75" style="width:48.98pt;height:41.5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BodyText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 xml:space="preserve">C.CH₄    </w:t>
      </w:r>
      <w:r>
        <w:rPr>
          <w:spacing w:val="-9"/>
          <w:sz w:val="21"/>
          <w:szCs w:val="21"/>
        </w:rPr>
        <w:t>分子的球棍模型：</w:t>
      </w:r>
      <w:r>
        <w:rPr>
          <w:spacing w:val="59"/>
          <w:sz w:val="21"/>
          <w:szCs w:val="21"/>
        </w:rPr>
        <w:t xml:space="preserve"> </w:t>
      </w:r>
      <w:r>
        <w:rPr>
          <w:position w:val="-21"/>
          <w:sz w:val="21"/>
          <w:szCs w:val="21"/>
        </w:rPr>
        <w:pict>
          <v:shape id="IM 20" o:spid="_x0000_i1043" type="#_x0000_t75" style="width:32.93pt;height:31.46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pStyle w:val="BodyText"/>
        <w:spacing w:before="150" w:line="528" w:lineRule="exact"/>
        <w:ind w:left="9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8"/>
          <w:position w:val="16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9"/>
          <w:position w:val="16"/>
          <w:sz w:val="21"/>
          <w:szCs w:val="21"/>
        </w:rPr>
        <w:t xml:space="preserve">  </w:t>
      </w:r>
      <w:r>
        <w:rPr>
          <w:spacing w:val="8"/>
          <w:position w:val="16"/>
          <w:sz w:val="21"/>
          <w:szCs w:val="21"/>
        </w:rPr>
        <w:t>质子数为6,中子数为8的核素：</w:t>
      </w:r>
      <w:r>
        <w:rPr>
          <w:spacing w:val="65"/>
          <w:position w:val="16"/>
          <w:sz w:val="21"/>
          <w:szCs w:val="21"/>
        </w:rPr>
        <w:t xml:space="preserve"> </w:t>
      </w:r>
      <w:r>
        <w:rPr>
          <w:position w:val="10"/>
          <w:sz w:val="21"/>
          <w:szCs w:val="21"/>
        </w:rPr>
        <w:pict>
          <v:shape id="IM 22" o:spid="_x0000_i1044" type="#_x0000_t75" style="width:16.01pt;height:15.96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pStyle w:val="BodyText"/>
        <w:spacing w:before="1" w:line="219" w:lineRule="auto"/>
        <w:ind w:left="135"/>
        <w:rPr>
          <w:sz w:val="21"/>
          <w:szCs w:val="21"/>
        </w:rPr>
      </w:pPr>
      <w:r>
        <w:rPr>
          <w:spacing w:val="7"/>
          <w:sz w:val="21"/>
          <w:szCs w:val="21"/>
        </w:rPr>
        <w:t>二、非选择题(共84分)</w:t>
      </w:r>
    </w:p>
    <w:p>
      <w:pPr>
        <w:pStyle w:val="BodyText"/>
        <w:spacing w:before="161" w:line="219" w:lineRule="auto"/>
        <w:ind w:left="115"/>
        <w:rPr>
          <w:sz w:val="21"/>
          <w:szCs w:val="21"/>
        </w:rPr>
      </w:pPr>
      <w:r>
        <w:rPr>
          <w:spacing w:val="7"/>
          <w:sz w:val="21"/>
          <w:szCs w:val="21"/>
        </w:rPr>
        <w:t>23、(14分)氟他胺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G </w:t>
      </w:r>
      <w:r>
        <w:rPr>
          <w:spacing w:val="7"/>
          <w:sz w:val="21"/>
          <w:szCs w:val="21"/>
        </w:rPr>
        <w:t>是一种可用于治疗肿瘤的药物。实验室由芳香烃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制备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G </w:t>
      </w:r>
      <w:r>
        <w:rPr>
          <w:spacing w:val="6"/>
          <w:sz w:val="21"/>
          <w:szCs w:val="21"/>
        </w:rPr>
        <w:t>的合成路线如图：</w:t>
      </w:r>
    </w:p>
    <w:p>
      <w:pPr>
        <w:spacing w:line="280" w:lineRule="auto"/>
      </w:pPr>
    </w:p>
    <w:p>
      <w:pPr>
        <w:spacing w:line="2460" w:lineRule="exact"/>
        <w:ind w:firstLine="285"/>
      </w:pPr>
      <w:r>
        <w:rPr>
          <w:position w:val="-49"/>
        </w:rPr>
        <w:pict>
          <v:shape id="IM 24" o:spid="_x0000_i1045" type="#_x0000_t75" style="width:324.45pt;height:122.95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pStyle w:val="BodyText"/>
        <w:spacing w:before="279" w:line="220" w:lineRule="auto"/>
        <w:ind w:left="135"/>
        <w:rPr>
          <w:sz w:val="21"/>
          <w:szCs w:val="21"/>
        </w:rPr>
      </w:pPr>
      <w:r>
        <w:rPr>
          <w:spacing w:val="-9"/>
          <w:sz w:val="21"/>
          <w:szCs w:val="21"/>
        </w:rPr>
        <w:t>请回答下列问题：</w:t>
      </w:r>
    </w:p>
    <w:p>
      <w:pPr>
        <w:pStyle w:val="BodyText"/>
        <w:spacing w:before="211" w:line="228" w:lineRule="auto"/>
        <w:ind w:left="215"/>
        <w:rPr>
          <w:sz w:val="21"/>
          <w:szCs w:val="21"/>
        </w:rPr>
      </w:pPr>
      <w:r>
        <w:rPr>
          <w:spacing w:val="-2"/>
          <w:sz w:val="21"/>
          <w:szCs w:val="21"/>
        </w:rPr>
        <w:t>(1)A</w:t>
      </w:r>
      <w:r>
        <w:rPr>
          <w:spacing w:val="17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的化学名称为</w:t>
      </w:r>
      <w:r>
        <w:rPr>
          <w:spacing w:val="-2"/>
          <w:sz w:val="21"/>
          <w:szCs w:val="21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:C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   </w:t>
      </w:r>
      <w:r>
        <w:rPr>
          <w:spacing w:val="-2"/>
          <w:sz w:val="21"/>
          <w:szCs w:val="21"/>
        </w:rPr>
        <w:t>中官能团的名</w:t>
      </w:r>
      <w:r>
        <w:rPr>
          <w:spacing w:val="-3"/>
          <w:sz w:val="21"/>
          <w:szCs w:val="21"/>
        </w:rPr>
        <w:t>称是</w:t>
      </w:r>
      <w:r>
        <w:rPr>
          <w:sz w:val="21"/>
          <w:szCs w:val="21"/>
          <w:u w:val="single" w:color="auto"/>
        </w:rPr>
        <w:t xml:space="preserve">        </w:t>
      </w:r>
    </w:p>
    <w:p>
      <w:pPr>
        <w:pStyle w:val="BodyText"/>
        <w:spacing w:before="216" w:line="217" w:lineRule="auto"/>
        <w:ind w:left="225"/>
        <w:rPr>
          <w:sz w:val="21"/>
          <w:szCs w:val="21"/>
        </w:rPr>
      </w:pPr>
      <w:r>
        <w:rPr>
          <w:spacing w:val="5"/>
          <w:sz w:val="21"/>
          <w:szCs w:val="21"/>
        </w:rPr>
        <w:t>(2)③的反应试剂和反应条件分别是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</w:t>
      </w:r>
      <w:r>
        <w:rPr>
          <w:spacing w:val="-51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,该反应类型</w:t>
      </w:r>
      <w:r>
        <w:rPr>
          <w:spacing w:val="5"/>
          <w:sz w:val="21"/>
          <w:szCs w:val="21"/>
          <w:u w:val="single" w:color="auto"/>
        </w:rPr>
        <w:t xml:space="preserve">是        </w:t>
      </w:r>
    </w:p>
    <w:p>
      <w:pPr>
        <w:spacing w:line="217" w:lineRule="auto"/>
        <w:sectPr>
          <w:headerReference w:type="default" r:id="rId17"/>
          <w:pgSz w:w="11910" w:h="16840"/>
          <w:pgMar w:top="400" w:right="464" w:bottom="0" w:left="444" w:header="0" w:footer="0" w:gutter="0"/>
          <w:pgNumType w:start="7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217" w:lineRule="auto"/>
        <w:ind w:left="130"/>
        <w:rPr>
          <w:sz w:val="21"/>
          <w:szCs w:val="21"/>
        </w:rPr>
      </w:pPr>
      <w:r>
        <w:rPr>
          <w:spacing w:val="4"/>
          <w:sz w:val="21"/>
          <w:szCs w:val="21"/>
        </w:rPr>
        <w:t>(3)已知吡啶是一种有机碱，在反应⑤中的作用</w:t>
      </w:r>
      <w:r>
        <w:rPr>
          <w:spacing w:val="4"/>
          <w:sz w:val="21"/>
          <w:szCs w:val="21"/>
          <w:u w:val="single" w:color="auto"/>
        </w:rPr>
        <w:t xml:space="preserve">是        </w:t>
      </w:r>
    </w:p>
    <w:p>
      <w:pPr>
        <w:pStyle w:val="BodyText"/>
        <w:spacing w:before="222" w:line="395" w:lineRule="auto"/>
        <w:ind w:left="130"/>
        <w:rPr>
          <w:sz w:val="21"/>
          <w:szCs w:val="21"/>
        </w:rPr>
      </w:pPr>
      <w:r>
        <w:rPr>
          <w:spacing w:val="8"/>
          <w:sz w:val="21"/>
          <w:szCs w:val="21"/>
        </w:rPr>
        <w:t>(4)反应④的化学方程式为</w:t>
      </w:r>
      <w:r>
        <w:rPr>
          <w:sz w:val="21"/>
          <w:szCs w:val="21"/>
          <w:u w:val="single" w:color="auto"/>
        </w:rPr>
        <w:t xml:space="preserve">           </w:t>
      </w:r>
    </w:p>
    <w:p>
      <w:pPr>
        <w:pStyle w:val="BodyText"/>
        <w:spacing w:line="212" w:lineRule="auto"/>
        <w:ind w:left="14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(5)G    </w:t>
      </w:r>
      <w:r>
        <w:rPr>
          <w:sz w:val="21"/>
          <w:szCs w:val="21"/>
        </w:rPr>
        <w:t>的相对分子质量为</w:t>
      </w:r>
      <w:r>
        <w:rPr>
          <w:spacing w:val="9"/>
          <w:sz w:val="21"/>
          <w:szCs w:val="21"/>
          <w:u w:val="single" w:color="auto"/>
        </w:rPr>
        <w:t xml:space="preserve">         </w:t>
      </w:r>
      <w:r>
        <w:rPr>
          <w:position w:val="-2"/>
          <w:sz w:val="21"/>
          <w:szCs w:val="21"/>
        </w:rPr>
        <w:t>。</w:t>
      </w:r>
    </w:p>
    <w:p>
      <w:pPr>
        <w:pStyle w:val="BodyText"/>
        <w:spacing w:before="288" w:line="495" w:lineRule="auto"/>
        <w:jc w:val="right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(6)T(C,H₂NO,)       </w:t>
      </w:r>
      <w:r>
        <w:rPr>
          <w:sz w:val="21"/>
          <w:szCs w:val="21"/>
        </w:rPr>
        <w:t>是</w:t>
      </w:r>
      <w:r>
        <w:rPr>
          <w:spacing w:val="-5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sz w:val="21"/>
          <w:szCs w:val="21"/>
        </w:rPr>
        <w:t>在碱性条件下的水解产物，同时符合下列条件</w:t>
      </w:r>
      <w:r>
        <w:rPr>
          <w:spacing w:val="-1"/>
          <w:sz w:val="21"/>
          <w:szCs w:val="21"/>
        </w:rPr>
        <w:t>的</w:t>
      </w:r>
      <w:r>
        <w:rPr>
          <w:spacing w:val="-6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6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的同分异构体有</w:t>
      </w:r>
      <w:r>
        <w:rPr>
          <w:spacing w:val="-100"/>
          <w:sz w:val="21"/>
          <w:szCs w:val="21"/>
        </w:rPr>
        <w:t xml:space="preserve"> </w:t>
      </w:r>
      <w:r>
        <w:rPr>
          <w:spacing w:val="-1"/>
          <w:sz w:val="21"/>
          <w:szCs w:val="21"/>
          <w:u w:val="single" w:color="auto"/>
        </w:rPr>
        <w:t xml:space="preserve">   </w:t>
      </w:r>
      <w:r>
        <w:rPr>
          <w:spacing w:val="-1"/>
          <w:sz w:val="21"/>
          <w:szCs w:val="21"/>
        </w:rPr>
        <w:t>种。其中核磁共振氢谱</w:t>
      </w:r>
    </w:p>
    <w:p>
      <w:pPr>
        <w:pStyle w:val="BodyText"/>
        <w:spacing w:line="218" w:lineRule="auto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上有4组峰且峰面积比为1;2;2;2的物质的结构简式</w:t>
      </w:r>
      <w:r>
        <w:rPr>
          <w:spacing w:val="2"/>
          <w:sz w:val="21"/>
          <w:szCs w:val="21"/>
          <w:u w:val="single" w:color="auto"/>
        </w:rPr>
        <w:t xml:space="preserve">为      </w:t>
      </w:r>
    </w:p>
    <w:p>
      <w:pPr>
        <w:spacing w:line="250" w:lineRule="auto"/>
      </w:pPr>
    </w:p>
    <w:p>
      <w:pPr>
        <w:pStyle w:val="BodyText"/>
        <w:spacing w:before="68" w:line="217" w:lineRule="auto"/>
        <w:ind w:left="30"/>
        <w:rPr>
          <w:sz w:val="21"/>
          <w:szCs w:val="21"/>
        </w:rPr>
      </w:pPr>
      <w:r>
        <w:rPr>
          <w:sz w:val="21"/>
          <w:szCs w:val="21"/>
        </w:rPr>
        <w:t>①</w:t>
      </w:r>
      <w:r>
        <w:rPr>
          <w:rFonts w:ascii="Times New Roman" w:eastAsia="Times New Roman" w:hAnsi="Times New Roman" w:cs="Times New Roman"/>
          <w:sz w:val="21"/>
          <w:szCs w:val="21"/>
        </w:rPr>
        <w:t>-NH₂</w:t>
      </w:r>
      <w:r>
        <w:rPr>
          <w:rFonts w:ascii="Times New Roman" w:eastAsia="Times New Roman" w:hAnsi="Times New Roman" w:cs="Times New Roman"/>
          <w:spacing w:val="16"/>
          <w:w w:val="101"/>
          <w:sz w:val="21"/>
          <w:szCs w:val="21"/>
        </w:rPr>
        <w:t xml:space="preserve">   </w:t>
      </w:r>
      <w:r>
        <w:rPr>
          <w:sz w:val="21"/>
          <w:szCs w:val="21"/>
        </w:rPr>
        <w:t>直接连在苯环上；②能与新制氢氧化铜悬浊液共热产生红色固体。</w:t>
      </w:r>
    </w:p>
    <w:p>
      <w:pPr>
        <w:pStyle w:val="BodyText"/>
        <w:spacing w:before="286" w:line="219" w:lineRule="auto"/>
        <w:ind w:left="130"/>
        <w:rPr>
          <w:sz w:val="32"/>
          <w:szCs w:val="32"/>
        </w:rPr>
      </w:pPr>
      <w:r>
        <w:rPr>
          <w:spacing w:val="-26"/>
          <w:w w:val="87"/>
          <w:sz w:val="32"/>
          <w:szCs w:val="32"/>
        </w:rPr>
        <w:t>(7)参照上述合成路线，以CH</w:t>
      </w:r>
      <w:r>
        <w:rPr>
          <w:rFonts w:ascii="Calibri" w:eastAsia="Calibri" w:hAnsi="Calibri" w:cs="Calibri"/>
          <w:spacing w:val="-26"/>
          <w:w w:val="87"/>
          <w:sz w:val="32"/>
          <w:szCs w:val="32"/>
        </w:rPr>
        <w:t>₃</w:t>
      </w:r>
      <w:r>
        <w:rPr>
          <w:spacing w:val="-26"/>
          <w:w w:val="87"/>
          <w:sz w:val="32"/>
          <w:szCs w:val="32"/>
        </w:rPr>
        <w:t>CH</w:t>
      </w:r>
      <w:r>
        <w:rPr>
          <w:rFonts w:ascii="Calibri" w:eastAsia="Calibri" w:hAnsi="Calibri" w:cs="Calibri"/>
          <w:spacing w:val="-26"/>
          <w:w w:val="87"/>
          <w:sz w:val="32"/>
          <w:szCs w:val="32"/>
        </w:rPr>
        <w:t>₂</w:t>
      </w:r>
      <w:r>
        <w:rPr>
          <w:spacing w:val="-26"/>
          <w:w w:val="87"/>
          <w:sz w:val="32"/>
          <w:szCs w:val="32"/>
        </w:rPr>
        <w:t>COC1</w:t>
      </w:r>
      <w:r>
        <w:rPr>
          <w:rFonts w:ascii="黑体" w:eastAsia="黑体" w:hAnsi="黑体" w:cs="黑体"/>
          <w:spacing w:val="-26"/>
          <w:w w:val="87"/>
          <w:sz w:val="32"/>
          <w:szCs w:val="32"/>
        </w:rPr>
        <w:t>和》—</w:t>
      </w:r>
      <w:r>
        <w:rPr>
          <w:rFonts w:ascii="Times New Roman" w:eastAsia="Times New Roman" w:hAnsi="Times New Roman" w:cs="Times New Roman"/>
          <w:spacing w:val="-26"/>
          <w:w w:val="87"/>
          <w:sz w:val="32"/>
          <w:szCs w:val="32"/>
        </w:rPr>
        <w:t>OC</w:t>
      </w:r>
      <w:r>
        <w:rPr>
          <w:spacing w:val="-26"/>
          <w:w w:val="87"/>
          <w:sz w:val="32"/>
          <w:szCs w:val="32"/>
        </w:rPr>
        <w:t>H</w:t>
      </w:r>
      <w:r>
        <w:rPr>
          <w:rFonts w:ascii="Calibri" w:eastAsia="Calibri" w:hAnsi="Calibri" w:cs="Calibri"/>
          <w:spacing w:val="-26"/>
          <w:w w:val="87"/>
          <w:sz w:val="32"/>
          <w:szCs w:val="32"/>
        </w:rPr>
        <w:t>₂</w:t>
      </w:r>
      <w:r>
        <w:rPr>
          <w:spacing w:val="-26"/>
          <w:w w:val="87"/>
          <w:sz w:val="32"/>
          <w:szCs w:val="32"/>
        </w:rPr>
        <w:t>CH,为原料，经三步合成某化工产品</w:t>
      </w:r>
    </w:p>
    <w:p>
      <w:pPr>
        <w:pStyle w:val="BodyText"/>
        <w:spacing w:before="234" w:line="216" w:lineRule="auto"/>
        <w:ind w:left="80"/>
        <w:rPr>
          <w:sz w:val="45"/>
          <w:szCs w:val="45"/>
        </w:rPr>
      </w:pPr>
      <w:r>
        <w:rPr>
          <w:spacing w:val="-18"/>
          <w:w w:val="61"/>
          <w:sz w:val="45"/>
          <w:szCs w:val="45"/>
        </w:rPr>
        <w:t>CH,CH</w:t>
      </w:r>
      <w:r>
        <w:rPr>
          <w:rFonts w:ascii="Calibri" w:eastAsia="Calibri" w:hAnsi="Calibri" w:cs="Calibri"/>
          <w:spacing w:val="-18"/>
          <w:w w:val="61"/>
          <w:sz w:val="45"/>
          <w:szCs w:val="45"/>
        </w:rPr>
        <w:t>₂</w:t>
      </w:r>
      <w:r>
        <w:rPr>
          <w:spacing w:val="-18"/>
          <w:w w:val="61"/>
          <w:sz w:val="45"/>
          <w:szCs w:val="45"/>
        </w:rPr>
        <w:t>O—</w:t>
      </w:r>
      <w:r>
        <w:rPr>
          <w:spacing w:val="188"/>
          <w:sz w:val="45"/>
          <w:szCs w:val="45"/>
        </w:rPr>
        <w:t xml:space="preserve"> </w:t>
      </w:r>
      <w:r>
        <w:rPr>
          <w:spacing w:val="-18"/>
          <w:w w:val="61"/>
          <w:sz w:val="45"/>
          <w:szCs w:val="45"/>
        </w:rPr>
        <w:t>—NHCOCH,CH,的路线为(其他无机试剂任</w:t>
      </w:r>
      <w:r>
        <w:rPr>
          <w:spacing w:val="-18"/>
          <w:w w:val="61"/>
          <w:sz w:val="45"/>
          <w:szCs w:val="45"/>
          <w:u w:val="single" w:color="auto"/>
        </w:rPr>
        <w:t>选)</w:t>
      </w:r>
      <w:r>
        <w:rPr>
          <w:sz w:val="45"/>
          <w:szCs w:val="45"/>
          <w:u w:val="single" w:color="auto"/>
        </w:rPr>
        <w:t xml:space="preserve">   </w:t>
      </w:r>
    </w:p>
    <w:p>
      <w:pPr>
        <w:pStyle w:val="BodyText"/>
        <w:spacing w:before="107" w:line="216" w:lineRule="auto"/>
        <w:ind w:left="30"/>
        <w:rPr>
          <w:sz w:val="21"/>
          <w:szCs w:val="21"/>
        </w:rPr>
      </w:pPr>
      <w:r>
        <w:rPr>
          <w:spacing w:val="5"/>
          <w:sz w:val="21"/>
          <w:szCs w:val="21"/>
        </w:rPr>
        <w:t>24、(12分)有两种新型的应用于液晶和医药的材料W</w:t>
      </w:r>
      <w:r>
        <w:rPr>
          <w:spacing w:val="55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和</w:t>
      </w:r>
      <w:r>
        <w:rPr>
          <w:spacing w:val="-26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Z, 可用以下路线合成。</w:t>
      </w:r>
    </w:p>
    <w:p>
      <w:pPr>
        <w:spacing w:before="138" w:line="2390" w:lineRule="exact"/>
        <w:ind w:firstLine="139"/>
      </w:pPr>
      <w:r>
        <w:rPr>
          <w:position w:val="-47"/>
        </w:rPr>
        <w:pict>
          <v:shape id="IM 26" o:spid="_x0000_i1046" type="#_x0000_t75" style="width:286.02pt;height:119.51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before="179" w:line="219" w:lineRule="auto"/>
        <w:ind w:left="50"/>
        <w:rPr>
          <w:sz w:val="21"/>
          <w:szCs w:val="21"/>
        </w:rPr>
      </w:pPr>
      <w:r>
        <w:rPr>
          <w:spacing w:val="-10"/>
          <w:sz w:val="21"/>
          <w:szCs w:val="21"/>
        </w:rPr>
        <w:t>已知以下信息：</w:t>
      </w:r>
    </w:p>
    <w:p>
      <w:pPr>
        <w:pStyle w:val="BodyText"/>
        <w:spacing w:before="152" w:line="293" w:lineRule="auto"/>
        <w:ind w:left="10" w:right="2122" w:firstLine="10"/>
        <w:rPr>
          <w:sz w:val="21"/>
          <w:szCs w:val="21"/>
        </w:rPr>
      </w:pPr>
      <w:r>
        <w:rPr>
          <w:position w:val="-41"/>
          <w:sz w:val="29"/>
          <w:szCs w:val="29"/>
        </w:rPr>
        <w:pict>
          <v:shape id="IM 28" o:spid="_x0000_i1047" type="#_x0000_t75" style="width:262.51pt;height:56.94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  <w:r>
        <w:rPr>
          <w:spacing w:val="-24"/>
          <w:w w:val="87"/>
          <w:sz w:val="29"/>
          <w:szCs w:val="29"/>
        </w:rPr>
        <w:t>(R</w:t>
      </w:r>
      <w:r>
        <w:rPr>
          <w:rFonts w:ascii="Calibri" w:eastAsia="Calibri" w:hAnsi="Calibri" w:cs="Calibri"/>
          <w:spacing w:val="-24"/>
          <w:w w:val="87"/>
          <w:sz w:val="29"/>
          <w:szCs w:val="29"/>
        </w:rPr>
        <w:t>₁</w:t>
      </w:r>
      <w:r>
        <w:rPr>
          <w:spacing w:val="-24"/>
          <w:w w:val="87"/>
          <w:sz w:val="29"/>
          <w:szCs w:val="29"/>
        </w:rPr>
        <w:t>、R</w:t>
      </w:r>
      <w:r>
        <w:rPr>
          <w:rFonts w:ascii="Calibri" w:eastAsia="Calibri" w:hAnsi="Calibri" w:cs="Calibri"/>
          <w:spacing w:val="-24"/>
          <w:w w:val="87"/>
          <w:sz w:val="29"/>
          <w:szCs w:val="29"/>
        </w:rPr>
        <w:t>₂</w:t>
      </w:r>
      <w:r>
        <w:rPr>
          <w:spacing w:val="-24"/>
          <w:w w:val="87"/>
          <w:sz w:val="29"/>
          <w:szCs w:val="29"/>
        </w:rPr>
        <w:t>、Rs、R</w:t>
      </w:r>
      <w:r>
        <w:rPr>
          <w:rFonts w:ascii="Calibri" w:eastAsia="Calibri" w:hAnsi="Calibri" w:cs="Calibri"/>
          <w:spacing w:val="-24"/>
          <w:w w:val="87"/>
          <w:sz w:val="29"/>
          <w:szCs w:val="29"/>
        </w:rPr>
        <w:t>₁</w:t>
      </w:r>
      <w:r>
        <w:rPr>
          <w:spacing w:val="-24"/>
          <w:w w:val="87"/>
          <w:sz w:val="29"/>
          <w:szCs w:val="29"/>
        </w:rPr>
        <w:t>为氢原子或烷经基)</w:t>
      </w:r>
      <w:r>
        <w:rPr>
          <w:spacing w:val="2"/>
          <w:sz w:val="29"/>
          <w:szCs w:val="29"/>
        </w:rPr>
        <w:t xml:space="preserve"> </w:t>
      </w:r>
      <w:r>
        <w:rPr>
          <w:spacing w:val="4"/>
          <w:sz w:val="21"/>
          <w:szCs w:val="21"/>
        </w:rPr>
        <w:t>②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molB</w:t>
      </w:r>
      <w:r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经上述反应可生成2</w:t>
      </w:r>
      <w:r>
        <w:rPr>
          <w:rFonts w:ascii="Times New Roman" w:eastAsia="Times New Roman" w:hAnsi="Times New Roman" w:cs="Times New Roman"/>
          <w:sz w:val="21"/>
          <w:szCs w:val="21"/>
        </w:rPr>
        <w:t>molC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0"/>
          <w:w w:val="10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且</w:t>
      </w:r>
      <w:r>
        <w:rPr>
          <w:spacing w:val="-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不能发生银镜反应</w:t>
      </w:r>
    </w:p>
    <w:p>
      <w:pPr>
        <w:spacing w:line="322" w:lineRule="auto"/>
      </w:pPr>
    </w:p>
    <w:p>
      <w:pPr>
        <w:spacing w:line="550" w:lineRule="exact"/>
        <w:ind w:firstLine="40"/>
      </w:pPr>
      <w:r>
        <w:rPr>
          <w:position w:val="-10"/>
        </w:rPr>
        <w:pict>
          <v:shape id="IM 30" o:spid="_x0000_i1048" type="#_x0000_t75" style="width:222.94pt;height:27.44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spacing w:line="278" w:lineRule="auto"/>
      </w:pPr>
    </w:p>
    <w:p>
      <w:pPr>
        <w:spacing w:line="1040" w:lineRule="exact"/>
        <w:ind w:firstLine="20"/>
      </w:pPr>
      <w:r>
        <w:rPr>
          <w:position w:val="-20"/>
        </w:rPr>
        <w:pict>
          <v:shape id="IM 32" o:spid="_x0000_i1049" type="#_x0000_t75" style="width:249.45pt;height:52.01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pStyle w:val="BodyText"/>
        <w:spacing w:before="229" w:line="220" w:lineRule="auto"/>
        <w:ind w:left="30"/>
        <w:rPr>
          <w:sz w:val="21"/>
          <w:szCs w:val="21"/>
        </w:rPr>
      </w:pPr>
      <w:r>
        <w:rPr>
          <w:spacing w:val="-6"/>
          <w:sz w:val="21"/>
          <w:szCs w:val="21"/>
        </w:rPr>
        <w:t>请回答下列问题：</w:t>
      </w:r>
    </w:p>
    <w:p>
      <w:pPr>
        <w:pStyle w:val="BodyText"/>
        <w:spacing w:before="205" w:line="410" w:lineRule="auto"/>
        <w:ind w:left="20"/>
        <w:rPr>
          <w:sz w:val="21"/>
          <w:szCs w:val="21"/>
        </w:rPr>
      </w:pPr>
      <w:r>
        <w:rPr>
          <w:spacing w:val="1"/>
          <w:sz w:val="21"/>
          <w:szCs w:val="21"/>
        </w:rPr>
        <w:t>(1)化合物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spacing w:val="1"/>
          <w:sz w:val="21"/>
          <w:szCs w:val="21"/>
        </w:rPr>
        <w:t>的结构简式</w:t>
      </w:r>
      <w:r>
        <w:rPr>
          <w:sz w:val="21"/>
          <w:szCs w:val="21"/>
          <w:u w:val="single" w:color="auto"/>
        </w:rPr>
        <w:t xml:space="preserve">          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,A→B</w:t>
      </w:r>
      <w:r>
        <w:rPr>
          <w:rFonts w:ascii="Times New Roman" w:eastAsia="Times New Roman" w:hAnsi="Times New Roman" w:cs="Times New Roman"/>
          <w:spacing w:val="19"/>
          <w:w w:val="101"/>
          <w:sz w:val="21"/>
          <w:szCs w:val="21"/>
        </w:rPr>
        <w:t xml:space="preserve">   </w:t>
      </w:r>
      <w:r>
        <w:rPr>
          <w:spacing w:val="1"/>
          <w:sz w:val="21"/>
          <w:szCs w:val="21"/>
        </w:rPr>
        <w:t>的反应类型为</w:t>
      </w:r>
      <w:r>
        <w:rPr>
          <w:spacing w:val="1"/>
          <w:sz w:val="21"/>
          <w:szCs w:val="21"/>
          <w:u w:val="single" w:color="auto"/>
        </w:rPr>
        <w:t xml:space="preserve">               </w:t>
      </w:r>
    </w:p>
    <w:p>
      <w:pPr>
        <w:pStyle w:val="BodyText"/>
        <w:spacing w:line="220" w:lineRule="auto"/>
        <w:rPr>
          <w:sz w:val="21"/>
          <w:szCs w:val="21"/>
        </w:rPr>
      </w:pPr>
      <w:r>
        <w:rPr>
          <w:spacing w:val="-3"/>
          <w:sz w:val="21"/>
          <w:szCs w:val="21"/>
        </w:rPr>
        <w:t>(2)下列有关说法正确的是</w:t>
      </w:r>
      <w:r>
        <w:rPr>
          <w:spacing w:val="-3"/>
          <w:sz w:val="21"/>
          <w:szCs w:val="21"/>
          <w:u w:val="single" w:color="auto"/>
        </w:rPr>
        <w:t xml:space="preserve">        </w:t>
      </w:r>
      <w:r>
        <w:rPr>
          <w:spacing w:val="-4"/>
          <w:sz w:val="21"/>
          <w:szCs w:val="21"/>
          <w:u w:val="single" w:color="auto"/>
        </w:rPr>
        <w:t xml:space="preserve">    </w:t>
      </w:r>
      <w:r>
        <w:rPr>
          <w:spacing w:val="-95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_</w:t>
      </w:r>
      <w:r>
        <w:rPr>
          <w:spacing w:val="-60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(填字母)。</w:t>
      </w:r>
    </w:p>
    <w:p>
      <w:pPr>
        <w:pStyle w:val="BodyText"/>
        <w:spacing w:before="237" w:line="470" w:lineRule="exact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position w:val="19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6"/>
          <w:position w:val="19"/>
          <w:sz w:val="21"/>
          <w:szCs w:val="21"/>
        </w:rPr>
        <w:t xml:space="preserve">  </w:t>
      </w:r>
      <w:r>
        <w:rPr>
          <w:spacing w:val="4"/>
          <w:position w:val="19"/>
          <w:sz w:val="21"/>
          <w:szCs w:val="21"/>
        </w:rPr>
        <w:t>化合物</w:t>
      </w:r>
      <w:r>
        <w:rPr>
          <w:rFonts w:ascii="Times New Roman" w:eastAsia="Times New Roman" w:hAnsi="Times New Roman" w:cs="Times New Roman"/>
          <w:spacing w:val="4"/>
          <w:position w:val="19"/>
          <w:sz w:val="21"/>
          <w:szCs w:val="21"/>
        </w:rPr>
        <w:t xml:space="preserve">B </w:t>
      </w:r>
      <w:r>
        <w:rPr>
          <w:spacing w:val="4"/>
          <w:position w:val="19"/>
          <w:sz w:val="21"/>
          <w:szCs w:val="21"/>
        </w:rPr>
        <w:t>中所有碳原子不在同一个平面上</w:t>
      </w:r>
    </w:p>
    <w:p>
      <w:pPr>
        <w:pStyle w:val="BodyText"/>
        <w:spacing w:before="1" w:line="218" w:lineRule="auto"/>
        <w:ind w:left="20"/>
        <w:rPr>
          <w:sz w:val="21"/>
          <w:szCs w:val="21"/>
        </w:rPr>
      </w:pPr>
      <w:r>
        <w:rPr>
          <w:spacing w:val="5"/>
          <w:sz w:val="21"/>
          <w:szCs w:val="21"/>
        </w:rPr>
        <w:t>B. 化合物W</w:t>
      </w:r>
      <w:r>
        <w:rPr>
          <w:spacing w:val="62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的分子式为</w:t>
      </w:r>
      <w:r>
        <w:rPr>
          <w:spacing w:val="-55"/>
          <w:sz w:val="21"/>
          <w:szCs w:val="21"/>
        </w:rPr>
        <w:t xml:space="preserve"> </w:t>
      </w:r>
      <w:r>
        <w:rPr>
          <w:sz w:val="21"/>
          <w:szCs w:val="21"/>
        </w:rPr>
        <w:t>CH</w:t>
      </w:r>
      <w:r>
        <w:rPr>
          <w:rFonts w:ascii="Calibri" w:eastAsia="Calibri" w:hAnsi="Calibri" w:cs="Calibri"/>
          <w:spacing w:val="5"/>
          <w:sz w:val="21"/>
          <w:szCs w:val="21"/>
        </w:rPr>
        <w:t>₁₆</w:t>
      </w:r>
      <w:r>
        <w:rPr>
          <w:spacing w:val="5"/>
          <w:sz w:val="21"/>
          <w:szCs w:val="21"/>
        </w:rPr>
        <w:t>N</w:t>
      </w:r>
    </w:p>
    <w:p>
      <w:pPr>
        <w:pStyle w:val="BodyText"/>
        <w:spacing w:before="222" w:line="219" w:lineRule="auto"/>
        <w:ind w:left="40"/>
        <w:rPr>
          <w:sz w:val="21"/>
          <w:szCs w:val="21"/>
        </w:rPr>
      </w:pPr>
      <w:r>
        <w:rPr>
          <w:spacing w:val="2"/>
          <w:sz w:val="21"/>
          <w:szCs w:val="21"/>
        </w:rPr>
        <w:t>C. 化合物Z 的合成过程中，D→E</w:t>
      </w:r>
      <w:r>
        <w:rPr>
          <w:spacing w:val="3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步骤为了</w:t>
      </w:r>
      <w:r>
        <w:rPr>
          <w:spacing w:val="1"/>
          <w:sz w:val="21"/>
          <w:szCs w:val="21"/>
        </w:rPr>
        <w:t>保护氨基</w:t>
      </w:r>
    </w:p>
    <w:p>
      <w:pPr>
        <w:spacing w:line="219" w:lineRule="auto"/>
        <w:sectPr>
          <w:headerReference w:type="default" r:id="rId22"/>
          <w:pgSz w:w="11910" w:h="16840"/>
          <w:pgMar w:top="400" w:right="610" w:bottom="0" w:left="539" w:header="0" w:footer="0" w:gutter="0"/>
          <w:pgNumType w:start="8"/>
          <w:cols w:space="708"/>
        </w:sectPr>
      </w:pPr>
    </w:p>
    <w:p>
      <w:pPr>
        <w:spacing w:line="262" w:lineRule="auto"/>
      </w:pPr>
      <w:r>
        <w:pict>
          <v:shape id="IM 34" o:spid="_x0000_s1050" type="#_x0000_t75" style="width:290pt;height:30.5pt;margin-top:282.45pt;margin-left:59.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65" w:line="219" w:lineRule="auto"/>
        <w:ind w:lef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D.1</w:t>
      </w:r>
      <w:r>
        <w:rPr>
          <w:rFonts w:ascii="Times New Roman" w:eastAsia="Times New Roman" w:hAnsi="Times New Roman" w:cs="Times New Roman"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   </w:t>
      </w:r>
      <w:r>
        <w:rPr>
          <w:spacing w:val="9"/>
          <w:sz w:val="20"/>
          <w:szCs w:val="20"/>
        </w:rPr>
        <w:t>的</w:t>
      </w:r>
      <w:r>
        <w:rPr>
          <w:spacing w:val="-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F </w:t>
      </w:r>
      <w:r>
        <w:rPr>
          <w:spacing w:val="9"/>
          <w:sz w:val="20"/>
          <w:szCs w:val="20"/>
        </w:rPr>
        <w:t>最多可以和4</w:t>
      </w:r>
      <w:r>
        <w:rPr>
          <w:rFonts w:ascii="Times New Roman" w:eastAsia="Times New Roman" w:hAnsi="Times New Roman" w:cs="Times New Roman"/>
          <w:sz w:val="20"/>
          <w:szCs w:val="20"/>
        </w:rPr>
        <w:t>molH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反</w:t>
      </w:r>
      <w:r>
        <w:rPr>
          <w:spacing w:val="-45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应</w:t>
      </w:r>
    </w:p>
    <w:p>
      <w:pPr>
        <w:pStyle w:val="BodyText"/>
        <w:spacing w:before="210" w:line="212" w:lineRule="auto"/>
        <w:ind w:left="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(3)C+D→W</w:t>
      </w:r>
      <w:r>
        <w:rPr>
          <w:rFonts w:ascii="Times New Roman" w:eastAsia="Times New Roman" w:hAnsi="Times New Roman" w:cs="Times New Roman"/>
          <w:spacing w:val="19"/>
          <w:w w:val="101"/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的化学方程式是</w:t>
      </w:r>
      <w:r>
        <w:rPr>
          <w:spacing w:val="4"/>
          <w:sz w:val="20"/>
          <w:szCs w:val="20"/>
          <w:u w:val="single" w:color="auto"/>
        </w:rPr>
        <w:t xml:space="preserve">                        </w:t>
      </w:r>
      <w:r>
        <w:rPr>
          <w:spacing w:val="4"/>
          <w:sz w:val="20"/>
          <w:szCs w:val="20"/>
        </w:rPr>
        <w:t>。</w:t>
      </w:r>
    </w:p>
    <w:p>
      <w:pPr>
        <w:pStyle w:val="BodyText"/>
        <w:spacing w:before="272" w:line="432" w:lineRule="auto"/>
        <w:ind w:left="20"/>
        <w:rPr>
          <w:sz w:val="20"/>
          <w:szCs w:val="20"/>
        </w:rPr>
      </w:pPr>
      <w:r>
        <w:rPr>
          <w:spacing w:val="3"/>
          <w:sz w:val="20"/>
          <w:szCs w:val="20"/>
        </w:rPr>
        <w:t xml:space="preserve">(4)写出同时符合下列条件的Z 的所有同分异构体的结构简式： </w:t>
      </w:r>
      <w:r>
        <w:rPr>
          <w:spacing w:val="3"/>
          <w:sz w:val="20"/>
          <w:szCs w:val="20"/>
          <w:u w:val="single" w:color="auto"/>
        </w:rPr>
        <w:t xml:space="preserve">            </w:t>
      </w:r>
      <w:r>
        <w:rPr>
          <w:spacing w:val="2"/>
          <w:sz w:val="20"/>
          <w:szCs w:val="20"/>
          <w:u w:val="single" w:color="auto"/>
        </w:rPr>
        <w:t xml:space="preserve">          </w:t>
      </w:r>
    </w:p>
    <w:p>
      <w:pPr>
        <w:pStyle w:val="BodyText"/>
        <w:spacing w:line="217" w:lineRule="auto"/>
        <w:ind w:left="30"/>
        <w:rPr>
          <w:sz w:val="20"/>
          <w:szCs w:val="20"/>
        </w:rPr>
      </w:pPr>
      <w:r>
        <w:rPr>
          <w:spacing w:val="1"/>
          <w:sz w:val="20"/>
          <w:szCs w:val="20"/>
        </w:rPr>
        <w:t>①遇</w:t>
      </w:r>
      <w:r>
        <w:rPr>
          <w:spacing w:val="-3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FeCl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35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溶液显紫色；</w:t>
      </w:r>
    </w:p>
    <w:p>
      <w:pPr>
        <w:pStyle w:val="BodyText"/>
        <w:spacing w:before="208"/>
        <w:ind w:left="20"/>
        <w:rPr>
          <w:sz w:val="20"/>
          <w:szCs w:val="20"/>
        </w:rPr>
      </w:pPr>
      <w:r>
        <w:rPr>
          <w:spacing w:val="7"/>
          <w:sz w:val="20"/>
          <w:szCs w:val="20"/>
        </w:rPr>
        <w:t>②红外光谱检测表明分子中含有</w:t>
      </w:r>
      <w:r>
        <w:rPr>
          <w:spacing w:val="-44"/>
          <w:sz w:val="20"/>
          <w:szCs w:val="20"/>
        </w:rPr>
        <w:t xml:space="preserve"> </w:t>
      </w:r>
      <w:r>
        <w:rPr>
          <w:position w:val="-25"/>
          <w:sz w:val="20"/>
          <w:szCs w:val="20"/>
        </w:rPr>
        <w:pict>
          <v:shape id="IM 36" o:spid="_x0000_i1051" type="#_x0000_t75" style="width:55.49pt;height:34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  <w:r>
        <w:rPr>
          <w:spacing w:val="7"/>
          <w:sz w:val="20"/>
          <w:szCs w:val="20"/>
        </w:rPr>
        <w:t>结构；</w:t>
      </w:r>
    </w:p>
    <w:p>
      <w:pPr>
        <w:pStyle w:val="BodyText"/>
        <w:spacing w:before="276" w:line="217" w:lineRule="auto"/>
        <w:ind w:left="30"/>
        <w:rPr>
          <w:sz w:val="20"/>
          <w:szCs w:val="20"/>
        </w:rPr>
      </w:pPr>
      <w:r>
        <w:rPr>
          <w:spacing w:val="10"/>
          <w:sz w:val="20"/>
          <w:szCs w:val="20"/>
        </w:rPr>
        <w:t>③'H-</w:t>
      </w:r>
      <w:r>
        <w:rPr>
          <w:sz w:val="20"/>
          <w:szCs w:val="20"/>
        </w:rPr>
        <w:t>NMR</w:t>
      </w:r>
      <w:r>
        <w:rPr>
          <w:spacing w:val="10"/>
          <w:sz w:val="20"/>
          <w:szCs w:val="20"/>
        </w:rPr>
        <w:t xml:space="preserve">  谱显示分子中含有苯环，且苯环上有两种不同化学环境的氢原子。</w:t>
      </w:r>
    </w:p>
    <w:p>
      <w:pPr>
        <w:spacing w:line="275" w:lineRule="auto"/>
      </w:pPr>
    </w:p>
    <w:p>
      <w:pPr>
        <w:spacing w:line="275" w:lineRule="auto"/>
      </w:pPr>
    </w:p>
    <w:p>
      <w:pPr>
        <w:pStyle w:val="BodyText"/>
        <w:spacing w:before="65" w:line="226" w:lineRule="auto"/>
        <w:rPr>
          <w:sz w:val="20"/>
          <w:szCs w:val="20"/>
        </w:rPr>
      </w:pPr>
      <w:r>
        <w:pict>
          <v:shape id="IM 38" o:spid="_x0000_s1052" type="#_x0000_t75" style="width:71pt;height:55.5pt;margin-top:-20.7pt;margin-left:33.5pt;mso-wrap-distance-left:0;mso-wrap-distance-right:0;position:absolute;z-index:-251657216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  <w:r>
        <w:rPr>
          <w:spacing w:val="10"/>
          <w:position w:val="1"/>
          <w:sz w:val="20"/>
          <w:szCs w:val="20"/>
        </w:rPr>
        <w:t xml:space="preserve">(5)设计          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→D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合成路线(用流程图表示，乙烯原料必用，其它无机过剂及溶剂任选)</w:t>
      </w:r>
      <w:r>
        <w:rPr>
          <w:spacing w:val="-34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     </w:t>
      </w:r>
    </w:p>
    <w:p>
      <w:pPr>
        <w:spacing w:line="313" w:lineRule="auto"/>
      </w:pPr>
    </w:p>
    <w:p>
      <w:pPr>
        <w:spacing w:line="313" w:lineRule="auto"/>
      </w:pPr>
    </w:p>
    <w:p>
      <w:pPr>
        <w:pStyle w:val="BodyText"/>
        <w:spacing w:before="65" w:line="221" w:lineRule="auto"/>
        <w:ind w:left="40"/>
        <w:rPr>
          <w:sz w:val="20"/>
          <w:szCs w:val="20"/>
        </w:rPr>
      </w:pPr>
      <w:r>
        <w:rPr>
          <w:spacing w:val="-7"/>
          <w:sz w:val="20"/>
          <w:szCs w:val="20"/>
        </w:rPr>
        <w:t>示例：</w:t>
      </w:r>
    </w:p>
    <w:p>
      <w:pPr>
        <w:spacing w:line="274" w:lineRule="auto"/>
      </w:pPr>
    </w:p>
    <w:p>
      <w:pPr>
        <w:spacing w:line="275" w:lineRule="auto"/>
      </w:pPr>
    </w:p>
    <w:p>
      <w:pPr>
        <w:pStyle w:val="BodyText"/>
        <w:spacing w:before="66" w:line="219" w:lineRule="auto"/>
        <w:jc w:val="right"/>
        <w:rPr>
          <w:sz w:val="20"/>
          <w:szCs w:val="20"/>
        </w:rPr>
      </w:pPr>
      <w:r>
        <w:rPr>
          <w:spacing w:val="13"/>
          <w:sz w:val="20"/>
          <w:szCs w:val="20"/>
        </w:rPr>
        <w:t>25、(12分)工业上可用下列仪器组装一套装置来测定黄</w:t>
      </w:r>
      <w:r>
        <w:rPr>
          <w:spacing w:val="12"/>
          <w:sz w:val="20"/>
          <w:szCs w:val="20"/>
        </w:rPr>
        <w:t>铁矿(主要成分</w:t>
      </w:r>
      <w:r>
        <w:rPr>
          <w:sz w:val="20"/>
          <w:szCs w:val="20"/>
        </w:rPr>
        <w:t>FeS</w:t>
      </w:r>
      <w:r>
        <w:rPr>
          <w:rFonts w:ascii="Calibri" w:eastAsia="Calibri" w:hAnsi="Calibri" w:cs="Calibri"/>
          <w:spacing w:val="12"/>
          <w:sz w:val="20"/>
          <w:szCs w:val="20"/>
        </w:rPr>
        <w:t>₂</w:t>
      </w:r>
      <w:r>
        <w:rPr>
          <w:spacing w:val="12"/>
          <w:sz w:val="20"/>
          <w:szCs w:val="20"/>
        </w:rPr>
        <w:t>)</w:t>
      </w:r>
      <w:r>
        <w:rPr>
          <w:spacing w:val="68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中硫的质量分数(忽略</w:t>
      </w:r>
      <w:r>
        <w:rPr>
          <w:spacing w:val="-49"/>
          <w:sz w:val="20"/>
          <w:szCs w:val="20"/>
        </w:rPr>
        <w:t xml:space="preserve"> </w:t>
      </w:r>
      <w:r>
        <w:rPr>
          <w:sz w:val="20"/>
          <w:szCs w:val="20"/>
        </w:rPr>
        <w:t>SO</w:t>
      </w:r>
      <w:r>
        <w:rPr>
          <w:rFonts w:ascii="Calibri" w:eastAsia="Calibri" w:hAnsi="Calibri" w:cs="Calibri"/>
          <w:spacing w:val="12"/>
          <w:sz w:val="20"/>
          <w:szCs w:val="20"/>
        </w:rPr>
        <w:t>₂</w:t>
      </w:r>
      <w:r>
        <w:rPr>
          <w:rFonts w:ascii="Calibri" w:eastAsia="Calibri" w:hAnsi="Calibri" w:cs="Calibri"/>
          <w:spacing w:val="-23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、H</w:t>
      </w:r>
      <w:r>
        <w:rPr>
          <w:rFonts w:ascii="Calibri" w:eastAsia="Calibri" w:hAnsi="Calibri" w:cs="Calibri"/>
          <w:spacing w:val="12"/>
          <w:sz w:val="20"/>
          <w:szCs w:val="20"/>
        </w:rPr>
        <w:t>₂</w:t>
      </w:r>
      <w:r>
        <w:rPr>
          <w:sz w:val="20"/>
          <w:szCs w:val="20"/>
        </w:rPr>
        <w:t>SO</w:t>
      </w:r>
      <w:r>
        <w:rPr>
          <w:rFonts w:ascii="Calibri" w:eastAsia="Calibri" w:hAnsi="Calibri" w:cs="Calibri"/>
          <w:spacing w:val="12"/>
          <w:sz w:val="20"/>
          <w:szCs w:val="20"/>
        </w:rPr>
        <w:t xml:space="preserve">₃     </w:t>
      </w:r>
      <w:r>
        <w:rPr>
          <w:spacing w:val="12"/>
          <w:sz w:val="20"/>
          <w:szCs w:val="20"/>
        </w:rPr>
        <w:t>与</w:t>
      </w:r>
    </w:p>
    <w:p>
      <w:pPr>
        <w:pStyle w:val="BodyText"/>
        <w:spacing w:before="232" w:line="219" w:lineRule="auto"/>
        <w:ind w:left="40"/>
        <w:rPr>
          <w:sz w:val="20"/>
          <w:szCs w:val="20"/>
        </w:rPr>
      </w:pPr>
      <w:r>
        <w:rPr>
          <w:spacing w:val="5"/>
          <w:sz w:val="20"/>
          <w:szCs w:val="20"/>
        </w:rPr>
        <w:t>氧气的反应)。实验的正确操作步骤如下：</w:t>
      </w:r>
    </w:p>
    <w:p>
      <w:pPr>
        <w:pStyle w:val="BodyText"/>
        <w:spacing w:before="96" w:line="2140" w:lineRule="exact"/>
        <w:ind w:firstLine="3"/>
      </w:pPr>
      <w:r>
        <w:rPr>
          <w:position w:val="-42"/>
        </w:rPr>
        <w:pict>
          <v:group id="组合 11" o:spid="_x0000_i1053" style="width:279.35pt;height:107.05pt;mso-position-horizontal-relative:char;mso-position-vertical-relative:line" coordorigin="0,0" coordsize="5587,2141">
            <v:shape id="图片 12" o:spid="_x0000_s1054" type="#_x0000_t75" style="width:5560;height:2141;left:26;position:absolute" filled="f" stroked="f">
              <v:imagedata r:id="rId26" o:title=""/>
              <v:path o:extrusionok="f"/>
              <o:lock v:ext="edit" aspectratio="t"/>
            </v:shape>
            <v:shape id="文本框 13" o:spid="_x0000_s1055" type="#_x0000_t202" style="width:3582;height:1665;left:726;position:absolute;top:431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/>
                        <w:spacing w:val="-24"/>
                        <w:w w:val="91"/>
                        <w:sz w:val="28"/>
                        <w:szCs w:val="28"/>
                      </w:rPr>
                      <w:t>黄铁矿样品</w:t>
                    </w:r>
                  </w:p>
                  <w:p>
                    <w:pPr>
                      <w:spacing w:before="279" w:line="220" w:lineRule="auto"/>
                      <w:jc w:val="right"/>
                      <w:rPr>
                        <w:rFonts w:ascii="宋体" w:eastAsia="宋体" w:hAnsi="宋体" w:cs="宋体"/>
                        <w:sz w:val="30"/>
                        <w:szCs w:val="30"/>
                      </w:rPr>
                    </w:pPr>
                    <w:r>
                      <w:rPr>
                        <w:rFonts w:ascii="宋体" w:eastAsia="宋体" w:hAnsi="宋体" w:cs="宋体"/>
                        <w:spacing w:val="-21"/>
                        <w:w w:val="78"/>
                        <w:sz w:val="30"/>
                        <w:szCs w:val="30"/>
                      </w:rPr>
                      <w:t>致</w:t>
                    </w:r>
                    <w:r>
                      <w:rPr>
                        <w:rFonts w:ascii="宋体" w:eastAsia="宋体" w:hAnsi="宋体" w:cs="宋体"/>
                        <w:spacing w:val="-20"/>
                        <w:w w:val="78"/>
                        <w:sz w:val="30"/>
                        <w:szCs w:val="30"/>
                      </w:rPr>
                      <w:t>璃</w:t>
                    </w:r>
                    <w:r>
                      <w:rPr>
                        <w:rFonts w:ascii="宋体" w:eastAsia="宋体" w:hAnsi="宋体" w:cs="宋体"/>
                        <w:spacing w:val="-16"/>
                        <w:w w:val="78"/>
                        <w:sz w:val="30"/>
                        <w:szCs w:val="30"/>
                      </w:rPr>
                      <w:t>丝</w:t>
                    </w:r>
                  </w:p>
                  <w:p>
                    <w:pPr>
                      <w:spacing w:line="387" w:lineRule="auto"/>
                    </w:pPr>
                  </w:p>
                  <w:p>
                    <w:pPr>
                      <w:spacing w:before="65" w:line="217" w:lineRule="auto"/>
                      <w:ind w:left="322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④</w:t>
                    </w:r>
                  </w:p>
                </w:txbxContent>
              </v:textbox>
            </v:shape>
            <v:shape id="文本框 14" o:spid="_x0000_s1056" type="#_x0000_t202" style="width:921;height:674;left:4566;position:absolute;top:1185" filled="f" stroked="f">
              <o:lock v:ext="edit" aspectratio="f"/>
              <v:textbox inset="0,0,0,0">
                <w:txbxContent>
                  <w:p>
                    <w:pPr>
                      <w:spacing w:before="21" w:line="204" w:lineRule="auto"/>
                      <w:ind w:left="228" w:right="20" w:hanging="20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0"/>
                        <w:szCs w:val="20"/>
                      </w:rPr>
                      <w:t>KMnO,</w:t>
                    </w:r>
                    <w:r>
                      <w:rPr>
                        <w:rFonts w:ascii="Times New Roman" w:eastAsia="Times New Roman" w:hAnsi="Times New Roman" w:cs="Times New Roman"/>
                        <w:spacing w:val="31"/>
                        <w:w w:val="10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3"/>
                        <w:sz w:val="20"/>
                        <w:szCs w:val="20"/>
                      </w:rPr>
                      <w:t>和</w:t>
                    </w:r>
                    <w:r>
                      <w:rPr>
                        <w:rFonts w:ascii="黑体" w:eastAsia="黑体" w:hAnsi="黑体" w:cs="黑体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0"/>
                        <w:szCs w:val="20"/>
                      </w:rPr>
                      <w:t>SO₃</w:t>
                    </w:r>
                    <w:r>
                      <w:rPr>
                        <w:rFonts w:ascii="Times New Roman" w:eastAsia="Times New Roman" w:hAnsi="Times New Roman" w:cs="Times New Roman"/>
                        <w:spacing w:val="3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20"/>
                        <w:szCs w:val="20"/>
                      </w:rPr>
                      <w:t>混</w:t>
                    </w:r>
                  </w:p>
                  <w:p>
                    <w:pPr>
                      <w:spacing w:line="211" w:lineRule="auto"/>
                      <w:ind w:left="5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20"/>
                        <w:szCs w:val="20"/>
                      </w:rPr>
                      <w:t>合溶液</w:t>
                    </w:r>
                  </w:p>
                </w:txbxContent>
              </v:textbox>
            </v:shape>
            <v:shape id="文本框 15" o:spid="_x0000_s1057" type="#_x0000_t202" style="width:664;height:928;left:2456;position:absolute;top:116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碱石灰</w:t>
                    </w:r>
                  </w:p>
                  <w:p>
                    <w:pPr>
                      <w:spacing w:line="370" w:lineRule="auto"/>
                    </w:pPr>
                  </w:p>
                  <w:p>
                    <w:pPr>
                      <w:spacing w:before="65" w:line="217" w:lineRule="auto"/>
                      <w:ind w:left="28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③</w:t>
                    </w:r>
                  </w:p>
                </w:txbxContent>
              </v:textbox>
            </v:shape>
            <v:shape id="文本框 16" o:spid="_x0000_s1058" type="#_x0000_t202" style="width:1204;height:251;left:556;position:absolute;top:1865" filled="f" stroked="f">
              <o:lock v:ext="edit" aspectratio="f"/>
              <v:textbox inset="0,0,0,0">
                <w:txbxContent>
                  <w:p>
                    <w:pPr>
                      <w:spacing w:before="20" w:line="227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position w:val="2"/>
                        <w:sz w:val="17"/>
                        <w:szCs w:val="17"/>
                      </w:rPr>
                      <w:t>①</w:t>
                    </w:r>
                    <w:r>
                      <w:rPr>
                        <w:rFonts w:ascii="宋体" w:eastAsia="宋体" w:hAnsi="宋体" w:cs="宋体"/>
                        <w:spacing w:val="4"/>
                        <w:position w:val="2"/>
                        <w:sz w:val="17"/>
                        <w:szCs w:val="17"/>
                      </w:rPr>
                      <w:t xml:space="preserve">         </w:t>
                    </w:r>
                    <w:r>
                      <w:rPr>
                        <w:rFonts w:ascii="宋体" w:eastAsia="宋体" w:hAnsi="宋体" w:cs="宋体"/>
                        <w:spacing w:val="-3"/>
                        <w:position w:val="-1"/>
                        <w:sz w:val="20"/>
                        <w:szCs w:val="20"/>
                      </w:rPr>
                      <w:t>②</w:t>
                    </w:r>
                  </w:p>
                </w:txbxContent>
              </v:textbox>
            </v:shape>
            <v:shape id="文本框 17" o:spid="_x0000_s1059" type="#_x0000_t202" style="width:242;height:885;left:-20;position:absolute;top:759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16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11"/>
                        <w:sz w:val="20"/>
                        <w:szCs w:val="20"/>
                      </w:rPr>
                      <w:t>饱和碘水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68" w:line="470" w:lineRule="exact"/>
        <w:ind w:left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0"/>
          <w:position w:val="20"/>
          <w:sz w:val="20"/>
          <w:szCs w:val="20"/>
        </w:rPr>
        <w:t xml:space="preserve">A.  </w:t>
      </w:r>
      <w:r>
        <w:rPr>
          <w:spacing w:val="10"/>
          <w:position w:val="20"/>
          <w:sz w:val="20"/>
          <w:szCs w:val="20"/>
        </w:rPr>
        <w:t>连接好装置，并检查装置的气密性</w:t>
      </w:r>
    </w:p>
    <w:p>
      <w:pPr>
        <w:pStyle w:val="BodyText"/>
        <w:spacing w:before="1" w:line="219" w:lineRule="auto"/>
        <w:ind w:lef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</w:t>
      </w:r>
      <w:r>
        <w:rPr>
          <w:spacing w:val="10"/>
          <w:sz w:val="20"/>
          <w:szCs w:val="20"/>
        </w:rPr>
        <w:t>称取研细的黄铁矿样品</w:t>
      </w:r>
    </w:p>
    <w:p>
      <w:pPr>
        <w:pStyle w:val="BodyText"/>
        <w:spacing w:before="219" w:line="493" w:lineRule="exact"/>
        <w:ind w:left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1"/>
          <w:position w:val="23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spacing w:val="23"/>
          <w:position w:val="23"/>
          <w:sz w:val="20"/>
          <w:szCs w:val="20"/>
        </w:rPr>
        <w:t xml:space="preserve">  </w:t>
      </w:r>
      <w:r>
        <w:rPr>
          <w:spacing w:val="11"/>
          <w:position w:val="23"/>
          <w:sz w:val="20"/>
          <w:szCs w:val="20"/>
        </w:rPr>
        <w:t>将2.0</w:t>
      </w:r>
      <w:r>
        <w:rPr>
          <w:rFonts w:ascii="Times New Roman" w:eastAsia="Times New Roman" w:hAnsi="Times New Roman" w:cs="Times New Roman"/>
          <w:spacing w:val="11"/>
          <w:position w:val="23"/>
          <w:sz w:val="20"/>
          <w:szCs w:val="20"/>
        </w:rPr>
        <w:t xml:space="preserve">g </w:t>
      </w:r>
      <w:r>
        <w:rPr>
          <w:spacing w:val="11"/>
          <w:position w:val="23"/>
          <w:sz w:val="20"/>
          <w:szCs w:val="20"/>
        </w:rPr>
        <w:t>样品小心地放入硬质玻璃管中</w:t>
      </w:r>
    </w:p>
    <w:p>
      <w:pPr>
        <w:pStyle w:val="BodyText"/>
        <w:spacing w:line="219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 </w:t>
      </w:r>
      <w:r>
        <w:rPr>
          <w:spacing w:val="3"/>
          <w:sz w:val="20"/>
          <w:szCs w:val="20"/>
        </w:rPr>
        <w:t>以</w:t>
      </w:r>
      <w:r>
        <w:rPr>
          <w:spacing w:val="44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L/</w:t>
      </w:r>
      <w:r>
        <w:rPr>
          <w:rFonts w:ascii="Times New Roman" w:eastAsia="Times New Roman" w:hAnsi="Times New Roman" w:cs="Times New Roman"/>
          <w:sz w:val="20"/>
          <w:szCs w:val="20"/>
        </w:rPr>
        <w:t>min</w:t>
      </w:r>
      <w:r>
        <w:rPr>
          <w:rFonts w:ascii="Times New Roman" w:eastAsia="Times New Roman" w:hAnsi="Times New Roman" w:cs="Times New Roman"/>
          <w:spacing w:val="12"/>
          <w:w w:val="101"/>
          <w:sz w:val="20"/>
          <w:szCs w:val="20"/>
        </w:rPr>
        <w:t xml:space="preserve">  </w:t>
      </w:r>
      <w:r>
        <w:rPr>
          <w:spacing w:val="3"/>
          <w:sz w:val="20"/>
          <w:szCs w:val="20"/>
        </w:rPr>
        <w:t>的速率鼓入空气</w:t>
      </w:r>
    </w:p>
    <w:p>
      <w:pPr>
        <w:pStyle w:val="BodyText"/>
        <w:spacing w:before="233" w:line="219" w:lineRule="auto"/>
        <w:ind w:left="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E.   </w:t>
      </w:r>
      <w:r>
        <w:rPr>
          <w:spacing w:val="15"/>
          <w:sz w:val="20"/>
          <w:szCs w:val="20"/>
        </w:rPr>
        <w:t>将硬质玻璃管中的黄铁矿样品加热到800</w:t>
      </w:r>
      <w:r>
        <w:rPr>
          <w:spacing w:val="14"/>
          <w:sz w:val="20"/>
          <w:szCs w:val="20"/>
        </w:rPr>
        <w:t>℃~850℃</w:t>
      </w:r>
    </w:p>
    <w:p>
      <w:pPr>
        <w:pStyle w:val="BodyText"/>
        <w:spacing w:before="210" w:line="212" w:lineRule="auto"/>
        <w:ind w:left="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F.   </w:t>
      </w:r>
      <w:r>
        <w:rPr>
          <w:spacing w:val="4"/>
          <w:sz w:val="20"/>
          <w:szCs w:val="20"/>
        </w:rPr>
        <w:t>用300</w:t>
      </w:r>
      <w:r>
        <w:rPr>
          <w:rFonts w:ascii="Times New Roman" w:eastAsia="Times New Roman" w:hAnsi="Times New Roman" w:cs="Times New Roman"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的饱和碘水吸收</w:t>
      </w:r>
      <w:r>
        <w:rPr>
          <w:spacing w:val="-5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₂,    </w:t>
      </w:r>
      <w:r>
        <w:rPr>
          <w:spacing w:val="3"/>
          <w:sz w:val="20"/>
          <w:szCs w:val="20"/>
        </w:rPr>
        <w:t xml:space="preserve">发生的反应是：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I₂+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₂+2H₂O=2</w:t>
      </w:r>
      <w:r>
        <w:rPr>
          <w:rFonts w:ascii="Times New Roman" w:eastAsia="Times New Roman" w:hAnsi="Times New Roman" w:cs="Times New Roman"/>
          <w:sz w:val="20"/>
          <w:szCs w:val="20"/>
        </w:rPr>
        <w:t>HI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+H₂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₄</w:t>
      </w:r>
    </w:p>
    <w:p>
      <w:pPr>
        <w:pStyle w:val="BodyText"/>
        <w:spacing w:before="243" w:line="219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G.   </w:t>
      </w:r>
      <w:r>
        <w:rPr>
          <w:spacing w:val="10"/>
          <w:sz w:val="20"/>
          <w:szCs w:val="20"/>
        </w:rPr>
        <w:t>吸收液用</w:t>
      </w:r>
      <w:r>
        <w:rPr>
          <w:rFonts w:ascii="Times New Roman" w:eastAsia="Times New Roman" w:hAnsi="Times New Roman" w:cs="Times New Roman"/>
          <w:sz w:val="20"/>
          <w:szCs w:val="20"/>
        </w:rPr>
        <w:t>CCL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₄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萃取、分离</w:t>
      </w:r>
    </w:p>
    <w:p>
      <w:pPr>
        <w:pStyle w:val="BodyText"/>
        <w:spacing w:before="243" w:line="219" w:lineRule="auto"/>
        <w:ind w:left="30"/>
        <w:rPr>
          <w:sz w:val="20"/>
          <w:szCs w:val="20"/>
        </w:rPr>
      </w:pPr>
      <w:r>
        <w:rPr>
          <w:spacing w:val="11"/>
          <w:sz w:val="20"/>
          <w:szCs w:val="20"/>
        </w:rPr>
        <w:t>H.</w:t>
      </w:r>
      <w:r>
        <w:rPr>
          <w:spacing w:val="47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取20.00</w:t>
      </w:r>
      <w:r>
        <w:rPr>
          <w:sz w:val="20"/>
          <w:szCs w:val="20"/>
        </w:rPr>
        <w:t>mLG</w:t>
      </w:r>
      <w:r>
        <w:rPr>
          <w:spacing w:val="72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中所得溶液，用0.2000</w:t>
      </w:r>
      <w:r>
        <w:rPr>
          <w:sz w:val="20"/>
          <w:szCs w:val="20"/>
        </w:rPr>
        <w:t>mol</w:t>
      </w:r>
      <w:r>
        <w:rPr>
          <w:spacing w:val="11"/>
          <w:sz w:val="20"/>
          <w:szCs w:val="20"/>
        </w:rPr>
        <w:t>-L-'的</w:t>
      </w:r>
      <w:r>
        <w:rPr>
          <w:sz w:val="20"/>
          <w:szCs w:val="20"/>
        </w:rPr>
        <w:t>NaOH</w:t>
      </w:r>
      <w:r>
        <w:rPr>
          <w:spacing w:val="11"/>
          <w:sz w:val="20"/>
          <w:szCs w:val="20"/>
        </w:rPr>
        <w:t xml:space="preserve">  标准溶液滴定。试回答：</w:t>
      </w:r>
    </w:p>
    <w:p>
      <w:pPr>
        <w:pStyle w:val="BodyText"/>
        <w:spacing w:before="230" w:line="437" w:lineRule="auto"/>
        <w:ind w:left="130"/>
        <w:rPr>
          <w:sz w:val="20"/>
          <w:szCs w:val="20"/>
        </w:rPr>
      </w:pPr>
      <w:r>
        <w:rPr>
          <w:spacing w:val="-2"/>
          <w:sz w:val="20"/>
          <w:szCs w:val="20"/>
        </w:rPr>
        <w:t>(1)步骤</w:t>
      </w:r>
      <w:r>
        <w:rPr>
          <w:spacing w:val="-4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G</w:t>
      </w:r>
      <w:r>
        <w:rPr>
          <w:spacing w:val="2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中所用主要仪器是</w:t>
      </w:r>
      <w:r>
        <w:rPr>
          <w:spacing w:val="-90"/>
          <w:sz w:val="20"/>
          <w:szCs w:val="20"/>
        </w:rPr>
        <w:t xml:space="preserve"> </w:t>
      </w:r>
      <w:r>
        <w:rPr>
          <w:spacing w:val="-2"/>
          <w:sz w:val="20"/>
          <w:szCs w:val="20"/>
          <w:u w:val="single" w:color="auto"/>
        </w:rPr>
        <w:t xml:space="preserve">      </w:t>
      </w:r>
      <w:r>
        <w:rPr>
          <w:spacing w:val="-2"/>
          <w:sz w:val="20"/>
          <w:szCs w:val="20"/>
        </w:rPr>
        <w:t>,</w:t>
      </w:r>
      <w:r>
        <w:rPr>
          <w:spacing w:val="-2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应</w:t>
      </w:r>
      <w:r>
        <w:rPr>
          <w:spacing w:val="-20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取</w:t>
      </w:r>
      <w:r>
        <w:rPr>
          <w:spacing w:val="-99"/>
          <w:sz w:val="20"/>
          <w:szCs w:val="20"/>
        </w:rPr>
        <w:t xml:space="preserve"> </w:t>
      </w:r>
      <w:r>
        <w:rPr>
          <w:spacing w:val="5"/>
          <w:sz w:val="20"/>
          <w:szCs w:val="20"/>
          <w:u w:val="single" w:color="auto"/>
        </w:rPr>
        <w:t xml:space="preserve">       </w:t>
      </w:r>
      <w:r>
        <w:rPr>
          <w:spacing w:val="-7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(填“上”或“下”)层溶液进行后续实验。</w:t>
      </w:r>
    </w:p>
    <w:p>
      <w:pPr>
        <w:pStyle w:val="BodyText"/>
        <w:spacing w:before="1" w:line="218" w:lineRule="auto"/>
        <w:ind w:left="130"/>
        <w:rPr>
          <w:sz w:val="20"/>
          <w:szCs w:val="20"/>
        </w:rPr>
      </w:pPr>
      <w:r>
        <w:rPr>
          <w:spacing w:val="2"/>
          <w:sz w:val="20"/>
          <w:szCs w:val="20"/>
        </w:rPr>
        <w:t>(2)装置正确的连接顺序是</w:t>
      </w:r>
      <w:r>
        <w:rPr>
          <w:spacing w:val="-9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</w:t>
      </w:r>
      <w:r>
        <w:rPr>
          <w:spacing w:val="-50"/>
          <w:sz w:val="20"/>
          <w:szCs w:val="20"/>
        </w:rPr>
        <w:t xml:space="preserve"> </w:t>
      </w:r>
      <w:r>
        <w:rPr>
          <w:spacing w:val="2"/>
          <w:position w:val="4"/>
          <w:sz w:val="17"/>
          <w:szCs w:val="17"/>
        </w:rPr>
        <w:t xml:space="preserve">一                                   </w:t>
      </w:r>
      <w:r>
        <w:rPr>
          <w:spacing w:val="2"/>
          <w:sz w:val="20"/>
          <w:szCs w:val="20"/>
        </w:rPr>
        <w:t>(填</w:t>
      </w:r>
      <w:r>
        <w:rPr>
          <w:spacing w:val="1"/>
          <w:sz w:val="20"/>
          <w:szCs w:val="20"/>
        </w:rPr>
        <w:t xml:space="preserve">编号)。 </w:t>
      </w:r>
      <w:r>
        <w:rPr>
          <w:spacing w:val="1"/>
          <w:sz w:val="20"/>
          <w:szCs w:val="20"/>
          <w:u w:val="single" w:color="auto"/>
        </w:rPr>
        <w:t xml:space="preserve">       </w:t>
      </w:r>
    </w:p>
    <w:p>
      <w:pPr>
        <w:pStyle w:val="BodyText"/>
        <w:spacing w:before="215" w:line="217" w:lineRule="auto"/>
        <w:ind w:left="139"/>
        <w:rPr>
          <w:sz w:val="20"/>
          <w:szCs w:val="20"/>
        </w:rPr>
      </w:pPr>
      <w:r>
        <w:rPr>
          <w:spacing w:val="7"/>
          <w:sz w:val="20"/>
          <w:szCs w:val="20"/>
        </w:rPr>
        <w:t>(3)装置⑤中高锰酸钾的作用</w:t>
      </w:r>
      <w:r>
        <w:rPr>
          <w:spacing w:val="7"/>
          <w:sz w:val="20"/>
          <w:szCs w:val="20"/>
          <w:u w:val="single" w:color="auto"/>
        </w:rPr>
        <w:t xml:space="preserve">是          </w:t>
      </w:r>
      <w:r>
        <w:rPr>
          <w:spacing w:val="7"/>
          <w:sz w:val="20"/>
          <w:szCs w:val="20"/>
        </w:rPr>
        <w:t>。持续鼓入空气的作用_</w:t>
      </w:r>
      <w:r>
        <w:rPr>
          <w:spacing w:val="-62"/>
          <w:sz w:val="20"/>
          <w:szCs w:val="20"/>
        </w:rPr>
        <w:t xml:space="preserve"> </w:t>
      </w:r>
      <w:r>
        <w:rPr>
          <w:spacing w:val="7"/>
          <w:sz w:val="20"/>
          <w:szCs w:val="20"/>
          <w:u w:val="single" w:color="auto"/>
        </w:rPr>
        <w:t xml:space="preserve">   </w:t>
      </w:r>
      <w:r>
        <w:rPr>
          <w:spacing w:val="6"/>
          <w:sz w:val="20"/>
          <w:szCs w:val="20"/>
          <w:u w:val="single" w:color="auto"/>
        </w:rPr>
        <w:t xml:space="preserve">       </w:t>
      </w:r>
      <w:r>
        <w:rPr>
          <w:spacing w:val="6"/>
          <w:sz w:val="20"/>
          <w:szCs w:val="20"/>
        </w:rPr>
        <w:t>。</w:t>
      </w:r>
    </w:p>
    <w:p>
      <w:pPr>
        <w:pStyle w:val="BodyText"/>
        <w:spacing w:before="222" w:line="228" w:lineRule="auto"/>
        <w:ind w:left="130"/>
        <w:rPr>
          <w:sz w:val="20"/>
          <w:szCs w:val="20"/>
        </w:rPr>
      </w:pPr>
      <w:r>
        <w:rPr>
          <w:spacing w:val="10"/>
          <w:sz w:val="20"/>
          <w:szCs w:val="20"/>
        </w:rPr>
        <w:t>(4)步骤</w:t>
      </w:r>
      <w:r>
        <w:rPr>
          <w:spacing w:val="-6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9"/>
          <w:w w:val="101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中滴定时应选用</w:t>
      </w:r>
      <w:r>
        <w:rPr>
          <w:spacing w:val="10"/>
          <w:sz w:val="20"/>
          <w:szCs w:val="20"/>
          <w:u w:val="single" w:color="auto"/>
        </w:rPr>
        <w:t xml:space="preserve">     </w:t>
      </w:r>
      <w:r>
        <w:rPr>
          <w:spacing w:val="10"/>
          <w:sz w:val="20"/>
          <w:szCs w:val="20"/>
        </w:rPr>
        <w:t>作指示剂，可以根据</w:t>
      </w:r>
      <w:r>
        <w:rPr>
          <w:spacing w:val="10"/>
          <w:sz w:val="20"/>
          <w:szCs w:val="20"/>
          <w:u w:val="single" w:color="auto"/>
        </w:rPr>
        <w:t xml:space="preserve">       </w:t>
      </w:r>
      <w:r>
        <w:rPr>
          <w:spacing w:val="9"/>
          <w:sz w:val="20"/>
          <w:szCs w:val="20"/>
          <w:u w:val="single" w:color="auto"/>
        </w:rPr>
        <w:t xml:space="preserve"> </w:t>
      </w:r>
      <w:r>
        <w:rPr>
          <w:spacing w:val="9"/>
          <w:position w:val="1"/>
          <w:sz w:val="20"/>
          <w:szCs w:val="20"/>
        </w:rPr>
        <w:t>现象来判断滴定已经达到终点。</w:t>
      </w:r>
    </w:p>
    <w:p>
      <w:pPr>
        <w:pStyle w:val="BodyText"/>
        <w:spacing w:before="220" w:line="212" w:lineRule="auto"/>
        <w:ind w:left="149"/>
        <w:rPr>
          <w:sz w:val="20"/>
          <w:szCs w:val="20"/>
        </w:rPr>
      </w:pPr>
      <w:r>
        <w:rPr>
          <w:spacing w:val="12"/>
          <w:sz w:val="20"/>
          <w:szCs w:val="20"/>
        </w:rPr>
        <w:t>(5)假定黄铁矿中的硫在操作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中已全部转化为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>₂,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</w:t>
      </w:r>
      <w:r>
        <w:rPr>
          <w:spacing w:val="12"/>
          <w:sz w:val="20"/>
          <w:szCs w:val="20"/>
        </w:rPr>
        <w:t>并且被饱和碘水完全吸收，滴定得到的数</w:t>
      </w:r>
      <w:r>
        <w:rPr>
          <w:spacing w:val="11"/>
          <w:sz w:val="20"/>
          <w:szCs w:val="20"/>
        </w:rPr>
        <w:t>据如下表所示：</w:t>
      </w:r>
    </w:p>
    <w:p>
      <w:pPr>
        <w:spacing w:line="212" w:lineRule="auto"/>
        <w:rPr>
          <w:sz w:val="20"/>
          <w:szCs w:val="20"/>
        </w:rPr>
        <w:sectPr>
          <w:headerReference w:type="default" r:id="rId27"/>
          <w:pgSz w:w="11910" w:h="16840"/>
          <w:pgMar w:top="400" w:right="601" w:bottom="0" w:left="539" w:header="0" w:footer="0" w:gutter="0"/>
          <w:pgNumType w:start="9"/>
          <w:cols w:space="708"/>
        </w:sectPr>
      </w:pPr>
    </w:p>
    <w:p>
      <w:r>
        <w:pict>
          <v:shape id="IM 40" o:spid="_x0000_s1060" type="#_x0000_t75" style="width:102.5pt;height:78.5pt;margin-top:349.45pt;margin-left:105.45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pict>
          <v:shape id="IM 42" o:spid="_x0000_s1061" type="#_x0000_t75" style="width:86pt;height:80.5pt;margin-top:342.95pt;margin-left:220.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  <w:r>
        <w:pict>
          <v:shape id="IM 44" o:spid="_x0000_s1062" type="#_x0000_t75" style="width:66.5pt;height:51pt;margin-top:373.95pt;margin-left:349.95pt;mso-position-horizontal-relative:page;mso-position-vertical-relative:page;mso-wrap-distance-left:0;mso-wrap-distance-right:0;position:absolute;z-index:251664384" o:allowincell="f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/>
    <w:p/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632"/>
        <w:gridCol w:w="3417"/>
        <w:gridCol w:w="3517"/>
        <w:gridCol w:w="141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2632" w:type="dxa"/>
            <w:vMerge w:val="restart"/>
            <w:tcBorders>
              <w:bottom w:val="nil"/>
            </w:tcBorders>
          </w:tcPr>
          <w:p>
            <w:pPr>
              <w:spacing w:line="449" w:lineRule="auto"/>
            </w:pPr>
          </w:p>
          <w:p>
            <w:pPr>
              <w:pStyle w:val="TableText"/>
              <w:spacing w:before="69" w:line="219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滴定次数</w:t>
            </w:r>
          </w:p>
        </w:tc>
        <w:tc>
          <w:tcPr>
            <w:tcW w:w="3417" w:type="dxa"/>
            <w:vMerge w:val="restart"/>
            <w:tcBorders>
              <w:bottom w:val="nil"/>
            </w:tcBorders>
          </w:tcPr>
          <w:p>
            <w:pPr>
              <w:spacing w:line="449" w:lineRule="auto"/>
            </w:pPr>
          </w:p>
          <w:p>
            <w:pPr>
              <w:pStyle w:val="TableText"/>
              <w:spacing w:before="69" w:line="219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待测液的体积/mL</w:t>
            </w:r>
          </w:p>
        </w:tc>
        <w:tc>
          <w:tcPr>
            <w:tcW w:w="4931" w:type="dxa"/>
            <w:gridSpan w:val="2"/>
          </w:tcPr>
          <w:p>
            <w:pPr>
              <w:pStyle w:val="TableText"/>
              <w:spacing w:before="211" w:line="220" w:lineRule="auto"/>
              <w:ind w:left="119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NaOH标准溶液的体积/mL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2632" w:type="dxa"/>
            <w:vMerge/>
            <w:tcBorders>
              <w:top w:val="nil"/>
            </w:tcBorders>
          </w:tcPr>
          <w:p/>
        </w:tc>
        <w:tc>
          <w:tcPr>
            <w:tcW w:w="3417" w:type="dxa"/>
            <w:vMerge/>
            <w:tcBorders>
              <w:top w:val="nil"/>
            </w:tcBorders>
          </w:tcPr>
          <w:p/>
        </w:tc>
        <w:tc>
          <w:tcPr>
            <w:tcW w:w="3517" w:type="dxa"/>
          </w:tcPr>
          <w:p>
            <w:pPr>
              <w:pStyle w:val="TableText"/>
              <w:spacing w:before="198" w:line="220" w:lineRule="auto"/>
              <w:ind w:left="99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滴定前</w:t>
            </w:r>
          </w:p>
        </w:tc>
        <w:tc>
          <w:tcPr>
            <w:tcW w:w="1414" w:type="dxa"/>
          </w:tcPr>
          <w:p>
            <w:pPr>
              <w:pStyle w:val="TableText"/>
              <w:spacing w:before="198" w:line="220" w:lineRule="auto"/>
              <w:ind w:left="112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滴定后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8"/>
        </w:trPr>
        <w:tc>
          <w:tcPr>
            <w:tcW w:w="2632" w:type="dxa"/>
          </w:tcPr>
          <w:p>
            <w:pPr>
              <w:pStyle w:val="TableText"/>
              <w:spacing w:before="209" w:line="219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第一次</w:t>
            </w:r>
          </w:p>
        </w:tc>
        <w:tc>
          <w:tcPr>
            <w:tcW w:w="3417" w:type="dxa"/>
          </w:tcPr>
          <w:p>
            <w:pPr>
              <w:pStyle w:val="TableText"/>
              <w:spacing w:before="264" w:line="183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20.00</w:t>
            </w:r>
          </w:p>
        </w:tc>
        <w:tc>
          <w:tcPr>
            <w:tcW w:w="3517" w:type="dxa"/>
          </w:tcPr>
          <w:p>
            <w:pPr>
              <w:pStyle w:val="TableText"/>
              <w:spacing w:before="264" w:line="183" w:lineRule="auto"/>
              <w:ind w:left="99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0.00</w:t>
            </w:r>
          </w:p>
        </w:tc>
        <w:tc>
          <w:tcPr>
            <w:tcW w:w="1414" w:type="dxa"/>
          </w:tcPr>
          <w:p>
            <w:pPr>
              <w:pStyle w:val="TableText"/>
              <w:spacing w:before="264" w:line="183" w:lineRule="auto"/>
              <w:ind w:left="112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20.48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2632" w:type="dxa"/>
          </w:tcPr>
          <w:p>
            <w:pPr>
              <w:pStyle w:val="TableText"/>
              <w:spacing w:before="211" w:line="219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第二次</w:t>
            </w:r>
          </w:p>
        </w:tc>
        <w:tc>
          <w:tcPr>
            <w:tcW w:w="3417" w:type="dxa"/>
          </w:tcPr>
          <w:p>
            <w:pPr>
              <w:pStyle w:val="TableText"/>
              <w:spacing w:before="266" w:line="183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20.00</w:t>
            </w:r>
          </w:p>
        </w:tc>
        <w:tc>
          <w:tcPr>
            <w:tcW w:w="3517" w:type="dxa"/>
          </w:tcPr>
          <w:p>
            <w:pPr>
              <w:pStyle w:val="TableText"/>
              <w:spacing w:before="266" w:line="183" w:lineRule="auto"/>
              <w:ind w:left="99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0.22</w:t>
            </w:r>
          </w:p>
        </w:tc>
        <w:tc>
          <w:tcPr>
            <w:tcW w:w="1414" w:type="dxa"/>
          </w:tcPr>
          <w:p>
            <w:pPr>
              <w:pStyle w:val="TableText"/>
              <w:spacing w:before="266" w:line="183" w:lineRule="auto"/>
              <w:ind w:left="112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20.20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3"/>
        </w:trPr>
        <w:tc>
          <w:tcPr>
            <w:tcW w:w="2632" w:type="dxa"/>
          </w:tcPr>
          <w:p>
            <w:pPr>
              <w:pStyle w:val="TableText"/>
              <w:spacing w:before="203" w:line="219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第三次</w:t>
            </w:r>
          </w:p>
        </w:tc>
        <w:tc>
          <w:tcPr>
            <w:tcW w:w="3417" w:type="dxa"/>
          </w:tcPr>
          <w:p>
            <w:pPr>
              <w:pStyle w:val="TableText"/>
              <w:spacing w:before="258" w:line="183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20.00</w:t>
            </w:r>
          </w:p>
        </w:tc>
        <w:tc>
          <w:tcPr>
            <w:tcW w:w="3517" w:type="dxa"/>
          </w:tcPr>
          <w:p>
            <w:pPr>
              <w:pStyle w:val="TableText"/>
              <w:spacing w:before="258" w:line="183" w:lineRule="auto"/>
              <w:ind w:left="99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0.36</w:t>
            </w:r>
          </w:p>
        </w:tc>
        <w:tc>
          <w:tcPr>
            <w:tcW w:w="1414" w:type="dxa"/>
          </w:tcPr>
          <w:p>
            <w:pPr>
              <w:pStyle w:val="TableText"/>
              <w:spacing w:before="258" w:line="183" w:lineRule="auto"/>
              <w:ind w:left="112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20.38</w:t>
            </w:r>
          </w:p>
        </w:tc>
      </w:tr>
    </w:tbl>
    <w:p>
      <w:pPr>
        <w:pStyle w:val="BodyText"/>
        <w:spacing w:before="170" w:line="187" w:lineRule="auto"/>
        <w:ind w:left="117"/>
      </w:pPr>
      <w:r>
        <w:rPr>
          <w:b/>
          <w:bCs/>
          <w:spacing w:val="3"/>
          <w:sz w:val="20"/>
          <w:szCs w:val="20"/>
        </w:rPr>
        <w:t>则黄铁矿样品中硫元素的质量分数为</w:t>
      </w:r>
      <w:r>
        <w:rPr>
          <w:spacing w:val="-95"/>
          <w:sz w:val="20"/>
          <w:szCs w:val="20"/>
        </w:rPr>
        <w:t xml:space="preserve"> </w:t>
      </w:r>
      <w:r>
        <w:rPr>
          <w:spacing w:val="5"/>
          <w:sz w:val="20"/>
          <w:szCs w:val="20"/>
          <w:u w:val="single" w:color="auto"/>
        </w:rPr>
        <w:t xml:space="preserve">           </w:t>
      </w:r>
      <w:r>
        <w:rPr>
          <w:spacing w:val="-85"/>
          <w:sz w:val="20"/>
          <w:szCs w:val="20"/>
        </w:rPr>
        <w:t xml:space="preserve"> </w:t>
      </w:r>
      <w:r>
        <w:rPr>
          <w:spacing w:val="3"/>
          <w:position w:val="2"/>
        </w:rPr>
        <w:t>_。</w:t>
      </w:r>
    </w:p>
    <w:p>
      <w:pPr>
        <w:pStyle w:val="BodyText"/>
        <w:spacing w:before="190" w:line="472" w:lineRule="exact"/>
        <w:ind w:left="228"/>
      </w:pPr>
      <w:r>
        <w:rPr>
          <w:b/>
          <w:bCs/>
          <w:spacing w:val="-15"/>
          <w:position w:val="19"/>
        </w:rPr>
        <w:t>(6)也有人提出用“沉淀质量法”测定黄铁矿中含硫质量分数，若用这种方法测定，最好是在装置①所得吸收液</w:t>
      </w:r>
      <w:r>
        <w:rPr>
          <w:b/>
          <w:bCs/>
          <w:spacing w:val="-16"/>
          <w:position w:val="19"/>
        </w:rPr>
        <w:t>中加入</w:t>
      </w:r>
    </w:p>
    <w:p>
      <w:pPr>
        <w:pStyle w:val="BodyText"/>
        <w:spacing w:line="218" w:lineRule="auto"/>
        <w:ind w:left="118"/>
      </w:pPr>
      <w:r>
        <w:rPr>
          <w:b/>
          <w:bCs/>
          <w:spacing w:val="-17"/>
        </w:rPr>
        <w:t>下列哪种试剂</w:t>
      </w:r>
      <w:r>
        <w:rPr>
          <w:spacing w:val="-76"/>
        </w:rPr>
        <w:t xml:space="preserve"> </w:t>
      </w:r>
      <w:r>
        <w:rPr>
          <w:u w:val="single" w:color="auto"/>
        </w:rPr>
        <w:t xml:space="preserve">          </w:t>
      </w:r>
    </w:p>
    <w:p>
      <w:pPr>
        <w:pStyle w:val="BodyText"/>
        <w:spacing w:before="210" w:line="220" w:lineRule="auto"/>
        <w:ind w:left="115"/>
        <w:outlineLvl w:val="0"/>
      </w:pPr>
      <w:r>
        <w:rPr>
          <w:rFonts w:ascii="Times New Roman" w:eastAsia="Times New Roman" w:hAnsi="Times New Roman" w:cs="Times New Roman"/>
          <w:b/>
          <w:bCs/>
          <w:spacing w:val="-4"/>
        </w:rPr>
        <w:t xml:space="preserve">A.  </w:t>
      </w:r>
      <w:r>
        <w:rPr>
          <w:b/>
          <w:bCs/>
          <w:spacing w:val="-4"/>
        </w:rPr>
        <w:t>硝酸银溶液</w:t>
      </w:r>
      <w:r>
        <w:rPr>
          <w:spacing w:val="-4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B.   </w:t>
      </w:r>
      <w:r>
        <w:rPr>
          <w:b/>
          <w:bCs/>
          <w:spacing w:val="-4"/>
        </w:rPr>
        <w:t>氯化钡溶液</w:t>
      </w:r>
      <w:r>
        <w:rPr>
          <w:spacing w:val="-4"/>
        </w:rPr>
        <w:t xml:space="preserve">    </w:t>
      </w:r>
      <w:r>
        <w:rPr>
          <w:b/>
          <w:bCs/>
          <w:spacing w:val="-4"/>
        </w:rPr>
        <w:t>C.</w:t>
      </w:r>
      <w:r>
        <w:rPr>
          <w:spacing w:val="44"/>
        </w:rPr>
        <w:t xml:space="preserve"> </w:t>
      </w:r>
      <w:r>
        <w:rPr>
          <w:b/>
          <w:bCs/>
          <w:spacing w:val="-4"/>
        </w:rPr>
        <w:t>澄清石灰水</w:t>
      </w:r>
      <w:r>
        <w:rPr>
          <w:spacing w:val="14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D.   </w:t>
      </w:r>
      <w:r>
        <w:rPr>
          <w:b/>
          <w:bCs/>
          <w:spacing w:val="-4"/>
        </w:rPr>
        <w:t>酸性高锰酸钾溶液</w:t>
      </w:r>
    </w:p>
    <w:p>
      <w:pPr>
        <w:pStyle w:val="BodyText"/>
        <w:spacing w:before="216" w:line="219" w:lineRule="auto"/>
        <w:ind w:left="118"/>
        <w:outlineLvl w:val="0"/>
      </w:pPr>
      <w:r>
        <w:rPr>
          <w:b/>
          <w:bCs/>
          <w:spacing w:val="-8"/>
        </w:rPr>
        <w:t>26、(10分)某研究性学习小组选用以下装置进行实验设计</w:t>
      </w:r>
      <w:r>
        <w:rPr>
          <w:b/>
          <w:bCs/>
          <w:spacing w:val="-9"/>
        </w:rPr>
        <w:t>和探究(图中</w:t>
      </w:r>
      <w:r>
        <w:rPr>
          <w:spacing w:val="-6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</w:rPr>
        <w:t>a</w:t>
      </w:r>
      <w:r>
        <w:rPr>
          <w:rFonts w:ascii="Times New Roman" w:eastAsia="Times New Roman" w:hAnsi="Times New Roman" w:cs="Times New Roman"/>
          <w:b/>
          <w:bCs/>
          <w:spacing w:val="-31"/>
        </w:rPr>
        <w:t xml:space="preserve"> </w:t>
      </w:r>
      <w:r>
        <w:rPr>
          <w:b/>
          <w:bCs/>
          <w:spacing w:val="-9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</w:rPr>
        <w:t>b</w:t>
      </w:r>
      <w:r>
        <w:rPr>
          <w:rFonts w:ascii="Times New Roman" w:eastAsia="Times New Roman" w:hAnsi="Times New Roman" w:cs="Times New Roman"/>
          <w:b/>
          <w:bCs/>
          <w:spacing w:val="-31"/>
        </w:rPr>
        <w:t xml:space="preserve"> </w:t>
      </w:r>
      <w:r>
        <w:rPr>
          <w:b/>
          <w:bCs/>
          <w:spacing w:val="-9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</w:rPr>
        <w:t>c</w:t>
      </w:r>
      <w:r>
        <w:rPr>
          <w:b/>
          <w:bCs/>
          <w:spacing w:val="-9"/>
        </w:rPr>
        <w:t>均为止水夹):</w:t>
      </w:r>
    </w:p>
    <w:p>
      <w:pPr>
        <w:spacing w:before="205" w:line="1810" w:lineRule="exact"/>
        <w:ind w:firstLine="125"/>
      </w:pPr>
      <w:r>
        <w:rPr>
          <w:position w:val="-36"/>
        </w:rPr>
        <w:pict>
          <v:shape id="IM 46" o:spid="_x0000_i1063" type="#_x0000_t75" style="width:50.95pt;height:90.44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spacing w:before="252" w:line="194" w:lineRule="auto"/>
        <w:ind w:left="57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             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                  </w:t>
      </w:r>
      <w:r>
        <w:rPr>
          <w:rFonts w:ascii="Arial" w:eastAsia="Arial" w:hAnsi="Arial" w:cs="Arial"/>
          <w:spacing w:val="-1"/>
          <w:sz w:val="22"/>
          <w:szCs w:val="22"/>
        </w:rPr>
        <w:t xml:space="preserve">C           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D        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 xml:space="preserve">                                 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E</w:t>
      </w:r>
    </w:p>
    <w:p>
      <w:pPr>
        <w:pStyle w:val="BodyText"/>
        <w:spacing w:before="202" w:line="465" w:lineRule="exact"/>
        <w:jc w:val="right"/>
      </w:pPr>
      <w:r>
        <w:rPr>
          <w:b/>
          <w:bCs/>
          <w:spacing w:val="-9"/>
          <w:position w:val="18"/>
        </w:rPr>
        <w:t>(1)在进行气体制备时，应先检验装置的</w:t>
      </w:r>
      <w:r>
        <w:rPr>
          <w:b/>
          <w:bCs/>
          <w:spacing w:val="-10"/>
          <w:position w:val="18"/>
        </w:rPr>
        <w:t>气密性。将</w:t>
      </w:r>
      <w:r>
        <w:rPr>
          <w:rFonts w:ascii="Times New Roman" w:eastAsia="Times New Roman" w:hAnsi="Times New Roman" w:cs="Times New Roman"/>
          <w:b/>
          <w:bCs/>
          <w:spacing w:val="-10"/>
          <w:position w:val="18"/>
        </w:rPr>
        <w:t>A</w:t>
      </w:r>
      <w:r>
        <w:rPr>
          <w:rFonts w:ascii="Times New Roman" w:eastAsia="Times New Roman" w:hAnsi="Times New Roman" w:cs="Times New Roman"/>
          <w:b/>
          <w:bCs/>
          <w:spacing w:val="-19"/>
          <w:position w:val="18"/>
        </w:rPr>
        <w:t xml:space="preserve"> </w:t>
      </w:r>
      <w:r>
        <w:rPr>
          <w:b/>
          <w:bCs/>
          <w:spacing w:val="-10"/>
          <w:position w:val="18"/>
        </w:rPr>
        <w:t>装置中导管末端密封后，在分液漏斗甲内装一定量的蒸馏水</w:t>
      </w:r>
      <w:r>
        <w:rPr>
          <w:spacing w:val="-10"/>
          <w:position w:val="18"/>
        </w:rPr>
        <w:t>，</w:t>
      </w:r>
    </w:p>
    <w:p>
      <w:pPr>
        <w:pStyle w:val="BodyText"/>
        <w:spacing w:before="1" w:line="212" w:lineRule="auto"/>
        <w:ind w:left="115"/>
      </w:pPr>
      <w:r>
        <w:rPr>
          <w:spacing w:val="-7"/>
        </w:rPr>
        <w:t>然后</w:t>
      </w:r>
      <w:r>
        <w:rPr>
          <w:spacing w:val="13"/>
          <w:u w:val="single" w:color="auto"/>
        </w:rPr>
        <w:t xml:space="preserve">     </w:t>
      </w:r>
      <w:r>
        <w:rPr>
          <w:spacing w:val="-79"/>
        </w:rPr>
        <w:t xml:space="preserve"> </w:t>
      </w:r>
      <w:r>
        <w:rPr>
          <w:spacing w:val="-7"/>
        </w:rPr>
        <w:t>_,则证明</w:t>
      </w: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7"/>
        </w:rPr>
        <w:t>装置的气密性良好。</w:t>
      </w:r>
    </w:p>
    <w:p>
      <w:pPr>
        <w:pStyle w:val="BodyText"/>
        <w:spacing w:before="215" w:line="219" w:lineRule="auto"/>
        <w:ind w:left="225"/>
      </w:pPr>
      <w:r>
        <w:rPr>
          <w:spacing w:val="-5"/>
        </w:rPr>
        <w:t>(2)利用</w:t>
      </w:r>
      <w:r>
        <w:rPr>
          <w:rFonts w:ascii="Times New Roman" w:eastAsia="Times New Roman" w:hAnsi="Times New Roman" w:cs="Times New Roman"/>
          <w:spacing w:val="-5"/>
        </w:rPr>
        <w:t xml:space="preserve">E </w:t>
      </w:r>
      <w:r>
        <w:rPr>
          <w:spacing w:val="-5"/>
        </w:rPr>
        <w:t>装置能吸收的气体有</w:t>
      </w:r>
      <w:r>
        <w:rPr>
          <w:spacing w:val="-95"/>
        </w:rPr>
        <w:t xml:space="preserve"> </w:t>
      </w:r>
      <w:r>
        <w:rPr>
          <w:spacing w:val="16"/>
          <w:u w:val="single" w:color="auto"/>
        </w:rPr>
        <w:t xml:space="preserve">     </w:t>
      </w:r>
      <w:r>
        <w:rPr>
          <w:spacing w:val="-5"/>
        </w:rPr>
        <w:t>(任写两种即可)。</w:t>
      </w:r>
    </w:p>
    <w:p>
      <w:pPr>
        <w:pStyle w:val="BodyText"/>
        <w:spacing w:before="181" w:line="480" w:lineRule="exact"/>
        <w:ind w:left="225"/>
      </w:pPr>
      <w:r>
        <w:rPr>
          <w:spacing w:val="-3"/>
          <w:position w:val="20"/>
        </w:rPr>
        <w:t>(3)用锌粒和稀硫酸制备</w:t>
      </w:r>
      <w:r>
        <w:rPr>
          <w:spacing w:val="-50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0"/>
        </w:rPr>
        <w:t>H₂</w:t>
      </w:r>
      <w:r>
        <w:rPr>
          <w:spacing w:val="-3"/>
          <w:position w:val="20"/>
        </w:rPr>
        <w:t>时应选用装置__作</w:t>
      </w:r>
      <w:r>
        <w:rPr>
          <w:spacing w:val="-4"/>
          <w:position w:val="20"/>
        </w:rPr>
        <w:t>为发生装置(填所选装置的字母序号),实验时先在稀硫酸中加入少量</w:t>
      </w:r>
    </w:p>
    <w:p>
      <w:pPr>
        <w:pStyle w:val="BodyText"/>
        <w:spacing w:before="1" w:line="212" w:lineRule="auto"/>
        <w:ind w:left="115"/>
      </w:pPr>
      <w:r>
        <w:rPr>
          <w:spacing w:val="-10"/>
        </w:rPr>
        <w:t>硫酸铜晶体可使反应速率加快，原因是__。</w:t>
      </w:r>
    </w:p>
    <w:p>
      <w:pPr>
        <w:pStyle w:val="BodyText"/>
        <w:spacing w:before="234" w:line="454" w:lineRule="exact"/>
        <w:ind w:left="225"/>
      </w:pPr>
      <w:r>
        <w:rPr>
          <w:spacing w:val="-4"/>
          <w:position w:val="17"/>
        </w:rPr>
        <w:t>(4)某同学将</w:t>
      </w:r>
      <w:r>
        <w:rPr>
          <w:rFonts w:ascii="Times New Roman" w:eastAsia="Times New Roman" w:hAnsi="Times New Roman" w:cs="Times New Roman"/>
          <w:spacing w:val="-4"/>
          <w:position w:val="17"/>
        </w:rPr>
        <w:t>A</w:t>
      </w:r>
      <w:r>
        <w:rPr>
          <w:rFonts w:ascii="Times New Roman" w:eastAsia="Times New Roman" w:hAnsi="Times New Roman" w:cs="Times New Roman"/>
          <w:spacing w:val="-24"/>
          <w:position w:val="17"/>
        </w:rPr>
        <w:t xml:space="preserve"> </w:t>
      </w:r>
      <w:r>
        <w:rPr>
          <w:spacing w:val="-4"/>
          <w:position w:val="17"/>
        </w:rPr>
        <w:t>、</w:t>
      </w:r>
      <w:r>
        <w:rPr>
          <w:rFonts w:ascii="Times New Roman" w:eastAsia="Times New Roman" w:hAnsi="Times New Roman" w:cs="Times New Roman"/>
          <w:spacing w:val="-4"/>
          <w:position w:val="17"/>
        </w:rPr>
        <w:t>C</w:t>
      </w:r>
      <w:r>
        <w:rPr>
          <w:rFonts w:ascii="Times New Roman" w:eastAsia="Times New Roman" w:hAnsi="Times New Roman" w:cs="Times New Roman"/>
          <w:spacing w:val="-31"/>
          <w:position w:val="17"/>
        </w:rPr>
        <w:t xml:space="preserve"> </w:t>
      </w:r>
      <w:r>
        <w:rPr>
          <w:spacing w:val="-4"/>
          <w:position w:val="17"/>
        </w:rPr>
        <w:t>、</w:t>
      </w:r>
      <w:r>
        <w:rPr>
          <w:rFonts w:ascii="Times New Roman" w:eastAsia="Times New Roman" w:hAnsi="Times New Roman" w:cs="Times New Roman"/>
          <w:spacing w:val="-4"/>
          <w:position w:val="17"/>
        </w:rPr>
        <w:t>E</w:t>
      </w:r>
      <w:r>
        <w:rPr>
          <w:rFonts w:ascii="Times New Roman" w:eastAsia="Times New Roman" w:hAnsi="Times New Roman" w:cs="Times New Roman"/>
          <w:spacing w:val="-23"/>
          <w:position w:val="17"/>
        </w:rPr>
        <w:t xml:space="preserve"> </w:t>
      </w:r>
      <w:r>
        <w:rPr>
          <w:spacing w:val="-4"/>
          <w:position w:val="17"/>
        </w:rPr>
        <w:t>装置连接后设计实验比较</w:t>
      </w:r>
      <w:r>
        <w:rPr>
          <w:rFonts w:ascii="Times New Roman" w:eastAsia="Times New Roman" w:hAnsi="Times New Roman" w:cs="Times New Roman"/>
          <w:spacing w:val="-4"/>
          <w:position w:val="17"/>
        </w:rPr>
        <w:t>CIT</w:t>
      </w:r>
      <w:r>
        <w:rPr>
          <w:spacing w:val="-4"/>
          <w:position w:val="17"/>
        </w:rPr>
        <w:t>和</w:t>
      </w:r>
      <w:r>
        <w:rPr>
          <w:spacing w:val="-50"/>
          <w:position w:val="17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17"/>
        </w:rPr>
        <w:t>S²~</w:t>
      </w:r>
      <w:r>
        <w:rPr>
          <w:spacing w:val="-4"/>
          <w:position w:val="17"/>
        </w:rPr>
        <w:t>的还原性强弱。</w:t>
      </w:r>
    </w:p>
    <w:p>
      <w:pPr>
        <w:pStyle w:val="BodyText"/>
        <w:spacing w:before="1" w:line="222" w:lineRule="auto"/>
        <w:ind w:left="118"/>
      </w:pPr>
      <w:r>
        <w:rPr>
          <w:b/>
          <w:bCs/>
          <w:spacing w:val="-11"/>
        </w:rPr>
        <w:t>①</w:t>
      </w:r>
      <w:r>
        <w:rPr>
          <w:rFonts w:ascii="Times New Roman" w:eastAsia="Times New Roman" w:hAnsi="Times New Roman" w:cs="Times New Roman"/>
          <w:b/>
          <w:bCs/>
          <w:spacing w:val="-11"/>
        </w:rPr>
        <w:t>A</w:t>
      </w:r>
      <w:r>
        <w:rPr>
          <w:rFonts w:ascii="Times New Roman" w:eastAsia="Times New Roman" w:hAnsi="Times New Roman" w:cs="Times New Roman"/>
          <w:b/>
          <w:bCs/>
          <w:spacing w:val="21"/>
        </w:rPr>
        <w:t xml:space="preserve"> </w:t>
      </w:r>
      <w:r>
        <w:rPr>
          <w:b/>
          <w:bCs/>
          <w:spacing w:val="-11"/>
        </w:rPr>
        <w:t>中玻璃仪器甲的名称为</w:t>
      </w:r>
      <w:r>
        <w:rPr>
          <w:spacing w:val="18"/>
          <w:u w:val="single" w:color="auto"/>
        </w:rPr>
        <w:t xml:space="preserve">    </w:t>
      </w:r>
      <w:r>
        <w:rPr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1"/>
        </w:rPr>
        <w:t>A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11"/>
        </w:rPr>
        <w:t>装置中发生反应的离子方程式为</w:t>
      </w:r>
      <w:r>
        <w:rPr>
          <w:spacing w:val="25"/>
          <w:u w:val="single" w:color="auto"/>
        </w:rPr>
        <w:t xml:space="preserve">   </w:t>
      </w:r>
      <w:r>
        <w:rPr>
          <w:spacing w:val="-11"/>
          <w:u w:val="single" w:color="auto"/>
        </w:rPr>
        <w:t>。</w:t>
      </w:r>
    </w:p>
    <w:p>
      <w:pPr>
        <w:pStyle w:val="BodyText"/>
        <w:spacing w:before="205" w:line="217" w:lineRule="auto"/>
        <w:ind w:left="118"/>
      </w:pPr>
      <w:r>
        <w:rPr>
          <w:b/>
          <w:bCs/>
          <w:spacing w:val="-11"/>
        </w:rPr>
        <w:t>②</w:t>
      </w:r>
      <w:r>
        <w:rPr>
          <w:rFonts w:ascii="Times New Roman" w:eastAsia="Times New Roman" w:hAnsi="Times New Roman" w:cs="Times New Roman"/>
          <w:b/>
          <w:bCs/>
          <w:spacing w:val="-11"/>
        </w:rPr>
        <w:t>C</w:t>
      </w:r>
      <w:r>
        <w:rPr>
          <w:b/>
          <w:bCs/>
          <w:spacing w:val="-11"/>
        </w:rPr>
        <w:t>中说明</w:t>
      </w:r>
      <w:r>
        <w:rPr>
          <w:spacing w:val="-5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</w:rPr>
        <w:t>CIT</w:t>
      </w:r>
      <w:r>
        <w:rPr>
          <w:b/>
          <w:bCs/>
          <w:spacing w:val="-11"/>
        </w:rPr>
        <w:t>和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</w:rPr>
        <w:t>S²-</w:t>
      </w:r>
      <w:r>
        <w:rPr>
          <w:b/>
          <w:bCs/>
          <w:spacing w:val="-11"/>
        </w:rPr>
        <w:t>的还原性强弱的实验现象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     </w:t>
      </w:r>
    </w:p>
    <w:p>
      <w:pPr>
        <w:pStyle w:val="BodyText"/>
        <w:spacing w:before="216" w:line="219" w:lineRule="auto"/>
        <w:ind w:left="115"/>
      </w:pPr>
      <w:r>
        <w:rPr>
          <w:spacing w:val="-1"/>
        </w:rPr>
        <w:t>27、(12分)某小组同学研究</w:t>
      </w:r>
      <w:r>
        <w:rPr>
          <w:spacing w:val="-62"/>
        </w:rPr>
        <w:t xml:space="preserve"> </w:t>
      </w:r>
      <w:r>
        <w:rPr>
          <w:spacing w:val="-1"/>
        </w:rPr>
        <w:t>SO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和</w:t>
      </w:r>
      <w:r>
        <w:rPr>
          <w:spacing w:val="-2"/>
        </w:rPr>
        <w:t>KI</w:t>
      </w:r>
      <w:r>
        <w:rPr>
          <w:spacing w:val="-45"/>
        </w:rPr>
        <w:t xml:space="preserve"> </w:t>
      </w:r>
      <w:r>
        <w:rPr>
          <w:spacing w:val="-2"/>
        </w:rPr>
        <w:t>溶液的反应，设计如下实验。</w:t>
      </w:r>
    </w:p>
    <w:p>
      <w:pPr>
        <w:spacing w:line="96" w:lineRule="exact"/>
      </w:pPr>
    </w:p>
    <w:tbl>
      <w:tblPr>
        <w:tblStyle w:val="TableNormal2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04"/>
        <w:gridCol w:w="2826"/>
        <w:gridCol w:w="3920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1"/>
        </w:trPr>
        <w:tc>
          <w:tcPr>
            <w:tcW w:w="704" w:type="dxa"/>
          </w:tcPr>
          <w:p>
            <w:pPr>
              <w:pStyle w:val="TableText"/>
              <w:spacing w:before="211" w:line="220" w:lineRule="auto"/>
              <w:ind w:left="98"/>
              <w:rPr>
                <w:sz w:val="21"/>
                <w:szCs w:val="21"/>
              </w:rPr>
            </w:pPr>
            <w:r>
              <w:rPr>
                <w:b/>
                <w:bCs/>
                <w:spacing w:val="-6"/>
                <w:sz w:val="21"/>
                <w:szCs w:val="21"/>
              </w:rPr>
              <w:t>实验</w:t>
            </w:r>
          </w:p>
        </w:tc>
        <w:tc>
          <w:tcPr>
            <w:tcW w:w="2826" w:type="dxa"/>
          </w:tcPr>
          <w:p>
            <w:pPr>
              <w:pStyle w:val="TableText"/>
              <w:spacing w:before="210" w:line="219" w:lineRule="auto"/>
              <w:ind w:left="464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操作</w:t>
            </w:r>
          </w:p>
        </w:tc>
        <w:tc>
          <w:tcPr>
            <w:tcW w:w="3920" w:type="dxa"/>
          </w:tcPr>
          <w:p>
            <w:pPr>
              <w:pStyle w:val="TableText"/>
              <w:spacing w:before="210" w:line="219" w:lineRule="auto"/>
              <w:ind w:left="9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现象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8"/>
        </w:trPr>
        <w:tc>
          <w:tcPr>
            <w:tcW w:w="704" w:type="dxa"/>
          </w:tcPr>
          <w:p>
            <w:pPr>
              <w:spacing w:line="427" w:lineRule="auto"/>
            </w:pPr>
          </w:p>
          <w:p>
            <w:pPr>
              <w:pStyle w:val="TableText"/>
              <w:spacing w:before="68" w:line="182" w:lineRule="auto"/>
              <w:ind w:left="98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I</w:t>
            </w:r>
          </w:p>
        </w:tc>
        <w:tc>
          <w:tcPr>
            <w:tcW w:w="2826" w:type="dxa"/>
          </w:tcPr>
          <w:p>
            <w:pPr>
              <w:spacing w:before="33" w:line="1001" w:lineRule="exact"/>
              <w:ind w:firstLine="41"/>
            </w:pPr>
            <w:r>
              <w:pict>
                <v:shape id="文本框 18" o:spid="_x0000_s1064" type="#_x0000_t202" style="width:4.3pt;height:7pt;margin-top:6.65pt;margin-left:22.4pt;mso-position-horizontal-relative:page;mso-position-vertical-relative:page;position:absolute;z-index:-251655168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b/>
                            <w:bCs/>
                            <w:spacing w:val="-2"/>
                            <w:sz w:val="10"/>
                            <w:szCs w:val="10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>
              <w:rPr>
                <w:position w:val="-20"/>
              </w:rPr>
              <w:pict>
                <v:shape id="IM 48" o:spid="_x0000_i1065" type="#_x0000_t75" style="width:57.94pt;height:50pt;mso-wrap-distance-left:0;mso-wrap-distance-right:0" o:preferrelative="t" filled="f" stroked="f">
                  <v:fill o:detectmouseclick="t"/>
                  <v:imagedata r:id="rId32" o:title=""/>
                  <v:path o:extrusionok="f"/>
                  <o:lock v:ext="edit" aspectratio="f"/>
                </v:shape>
              </w:pict>
            </w:r>
          </w:p>
        </w:tc>
        <w:tc>
          <w:tcPr>
            <w:tcW w:w="3920" w:type="dxa"/>
          </w:tcPr>
          <w:p>
            <w:pPr>
              <w:pStyle w:val="TableText"/>
              <w:spacing w:before="222" w:line="480" w:lineRule="exact"/>
              <w:ind w:left="65"/>
              <w:rPr>
                <w:sz w:val="21"/>
                <w:szCs w:val="21"/>
              </w:rPr>
            </w:pPr>
            <w:r>
              <w:rPr>
                <w:spacing w:val="-1"/>
                <w:position w:val="20"/>
                <w:sz w:val="21"/>
                <w:szCs w:val="21"/>
              </w:rPr>
              <w:t>溶液迅速变为浅黄色，将溶液进行离心分</w:t>
            </w:r>
          </w:p>
          <w:p>
            <w:pPr>
              <w:pStyle w:val="TableText"/>
              <w:spacing w:line="219" w:lineRule="auto"/>
              <w:ind w:left="115"/>
              <w:rPr>
                <w:sz w:val="21"/>
                <w:szCs w:val="21"/>
              </w:rPr>
            </w:pPr>
            <w:r>
              <w:rPr>
                <w:spacing w:val="-10"/>
                <w:sz w:val="21"/>
                <w:szCs w:val="21"/>
              </w:rPr>
              <w:t>离无固体沉积，</w:t>
            </w:r>
            <w:r>
              <w:rPr>
                <w:spacing w:val="62"/>
                <w:sz w:val="21"/>
                <w:szCs w:val="21"/>
              </w:rPr>
              <w:t xml:space="preserve"> </w:t>
            </w:r>
            <w:r>
              <w:rPr>
                <w:spacing w:val="-10"/>
                <w:sz w:val="21"/>
                <w:szCs w:val="21"/>
              </w:rPr>
              <w:t>.加入淀粉溶液，不变色</w:t>
            </w:r>
          </w:p>
        </w:tc>
      </w:tr>
    </w:tbl>
    <w:p/>
    <w:p>
      <w:pPr>
        <w:sectPr>
          <w:headerReference w:type="default" r:id="rId33"/>
          <w:pgSz w:w="11910" w:h="16840"/>
          <w:pgMar w:top="400" w:right="474" w:bottom="0" w:left="444" w:header="0" w:footer="0" w:gutter="0"/>
          <w:pgNumType w:start="10"/>
          <w:cols w:space="708"/>
        </w:sectPr>
      </w:pPr>
    </w:p>
    <w:p>
      <w:pPr>
        <w:spacing w:before="4"/>
      </w:pPr>
    </w:p>
    <w:p>
      <w:pPr>
        <w:spacing w:before="3"/>
      </w:pPr>
    </w:p>
    <w:p>
      <w:pPr>
        <w:spacing w:before="3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94"/>
        <w:gridCol w:w="2846"/>
        <w:gridCol w:w="3910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49"/>
        </w:trPr>
        <w:tc>
          <w:tcPr>
            <w:tcW w:w="694" w:type="dxa"/>
          </w:tcPr>
          <w:p>
            <w:pPr>
              <w:spacing w:line="333" w:lineRule="auto"/>
            </w:pPr>
          </w:p>
          <w:p>
            <w:pPr>
              <w:spacing w:line="333" w:lineRule="auto"/>
            </w:pPr>
          </w:p>
          <w:p>
            <w:pPr>
              <w:pStyle w:val="TableText"/>
              <w:spacing w:before="65" w:line="182" w:lineRule="auto"/>
              <w:ind w:left="105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II</w:t>
            </w:r>
          </w:p>
        </w:tc>
        <w:tc>
          <w:tcPr>
            <w:tcW w:w="2846" w:type="dxa"/>
          </w:tcPr>
          <w:p>
            <w:pPr>
              <w:spacing w:line="243" w:lineRule="auto"/>
            </w:pPr>
          </w:p>
          <w:p>
            <w:pPr>
              <w:spacing w:line="990" w:lineRule="exact"/>
              <w:ind w:firstLine="51"/>
            </w:pPr>
            <w:r>
              <w:rPr>
                <w:position w:val="-19"/>
              </w:rPr>
              <w:pict>
                <v:shape id="IM 50" o:spid="_x0000_i1066" type="#_x0000_t75" style="width:55.44pt;height:49.5pt;mso-wrap-distance-left:0;mso-wrap-distance-right:0" o:preferrelative="t" filled="f" stroked="f">
                  <v:fill o:detectmouseclick="t"/>
                  <v:imagedata r:id="rId3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3910" w:type="dxa"/>
          </w:tcPr>
          <w:p>
            <w:pPr>
              <w:pStyle w:val="TableText"/>
              <w:spacing w:before="222" w:line="434" w:lineRule="auto"/>
              <w:ind w:left="145" w:right="139"/>
              <w:jc w:val="both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溶液立即变成深黄色，将溶液进行离心分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离有浅黄色固体沉积，溶液黄色变浅，加</w:t>
            </w:r>
          </w:p>
          <w:p>
            <w:pPr>
              <w:pStyle w:val="TableText"/>
              <w:spacing w:line="219" w:lineRule="auto"/>
              <w:ind w:left="115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入淀粉溶液，不变色</w:t>
            </w:r>
          </w:p>
        </w:tc>
      </w:tr>
    </w:tbl>
    <w:p>
      <w:pPr>
        <w:pStyle w:val="BodyText"/>
        <w:spacing w:before="130" w:line="213" w:lineRule="auto"/>
        <w:ind w:left="218"/>
        <w:rPr>
          <w:sz w:val="21"/>
          <w:szCs w:val="21"/>
        </w:rPr>
      </w:pPr>
      <w:r>
        <w:rPr>
          <w:b/>
          <w:bCs/>
          <w:spacing w:val="4"/>
          <w:sz w:val="21"/>
          <w:szCs w:val="21"/>
        </w:rPr>
        <w:t>(1)加入淀粉溶液的目的是</w:t>
      </w:r>
      <w:r>
        <w:rPr>
          <w:spacing w:val="-93"/>
          <w:sz w:val="21"/>
          <w:szCs w:val="21"/>
        </w:rPr>
        <w:t xml:space="preserve"> </w:t>
      </w:r>
      <w:r>
        <w:rPr>
          <w:spacing w:val="1"/>
          <w:sz w:val="21"/>
          <w:szCs w:val="21"/>
          <w:u w:val="single" w:color="auto"/>
        </w:rPr>
        <w:t xml:space="preserve">      </w:t>
      </w:r>
      <w:r>
        <w:rPr>
          <w:spacing w:val="-10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,为达到相同的目的，还</w:t>
      </w:r>
      <w:r>
        <w:rPr>
          <w:spacing w:val="3"/>
          <w:sz w:val="21"/>
          <w:szCs w:val="21"/>
        </w:rPr>
        <w:t>可选用的试剂是</w:t>
      </w:r>
      <w:r>
        <w:rPr>
          <w:spacing w:val="18"/>
          <w:sz w:val="21"/>
          <w:szCs w:val="21"/>
          <w:u w:val="single" w:color="auto"/>
        </w:rPr>
        <w:t xml:space="preserve">     </w:t>
      </w:r>
      <w:r>
        <w:rPr>
          <w:spacing w:val="-91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_。</w:t>
      </w:r>
    </w:p>
    <w:p>
      <w:pPr>
        <w:pStyle w:val="BodyText"/>
        <w:spacing w:before="237" w:line="448" w:lineRule="exact"/>
        <w:ind w:left="218"/>
        <w:rPr>
          <w:sz w:val="21"/>
          <w:szCs w:val="21"/>
        </w:rPr>
      </w:pPr>
      <w:r>
        <w:rPr>
          <w:b/>
          <w:bCs/>
          <w:spacing w:val="-3"/>
          <w:position w:val="18"/>
          <w:sz w:val="21"/>
          <w:szCs w:val="21"/>
        </w:rPr>
        <w:t>(2)经检验，</w:t>
      </w:r>
      <w:r>
        <w:rPr>
          <w:spacing w:val="-38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18"/>
          <w:sz w:val="21"/>
          <w:szCs w:val="21"/>
        </w:rPr>
        <w:t xml:space="preserve">II  </w:t>
      </w:r>
      <w:r>
        <w:rPr>
          <w:b/>
          <w:bCs/>
          <w:spacing w:val="-3"/>
          <w:position w:val="18"/>
          <w:sz w:val="21"/>
          <w:szCs w:val="21"/>
        </w:rPr>
        <w:t>中的浅黄色固体是硫。资料显示，在酸性条件下，</w:t>
      </w:r>
      <w:r>
        <w:rPr>
          <w:spacing w:val="-3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18"/>
          <w:sz w:val="21"/>
          <w:szCs w:val="21"/>
        </w:rPr>
        <w:t>SO₂</w:t>
      </w:r>
      <w:r>
        <w:rPr>
          <w:b/>
          <w:bCs/>
          <w:spacing w:val="-3"/>
          <w:position w:val="18"/>
          <w:sz w:val="21"/>
          <w:szCs w:val="21"/>
        </w:rPr>
        <w:t>和</w:t>
      </w:r>
      <w:r>
        <w:rPr>
          <w:spacing w:val="-49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18"/>
          <w:sz w:val="21"/>
          <w:szCs w:val="21"/>
        </w:rPr>
        <w:t>KI</w:t>
      </w:r>
      <w:r>
        <w:rPr>
          <w:b/>
          <w:bCs/>
          <w:spacing w:val="-3"/>
          <w:position w:val="18"/>
          <w:sz w:val="21"/>
          <w:szCs w:val="21"/>
        </w:rPr>
        <w:t>溶</w:t>
      </w:r>
      <w:r>
        <w:rPr>
          <w:spacing w:val="-3"/>
          <w:position w:val="18"/>
          <w:sz w:val="21"/>
          <w:szCs w:val="21"/>
        </w:rPr>
        <w:t>液反应生成</w:t>
      </w:r>
      <w:r>
        <w:rPr>
          <w:rFonts w:ascii="Times New Roman" w:eastAsia="Times New Roman" w:hAnsi="Times New Roman" w:cs="Times New Roman"/>
          <w:spacing w:val="-3"/>
          <w:position w:val="18"/>
          <w:sz w:val="21"/>
          <w:szCs w:val="21"/>
        </w:rPr>
        <w:t xml:space="preserve">S </w:t>
      </w:r>
      <w:r>
        <w:rPr>
          <w:spacing w:val="-3"/>
          <w:position w:val="18"/>
          <w:sz w:val="21"/>
          <w:szCs w:val="21"/>
        </w:rPr>
        <w:t>和</w:t>
      </w:r>
      <w:r>
        <w:rPr>
          <w:spacing w:val="-36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18"/>
          <w:sz w:val="21"/>
          <w:szCs w:val="21"/>
        </w:rPr>
        <w:t>I₂</w:t>
      </w:r>
      <w:r>
        <w:rPr>
          <w:spacing w:val="-3"/>
          <w:position w:val="18"/>
          <w:sz w:val="21"/>
          <w:szCs w:val="21"/>
        </w:rPr>
        <w:t>。</w:t>
      </w:r>
    </w:p>
    <w:p>
      <w:pPr>
        <w:pStyle w:val="BodyText"/>
        <w:spacing w:line="217" w:lineRule="auto"/>
        <w:ind w:left="88"/>
        <w:rPr>
          <w:sz w:val="21"/>
          <w:szCs w:val="21"/>
        </w:rPr>
      </w:pPr>
      <w:r>
        <w:rPr>
          <w:b/>
          <w:bCs/>
          <w:spacing w:val="-7"/>
          <w:sz w:val="21"/>
          <w:szCs w:val="21"/>
        </w:rPr>
        <w:t>①</w:t>
      </w:r>
      <w:r>
        <w:rPr>
          <w:spacing w:val="-7"/>
          <w:sz w:val="21"/>
          <w:szCs w:val="21"/>
        </w:rPr>
        <w:t xml:space="preserve"> </w:t>
      </w:r>
      <w:r>
        <w:rPr>
          <w:b/>
          <w:bCs/>
          <w:spacing w:val="-7"/>
          <w:sz w:val="21"/>
          <w:szCs w:val="21"/>
        </w:rPr>
        <w:t>在酸性条件下，</w:t>
      </w:r>
      <w:r>
        <w:rPr>
          <w:spacing w:val="-7"/>
          <w:sz w:val="21"/>
          <w:szCs w:val="21"/>
        </w:rPr>
        <w:t xml:space="preserve"> </w:t>
      </w:r>
      <w:r>
        <w:rPr>
          <w:b/>
          <w:bCs/>
          <w:spacing w:val="-7"/>
          <w:sz w:val="21"/>
          <w:szCs w:val="21"/>
        </w:rPr>
        <w:t>SO</w:t>
      </w:r>
      <w:r>
        <w:rPr>
          <w:rFonts w:ascii="Calibri" w:eastAsia="Calibri" w:hAnsi="Calibri" w:cs="Calibri"/>
          <w:b/>
          <w:bCs/>
          <w:spacing w:val="-7"/>
          <w:sz w:val="21"/>
          <w:szCs w:val="21"/>
        </w:rPr>
        <w:t>₂</w:t>
      </w:r>
      <w:r>
        <w:rPr>
          <w:rFonts w:ascii="Calibri" w:eastAsia="Calibri" w:hAnsi="Calibri" w:cs="Calibri"/>
          <w:b/>
          <w:bCs/>
          <w:spacing w:val="-19"/>
          <w:sz w:val="21"/>
          <w:szCs w:val="21"/>
        </w:rPr>
        <w:t xml:space="preserve"> </w:t>
      </w:r>
      <w:r>
        <w:rPr>
          <w:b/>
          <w:bCs/>
          <w:spacing w:val="-7"/>
          <w:sz w:val="21"/>
          <w:szCs w:val="21"/>
        </w:rPr>
        <w:t>和</w:t>
      </w:r>
      <w:r>
        <w:rPr>
          <w:spacing w:val="-56"/>
          <w:sz w:val="21"/>
          <w:szCs w:val="21"/>
        </w:rPr>
        <w:t xml:space="preserve"> </w:t>
      </w:r>
      <w:r>
        <w:rPr>
          <w:b/>
          <w:bCs/>
          <w:spacing w:val="-7"/>
          <w:sz w:val="21"/>
          <w:szCs w:val="21"/>
        </w:rPr>
        <w:t>KI</w:t>
      </w:r>
      <w:r>
        <w:rPr>
          <w:spacing w:val="-30"/>
          <w:sz w:val="21"/>
          <w:szCs w:val="21"/>
        </w:rPr>
        <w:t xml:space="preserve"> </w:t>
      </w:r>
      <w:r>
        <w:rPr>
          <w:b/>
          <w:bCs/>
          <w:spacing w:val="-7"/>
          <w:sz w:val="21"/>
          <w:szCs w:val="21"/>
        </w:rPr>
        <w:t>溶液反应的离子方程</w:t>
      </w:r>
      <w:r>
        <w:rPr>
          <w:b/>
          <w:bCs/>
          <w:spacing w:val="-8"/>
          <w:sz w:val="21"/>
          <w:szCs w:val="21"/>
        </w:rPr>
        <w:t>式</w:t>
      </w:r>
      <w:r>
        <w:rPr>
          <w:b/>
          <w:bCs/>
          <w:spacing w:val="-8"/>
          <w:sz w:val="21"/>
          <w:szCs w:val="21"/>
          <w:u w:val="single" w:color="auto"/>
        </w:rPr>
        <w:t>是</w:t>
      </w:r>
      <w:r>
        <w:rPr>
          <w:spacing w:val="9"/>
          <w:sz w:val="21"/>
          <w:szCs w:val="21"/>
          <w:u w:val="single" w:color="auto"/>
        </w:rPr>
        <w:t xml:space="preserve">      </w:t>
      </w:r>
      <w:r>
        <w:rPr>
          <w:spacing w:val="-8"/>
          <w:sz w:val="21"/>
          <w:szCs w:val="21"/>
        </w:rPr>
        <w:t>。</w:t>
      </w:r>
    </w:p>
    <w:p>
      <w:pPr>
        <w:pStyle w:val="BodyText"/>
        <w:spacing w:before="226" w:line="217" w:lineRule="auto"/>
        <w:jc w:val="right"/>
        <w:rPr>
          <w:sz w:val="21"/>
          <w:szCs w:val="21"/>
        </w:rPr>
      </w:pPr>
      <w:r>
        <w:rPr>
          <w:spacing w:val="-1"/>
          <w:sz w:val="21"/>
          <w:szCs w:val="21"/>
        </w:rPr>
        <w:t>② 针对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II  </w:t>
      </w:r>
      <w:r>
        <w:rPr>
          <w:spacing w:val="-1"/>
          <w:sz w:val="21"/>
          <w:szCs w:val="21"/>
        </w:rPr>
        <w:t>中加入淀粉溶液不变色，甲同学提出假设：</w:t>
      </w:r>
      <w:r>
        <w:rPr>
          <w:spacing w:val="-55"/>
          <w:sz w:val="21"/>
          <w:szCs w:val="21"/>
        </w:rPr>
        <w:t xml:space="preserve"> </w:t>
      </w:r>
      <w:r>
        <w:rPr>
          <w:spacing w:val="-1"/>
          <w:sz w:val="21"/>
          <w:szCs w:val="21"/>
          <w:u w:val="single" w:color="auto"/>
        </w:rPr>
        <w:t xml:space="preserve">      </w:t>
      </w:r>
      <w:r>
        <w:rPr>
          <w:spacing w:val="-1"/>
          <w:sz w:val="21"/>
          <w:szCs w:val="21"/>
        </w:rPr>
        <w:t>。为证实该假设，甲同学取II 中离心分离后的溶液，加</w:t>
      </w:r>
    </w:p>
    <w:p>
      <w:pPr>
        <w:pStyle w:val="BodyText"/>
        <w:spacing w:before="223" w:line="220" w:lineRule="auto"/>
        <w:ind w:left="88"/>
        <w:rPr>
          <w:sz w:val="21"/>
          <w:szCs w:val="21"/>
        </w:rPr>
      </w:pPr>
      <w:r>
        <w:rPr>
          <w:b/>
          <w:bCs/>
          <w:spacing w:val="-4"/>
          <w:sz w:val="21"/>
          <w:szCs w:val="21"/>
        </w:rPr>
        <w:t>入盐酸酸化的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>BaCl₂</w:t>
      </w:r>
      <w:r>
        <w:rPr>
          <w:b/>
          <w:bCs/>
          <w:spacing w:val="-4"/>
          <w:sz w:val="21"/>
          <w:szCs w:val="21"/>
        </w:rPr>
        <w:t>溶液，有白色沉淀生成。</w:t>
      </w:r>
    </w:p>
    <w:p>
      <w:pPr>
        <w:pStyle w:val="BodyText"/>
        <w:spacing w:before="229" w:line="217" w:lineRule="auto"/>
        <w:ind w:left="85"/>
        <w:rPr>
          <w:sz w:val="21"/>
          <w:szCs w:val="21"/>
        </w:rPr>
      </w:pPr>
      <w:r>
        <w:rPr>
          <w:sz w:val="21"/>
          <w:szCs w:val="21"/>
        </w:rPr>
        <w:t>③ 乙同学认为甲同学的实验方案不支持上述假设，理由是</w:t>
      </w:r>
      <w:r>
        <w:rPr>
          <w:spacing w:val="-82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</w:t>
      </w:r>
    </w:p>
    <w:p>
      <w:pPr>
        <w:pStyle w:val="BodyText"/>
        <w:spacing w:before="212" w:line="473" w:lineRule="exact"/>
        <w:ind w:left="85"/>
        <w:rPr>
          <w:sz w:val="21"/>
          <w:szCs w:val="21"/>
        </w:rPr>
      </w:pPr>
      <w:r>
        <w:rPr>
          <w:spacing w:val="6"/>
          <w:position w:val="20"/>
          <w:sz w:val="21"/>
          <w:szCs w:val="21"/>
        </w:rPr>
        <w:t>④</w:t>
      </w:r>
      <w:r>
        <w:rPr>
          <w:position w:val="20"/>
          <w:sz w:val="21"/>
          <w:szCs w:val="21"/>
        </w:rPr>
        <w:t xml:space="preserve"> </w:t>
      </w:r>
      <w:r>
        <w:rPr>
          <w:spacing w:val="6"/>
          <w:position w:val="20"/>
          <w:sz w:val="21"/>
          <w:szCs w:val="21"/>
        </w:rPr>
        <w:t>丙同学向1</w:t>
      </w:r>
      <w:r>
        <w:rPr>
          <w:spacing w:val="-37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6"/>
          <w:position w:val="20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6"/>
          <w:position w:val="20"/>
          <w:sz w:val="21"/>
          <w:szCs w:val="21"/>
        </w:rPr>
        <w:t>·L-¹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KCl</w:t>
      </w:r>
      <w:r>
        <w:rPr>
          <w:rFonts w:ascii="Times New Roman" w:eastAsia="Times New Roman" w:hAnsi="Times New Roman" w:cs="Times New Roman"/>
          <w:spacing w:val="6"/>
          <w:position w:val="20"/>
          <w:sz w:val="21"/>
          <w:szCs w:val="21"/>
        </w:rPr>
        <w:t xml:space="preserve">       </w:t>
      </w:r>
      <w:r>
        <w:rPr>
          <w:spacing w:val="6"/>
          <w:position w:val="20"/>
          <w:sz w:val="21"/>
          <w:szCs w:val="21"/>
        </w:rPr>
        <w:t>溶液中加入5滴1</w:t>
      </w:r>
      <w:r>
        <w:rPr>
          <w:spacing w:val="-46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6"/>
          <w:position w:val="20"/>
          <w:sz w:val="21"/>
          <w:szCs w:val="21"/>
        </w:rPr>
        <w:t>·L-</w:t>
      </w:r>
      <w:r>
        <w:rPr>
          <w:rFonts w:ascii="Times New Roman" w:eastAsia="Times New Roman" w:hAnsi="Times New Roman" w:cs="Times New Roman"/>
          <w:spacing w:val="16"/>
          <w:position w:val="20"/>
          <w:sz w:val="21"/>
          <w:szCs w:val="21"/>
        </w:rPr>
        <w:t xml:space="preserve">  </w:t>
      </w:r>
      <w:r>
        <w:rPr>
          <w:spacing w:val="6"/>
          <w:position w:val="20"/>
          <w:sz w:val="21"/>
          <w:szCs w:val="21"/>
        </w:rPr>
        <w:t>'盐酸，通入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6"/>
          <w:position w:val="20"/>
          <w:sz w:val="21"/>
          <w:szCs w:val="21"/>
        </w:rPr>
        <w:t xml:space="preserve">₂,  </w:t>
      </w:r>
      <w:r>
        <w:rPr>
          <w:spacing w:val="6"/>
          <w:position w:val="20"/>
          <w:sz w:val="21"/>
          <w:szCs w:val="21"/>
        </w:rPr>
        <w:t>无明显实验现象，再加入盐酸酸化的</w:t>
      </w:r>
    </w:p>
    <w:p>
      <w:pPr>
        <w:pStyle w:val="BodyText"/>
        <w:spacing w:before="1" w:line="218" w:lineRule="auto"/>
        <w:ind w:left="8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BaCl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₂</w:t>
      </w:r>
      <w:r>
        <w:rPr>
          <w:spacing w:val="1"/>
          <w:sz w:val="21"/>
          <w:szCs w:val="21"/>
        </w:rPr>
        <w:t>溶液，几乎没有白色沉淀。丙同学的实验结论是</w:t>
      </w:r>
      <w:r>
        <w:rPr>
          <w:spacing w:val="-94"/>
          <w:sz w:val="21"/>
          <w:szCs w:val="21"/>
        </w:rPr>
        <w:t xml:space="preserve"> </w:t>
      </w:r>
      <w:r>
        <w:rPr>
          <w:spacing w:val="21"/>
          <w:sz w:val="21"/>
          <w:szCs w:val="21"/>
          <w:u w:val="single" w:color="auto"/>
        </w:rPr>
        <w:t xml:space="preserve">     </w:t>
      </w:r>
      <w:r>
        <w:rPr>
          <w:spacing w:val="1"/>
          <w:sz w:val="21"/>
          <w:szCs w:val="21"/>
        </w:rPr>
        <w:t>。</w:t>
      </w:r>
    </w:p>
    <w:p>
      <w:pPr>
        <w:pStyle w:val="BodyText"/>
        <w:spacing w:before="221" w:line="456" w:lineRule="exact"/>
        <w:ind w:left="215"/>
        <w:rPr>
          <w:sz w:val="21"/>
          <w:szCs w:val="21"/>
        </w:rPr>
      </w:pPr>
      <w:r>
        <w:rPr>
          <w:position w:val="18"/>
          <w:sz w:val="21"/>
          <w:szCs w:val="21"/>
        </w:rPr>
        <w:t xml:space="preserve">(3)实验表明， 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I-</w:t>
      </w:r>
      <w:r>
        <w:rPr>
          <w:position w:val="18"/>
          <w:sz w:val="21"/>
          <w:szCs w:val="21"/>
        </w:rPr>
        <w:t>是</w:t>
      </w:r>
      <w:r>
        <w:rPr>
          <w:spacing w:val="-54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SO₂</w:t>
      </w:r>
      <w:r>
        <w:rPr>
          <w:position w:val="18"/>
          <w:sz w:val="21"/>
          <w:szCs w:val="21"/>
        </w:rPr>
        <w:t>转化的催化剂。补</w:t>
      </w:r>
      <w:r>
        <w:rPr>
          <w:spacing w:val="-1"/>
          <w:position w:val="18"/>
          <w:sz w:val="21"/>
          <w:szCs w:val="21"/>
        </w:rPr>
        <w:t>全下列离子方程式。</w:t>
      </w:r>
    </w:p>
    <w:p>
      <w:pPr>
        <w:pStyle w:val="BodyText"/>
        <w:spacing w:line="223" w:lineRule="auto"/>
        <w:ind w:left="85"/>
        <w:rPr>
          <w:rFonts w:ascii="黑体" w:eastAsia="黑体" w:hAnsi="黑体" w:cs="黑体"/>
          <w:sz w:val="21"/>
          <w:szCs w:val="21"/>
        </w:rPr>
      </w:pPr>
      <w:r>
        <w:rPr>
          <w:rFonts w:ascii="Times New Roman" w:eastAsia="Times New Roman" w:hAnsi="Times New Roman" w:cs="Times New Roman"/>
          <w:spacing w:val="-3"/>
          <w:position w:val="-1"/>
          <w:sz w:val="16"/>
          <w:szCs w:val="16"/>
        </w:rPr>
        <w:t>SO₂+H₂0</w:t>
      </w:r>
      <w:r>
        <w:rPr>
          <w:rFonts w:ascii="Times New Roman" w:eastAsia="Times New Roman" w:hAnsi="Times New Roman" w:cs="Times New Roman"/>
          <w:spacing w:val="3"/>
          <w:position w:val="-1"/>
          <w:sz w:val="16"/>
          <w:szCs w:val="16"/>
        </w:rPr>
        <w:t xml:space="preserve">        </w:t>
      </w:r>
      <w:r>
        <w:rPr>
          <w:spacing w:val="-3"/>
          <w:position w:val="-1"/>
          <w:sz w:val="16"/>
          <w:szCs w:val="16"/>
        </w:rPr>
        <w:t xml:space="preserve">== </w:t>
      </w:r>
      <w:r>
        <w:rPr>
          <w:spacing w:val="2"/>
          <w:position w:val="-1"/>
          <w:sz w:val="16"/>
          <w:szCs w:val="16"/>
          <w:u w:val="single" w:color="auto"/>
        </w:rPr>
        <w:t xml:space="preserve">       </w:t>
      </w:r>
      <w:r>
        <w:rPr>
          <w:spacing w:val="-3"/>
          <w:position w:val="-1"/>
          <w:sz w:val="16"/>
          <w:szCs w:val="16"/>
        </w:rPr>
        <w:t xml:space="preserve"> </w:t>
      </w:r>
      <w:r>
        <w:rPr>
          <w:rFonts w:ascii="黑体" w:eastAsia="黑体" w:hAnsi="黑体" w:cs="黑体"/>
          <w:spacing w:val="-3"/>
          <w:position w:val="1"/>
          <w:sz w:val="21"/>
          <w:szCs w:val="21"/>
        </w:rPr>
        <w:t>十</w:t>
      </w:r>
      <w:r>
        <w:rPr>
          <w:rFonts w:ascii="黑体" w:eastAsia="黑体" w:hAnsi="黑体" w:cs="黑体"/>
          <w:spacing w:val="-102"/>
          <w:position w:val="1"/>
          <w:sz w:val="21"/>
          <w:szCs w:val="21"/>
        </w:rPr>
        <w:t xml:space="preserve"> </w:t>
      </w:r>
      <w:r>
        <w:rPr>
          <w:rFonts w:ascii="黑体" w:eastAsia="黑体" w:hAnsi="黑体" w:cs="黑体"/>
          <w:spacing w:val="10"/>
          <w:position w:val="1"/>
          <w:sz w:val="21"/>
          <w:szCs w:val="21"/>
          <w:u w:val="single" w:color="auto"/>
        </w:rPr>
        <w:t xml:space="preserve">     </w:t>
      </w:r>
      <w:r>
        <w:rPr>
          <w:rFonts w:ascii="黑体" w:eastAsia="黑体" w:hAnsi="黑体" w:cs="黑体"/>
          <w:spacing w:val="-30"/>
          <w:position w:val="1"/>
          <w:sz w:val="21"/>
          <w:szCs w:val="21"/>
        </w:rPr>
        <w:t xml:space="preserve"> </w:t>
      </w:r>
      <w:r>
        <w:rPr>
          <w:rFonts w:ascii="黑体" w:eastAsia="黑体" w:hAnsi="黑体" w:cs="黑体"/>
          <w:spacing w:val="-3"/>
          <w:position w:val="1"/>
          <w:sz w:val="21"/>
          <w:szCs w:val="21"/>
        </w:rPr>
        <w:t>十</w:t>
      </w:r>
      <w:r>
        <w:rPr>
          <w:rFonts w:ascii="黑体" w:eastAsia="黑体" w:hAnsi="黑体" w:cs="黑体"/>
          <w:position w:val="1"/>
          <w:sz w:val="21"/>
          <w:szCs w:val="21"/>
          <w:u w:val="single" w:color="auto"/>
        </w:rPr>
        <w:t xml:space="preserve">     </w:t>
      </w:r>
    </w:p>
    <w:p>
      <w:pPr>
        <w:pStyle w:val="BodyText"/>
        <w:spacing w:before="190" w:line="212" w:lineRule="auto"/>
        <w:ind w:left="218"/>
        <w:rPr>
          <w:sz w:val="21"/>
          <w:szCs w:val="21"/>
        </w:rPr>
      </w:pPr>
      <w:r>
        <w:rPr>
          <w:b/>
          <w:bCs/>
          <w:sz w:val="21"/>
          <w:szCs w:val="21"/>
        </w:rPr>
        <w:t>(4)对比实验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和</w:t>
      </w:r>
      <w:r>
        <w:rPr>
          <w:spacing w:val="-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II,   </w:t>
      </w:r>
      <w:r>
        <w:rPr>
          <w:b/>
          <w:bCs/>
          <w:sz w:val="21"/>
          <w:szCs w:val="21"/>
        </w:rPr>
        <w:t>推测增大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H</w:t>
      </w:r>
      <w:r>
        <w:rPr>
          <w:b/>
          <w:bCs/>
          <w:sz w:val="21"/>
          <w:szCs w:val="21"/>
        </w:rPr>
        <w:t>的浓度可加快</w:t>
      </w:r>
      <w:r>
        <w:rPr>
          <w:spacing w:val="-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SO₂</w:t>
      </w:r>
      <w:r>
        <w:rPr>
          <w:b/>
          <w:bCs/>
          <w:sz w:val="21"/>
          <w:szCs w:val="21"/>
        </w:rPr>
        <w:t>的转化速率。为证实该推测，还需进一</w:t>
      </w:r>
      <w:r>
        <w:rPr>
          <w:b/>
          <w:bCs/>
          <w:spacing w:val="-1"/>
          <w:sz w:val="21"/>
          <w:szCs w:val="21"/>
        </w:rPr>
        <w:t>步进行实验证明，实验方</w:t>
      </w:r>
    </w:p>
    <w:p>
      <w:pPr>
        <w:pStyle w:val="BodyText"/>
        <w:spacing w:before="247" w:line="213" w:lineRule="auto"/>
        <w:ind w:left="85"/>
        <w:rPr>
          <w:sz w:val="21"/>
          <w:szCs w:val="21"/>
        </w:rPr>
      </w:pPr>
      <w:r>
        <w:rPr>
          <w:spacing w:val="3"/>
          <w:sz w:val="21"/>
          <w:szCs w:val="21"/>
        </w:rPr>
        <w:t>案是</w:t>
      </w:r>
      <w:r>
        <w:rPr>
          <w:spacing w:val="-9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</w:t>
      </w:r>
      <w:r>
        <w:rPr>
          <w:spacing w:val="-80"/>
          <w:sz w:val="21"/>
          <w:szCs w:val="21"/>
        </w:rPr>
        <w:t xml:space="preserve"> </w:t>
      </w:r>
      <w:r>
        <w:rPr>
          <w:spacing w:val="-11"/>
          <w:w w:val="43"/>
          <w:sz w:val="21"/>
          <w:szCs w:val="21"/>
        </w:rPr>
        <w:t>_</w:t>
      </w:r>
      <w:r>
        <w:rPr>
          <w:spacing w:val="3"/>
          <w:sz w:val="21"/>
          <w:szCs w:val="21"/>
        </w:rPr>
        <w:t>。</w:t>
      </w:r>
    </w:p>
    <w:p>
      <w:pPr>
        <w:spacing w:line="460" w:lineRule="auto"/>
      </w:pPr>
    </w:p>
    <w:p>
      <w:pPr>
        <w:pStyle w:val="BodyText"/>
        <w:spacing w:before="69" w:line="484" w:lineRule="exact"/>
        <w:ind w:left="8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4"/>
          <w:position w:val="21"/>
          <w:sz w:val="21"/>
          <w:szCs w:val="21"/>
        </w:rPr>
        <w:t>28、(14分)氮化硼</w:t>
      </w:r>
      <w:r>
        <w:rPr>
          <w:spacing w:val="-16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2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BN</w:t>
      </w:r>
      <w:r>
        <w:rPr>
          <w:rFonts w:ascii="Times New Roman" w:eastAsia="Times New Roman" w:hAnsi="Times New Roman" w:cs="Times New Roman"/>
          <w:spacing w:val="4"/>
          <w:position w:val="21"/>
          <w:sz w:val="21"/>
          <w:szCs w:val="21"/>
        </w:rPr>
        <w:t xml:space="preserve">)   </w:t>
      </w:r>
      <w:r>
        <w:rPr>
          <w:spacing w:val="4"/>
          <w:position w:val="21"/>
          <w:sz w:val="21"/>
          <w:szCs w:val="21"/>
        </w:rPr>
        <w:t>是一种重要的功能陶瓷材料。以天然硼砂为起始物，经过一系列反应可以得到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BF</w:t>
      </w:r>
      <w:r>
        <w:rPr>
          <w:rFonts w:ascii="Times New Roman" w:eastAsia="Times New Roman" w:hAnsi="Times New Roman" w:cs="Times New Roman"/>
          <w:spacing w:val="4"/>
          <w:position w:val="21"/>
          <w:sz w:val="21"/>
          <w:szCs w:val="21"/>
        </w:rPr>
        <w:t xml:space="preserve">₃ </w:t>
      </w:r>
      <w:r>
        <w:rPr>
          <w:spacing w:val="4"/>
          <w:position w:val="21"/>
          <w:sz w:val="21"/>
          <w:szCs w:val="21"/>
        </w:rPr>
        <w:t>和</w:t>
      </w:r>
      <w:r>
        <w:rPr>
          <w:spacing w:val="-56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BN</w:t>
      </w:r>
      <w:r>
        <w:rPr>
          <w:rFonts w:ascii="Times New Roman" w:eastAsia="Times New Roman" w:hAnsi="Times New Roman" w:cs="Times New Roman"/>
          <w:spacing w:val="4"/>
          <w:position w:val="21"/>
          <w:sz w:val="21"/>
          <w:szCs w:val="21"/>
        </w:rPr>
        <w:t>,</w:t>
      </w:r>
    </w:p>
    <w:p>
      <w:pPr>
        <w:pStyle w:val="BodyText"/>
        <w:spacing w:line="220" w:lineRule="auto"/>
        <w:ind w:left="85"/>
        <w:rPr>
          <w:sz w:val="21"/>
          <w:szCs w:val="21"/>
        </w:rPr>
      </w:pPr>
      <w:r>
        <w:rPr>
          <w:spacing w:val="-1"/>
          <w:sz w:val="21"/>
          <w:szCs w:val="21"/>
        </w:rPr>
        <w:t>请回答下列问题</w:t>
      </w:r>
    </w:p>
    <w:p>
      <w:pPr>
        <w:pStyle w:val="BodyText"/>
        <w:spacing w:before="203" w:line="216" w:lineRule="auto"/>
        <w:ind w:left="215"/>
        <w:rPr>
          <w:sz w:val="21"/>
          <w:szCs w:val="21"/>
        </w:rPr>
      </w:pPr>
      <w:r>
        <w:rPr>
          <w:spacing w:val="1"/>
          <w:sz w:val="21"/>
          <w:szCs w:val="21"/>
        </w:rPr>
        <w:t>(1)基态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B </w:t>
      </w:r>
      <w:r>
        <w:rPr>
          <w:spacing w:val="1"/>
          <w:sz w:val="21"/>
          <w:szCs w:val="21"/>
        </w:rPr>
        <w:t>原子的电子排布式为</w:t>
      </w:r>
      <w:r>
        <w:rPr>
          <w:spacing w:val="-82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</w:t>
      </w:r>
      <w:r>
        <w:rPr>
          <w:spacing w:val="-90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:B</w:t>
      </w:r>
      <w:r>
        <w:rPr>
          <w:spacing w:val="105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和</w:t>
      </w:r>
      <w:r>
        <w:rPr>
          <w:spacing w:val="-36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N 相比，电负性较大的是</w:t>
      </w:r>
      <w:r>
        <w:rPr>
          <w:spacing w:val="-97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</w:t>
      </w:r>
      <w:r>
        <w:rPr>
          <w:spacing w:val="-97"/>
          <w:sz w:val="21"/>
          <w:szCs w:val="21"/>
        </w:rPr>
        <w:t xml:space="preserve"> </w:t>
      </w:r>
      <w:r>
        <w:rPr>
          <w:b/>
          <w:bCs/>
          <w:spacing w:val="1"/>
          <w:sz w:val="21"/>
          <w:szCs w:val="21"/>
        </w:rPr>
        <w:t>,</w:t>
      </w:r>
      <w:r>
        <w:rPr>
          <w:b/>
          <w:bCs/>
          <w:sz w:val="21"/>
          <w:szCs w:val="21"/>
        </w:rPr>
        <w:t>BN</w:t>
      </w:r>
      <w:r>
        <w:rPr>
          <w:spacing w:val="1"/>
          <w:sz w:val="21"/>
          <w:szCs w:val="21"/>
        </w:rPr>
        <w:t xml:space="preserve">  </w:t>
      </w:r>
      <w:r>
        <w:rPr>
          <w:b/>
          <w:bCs/>
          <w:spacing w:val="1"/>
          <w:sz w:val="21"/>
          <w:szCs w:val="21"/>
        </w:rPr>
        <w:t>中</w:t>
      </w:r>
      <w:r>
        <w:rPr>
          <w:spacing w:val="-47"/>
          <w:sz w:val="21"/>
          <w:szCs w:val="21"/>
        </w:rPr>
        <w:t xml:space="preserve"> </w:t>
      </w:r>
      <w:r>
        <w:rPr>
          <w:b/>
          <w:bCs/>
          <w:spacing w:val="1"/>
          <w:sz w:val="21"/>
          <w:szCs w:val="21"/>
        </w:rPr>
        <w:t>B</w:t>
      </w:r>
      <w:r>
        <w:rPr>
          <w:spacing w:val="-27"/>
          <w:sz w:val="21"/>
          <w:szCs w:val="21"/>
        </w:rPr>
        <w:t xml:space="preserve"> </w:t>
      </w:r>
      <w:r>
        <w:rPr>
          <w:b/>
          <w:bCs/>
          <w:spacing w:val="1"/>
          <w:sz w:val="21"/>
          <w:szCs w:val="21"/>
        </w:rPr>
        <w:t>元素的化合价为</w:t>
      </w:r>
    </w:p>
    <w:p>
      <w:pPr>
        <w:spacing w:line="304" w:lineRule="auto"/>
      </w:pPr>
    </w:p>
    <w:p>
      <w:pPr>
        <w:pStyle w:val="BodyText"/>
        <w:tabs>
          <w:tab w:val="left" w:pos="1044"/>
        </w:tabs>
        <w:spacing w:before="69" w:line="140" w:lineRule="auto"/>
        <w:ind w:left="85"/>
        <w:rPr>
          <w:sz w:val="21"/>
          <w:szCs w:val="21"/>
        </w:rPr>
      </w:pPr>
      <w:r>
        <w:rPr>
          <w:sz w:val="21"/>
          <w:szCs w:val="21"/>
          <w:u w:val="single" w:color="auto"/>
        </w:rPr>
        <w:tab/>
      </w:r>
      <w:r>
        <w:rPr>
          <w:spacing w:val="-85"/>
          <w:sz w:val="21"/>
          <w:szCs w:val="21"/>
        </w:rPr>
        <w:t xml:space="preserve"> </w:t>
      </w:r>
      <w:r>
        <w:rPr>
          <w:sz w:val="21"/>
          <w:szCs w:val="21"/>
        </w:rPr>
        <w:t>;</w:t>
      </w:r>
    </w:p>
    <w:p>
      <w:pPr>
        <w:pStyle w:val="BodyText"/>
        <w:spacing w:before="171" w:line="427" w:lineRule="auto"/>
        <w:ind w:left="21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z w:val="21"/>
          <w:szCs w:val="21"/>
        </w:rPr>
        <w:t>(2)在</w:t>
      </w:r>
      <w:r>
        <w:rPr>
          <w:spacing w:val="-5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BF₃ </w:t>
      </w:r>
      <w:r>
        <w:rPr>
          <w:sz w:val="21"/>
          <w:szCs w:val="21"/>
        </w:rPr>
        <w:t>分子中，</w:t>
      </w:r>
      <w:r>
        <w:rPr>
          <w:rFonts w:ascii="Times New Roman" w:eastAsia="Times New Roman" w:hAnsi="Times New Roman" w:cs="Times New Roman"/>
          <w:sz w:val="21"/>
          <w:szCs w:val="21"/>
        </w:rPr>
        <w:t>F-B-F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sz w:val="21"/>
          <w:szCs w:val="21"/>
        </w:rPr>
        <w:t>的键角</w:t>
      </w:r>
      <w:r>
        <w:rPr>
          <w:sz w:val="21"/>
          <w:szCs w:val="21"/>
          <w:u w:val="single" w:color="auto"/>
        </w:rPr>
        <w:t xml:space="preserve">是       </w:t>
      </w:r>
      <w:r>
        <w:rPr>
          <w:spacing w:val="-85"/>
          <w:sz w:val="21"/>
          <w:szCs w:val="21"/>
        </w:rPr>
        <w:t xml:space="preserve"> </w:t>
      </w:r>
      <w:r>
        <w:rPr>
          <w:sz w:val="21"/>
          <w:szCs w:val="21"/>
        </w:rPr>
        <w:t>,B 原子的杂化轨道类型为.</w:t>
      </w:r>
      <w:r>
        <w:rPr>
          <w:position w:val="-4"/>
          <w:sz w:val="21"/>
          <w:szCs w:val="21"/>
        </w:rPr>
        <w:pict>
          <v:shape id="IM 52" o:spid="_x0000_i1067" type="#_x0000_t75" style="width:33.89pt;height:0.49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  <w:r>
        <w:rPr>
          <w:spacing w:val="-8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,BF₃   </w:t>
      </w:r>
      <w:r>
        <w:rPr>
          <w:b/>
          <w:bCs/>
          <w:sz w:val="21"/>
          <w:szCs w:val="21"/>
        </w:rPr>
        <w:t>和过量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NaF </w:t>
      </w:r>
      <w:r>
        <w:rPr>
          <w:b/>
          <w:bCs/>
          <w:sz w:val="21"/>
          <w:szCs w:val="21"/>
        </w:rPr>
        <w:t>作用可生成</w:t>
      </w:r>
      <w:r>
        <w:rPr>
          <w:spacing w:val="-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aBF₄,</w:t>
      </w:r>
    </w:p>
    <w:p>
      <w:pPr>
        <w:pStyle w:val="BodyText"/>
        <w:spacing w:line="220" w:lineRule="auto"/>
        <w:ind w:left="8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BF₄-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的立体结构为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</w:t>
      </w:r>
    </w:p>
    <w:p>
      <w:pPr>
        <w:pStyle w:val="BodyText"/>
        <w:spacing w:before="193" w:line="216" w:lineRule="auto"/>
        <w:ind w:left="215"/>
        <w:rPr>
          <w:sz w:val="21"/>
          <w:szCs w:val="21"/>
        </w:rPr>
      </w:pPr>
      <w:r>
        <w:rPr>
          <w:spacing w:val="1"/>
          <w:sz w:val="21"/>
          <w:szCs w:val="21"/>
        </w:rPr>
        <w:t>(3)在与石墨结构相似的六方氮化硼晶体中，层内B 原子</w:t>
      </w:r>
      <w:r>
        <w:rPr>
          <w:sz w:val="21"/>
          <w:szCs w:val="21"/>
        </w:rPr>
        <w:t>与N 原子之间的化学键为</w:t>
      </w:r>
      <w:r>
        <w:rPr>
          <w:spacing w:val="-102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</w:t>
      </w:r>
      <w:r>
        <w:rPr>
          <w:spacing w:val="-82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,层间作用力为</w:t>
      </w:r>
      <w:r>
        <w:rPr>
          <w:sz w:val="21"/>
          <w:szCs w:val="21"/>
          <w:u w:val="single" w:color="auto"/>
        </w:rPr>
        <w:t xml:space="preserve">        </w:t>
      </w:r>
    </w:p>
    <w:p>
      <w:pPr>
        <w:pStyle w:val="BodyText"/>
        <w:spacing w:before="239" w:line="219" w:lineRule="auto"/>
        <w:ind w:left="215"/>
        <w:rPr>
          <w:sz w:val="21"/>
          <w:szCs w:val="21"/>
        </w:rPr>
      </w:pPr>
      <w:r>
        <w:rPr>
          <w:spacing w:val="3"/>
          <w:sz w:val="21"/>
          <w:szCs w:val="21"/>
        </w:rPr>
        <w:t>(4)六方氮化硼在高温高压下，可以转化为立方氮化硼，其结构与金刚石相</w:t>
      </w:r>
      <w:r>
        <w:rPr>
          <w:spacing w:val="2"/>
          <w:sz w:val="21"/>
          <w:szCs w:val="21"/>
        </w:rPr>
        <w:t>似，硬度与金刚石相当，晶胞边长为</w:t>
      </w:r>
    </w:p>
    <w:p>
      <w:pPr>
        <w:pStyle w:val="BodyText"/>
        <w:spacing w:before="179" w:line="451" w:lineRule="auto"/>
        <w:ind w:left="85"/>
        <w:rPr>
          <w:sz w:val="21"/>
          <w:szCs w:val="21"/>
        </w:rPr>
      </w:pPr>
      <w:r>
        <w:rPr>
          <w:sz w:val="21"/>
          <w:szCs w:val="21"/>
        </w:rPr>
        <w:t>361.5pm, 立方氮化硼晶胞中含有</w:t>
      </w:r>
      <w:r>
        <w:rPr>
          <w:spacing w:val="-86"/>
          <w:sz w:val="21"/>
          <w:szCs w:val="21"/>
        </w:rPr>
        <w:t xml:space="preserve"> </w:t>
      </w:r>
      <w:r>
        <w:rPr>
          <w:spacing w:val="1"/>
          <w:sz w:val="21"/>
          <w:szCs w:val="21"/>
          <w:u w:val="single" w:color="auto"/>
        </w:rPr>
        <w:t xml:space="preserve">      </w:t>
      </w:r>
      <w:r>
        <w:rPr>
          <w:spacing w:val="-81"/>
          <w:sz w:val="21"/>
          <w:szCs w:val="21"/>
        </w:rPr>
        <w:t xml:space="preserve"> </w:t>
      </w:r>
      <w:r>
        <w:rPr>
          <w:sz w:val="21"/>
          <w:szCs w:val="21"/>
        </w:rPr>
        <w:t xml:space="preserve">各氮原子、 </w:t>
      </w:r>
      <w:r>
        <w:rPr>
          <w:sz w:val="21"/>
          <w:szCs w:val="21"/>
          <w:u w:val="single" w:color="auto"/>
        </w:rPr>
        <w:t xml:space="preserve">        </w:t>
      </w:r>
      <w:r>
        <w:rPr>
          <w:spacing w:val="-85"/>
          <w:sz w:val="21"/>
          <w:szCs w:val="21"/>
        </w:rPr>
        <w:t xml:space="preserve"> </w:t>
      </w:r>
      <w:r>
        <w:rPr>
          <w:sz w:val="21"/>
          <w:szCs w:val="21"/>
        </w:rPr>
        <w:t>各硼原子，立方氮化硼的密度</w:t>
      </w:r>
      <w:r>
        <w:rPr>
          <w:spacing w:val="-1"/>
          <w:sz w:val="21"/>
          <w:szCs w:val="21"/>
          <w:u w:val="single" w:color="auto"/>
        </w:rPr>
        <w:t>是</w:t>
      </w:r>
      <w:r>
        <w:rPr>
          <w:spacing w:val="10"/>
          <w:sz w:val="21"/>
          <w:szCs w:val="21"/>
          <w:u w:val="single" w:color="auto"/>
        </w:rPr>
        <w:t xml:space="preserve">       </w:t>
      </w:r>
      <w:r>
        <w:rPr>
          <w:spacing w:val="-7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g:cm³</w:t>
      </w:r>
      <w:r>
        <w:rPr>
          <w:spacing w:val="-1"/>
          <w:sz w:val="21"/>
          <w:szCs w:val="21"/>
        </w:rPr>
        <w:t>(只要求</w:t>
      </w:r>
    </w:p>
    <w:p>
      <w:pPr>
        <w:pStyle w:val="BodyText"/>
        <w:spacing w:line="218" w:lineRule="auto"/>
        <w:ind w:left="85"/>
        <w:rPr>
          <w:sz w:val="21"/>
          <w:szCs w:val="21"/>
        </w:rPr>
      </w:pPr>
      <w:r>
        <w:rPr>
          <w:sz w:val="21"/>
          <w:szCs w:val="21"/>
        </w:rPr>
        <w:t>列算式，不必计算出数值，阿伏伽德罗常数为NA)。</w:t>
      </w:r>
    </w:p>
    <w:p>
      <w:pPr>
        <w:spacing w:line="291" w:lineRule="auto"/>
      </w:pPr>
    </w:p>
    <w:p>
      <w:pPr>
        <w:spacing w:before="1" w:line="1510" w:lineRule="exact"/>
        <w:ind w:firstLine="115"/>
      </w:pPr>
      <w:r>
        <w:rPr>
          <w:position w:val="-30"/>
        </w:rPr>
        <w:pict>
          <v:shape id="IM 54" o:spid="_x0000_i1068" type="#_x0000_t75" style="width:78.95pt;height:75.5pt;mso-wrap-distance-left:0;mso-wrap-distance-right:0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</w:p>
    <w:p>
      <w:pPr>
        <w:pStyle w:val="BodyText"/>
        <w:spacing w:before="273" w:line="212" w:lineRule="auto"/>
        <w:ind w:left="88"/>
        <w:outlineLvl w:val="0"/>
        <w:rPr>
          <w:sz w:val="21"/>
          <w:szCs w:val="21"/>
        </w:rPr>
      </w:pPr>
      <w:r>
        <w:rPr>
          <w:b/>
          <w:bCs/>
          <w:spacing w:val="2"/>
          <w:sz w:val="21"/>
          <w:szCs w:val="21"/>
        </w:rPr>
        <w:t>29、(10分)燃煤烟气中含有大量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b/>
          <w:bCs/>
          <w:spacing w:val="-30"/>
          <w:sz w:val="21"/>
          <w:szCs w:val="21"/>
        </w:rPr>
        <w:t xml:space="preserve"> </w:t>
      </w:r>
      <w:r>
        <w:rPr>
          <w:b/>
          <w:bCs/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b/>
          <w:bCs/>
          <w:spacing w:val="-29"/>
          <w:sz w:val="21"/>
          <w:szCs w:val="21"/>
        </w:rPr>
        <w:t xml:space="preserve"> </w:t>
      </w:r>
      <w:r>
        <w:rPr>
          <w:b/>
          <w:bCs/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 xml:space="preserve"> </w:t>
      </w:r>
      <w:r>
        <w:rPr>
          <w:b/>
          <w:bCs/>
          <w:spacing w:val="2"/>
          <w:sz w:val="21"/>
          <w:szCs w:val="21"/>
        </w:rPr>
        <w:t>和</w:t>
      </w:r>
      <w:r>
        <w:rPr>
          <w:spacing w:val="-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 xml:space="preserve">₂,   </w:t>
      </w:r>
      <w:r>
        <w:rPr>
          <w:b/>
          <w:bCs/>
          <w:spacing w:val="2"/>
          <w:sz w:val="21"/>
          <w:szCs w:val="21"/>
        </w:rPr>
        <w:t>经处理可</w:t>
      </w:r>
      <w:r>
        <w:rPr>
          <w:b/>
          <w:bCs/>
          <w:spacing w:val="1"/>
          <w:sz w:val="21"/>
          <w:szCs w:val="21"/>
        </w:rPr>
        <w:t>获得重要的化工原料。</w:t>
      </w:r>
    </w:p>
    <w:p>
      <w:pPr>
        <w:spacing w:line="212" w:lineRule="auto"/>
        <w:sectPr>
          <w:headerReference w:type="default" r:id="rId37"/>
          <w:pgSz w:w="11910" w:h="16840"/>
          <w:pgMar w:top="400" w:right="563" w:bottom="0" w:left="454" w:header="0" w:footer="0" w:gutter="0"/>
          <w:pgNumType w:start="11"/>
          <w:cols w:space="708"/>
        </w:sectPr>
      </w:pPr>
    </w:p>
    <w:p>
      <w:pPr>
        <w:spacing w:line="256" w:lineRule="auto"/>
      </w:pPr>
      <w:r>
        <w:pict>
          <v:shape id="TextBox 56" o:spid="_x0000_s1069" type="#_x0000_t202" style="width:43.8pt;height:14.4pt;margin-top:555.6pt;margin-left:10.15pt;mso-position-horizontal-relative:page;mso-position-vertical-relative:page;mso-wrap-distance-left:0;mso-wrap-distance-right:0;mso-wrap-style:square;position:absolute;rotation:90;v-text-anchor:top;z-index:25166540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52" w:line="221" w:lineRule="auto"/>
                    <w:ind w:left="20"/>
                    <w:rPr>
                      <w:rFonts w:ascii="黑体" w:eastAsia="黑体" w:hAnsi="黑体" w:cs="黑体"/>
                      <w:sz w:val="18"/>
                      <w:szCs w:val="18"/>
                    </w:rPr>
                  </w:pPr>
                  <w:r>
                    <w:rPr>
                      <w:rFonts w:ascii="黑体" w:eastAsia="黑体" w:hAnsi="黑体" w:cs="黑体"/>
                      <w:spacing w:val="5"/>
                      <w:sz w:val="18"/>
                      <w:szCs w:val="18"/>
                    </w:rPr>
                    <w:t>脱除效率/</w:t>
                  </w:r>
                </w:p>
              </w:txbxContent>
            </v:textbox>
          </v:shape>
        </w:pict>
      </w: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68" w:line="212" w:lineRule="auto"/>
        <w:ind w:left="13"/>
        <w:rPr>
          <w:sz w:val="21"/>
          <w:szCs w:val="21"/>
        </w:rPr>
      </w:pPr>
      <w:r>
        <w:rPr>
          <w:b/>
          <w:bCs/>
          <w:spacing w:val="-4"/>
          <w:sz w:val="21"/>
          <w:szCs w:val="21"/>
        </w:rPr>
        <w:t>(1)用</w:t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 xml:space="preserve">CH₄ </w:t>
      </w:r>
      <w:r>
        <w:rPr>
          <w:b/>
          <w:bCs/>
          <w:spacing w:val="-4"/>
          <w:sz w:val="21"/>
          <w:szCs w:val="21"/>
        </w:rPr>
        <w:t>催化还原</w:t>
      </w:r>
      <w:r>
        <w:rPr>
          <w:spacing w:val="-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 xml:space="preserve">NO, </w:t>
      </w:r>
      <w:r>
        <w:rPr>
          <w:b/>
          <w:bCs/>
          <w:spacing w:val="-4"/>
          <w:sz w:val="21"/>
          <w:szCs w:val="21"/>
        </w:rPr>
        <w:t>可以消除氮氧化物的污染。</w:t>
      </w:r>
    </w:p>
    <w:p>
      <w:pPr>
        <w:pStyle w:val="BodyText"/>
        <w:spacing w:before="230" w:line="212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CH₄(g)+4NO₂(g)=4NO(g)+CO₂(g)+2H₂O(g)</w:t>
      </w:r>
      <w:r>
        <w:rPr>
          <w:sz w:val="21"/>
          <w:szCs w:val="21"/>
        </w:rPr>
        <w:t>△</w:t>
      </w:r>
      <w:r>
        <w:rPr>
          <w:rFonts w:ascii="Times New Roman" w:eastAsia="Times New Roman" w:hAnsi="Times New Roman" w:cs="Times New Roman"/>
          <w:sz w:val="21"/>
          <w:szCs w:val="21"/>
        </w:rPr>
        <w:t>H₁=-574.0         kJ-mol-!</w:t>
      </w:r>
    </w:p>
    <w:p>
      <w:pPr>
        <w:spacing w:before="251" w:line="19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CH₄(g)+4NO(g)=2N₂(g)+CO₂(g)+2H₂O(g)AH₂=+1160.0          kJ·mol-!</w:t>
      </w:r>
    </w:p>
    <w:p>
      <w:pPr>
        <w:pStyle w:val="BodyText"/>
        <w:spacing w:before="251" w:line="214" w:lineRule="auto"/>
        <w:ind w:left="10"/>
        <w:rPr>
          <w:sz w:val="21"/>
          <w:szCs w:val="21"/>
        </w:rPr>
      </w:pPr>
      <w:r>
        <w:rPr>
          <w:spacing w:val="-4"/>
          <w:sz w:val="21"/>
          <w:szCs w:val="21"/>
        </w:rPr>
        <w:t>①反应</w:t>
      </w:r>
      <w:r>
        <w:rPr>
          <w:spacing w:val="-36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CH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₄ </w:t>
      </w:r>
      <w:r>
        <w:rPr>
          <w:spacing w:val="-4"/>
          <w:sz w:val="21"/>
          <w:szCs w:val="21"/>
        </w:rPr>
        <w:t>(g)+2NO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₂ </w:t>
      </w:r>
      <w:r>
        <w:rPr>
          <w:spacing w:val="-4"/>
          <w:sz w:val="21"/>
          <w:szCs w:val="21"/>
        </w:rPr>
        <w:t>(g)=N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₂ </w:t>
      </w:r>
      <w:r>
        <w:rPr>
          <w:spacing w:val="-4"/>
          <w:sz w:val="21"/>
          <w:szCs w:val="21"/>
        </w:rPr>
        <w:t>(g)+CO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₂ </w:t>
      </w:r>
      <w:r>
        <w:rPr>
          <w:spacing w:val="-4"/>
          <w:sz w:val="21"/>
          <w:szCs w:val="21"/>
        </w:rPr>
        <w:t>(g)+2H</w:t>
      </w:r>
      <w:r>
        <w:rPr>
          <w:rFonts w:ascii="Calibri" w:eastAsia="Calibri" w:hAnsi="Calibri" w:cs="Calibri"/>
          <w:spacing w:val="-4"/>
          <w:sz w:val="21"/>
          <w:szCs w:val="21"/>
        </w:rPr>
        <w:t>₂</w:t>
      </w:r>
      <w:r>
        <w:rPr>
          <w:spacing w:val="-4"/>
          <w:sz w:val="21"/>
          <w:szCs w:val="21"/>
        </w:rPr>
        <w:t>O(g)AH</w:t>
      </w:r>
      <w:r>
        <w:rPr>
          <w:rFonts w:ascii="Calibri" w:eastAsia="Calibri" w:hAnsi="Calibri" w:cs="Calibri"/>
          <w:spacing w:val="-4"/>
          <w:sz w:val="21"/>
          <w:szCs w:val="21"/>
        </w:rPr>
        <w:t>₃</w:t>
      </w:r>
      <w:r>
        <w:rPr>
          <w:spacing w:val="-4"/>
          <w:sz w:val="21"/>
          <w:szCs w:val="21"/>
        </w:rPr>
        <w:t>=</w:t>
      </w:r>
      <w:r>
        <w:rPr>
          <w:spacing w:val="32"/>
          <w:sz w:val="21"/>
          <w:szCs w:val="21"/>
        </w:rPr>
        <w:t xml:space="preserve">  </w:t>
      </w:r>
      <w:r>
        <w:rPr>
          <w:sz w:val="21"/>
          <w:szCs w:val="21"/>
          <w:u w:val="single" w:color="auto"/>
        </w:rPr>
        <w:t xml:space="preserve">           </w:t>
      </w:r>
      <w:r>
        <w:rPr>
          <w:spacing w:val="-6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kJ·mol-¹</w:t>
      </w:r>
      <w:r>
        <w:rPr>
          <w:spacing w:val="-4"/>
          <w:sz w:val="21"/>
          <w:szCs w:val="21"/>
        </w:rPr>
        <w:t>。</w:t>
      </w:r>
    </w:p>
    <w:p>
      <w:pPr>
        <w:pStyle w:val="BodyText"/>
        <w:spacing w:before="241" w:line="216" w:lineRule="auto"/>
        <w:ind w:left="10"/>
        <w:rPr>
          <w:sz w:val="21"/>
          <w:szCs w:val="21"/>
        </w:rPr>
      </w:pPr>
      <w:r>
        <w:rPr>
          <w:spacing w:val="-2"/>
          <w:sz w:val="21"/>
          <w:szCs w:val="21"/>
        </w:rPr>
        <w:t>②若反应中还原</w:t>
      </w:r>
      <w:r>
        <w:rPr>
          <w:spacing w:val="-36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NO、</w:t>
      </w:r>
      <w:r>
        <w:rPr>
          <w:spacing w:val="-47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至</w:t>
      </w:r>
      <w:r>
        <w:rPr>
          <w:spacing w:val="-2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sz w:val="21"/>
          <w:szCs w:val="21"/>
        </w:rPr>
        <w:t>₂</w:t>
      </w:r>
      <w:r>
        <w:rPr>
          <w:spacing w:val="-2"/>
          <w:sz w:val="21"/>
          <w:szCs w:val="21"/>
        </w:rPr>
        <w:t>,</w:t>
      </w:r>
      <w:r>
        <w:rPr>
          <w:spacing w:val="27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消耗标准状况下4.48L  CH</w:t>
      </w:r>
      <w:r>
        <w:rPr>
          <w:rFonts w:ascii="Calibri" w:eastAsia="Calibri" w:hAnsi="Calibri" w:cs="Calibri"/>
          <w:spacing w:val="-2"/>
          <w:sz w:val="21"/>
          <w:szCs w:val="21"/>
        </w:rPr>
        <w:t>₄</w:t>
      </w:r>
      <w:r>
        <w:rPr>
          <w:spacing w:val="-2"/>
          <w:sz w:val="21"/>
          <w:szCs w:val="21"/>
        </w:rPr>
        <w:t>,</w:t>
      </w:r>
      <w:r>
        <w:rPr>
          <w:spacing w:val="-30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则反应</w:t>
      </w:r>
      <w:r>
        <w:rPr>
          <w:spacing w:val="-3"/>
          <w:sz w:val="21"/>
          <w:szCs w:val="21"/>
        </w:rPr>
        <w:t>过程中转移的电子总数为</w:t>
      </w:r>
      <w:r>
        <w:rPr>
          <w:sz w:val="21"/>
          <w:szCs w:val="21"/>
          <w:u w:val="single" w:color="auto"/>
        </w:rPr>
        <w:t xml:space="preserve">      </w:t>
      </w:r>
    </w:p>
    <w:p>
      <w:pPr>
        <w:pStyle w:val="BodyText"/>
        <w:spacing w:before="226" w:line="456" w:lineRule="exact"/>
        <w:ind w:left="10"/>
        <w:rPr>
          <w:sz w:val="21"/>
          <w:szCs w:val="21"/>
        </w:rPr>
      </w:pPr>
      <w:r>
        <w:rPr>
          <w:spacing w:val="-3"/>
          <w:position w:val="18"/>
          <w:sz w:val="21"/>
          <w:szCs w:val="21"/>
        </w:rPr>
        <w:t>(2)利用烟气中分离所得的</w:t>
      </w:r>
      <w:r>
        <w:rPr>
          <w:spacing w:val="-42"/>
          <w:position w:val="18"/>
          <w:sz w:val="21"/>
          <w:szCs w:val="21"/>
        </w:rPr>
        <w:t xml:space="preserve"> </w:t>
      </w:r>
      <w:r>
        <w:rPr>
          <w:spacing w:val="-3"/>
          <w:position w:val="18"/>
          <w:sz w:val="21"/>
          <w:szCs w:val="21"/>
        </w:rPr>
        <w:t>CO</w:t>
      </w:r>
      <w:r>
        <w:rPr>
          <w:rFonts w:ascii="Calibri" w:eastAsia="Calibri" w:hAnsi="Calibri" w:cs="Calibri"/>
          <w:spacing w:val="-3"/>
          <w:position w:val="18"/>
          <w:sz w:val="21"/>
          <w:szCs w:val="21"/>
        </w:rPr>
        <w:t>₂</w:t>
      </w:r>
      <w:r>
        <w:rPr>
          <w:rFonts w:ascii="Calibri" w:eastAsia="Calibri" w:hAnsi="Calibri" w:cs="Calibri"/>
          <w:spacing w:val="-24"/>
          <w:position w:val="18"/>
          <w:sz w:val="21"/>
          <w:szCs w:val="21"/>
        </w:rPr>
        <w:t xml:space="preserve"> </w:t>
      </w:r>
      <w:r>
        <w:rPr>
          <w:spacing w:val="-3"/>
          <w:position w:val="18"/>
          <w:sz w:val="21"/>
          <w:szCs w:val="21"/>
        </w:rPr>
        <w:t>、CO</w:t>
      </w:r>
      <w:r>
        <w:rPr>
          <w:spacing w:val="31"/>
          <w:position w:val="18"/>
          <w:sz w:val="21"/>
          <w:szCs w:val="21"/>
        </w:rPr>
        <w:t xml:space="preserve">  </w:t>
      </w:r>
      <w:r>
        <w:rPr>
          <w:spacing w:val="-3"/>
          <w:position w:val="18"/>
          <w:sz w:val="21"/>
          <w:szCs w:val="21"/>
        </w:rPr>
        <w:t>与</w:t>
      </w:r>
      <w:r>
        <w:rPr>
          <w:spacing w:val="-43"/>
          <w:position w:val="18"/>
          <w:sz w:val="21"/>
          <w:szCs w:val="21"/>
        </w:rPr>
        <w:t xml:space="preserve"> </w:t>
      </w:r>
      <w:r>
        <w:rPr>
          <w:spacing w:val="-3"/>
          <w:position w:val="18"/>
          <w:sz w:val="21"/>
          <w:szCs w:val="21"/>
        </w:rPr>
        <w:t>H</w:t>
      </w:r>
      <w:r>
        <w:rPr>
          <w:rFonts w:ascii="Calibri" w:eastAsia="Calibri" w:hAnsi="Calibri" w:cs="Calibri"/>
          <w:spacing w:val="-3"/>
          <w:position w:val="18"/>
          <w:sz w:val="21"/>
          <w:szCs w:val="21"/>
        </w:rPr>
        <w:t>₂</w:t>
      </w:r>
      <w:r>
        <w:rPr>
          <w:rFonts w:ascii="Calibri" w:eastAsia="Calibri" w:hAnsi="Calibri" w:cs="Calibri"/>
          <w:spacing w:val="30"/>
          <w:w w:val="102"/>
          <w:position w:val="18"/>
          <w:sz w:val="21"/>
          <w:szCs w:val="21"/>
        </w:rPr>
        <w:t xml:space="preserve"> </w:t>
      </w:r>
      <w:r>
        <w:rPr>
          <w:spacing w:val="-3"/>
          <w:position w:val="18"/>
          <w:sz w:val="21"/>
          <w:szCs w:val="21"/>
        </w:rPr>
        <w:t>按一定比例混合在催化剂的作用下合成甲醇，发生的主要反应如下：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2"/>
          <w:sz w:val="21"/>
          <w:szCs w:val="21"/>
        </w:rPr>
        <w:t>反应1: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(g)+2H₂(g)=</w:t>
      </w:r>
      <w:r>
        <w:rPr>
          <w:rFonts w:ascii="Times New Roman" w:eastAsia="Times New Roman" w:hAnsi="Times New Roman" w:cs="Times New Roman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(g)</w:t>
      </w:r>
      <w:r>
        <w:rPr>
          <w:rFonts w:ascii="Times New Roman" w:eastAsia="Times New Roman" w:hAnsi="Times New Roman" w:cs="Times New Roman"/>
          <w:sz w:val="21"/>
          <w:szCs w:val="21"/>
        </w:rPr>
        <w:t>AH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₁=-99.0      </w:t>
      </w:r>
      <w:r>
        <w:rPr>
          <w:rFonts w:ascii="Times New Roman" w:eastAsia="Times New Roman" w:hAnsi="Times New Roman" w:cs="Times New Roman"/>
          <w:sz w:val="21"/>
          <w:szCs w:val="21"/>
        </w:rPr>
        <w:t>kJ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·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-¹</w:t>
      </w:r>
    </w:p>
    <w:p>
      <w:pPr>
        <w:pStyle w:val="BodyText"/>
        <w:spacing w:before="228" w:line="470" w:lineRule="exact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2"/>
          <w:position w:val="20"/>
          <w:sz w:val="21"/>
          <w:szCs w:val="21"/>
        </w:rPr>
        <w:t>反应2: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₂(g)+3H₂(g)=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(g)+H₂O(g)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AH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₂=+483.0      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kJ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·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-¹</w:t>
      </w:r>
    </w:p>
    <w:p>
      <w:pPr>
        <w:pStyle w:val="BodyText"/>
        <w:spacing w:before="1" w:line="212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1"/>
          <w:sz w:val="21"/>
          <w:szCs w:val="21"/>
        </w:rPr>
        <w:t>反应3: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₂(g)+H₂(g)=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(g)+H₂O(g)</w:t>
      </w:r>
      <w:r>
        <w:rPr>
          <w:rFonts w:ascii="Times New Roman" w:eastAsia="Times New Roman" w:hAnsi="Times New Roman" w:cs="Times New Roman"/>
          <w:sz w:val="21"/>
          <w:szCs w:val="21"/>
        </w:rPr>
        <w:t>AH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₃=</w:t>
      </w:r>
      <w:r>
        <w:rPr>
          <w:rFonts w:ascii="Times New Roman" w:eastAsia="Times New Roman" w:hAnsi="Times New Roman" w:cs="Times New Roman"/>
          <w:sz w:val="21"/>
          <w:szCs w:val="21"/>
        </w:rPr>
        <w:t>+384.0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    </w:t>
      </w:r>
      <w:r>
        <w:rPr>
          <w:rFonts w:ascii="Times New Roman" w:eastAsia="Times New Roman" w:hAnsi="Times New Roman" w:cs="Times New Roman"/>
          <w:sz w:val="21"/>
          <w:szCs w:val="21"/>
        </w:rPr>
        <w:t>kJ·mol-¹</w:t>
      </w:r>
    </w:p>
    <w:p>
      <w:pPr>
        <w:pStyle w:val="BodyText"/>
        <w:spacing w:before="212" w:line="212" w:lineRule="auto"/>
        <w:ind w:left="13"/>
        <w:rPr>
          <w:sz w:val="21"/>
          <w:szCs w:val="21"/>
        </w:rPr>
      </w:pPr>
      <w:r>
        <w:rPr>
          <w:b/>
          <w:bCs/>
          <w:spacing w:val="-2"/>
          <w:sz w:val="21"/>
          <w:szCs w:val="21"/>
        </w:rPr>
        <w:t>反应体系中</w:t>
      </w:r>
      <w:r>
        <w:rPr>
          <w:spacing w:val="-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CO</w:t>
      </w:r>
      <w:r>
        <w:rPr>
          <w:b/>
          <w:bCs/>
          <w:spacing w:val="-2"/>
          <w:sz w:val="21"/>
          <w:szCs w:val="21"/>
        </w:rPr>
        <w:t>平衡转化率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(a)</w:t>
      </w:r>
      <w:r>
        <w:rPr>
          <w:rFonts w:ascii="Times New Roman" w:eastAsia="Times New Roman" w:hAnsi="Times New Roman" w:cs="Times New Roman"/>
          <w:b/>
          <w:bCs/>
          <w:spacing w:val="-16"/>
          <w:sz w:val="21"/>
          <w:szCs w:val="21"/>
        </w:rPr>
        <w:t xml:space="preserve"> </w:t>
      </w:r>
      <w:r>
        <w:rPr>
          <w:b/>
          <w:bCs/>
          <w:spacing w:val="-2"/>
          <w:sz w:val="21"/>
          <w:szCs w:val="21"/>
        </w:rPr>
        <w:t>与温度和压强的关系如图所示。</w:t>
      </w:r>
    </w:p>
    <w:p>
      <w:pPr>
        <w:spacing w:before="231" w:line="1590" w:lineRule="exact"/>
        <w:ind w:firstLine="10"/>
      </w:pPr>
      <w:r>
        <w:rPr>
          <w:position w:val="-31"/>
        </w:rPr>
        <w:pict>
          <v:shape id="IM 58" o:spid="_x0000_i1070" type="#_x0000_t75" style="width:136.01pt;height:79.51pt;mso-wrap-distance-left:0;mso-wrap-distance-right:0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</w:p>
    <w:p>
      <w:pPr>
        <w:pStyle w:val="BodyText"/>
        <w:spacing w:before="273" w:line="217" w:lineRule="auto"/>
        <w:ind w:left="13"/>
        <w:rPr>
          <w:sz w:val="21"/>
          <w:szCs w:val="21"/>
        </w:rPr>
      </w:pPr>
      <w:r>
        <w:rPr>
          <w:b/>
          <w:bCs/>
          <w:spacing w:val="1"/>
          <w:sz w:val="21"/>
          <w:szCs w:val="21"/>
        </w:rPr>
        <w:t>①a(</w:t>
      </w:r>
      <w:r>
        <w:rPr>
          <w:b/>
          <w:bCs/>
          <w:sz w:val="21"/>
          <w:szCs w:val="21"/>
        </w:rPr>
        <w:t>CO</w:t>
      </w:r>
      <w:r>
        <w:rPr>
          <w:b/>
          <w:bCs/>
          <w:spacing w:val="1"/>
          <w:sz w:val="21"/>
          <w:szCs w:val="21"/>
        </w:rPr>
        <w:t>)随温度升高而减小的原因</w:t>
      </w:r>
      <w:r>
        <w:rPr>
          <w:b/>
          <w:bCs/>
          <w:spacing w:val="1"/>
          <w:sz w:val="21"/>
          <w:szCs w:val="21"/>
          <w:u w:val="single" w:color="auto"/>
        </w:rPr>
        <w:t>是</w:t>
      </w:r>
      <w:r>
        <w:rPr>
          <w:sz w:val="21"/>
          <w:szCs w:val="21"/>
          <w:u w:val="single" w:color="auto"/>
        </w:rPr>
        <w:t xml:space="preserve">                     </w:t>
      </w:r>
    </w:p>
    <w:p>
      <w:pPr>
        <w:pStyle w:val="BodyText"/>
        <w:spacing w:before="260" w:line="214" w:lineRule="auto"/>
        <w:ind w:left="13"/>
        <w:rPr>
          <w:sz w:val="21"/>
          <w:szCs w:val="21"/>
        </w:rPr>
      </w:pPr>
      <w:r>
        <w:rPr>
          <w:b/>
          <w:bCs/>
          <w:spacing w:val="-3"/>
          <w:sz w:val="21"/>
          <w:szCs w:val="21"/>
        </w:rPr>
        <w:t>②图中的</w:t>
      </w:r>
      <w:r>
        <w:rPr>
          <w:spacing w:val="-29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pi、pz、p</w:t>
      </w:r>
      <w:r>
        <w:rPr>
          <w:rFonts w:ascii="Calibri" w:eastAsia="Calibri" w:hAnsi="Calibri" w:cs="Calibri"/>
          <w:b/>
          <w:bCs/>
          <w:spacing w:val="-3"/>
          <w:sz w:val="21"/>
          <w:szCs w:val="21"/>
        </w:rPr>
        <w:t>₃</w:t>
      </w:r>
      <w:r>
        <w:rPr>
          <w:b/>
          <w:bCs/>
          <w:spacing w:val="-3"/>
          <w:sz w:val="21"/>
          <w:szCs w:val="21"/>
        </w:rPr>
        <w:t>由大到小的顺序为</w:t>
      </w:r>
      <w:r>
        <w:rPr>
          <w:sz w:val="21"/>
          <w:szCs w:val="21"/>
          <w:u w:val="single" w:color="auto"/>
        </w:rPr>
        <w:t xml:space="preserve">                   </w:t>
      </w:r>
    </w:p>
    <w:p>
      <w:pPr>
        <w:pStyle w:val="BodyText"/>
        <w:spacing w:before="219" w:line="461" w:lineRule="exact"/>
        <w:jc w:val="right"/>
        <w:rPr>
          <w:sz w:val="21"/>
          <w:szCs w:val="21"/>
        </w:rPr>
      </w:pPr>
      <w:r>
        <w:rPr>
          <w:spacing w:val="-3"/>
          <w:position w:val="19"/>
          <w:sz w:val="21"/>
          <w:szCs w:val="21"/>
        </w:rPr>
        <w:t>(3)</w:t>
      </w:r>
      <w:r>
        <w:rPr>
          <w:b/>
          <w:bCs/>
          <w:spacing w:val="-3"/>
          <w:position w:val="19"/>
          <w:sz w:val="21"/>
          <w:szCs w:val="21"/>
        </w:rPr>
        <w:t>亚氯酸钠(NaClO</w:t>
      </w:r>
      <w:r>
        <w:rPr>
          <w:rFonts w:ascii="Calibri" w:eastAsia="Calibri" w:hAnsi="Calibri" w:cs="Calibri"/>
          <w:b/>
          <w:bCs/>
          <w:spacing w:val="-3"/>
          <w:position w:val="19"/>
          <w:sz w:val="21"/>
          <w:szCs w:val="21"/>
        </w:rPr>
        <w:t>₂</w:t>
      </w:r>
      <w:r>
        <w:rPr>
          <w:b/>
          <w:bCs/>
          <w:spacing w:val="-3"/>
          <w:position w:val="19"/>
          <w:sz w:val="21"/>
          <w:szCs w:val="21"/>
        </w:rPr>
        <w:t>)</w:t>
      </w:r>
      <w:r>
        <w:rPr>
          <w:spacing w:val="-35"/>
          <w:position w:val="19"/>
          <w:sz w:val="21"/>
          <w:szCs w:val="21"/>
        </w:rPr>
        <w:t xml:space="preserve"> </w:t>
      </w:r>
      <w:r>
        <w:rPr>
          <w:b/>
          <w:bCs/>
          <w:spacing w:val="-3"/>
          <w:position w:val="19"/>
          <w:sz w:val="21"/>
          <w:szCs w:val="21"/>
        </w:rPr>
        <w:t>和次氯酸钠(NaClO)</w:t>
      </w:r>
      <w:r>
        <w:rPr>
          <w:spacing w:val="-25"/>
          <w:position w:val="19"/>
          <w:sz w:val="21"/>
          <w:szCs w:val="21"/>
        </w:rPr>
        <w:t xml:space="preserve"> </w:t>
      </w:r>
      <w:r>
        <w:rPr>
          <w:b/>
          <w:bCs/>
          <w:spacing w:val="-3"/>
          <w:position w:val="19"/>
          <w:sz w:val="21"/>
          <w:szCs w:val="21"/>
        </w:rPr>
        <w:t>混合液作为复合吸收剂可脱除烟气中的</w:t>
      </w:r>
      <w:r>
        <w:rPr>
          <w:spacing w:val="-36"/>
          <w:position w:val="19"/>
          <w:sz w:val="21"/>
          <w:szCs w:val="21"/>
        </w:rPr>
        <w:t xml:space="preserve"> </w:t>
      </w:r>
      <w:r>
        <w:rPr>
          <w:b/>
          <w:bCs/>
          <w:spacing w:val="-3"/>
          <w:position w:val="19"/>
          <w:sz w:val="21"/>
          <w:szCs w:val="21"/>
        </w:rPr>
        <w:t>NO</w:t>
      </w:r>
      <w:r>
        <w:rPr>
          <w:b/>
          <w:bCs/>
          <w:spacing w:val="-4"/>
          <w:position w:val="19"/>
          <w:sz w:val="21"/>
          <w:szCs w:val="21"/>
        </w:rPr>
        <w:t>,、SO</w:t>
      </w:r>
      <w:r>
        <w:rPr>
          <w:rFonts w:ascii="Calibri" w:eastAsia="Calibri" w:hAnsi="Calibri" w:cs="Calibri"/>
          <w:b/>
          <w:bCs/>
          <w:spacing w:val="-4"/>
          <w:position w:val="19"/>
          <w:sz w:val="21"/>
          <w:szCs w:val="21"/>
        </w:rPr>
        <w:t>₂</w:t>
      </w:r>
      <w:r>
        <w:rPr>
          <w:b/>
          <w:bCs/>
          <w:spacing w:val="-4"/>
          <w:position w:val="19"/>
          <w:sz w:val="21"/>
          <w:szCs w:val="21"/>
        </w:rPr>
        <w:t>,</w:t>
      </w:r>
      <w:r>
        <w:rPr>
          <w:spacing w:val="46"/>
          <w:position w:val="19"/>
          <w:sz w:val="21"/>
          <w:szCs w:val="21"/>
        </w:rPr>
        <w:t xml:space="preserve"> </w:t>
      </w:r>
      <w:r>
        <w:rPr>
          <w:b/>
          <w:bCs/>
          <w:spacing w:val="-4"/>
          <w:position w:val="19"/>
          <w:sz w:val="21"/>
          <w:szCs w:val="21"/>
        </w:rPr>
        <w:t>使其转化为NOs、SO</w:t>
      </w:r>
      <w:r>
        <w:rPr>
          <w:rFonts w:ascii="Calibri" w:eastAsia="Calibri" w:hAnsi="Calibri" w:cs="Calibri"/>
          <w:b/>
          <w:bCs/>
          <w:spacing w:val="-4"/>
          <w:position w:val="19"/>
          <w:sz w:val="21"/>
          <w:szCs w:val="21"/>
        </w:rPr>
        <w:t>₄</w:t>
      </w:r>
      <w:r>
        <w:rPr>
          <w:b/>
          <w:bCs/>
          <w:spacing w:val="-4"/>
          <w:position w:val="19"/>
          <w:sz w:val="21"/>
          <w:szCs w:val="21"/>
        </w:rPr>
        <w:t>²</w:t>
      </w:r>
      <w:r>
        <w:rPr>
          <w:spacing w:val="58"/>
          <w:position w:val="19"/>
          <w:sz w:val="21"/>
          <w:szCs w:val="21"/>
        </w:rPr>
        <w:t xml:space="preserve"> </w:t>
      </w:r>
      <w:r>
        <w:rPr>
          <w:spacing w:val="-4"/>
          <w:position w:val="19"/>
          <w:sz w:val="21"/>
          <w:szCs w:val="21"/>
        </w:rPr>
        <w:t>。</w:t>
      </w:r>
    </w:p>
    <w:p>
      <w:pPr>
        <w:pStyle w:val="BodyText"/>
        <w:spacing w:line="217" w:lineRule="auto"/>
        <w:ind w:left="13"/>
        <w:rPr>
          <w:sz w:val="21"/>
          <w:szCs w:val="21"/>
        </w:rPr>
      </w:pPr>
      <w:r>
        <w:rPr>
          <w:b/>
          <w:bCs/>
          <w:spacing w:val="-9"/>
          <w:sz w:val="21"/>
          <w:szCs w:val="21"/>
        </w:rPr>
        <w:t>①写</w:t>
      </w:r>
      <w:r>
        <w:rPr>
          <w:spacing w:val="-9"/>
          <w:sz w:val="21"/>
          <w:szCs w:val="21"/>
        </w:rPr>
        <w:t xml:space="preserve"> </w:t>
      </w:r>
      <w:r>
        <w:rPr>
          <w:b/>
          <w:bCs/>
          <w:spacing w:val="-9"/>
          <w:sz w:val="21"/>
          <w:szCs w:val="21"/>
        </w:rPr>
        <w:t>出NO</w:t>
      </w:r>
      <w:r>
        <w:rPr>
          <w:spacing w:val="53"/>
          <w:sz w:val="21"/>
          <w:szCs w:val="21"/>
        </w:rPr>
        <w:t xml:space="preserve"> </w:t>
      </w:r>
      <w:r>
        <w:rPr>
          <w:b/>
          <w:bCs/>
          <w:spacing w:val="-9"/>
          <w:sz w:val="21"/>
          <w:szCs w:val="21"/>
        </w:rPr>
        <w:t>与</w:t>
      </w:r>
      <w:r>
        <w:rPr>
          <w:spacing w:val="-43"/>
          <w:sz w:val="21"/>
          <w:szCs w:val="21"/>
        </w:rPr>
        <w:t xml:space="preserve"> </w:t>
      </w:r>
      <w:r>
        <w:rPr>
          <w:b/>
          <w:bCs/>
          <w:spacing w:val="-9"/>
          <w:sz w:val="21"/>
          <w:szCs w:val="21"/>
        </w:rPr>
        <w:t>NaCIO</w:t>
      </w:r>
      <w:r>
        <w:rPr>
          <w:rFonts w:ascii="Calibri" w:eastAsia="Calibri" w:hAnsi="Calibri" w:cs="Calibri"/>
          <w:b/>
          <w:bCs/>
          <w:spacing w:val="-9"/>
          <w:sz w:val="21"/>
          <w:szCs w:val="21"/>
        </w:rPr>
        <w:t>₂</w:t>
      </w:r>
      <w:r>
        <w:rPr>
          <w:rFonts w:ascii="Calibri" w:eastAsia="Calibri" w:hAnsi="Calibri" w:cs="Calibri"/>
          <w:b/>
          <w:bCs/>
          <w:spacing w:val="20"/>
          <w:w w:val="101"/>
          <w:sz w:val="21"/>
          <w:szCs w:val="21"/>
        </w:rPr>
        <w:t xml:space="preserve">  </w:t>
      </w:r>
      <w:r>
        <w:rPr>
          <w:b/>
          <w:bCs/>
          <w:spacing w:val="-9"/>
          <w:sz w:val="21"/>
          <w:szCs w:val="21"/>
        </w:rPr>
        <w:t>在碱性环境中反应的离子方程式：</w:t>
      </w:r>
      <w:r>
        <w:rPr>
          <w:spacing w:val="48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  </w:t>
      </w:r>
    </w:p>
    <w:p>
      <w:pPr>
        <w:pStyle w:val="BodyText"/>
        <w:spacing w:before="213" w:line="217" w:lineRule="auto"/>
        <w:ind w:left="13"/>
        <w:rPr>
          <w:sz w:val="21"/>
          <w:szCs w:val="21"/>
        </w:rPr>
      </w:pPr>
      <w:r>
        <w:rPr>
          <w:b/>
          <w:bCs/>
          <w:spacing w:val="-3"/>
          <w:sz w:val="21"/>
          <w:szCs w:val="21"/>
        </w:rPr>
        <w:t>②下图表示在一定条件下温度与复合吸收剂对烟气中</w:t>
      </w:r>
      <w:r>
        <w:rPr>
          <w:spacing w:val="-20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SO</w:t>
      </w:r>
      <w:r>
        <w:rPr>
          <w:rFonts w:ascii="Calibri" w:eastAsia="Calibri" w:hAnsi="Calibri" w:cs="Calibri"/>
          <w:b/>
          <w:bCs/>
          <w:spacing w:val="-3"/>
          <w:sz w:val="21"/>
          <w:szCs w:val="21"/>
        </w:rPr>
        <w:t>₂</w:t>
      </w:r>
      <w:r>
        <w:rPr>
          <w:rFonts w:ascii="Calibri" w:eastAsia="Calibri" w:hAnsi="Calibri" w:cs="Calibri"/>
          <w:b/>
          <w:bCs/>
          <w:spacing w:val="-25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、NO</w:t>
      </w:r>
      <w:r>
        <w:rPr>
          <w:spacing w:val="-3"/>
          <w:sz w:val="21"/>
          <w:szCs w:val="21"/>
        </w:rPr>
        <w:t xml:space="preserve">  </w:t>
      </w:r>
      <w:r>
        <w:rPr>
          <w:b/>
          <w:bCs/>
          <w:spacing w:val="-3"/>
          <w:sz w:val="21"/>
          <w:szCs w:val="21"/>
        </w:rPr>
        <w:t>脱除效率的关系。图中</w:t>
      </w:r>
      <w:r>
        <w:rPr>
          <w:spacing w:val="-26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SO</w:t>
      </w:r>
      <w:r>
        <w:rPr>
          <w:rFonts w:ascii="Calibri" w:eastAsia="Calibri" w:hAnsi="Calibri" w:cs="Calibri"/>
          <w:b/>
          <w:bCs/>
          <w:spacing w:val="-3"/>
          <w:sz w:val="21"/>
          <w:szCs w:val="21"/>
        </w:rPr>
        <w:t xml:space="preserve">₂  </w:t>
      </w:r>
      <w:r>
        <w:rPr>
          <w:b/>
          <w:bCs/>
          <w:spacing w:val="-3"/>
          <w:sz w:val="21"/>
          <w:szCs w:val="21"/>
        </w:rPr>
        <w:t>比</w:t>
      </w:r>
      <w:r>
        <w:rPr>
          <w:spacing w:val="-24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NO</w:t>
      </w:r>
      <w:r>
        <w:rPr>
          <w:spacing w:val="47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脱除效率</w:t>
      </w:r>
      <w:r>
        <w:rPr>
          <w:b/>
          <w:bCs/>
          <w:spacing w:val="-4"/>
          <w:sz w:val="21"/>
          <w:szCs w:val="21"/>
        </w:rPr>
        <w:t>高的原因</w:t>
      </w:r>
    </w:p>
    <w:p>
      <w:pPr>
        <w:pStyle w:val="BodyText"/>
        <w:spacing w:before="216" w:line="221" w:lineRule="auto"/>
        <w:ind w:left="13"/>
        <w:rPr>
          <w:sz w:val="21"/>
          <w:szCs w:val="21"/>
        </w:rPr>
      </w:pPr>
      <w:r>
        <w:rPr>
          <w:b/>
          <w:bCs/>
          <w:spacing w:val="-27"/>
          <w:w w:val="97"/>
          <w:sz w:val="21"/>
          <w:szCs w:val="21"/>
        </w:rPr>
        <w:t>可能是：</w:t>
      </w:r>
      <w:r>
        <w:rPr>
          <w:spacing w:val="3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     </w:t>
      </w:r>
      <w:r>
        <w:rPr>
          <w:spacing w:val="-85"/>
          <w:sz w:val="21"/>
          <w:szCs w:val="21"/>
        </w:rPr>
        <w:t xml:space="preserve"> </w:t>
      </w:r>
      <w:r>
        <w:rPr>
          <w:position w:val="-2"/>
          <w:sz w:val="21"/>
          <w:szCs w:val="21"/>
        </w:rPr>
        <w:pict>
          <v:shape id="IM 60" o:spid="_x0000_i1071" type="#_x0000_t75" style="width:2.99pt;height:7.01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</w:p>
    <w:p>
      <w:pPr>
        <w:pStyle w:val="BodyText"/>
        <w:spacing w:before="212" w:line="1618" w:lineRule="exact"/>
        <w:ind w:firstLine="229"/>
      </w:pPr>
      <w:r>
        <w:rPr>
          <w:position w:val="-32"/>
        </w:rPr>
        <w:pict>
          <v:group id="组合 19" o:spid="_x0000_i1072" style="width:108.55pt;height:80.9pt;mso-position-horizontal-relative:char;mso-position-vertical-relative:line" coordorigin="0,0" coordsize="2171,1618">
            <v:shape id="图片 20" o:spid="_x0000_s1073" type="#_x0000_t75" style="width:2171;height:1461;position:absolute" filled="f" stroked="f">
              <v:imagedata r:id="rId40" o:title=""/>
              <v:path o:extrusionok="f"/>
              <o:lock v:ext="edit" aspectratio="t"/>
            </v:shape>
            <v:shape id="文本框 21" o:spid="_x0000_s1074" type="#_x0000_t202" style="width:674;height:210;left:1470;position:absolute;top:1427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17"/>
                        <w:szCs w:val="17"/>
                      </w:rPr>
                      <w:t>温度/℃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55" w:line="422" w:lineRule="auto"/>
        <w:ind w:left="13"/>
        <w:rPr>
          <w:sz w:val="21"/>
          <w:szCs w:val="21"/>
        </w:rPr>
      </w:pPr>
      <w:r>
        <w:rPr>
          <w:b/>
          <w:bCs/>
          <w:spacing w:val="1"/>
          <w:sz w:val="21"/>
          <w:szCs w:val="21"/>
        </w:rPr>
        <w:t>③从复合吸收剂吸收烟气后的废液中可回收得到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NaHSO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 xml:space="preserve">4,  </w:t>
      </w:r>
      <w:r>
        <w:rPr>
          <w:b/>
          <w:bCs/>
          <w:spacing w:val="1"/>
          <w:sz w:val="21"/>
          <w:szCs w:val="21"/>
        </w:rPr>
        <w:t>低温电解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NaHSO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4</w:t>
      </w:r>
      <w:r>
        <w:rPr>
          <w:b/>
          <w:bCs/>
          <w:sz w:val="21"/>
          <w:szCs w:val="21"/>
        </w:rPr>
        <w:t>水溶液可制备</w:t>
      </w:r>
      <w:r>
        <w:rPr>
          <w:b/>
          <w:bCs/>
          <w:sz w:val="21"/>
          <w:szCs w:val="21"/>
          <w:u w:val="single" w:color="auto"/>
        </w:rPr>
        <w:t>工业上</w:t>
      </w:r>
      <w:r>
        <w:rPr>
          <w:b/>
          <w:bCs/>
          <w:sz w:val="21"/>
          <w:szCs w:val="21"/>
        </w:rPr>
        <w:t>常用的强氧化剂</w:t>
      </w:r>
    </w:p>
    <w:p>
      <w:pPr>
        <w:pStyle w:val="BodyText"/>
        <w:spacing w:before="2" w:line="211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Na₂S₂Os,   </w:t>
      </w:r>
      <w:r>
        <w:rPr>
          <w:b/>
          <w:bCs/>
          <w:sz w:val="21"/>
          <w:szCs w:val="21"/>
        </w:rPr>
        <w:t>原理如图所示。电解</w:t>
      </w:r>
      <w:r>
        <w:rPr>
          <w:b/>
          <w:bCs/>
          <w:spacing w:val="-1"/>
          <w:sz w:val="21"/>
          <w:szCs w:val="21"/>
        </w:rPr>
        <w:t>时电极</w:t>
      </w:r>
      <w:r>
        <w:rPr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  <w:sz w:val="21"/>
          <w:szCs w:val="21"/>
        </w:rPr>
        <w:t xml:space="preserve"> </w:t>
      </w:r>
      <w:r>
        <w:rPr>
          <w:b/>
          <w:bCs/>
          <w:spacing w:val="-1"/>
          <w:sz w:val="21"/>
          <w:szCs w:val="21"/>
        </w:rPr>
        <w:t>的电极反应式为</w:t>
      </w:r>
      <w:r>
        <w:rPr>
          <w:spacing w:val="-9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</w:t>
      </w:r>
    </w:p>
    <w:p>
      <w:pPr>
        <w:spacing w:before="195" w:line="1519" w:lineRule="exact"/>
      </w:pPr>
      <w:r>
        <w:rPr>
          <w:position w:val="-30"/>
        </w:rPr>
        <w:pict>
          <v:shape id="IM 62" o:spid="_x0000_i1075" type="#_x0000_t75" style="width:111.01pt;height:75.92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</w:p>
    <w:p>
      <w:pPr>
        <w:pStyle w:val="BodyText"/>
        <w:spacing w:before="1" w:line="218" w:lineRule="auto"/>
        <w:ind w:left="930"/>
        <w:rPr>
          <w:sz w:val="17"/>
          <w:szCs w:val="17"/>
        </w:rPr>
      </w:pPr>
      <w:r>
        <w:rPr>
          <w:spacing w:val="-3"/>
          <w:sz w:val="17"/>
          <w:szCs w:val="17"/>
        </w:rPr>
        <w:t>阳离子交换膜</w:t>
      </w:r>
    </w:p>
    <w:p>
      <w:pPr>
        <w:spacing w:line="218" w:lineRule="auto"/>
        <w:rPr>
          <w:sz w:val="17"/>
          <w:szCs w:val="17"/>
        </w:rPr>
        <w:sectPr>
          <w:headerReference w:type="default" r:id="rId42"/>
          <w:pgSz w:w="11910" w:h="16840"/>
          <w:pgMar w:top="400" w:right="519" w:bottom="0" w:left="529" w:header="0" w:footer="0" w:gutter="0"/>
          <w:pgNumType w:start="12"/>
          <w:cols w:space="708"/>
        </w:sectPr>
      </w:pPr>
    </w:p>
    <w:p>
      <w:pPr>
        <w:spacing w:line="243" w:lineRule="auto"/>
      </w:pPr>
    </w:p>
    <w:p>
      <w:pPr>
        <w:spacing w:line="243" w:lineRule="auto"/>
      </w:pPr>
    </w:p>
    <w:p>
      <w:pPr>
        <w:spacing w:line="243" w:lineRule="auto"/>
      </w:pPr>
    </w:p>
    <w:p>
      <w:pPr>
        <w:spacing w:line="243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before="91" w:line="222" w:lineRule="auto"/>
        <w:ind w:left="488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-5"/>
          <w:sz w:val="28"/>
          <w:szCs w:val="28"/>
        </w:rPr>
        <w:t>参考答案</w:t>
      </w:r>
    </w:p>
    <w:p>
      <w:pPr>
        <w:spacing w:line="390" w:lineRule="auto"/>
      </w:pPr>
    </w:p>
    <w:p>
      <w:pPr>
        <w:spacing w:before="71" w:line="412" w:lineRule="exact"/>
        <w:ind w:left="16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spacing w:val="-5"/>
          <w:position w:val="14"/>
          <w:sz w:val="22"/>
          <w:szCs w:val="22"/>
        </w:rPr>
        <w:t>一、选择题(共包括22个小题。每小题均只有一个符合题意的</w:t>
      </w:r>
      <w:r>
        <w:rPr>
          <w:rFonts w:ascii="黑体" w:eastAsia="黑体" w:hAnsi="黑体" w:cs="黑体"/>
          <w:spacing w:val="-6"/>
          <w:position w:val="14"/>
          <w:sz w:val="22"/>
          <w:szCs w:val="22"/>
        </w:rPr>
        <w:t>选项)</w:t>
      </w:r>
    </w:p>
    <w:p>
      <w:pPr>
        <w:pStyle w:val="BodyText"/>
        <w:spacing w:line="184" w:lineRule="auto"/>
        <w:ind w:left="16"/>
      </w:pPr>
      <w:r>
        <w:rPr>
          <w:spacing w:val="-7"/>
        </w:rPr>
        <w:t>1、A</w:t>
      </w:r>
    </w:p>
    <w:p>
      <w:pPr>
        <w:pStyle w:val="BodyText"/>
        <w:spacing w:before="216" w:line="220" w:lineRule="auto"/>
      </w:pPr>
      <w:r>
        <w:rPr>
          <w:b/>
          <w:bCs/>
          <w:spacing w:val="-8"/>
        </w:rPr>
        <w:t>【解题分析】</w:t>
      </w:r>
    </w:p>
    <w:p>
      <w:pPr>
        <w:pStyle w:val="BodyText"/>
        <w:spacing w:before="206" w:line="469" w:lineRule="exact"/>
        <w:ind w:left="20"/>
      </w:pPr>
      <w:r>
        <w:rPr>
          <w:b/>
          <w:bCs/>
          <w:spacing w:val="-11"/>
          <w:position w:val="19"/>
        </w:rPr>
        <w:t>A.干冰气化时，分子间距离增大，所以分子间作用力减弱，故A</w:t>
      </w:r>
      <w:r>
        <w:rPr>
          <w:spacing w:val="-11"/>
          <w:position w:val="19"/>
        </w:rPr>
        <w:t xml:space="preserve"> </w:t>
      </w:r>
      <w:r>
        <w:rPr>
          <w:b/>
          <w:bCs/>
          <w:spacing w:val="-11"/>
          <w:position w:val="19"/>
        </w:rPr>
        <w:t>正确；</w:t>
      </w:r>
    </w:p>
    <w:p>
      <w:pPr>
        <w:pStyle w:val="BodyText"/>
        <w:spacing w:before="1" w:line="217" w:lineRule="auto"/>
        <w:ind w:left="16"/>
      </w:pPr>
      <w:r>
        <w:rPr>
          <w:rFonts w:ascii="Times New Roman" w:eastAsia="Times New Roman" w:hAnsi="Times New Roman" w:cs="Times New Roman"/>
          <w:b/>
          <w:bCs/>
          <w:spacing w:val="-11"/>
        </w:rPr>
        <w:t>B.</w:t>
      </w:r>
      <w:r>
        <w:rPr>
          <w:b/>
          <w:bCs/>
          <w:spacing w:val="-11"/>
        </w:rPr>
        <w:t>干冰气化时二氧化碳分子没变，所以分子内共价键没变，故</w:t>
      </w:r>
      <w:r>
        <w:rPr>
          <w:rFonts w:ascii="Times New Roman" w:eastAsia="Times New Roman" w:hAnsi="Times New Roman" w:cs="Times New Roman"/>
          <w:b/>
          <w:bCs/>
          <w:spacing w:val="-11"/>
        </w:rPr>
        <w:t>B</w:t>
      </w:r>
      <w:r>
        <w:rPr>
          <w:rFonts w:ascii="Times New Roman" w:eastAsia="Times New Roman" w:hAnsi="Times New Roman" w:cs="Times New Roman"/>
          <w:b/>
          <w:bCs/>
          <w:spacing w:val="-7"/>
        </w:rPr>
        <w:t xml:space="preserve"> </w:t>
      </w:r>
      <w:r>
        <w:rPr>
          <w:b/>
          <w:bCs/>
          <w:spacing w:val="-11"/>
        </w:rPr>
        <w:t>错误；</w:t>
      </w:r>
    </w:p>
    <w:p>
      <w:pPr>
        <w:pStyle w:val="BodyText"/>
        <w:spacing w:before="210" w:line="219" w:lineRule="auto"/>
        <w:ind w:left="20"/>
      </w:pPr>
      <w:r>
        <w:rPr>
          <w:b/>
          <w:bCs/>
          <w:spacing w:val="-11"/>
        </w:rPr>
        <w:t>C.干冰气化时二氧化碳分子没变，分子的大小没变</w:t>
      </w:r>
      <w:r>
        <w:rPr>
          <w:b/>
          <w:bCs/>
          <w:spacing w:val="-12"/>
        </w:rPr>
        <w:t>，故C</w:t>
      </w:r>
      <w:r>
        <w:rPr>
          <w:spacing w:val="-23"/>
        </w:rPr>
        <w:t xml:space="preserve"> </w:t>
      </w:r>
      <w:r>
        <w:rPr>
          <w:b/>
          <w:bCs/>
          <w:spacing w:val="-12"/>
        </w:rPr>
        <w:t>错误；</w:t>
      </w:r>
    </w:p>
    <w:p>
      <w:pPr>
        <w:pStyle w:val="BodyText"/>
        <w:spacing w:before="190" w:line="481" w:lineRule="exact"/>
        <w:ind w:left="20"/>
      </w:pPr>
      <w:r>
        <w:rPr>
          <w:b/>
          <w:bCs/>
          <w:spacing w:val="-13"/>
          <w:position w:val="20"/>
        </w:rPr>
        <w:t>D.干冰气化时二氧化碳分子没变，所以化学性质没变，故</w:t>
      </w:r>
      <w:r>
        <w:rPr>
          <w:spacing w:val="-45"/>
          <w:position w:val="20"/>
        </w:rPr>
        <w:t xml:space="preserve"> </w:t>
      </w:r>
      <w:r>
        <w:rPr>
          <w:b/>
          <w:bCs/>
          <w:spacing w:val="-13"/>
          <w:position w:val="20"/>
        </w:rPr>
        <w:t>D</w:t>
      </w:r>
      <w:r>
        <w:rPr>
          <w:spacing w:val="-36"/>
          <w:position w:val="20"/>
        </w:rPr>
        <w:t xml:space="preserve"> </w:t>
      </w:r>
      <w:r>
        <w:rPr>
          <w:b/>
          <w:bCs/>
          <w:spacing w:val="-13"/>
          <w:position w:val="20"/>
        </w:rPr>
        <w:t>错误；</w:t>
      </w:r>
    </w:p>
    <w:p>
      <w:pPr>
        <w:pStyle w:val="BodyText"/>
        <w:spacing w:before="1" w:line="220" w:lineRule="auto"/>
        <w:ind w:left="20"/>
      </w:pPr>
      <w:r>
        <w:rPr>
          <w:b/>
          <w:bCs/>
          <w:spacing w:val="-3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b/>
          <w:bCs/>
          <w:spacing w:val="-3"/>
        </w:rPr>
        <w:t>。</w:t>
      </w:r>
    </w:p>
    <w:p>
      <w:pPr>
        <w:pStyle w:val="BodyText"/>
        <w:spacing w:before="250" w:line="183" w:lineRule="auto"/>
        <w:ind w:left="20"/>
        <w:outlineLvl w:val="1"/>
      </w:pPr>
      <w:r>
        <w:rPr>
          <w:b/>
          <w:bCs/>
          <w:spacing w:val="-6"/>
        </w:rPr>
        <w:t>2、C</w:t>
      </w:r>
    </w:p>
    <w:p>
      <w:pPr>
        <w:pStyle w:val="BodyText"/>
        <w:spacing w:before="219" w:line="220" w:lineRule="auto"/>
      </w:pPr>
      <w:r>
        <w:rPr>
          <w:b/>
          <w:bCs/>
          <w:spacing w:val="12"/>
        </w:rPr>
        <w:t>【解题分析</w:t>
      </w:r>
    </w:p>
    <w:p>
      <w:pPr>
        <w:pStyle w:val="BodyText"/>
        <w:spacing w:before="198" w:line="220" w:lineRule="auto"/>
        <w:ind w:left="16"/>
      </w:pPr>
      <w:r>
        <w:rPr>
          <w:rFonts w:ascii="Times New Roman" w:eastAsia="Times New Roman" w:hAnsi="Times New Roman" w:cs="Times New Roman"/>
          <w:b/>
          <w:bCs/>
          <w:spacing w:val="-10"/>
        </w:rPr>
        <w:t>A.</w:t>
      </w:r>
      <w:r>
        <w:rPr>
          <w:b/>
          <w:bCs/>
          <w:spacing w:val="-10"/>
        </w:rPr>
        <w:t>铁与稀盐酸反应放出氢气，久置后其气体的物质的量增大，故不选</w:t>
      </w:r>
      <w:r>
        <w:rPr>
          <w:rFonts w:ascii="Times New Roman" w:eastAsia="Times New Roman" w:hAnsi="Times New Roman" w:cs="Times New Roman"/>
          <w:b/>
          <w:bCs/>
          <w:spacing w:val="-10"/>
        </w:rPr>
        <w:t>A</w:t>
      </w:r>
      <w:r>
        <w:rPr>
          <w:spacing w:val="-10"/>
        </w:rPr>
        <w:t>;</w:t>
      </w:r>
    </w:p>
    <w:p>
      <w:pPr>
        <w:pStyle w:val="BodyText"/>
        <w:spacing w:before="184" w:line="484" w:lineRule="exact"/>
        <w:ind w:left="1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8"/>
          <w:position w:val="20"/>
        </w:rPr>
        <w:t>B.Na₂CO₃</w:t>
      </w:r>
      <w:r>
        <w:rPr>
          <w:rFonts w:ascii="Times New Roman" w:eastAsia="Times New Roman" w:hAnsi="Times New Roman" w:cs="Times New Roman"/>
          <w:b/>
          <w:bCs/>
          <w:spacing w:val="-2"/>
          <w:position w:val="20"/>
        </w:rPr>
        <w:t xml:space="preserve"> </w:t>
      </w:r>
      <w:r>
        <w:rPr>
          <w:b/>
          <w:bCs/>
          <w:spacing w:val="-8"/>
          <w:position w:val="20"/>
        </w:rPr>
        <w:t>粉末与稀</w:t>
      </w:r>
      <w:r>
        <w:rPr>
          <w:spacing w:val="-46"/>
          <w:position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</w:rPr>
        <w:t xml:space="preserve">H₂SO₄ </w:t>
      </w:r>
      <w:r>
        <w:rPr>
          <w:b/>
          <w:bCs/>
          <w:spacing w:val="-8"/>
          <w:position w:val="20"/>
        </w:rPr>
        <w:t>反应放出二氧化碳气体，久置后其气体的物质的量增大，故不选</w:t>
      </w:r>
      <w:r>
        <w:rPr>
          <w:spacing w:val="-56"/>
          <w:position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</w:rPr>
        <w:t>B;</w:t>
      </w:r>
    </w:p>
    <w:p>
      <w:pPr>
        <w:pStyle w:val="BodyText"/>
        <w:spacing w:line="220" w:lineRule="auto"/>
        <w:ind w:left="1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9"/>
        </w:rPr>
        <w:t>C.Fe</w:t>
      </w:r>
      <w:r>
        <w:rPr>
          <w:rFonts w:ascii="Times New Roman" w:eastAsia="Times New Roman" w:hAnsi="Times New Roman" w:cs="Times New Roman"/>
          <w:b/>
          <w:bCs/>
          <w:spacing w:val="-18"/>
        </w:rPr>
        <w:t xml:space="preserve"> </w:t>
      </w:r>
      <w:r>
        <w:rPr>
          <w:b/>
          <w:bCs/>
          <w:spacing w:val="-9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</w:rPr>
        <w:t>Al</w:t>
      </w:r>
      <w:r>
        <w:rPr>
          <w:rFonts w:ascii="Times New Roman" w:eastAsia="Times New Roman" w:hAnsi="Times New Roman" w:cs="Times New Roman"/>
          <w:b/>
          <w:bCs/>
          <w:spacing w:val="-18"/>
        </w:rPr>
        <w:t xml:space="preserve"> </w:t>
      </w:r>
      <w:r>
        <w:rPr>
          <w:b/>
          <w:bCs/>
          <w:spacing w:val="-9"/>
        </w:rPr>
        <w:t>在浓硫酸中钝化，久置后其气体的物质的量不变，故选</w:t>
      </w:r>
      <w:r>
        <w:rPr>
          <w:rFonts w:ascii="Times New Roman" w:eastAsia="Times New Roman" w:hAnsi="Times New Roman" w:cs="Times New Roman"/>
          <w:b/>
          <w:bCs/>
          <w:spacing w:val="-9"/>
        </w:rPr>
        <w:t>C</w:t>
      </w:r>
    </w:p>
    <w:p>
      <w:pPr>
        <w:pStyle w:val="BodyText"/>
        <w:spacing w:before="204" w:line="506" w:lineRule="exact"/>
        <w:ind w:left="16"/>
      </w:pPr>
      <w:r>
        <w:rPr>
          <w:rFonts w:ascii="Times New Roman" w:eastAsia="Times New Roman" w:hAnsi="Times New Roman" w:cs="Times New Roman"/>
          <w:b/>
          <w:bCs/>
          <w:spacing w:val="-6"/>
          <w:position w:val="22"/>
        </w:rPr>
        <w:t xml:space="preserve">D.Cu </w:t>
      </w:r>
      <w:r>
        <w:rPr>
          <w:b/>
          <w:bCs/>
          <w:spacing w:val="-6"/>
          <w:position w:val="22"/>
        </w:rPr>
        <w:t>与浓硝酸反应放出</w:t>
      </w:r>
      <w:r>
        <w:rPr>
          <w:rFonts w:ascii="Times New Roman" w:eastAsia="Times New Roman" w:hAnsi="Times New Roman" w:cs="Times New Roman"/>
          <w:b/>
          <w:bCs/>
          <w:spacing w:val="-6"/>
          <w:position w:val="22"/>
        </w:rPr>
        <w:t>NO₂</w:t>
      </w:r>
      <w:r>
        <w:rPr>
          <w:b/>
          <w:bCs/>
          <w:spacing w:val="-6"/>
          <w:position w:val="22"/>
        </w:rPr>
        <w:t>气体，久置后其气体的物质的量增大，故不选</w:t>
      </w:r>
      <w:r>
        <w:rPr>
          <w:spacing w:val="-53"/>
          <w:position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position w:val="22"/>
        </w:rPr>
        <w:t xml:space="preserve">D;  </w:t>
      </w:r>
      <w:r>
        <w:rPr>
          <w:b/>
          <w:bCs/>
          <w:spacing w:val="-6"/>
          <w:position w:val="22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-6"/>
          <w:position w:val="22"/>
        </w:rPr>
        <w:t>C</w:t>
      </w:r>
      <w:r>
        <w:rPr>
          <w:b/>
          <w:bCs/>
          <w:spacing w:val="-6"/>
          <w:position w:val="22"/>
        </w:rPr>
        <w:t>。</w:t>
      </w:r>
    </w:p>
    <w:p>
      <w:pPr>
        <w:pStyle w:val="BodyText"/>
        <w:spacing w:before="2" w:line="182" w:lineRule="auto"/>
        <w:ind w:left="20"/>
      </w:pPr>
      <w:r>
        <w:rPr>
          <w:b/>
          <w:bCs/>
          <w:spacing w:val="-6"/>
        </w:rPr>
        <w:t>3、D</w:t>
      </w:r>
    </w:p>
    <w:p>
      <w:pPr>
        <w:pStyle w:val="BodyText"/>
        <w:spacing w:before="219" w:line="220" w:lineRule="auto"/>
      </w:pPr>
      <w:r>
        <w:rPr>
          <w:b/>
          <w:bCs/>
          <w:spacing w:val="-8"/>
        </w:rPr>
        <w:t>【解题分析】</w:t>
      </w:r>
    </w:p>
    <w:p>
      <w:pPr>
        <w:pStyle w:val="BodyText"/>
        <w:spacing w:before="194" w:line="400" w:lineRule="auto"/>
        <w:ind w:left="16" w:firstLine="3"/>
      </w:pPr>
      <w:r>
        <w:rPr>
          <w:b/>
          <w:bCs/>
          <w:spacing w:val="-10"/>
        </w:rPr>
        <w:t>①中通过了碱石灰后，气体中无CO</w:t>
      </w:r>
      <w:r>
        <w:rPr>
          <w:rFonts w:ascii="Calibri" w:eastAsia="Calibri" w:hAnsi="Calibri" w:cs="Calibri"/>
          <w:b/>
          <w:bCs/>
          <w:spacing w:val="-10"/>
        </w:rPr>
        <w:t>₂</w:t>
      </w:r>
      <w:r>
        <w:rPr>
          <w:rFonts w:ascii="Calibri" w:eastAsia="Calibri" w:hAnsi="Calibri" w:cs="Calibri"/>
          <w:b/>
          <w:bCs/>
          <w:spacing w:val="-25"/>
        </w:rPr>
        <w:t xml:space="preserve"> </w:t>
      </w:r>
      <w:r>
        <w:rPr>
          <w:b/>
          <w:bCs/>
          <w:spacing w:val="-10"/>
        </w:rPr>
        <w:t>、H</w:t>
      </w:r>
      <w:r>
        <w:rPr>
          <w:rFonts w:ascii="Calibri" w:eastAsia="Calibri" w:hAnsi="Calibri" w:cs="Calibri"/>
          <w:b/>
          <w:bCs/>
          <w:spacing w:val="-10"/>
        </w:rPr>
        <w:t>₂</w:t>
      </w:r>
      <w:r>
        <w:rPr>
          <w:b/>
          <w:bCs/>
          <w:spacing w:val="-10"/>
        </w:rPr>
        <w:t>O,②</w:t>
      </w:r>
      <w:r>
        <w:rPr>
          <w:spacing w:val="44"/>
        </w:rPr>
        <w:t xml:space="preserve">  </w:t>
      </w:r>
      <w:r>
        <w:rPr>
          <w:b/>
          <w:bCs/>
          <w:spacing w:val="-10"/>
        </w:rPr>
        <w:t>通过炽热的</w:t>
      </w:r>
      <w:r>
        <w:rPr>
          <w:b/>
          <w:bCs/>
          <w:spacing w:val="-11"/>
        </w:rPr>
        <w:t>氧化铜，CO</w:t>
      </w:r>
      <w:r>
        <w:rPr>
          <w:spacing w:val="37"/>
        </w:rPr>
        <w:t xml:space="preserve"> </w:t>
      </w:r>
      <w:r>
        <w:rPr>
          <w:b/>
          <w:bCs/>
          <w:spacing w:val="-11"/>
        </w:rPr>
        <w:t>和</w:t>
      </w:r>
      <w:r>
        <w:rPr>
          <w:spacing w:val="-41"/>
        </w:rPr>
        <w:t xml:space="preserve"> </w:t>
      </w:r>
      <w:r>
        <w:rPr>
          <w:b/>
          <w:bCs/>
          <w:spacing w:val="-11"/>
        </w:rPr>
        <w:t>H</w:t>
      </w:r>
      <w:r>
        <w:rPr>
          <w:rFonts w:ascii="Calibri" w:eastAsia="Calibri" w:hAnsi="Calibri" w:cs="Calibri"/>
          <w:b/>
          <w:bCs/>
          <w:spacing w:val="-11"/>
        </w:rPr>
        <w:t>₂</w:t>
      </w:r>
      <w:r>
        <w:rPr>
          <w:rFonts w:ascii="Calibri" w:eastAsia="Calibri" w:hAnsi="Calibri" w:cs="Calibri"/>
          <w:b/>
          <w:bCs/>
          <w:spacing w:val="30"/>
        </w:rPr>
        <w:t xml:space="preserve"> </w:t>
      </w:r>
      <w:r>
        <w:rPr>
          <w:b/>
          <w:bCs/>
          <w:spacing w:val="-11"/>
        </w:rPr>
        <w:t>会把氧化铜还原成铜单质，同时生成</w:t>
      </w:r>
      <w:r>
        <w:rPr>
          <w:spacing w:val="-11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pacing w:val="-13"/>
        </w:rPr>
        <w:t>CO₂</w:t>
      </w:r>
      <w:r>
        <w:rPr>
          <w:b/>
          <w:bCs/>
          <w:spacing w:val="-13"/>
        </w:rPr>
        <w:t>和</w:t>
      </w:r>
      <w:r>
        <w:rPr>
          <w:spacing w:val="-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</w:rPr>
        <w:t>H₂O,H₂O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 </w:t>
      </w:r>
      <w:r>
        <w:rPr>
          <w:b/>
          <w:bCs/>
          <w:spacing w:val="-13"/>
        </w:rPr>
        <w:t>使白色硫酸铜粉末变为蓝色，</w:t>
      </w:r>
      <w:r>
        <w:rPr>
          <w:spacing w:val="-1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</w:rPr>
        <w:t>CO₂</w:t>
      </w:r>
      <w:r>
        <w:rPr>
          <w:rFonts w:ascii="Times New Roman" w:eastAsia="Times New Roman" w:hAnsi="Times New Roman" w:cs="Times New Roman"/>
          <w:b/>
          <w:bCs/>
          <w:spacing w:val="-19"/>
        </w:rPr>
        <w:t xml:space="preserve"> </w:t>
      </w:r>
      <w:r>
        <w:rPr>
          <w:b/>
          <w:bCs/>
          <w:spacing w:val="-13"/>
        </w:rPr>
        <w:t>通过澄清石灰水时，溶液变浑浊，以此来判断原混合</w:t>
      </w:r>
      <w:r>
        <w:rPr>
          <w:b/>
          <w:bCs/>
          <w:spacing w:val="-14"/>
        </w:rPr>
        <w:t>气体的组成。</w:t>
      </w:r>
    </w:p>
    <w:p>
      <w:pPr>
        <w:pStyle w:val="BodyText"/>
        <w:spacing w:line="220" w:lineRule="auto"/>
      </w:pPr>
      <w:r>
        <w:rPr>
          <w:b/>
          <w:bCs/>
          <w:spacing w:val="-8"/>
        </w:rPr>
        <w:t>【题目详解】</w:t>
      </w:r>
    </w:p>
    <w:p>
      <w:pPr>
        <w:pStyle w:val="BodyText"/>
        <w:spacing w:before="184" w:line="483" w:lineRule="exact"/>
        <w:ind w:left="20"/>
      </w:pPr>
      <w:r>
        <w:rPr>
          <w:b/>
          <w:bCs/>
          <w:spacing w:val="-11"/>
          <w:position w:val="20"/>
        </w:rPr>
        <w:t>①通过碱石灰时，气体体积变小；碱石灰吸收</w:t>
      </w:r>
      <w:r>
        <w:rPr>
          <w:spacing w:val="-52"/>
          <w:position w:val="20"/>
        </w:rPr>
        <w:t xml:space="preserve"> </w:t>
      </w:r>
      <w:r>
        <w:rPr>
          <w:b/>
          <w:bCs/>
          <w:spacing w:val="-11"/>
          <w:position w:val="20"/>
        </w:rPr>
        <w:t>H</w:t>
      </w:r>
      <w:r>
        <w:rPr>
          <w:rFonts w:ascii="Calibri" w:eastAsia="Calibri" w:hAnsi="Calibri" w:cs="Calibri"/>
          <w:b/>
          <w:bCs/>
          <w:spacing w:val="-11"/>
          <w:position w:val="20"/>
        </w:rPr>
        <w:t>₂</w:t>
      </w:r>
      <w:r>
        <w:rPr>
          <w:b/>
          <w:bCs/>
          <w:spacing w:val="-11"/>
          <w:position w:val="20"/>
        </w:rPr>
        <w:t>O</w:t>
      </w:r>
      <w:r>
        <w:rPr>
          <w:spacing w:val="29"/>
          <w:position w:val="20"/>
        </w:rPr>
        <w:t xml:space="preserve"> </w:t>
      </w:r>
      <w:r>
        <w:rPr>
          <w:b/>
          <w:bCs/>
          <w:spacing w:val="-11"/>
          <w:position w:val="20"/>
        </w:rPr>
        <w:t>和</w:t>
      </w:r>
      <w:r>
        <w:rPr>
          <w:spacing w:val="-60"/>
          <w:position w:val="20"/>
        </w:rPr>
        <w:t xml:space="preserve"> </w:t>
      </w:r>
      <w:r>
        <w:rPr>
          <w:b/>
          <w:bCs/>
          <w:spacing w:val="-11"/>
          <w:position w:val="20"/>
        </w:rPr>
        <w:t>CO</w:t>
      </w:r>
      <w:r>
        <w:rPr>
          <w:rFonts w:ascii="Calibri" w:eastAsia="Calibri" w:hAnsi="Calibri" w:cs="Calibri"/>
          <w:b/>
          <w:bCs/>
          <w:spacing w:val="-11"/>
          <w:position w:val="20"/>
        </w:rPr>
        <w:t>₂</w:t>
      </w:r>
      <w:r>
        <w:rPr>
          <w:b/>
          <w:bCs/>
          <w:spacing w:val="-11"/>
          <w:position w:val="20"/>
        </w:rPr>
        <w:t>,</w:t>
      </w:r>
      <w:r>
        <w:rPr>
          <w:spacing w:val="62"/>
          <w:position w:val="20"/>
        </w:rPr>
        <w:t xml:space="preserve"> </w:t>
      </w:r>
      <w:r>
        <w:rPr>
          <w:b/>
          <w:bCs/>
          <w:spacing w:val="-11"/>
          <w:position w:val="20"/>
        </w:rPr>
        <w:t>体积减</w:t>
      </w:r>
      <w:r>
        <w:rPr>
          <w:b/>
          <w:bCs/>
          <w:spacing w:val="-12"/>
          <w:position w:val="20"/>
        </w:rPr>
        <w:t>小证明至少有其中一种，而且通过碱石灰后全部吸</w:t>
      </w:r>
    </w:p>
    <w:p>
      <w:pPr>
        <w:pStyle w:val="BodyText"/>
        <w:spacing w:before="1" w:line="219" w:lineRule="auto"/>
        <w:ind w:left="20"/>
      </w:pPr>
      <w:r>
        <w:rPr>
          <w:b/>
          <w:bCs/>
          <w:spacing w:val="-14"/>
        </w:rPr>
        <w:t>收；</w:t>
      </w:r>
    </w:p>
    <w:p>
      <w:pPr>
        <w:pStyle w:val="BodyText"/>
        <w:spacing w:before="205" w:line="212" w:lineRule="auto"/>
        <w:ind w:left="20"/>
      </w:pPr>
      <w:r>
        <w:rPr>
          <w:b/>
          <w:bCs/>
          <w:spacing w:val="-5"/>
        </w:rPr>
        <w:t>②通过赤热的</w:t>
      </w:r>
      <w:r>
        <w:rPr>
          <w:rFonts w:ascii="Times New Roman" w:eastAsia="Times New Roman" w:hAnsi="Times New Roman" w:cs="Times New Roman"/>
          <w:b/>
          <w:bCs/>
          <w:spacing w:val="-5"/>
        </w:rPr>
        <w:t>CuO</w:t>
      </w:r>
      <w:r>
        <w:rPr>
          <w:b/>
          <w:bCs/>
          <w:spacing w:val="-5"/>
        </w:rPr>
        <w:t>时，固体变为红色；可能有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>CO</w:t>
      </w:r>
      <w:r>
        <w:rPr>
          <w:b/>
          <w:bCs/>
          <w:spacing w:val="-5"/>
        </w:rPr>
        <w:t>还原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 xml:space="preserve">CuO,  </w:t>
      </w:r>
      <w:r>
        <w:rPr>
          <w:b/>
          <w:bCs/>
          <w:spacing w:val="-5"/>
        </w:rPr>
        <w:t>也可能是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>H₂</w:t>
      </w:r>
      <w:r>
        <w:rPr>
          <w:b/>
          <w:bCs/>
          <w:spacing w:val="-5"/>
        </w:rPr>
        <w:t>还原</w:t>
      </w:r>
      <w:r>
        <w:rPr>
          <w:rFonts w:ascii="Times New Roman" w:eastAsia="Times New Roman" w:hAnsi="Times New Roman" w:cs="Times New Roman"/>
          <w:b/>
          <w:bCs/>
          <w:spacing w:val="-5"/>
        </w:rPr>
        <w:t xml:space="preserve">CuO,   </w:t>
      </w:r>
      <w:r>
        <w:rPr>
          <w:b/>
          <w:bCs/>
          <w:spacing w:val="-5"/>
        </w:rPr>
        <w:t>也可能是</w:t>
      </w:r>
      <w:r>
        <w:rPr>
          <w:b/>
          <w:bCs/>
          <w:spacing w:val="-6"/>
        </w:rPr>
        <w:t>两者都有；</w:t>
      </w:r>
    </w:p>
    <w:p>
      <w:pPr>
        <w:pStyle w:val="BodyText"/>
        <w:spacing w:before="208" w:line="460" w:lineRule="exact"/>
        <w:ind w:left="20"/>
      </w:pPr>
      <w:r>
        <w:rPr>
          <w:b/>
          <w:bCs/>
          <w:spacing w:val="-13"/>
          <w:position w:val="18"/>
        </w:rPr>
        <w:t>③通过白色硫酸铜粉末时，粉末变为蓝色，证明有水生成，而这部分水来源于氢气还</w:t>
      </w:r>
      <w:r>
        <w:rPr>
          <w:b/>
          <w:bCs/>
          <w:spacing w:val="-14"/>
          <w:position w:val="18"/>
        </w:rPr>
        <w:t>原氧化铜时生成，所以一定有H</w:t>
      </w:r>
      <w:r>
        <w:rPr>
          <w:rFonts w:ascii="Calibri" w:eastAsia="Calibri" w:hAnsi="Calibri" w:cs="Calibri"/>
          <w:b/>
          <w:bCs/>
          <w:spacing w:val="-14"/>
          <w:position w:val="18"/>
        </w:rPr>
        <w:t>₂</w:t>
      </w:r>
      <w:r>
        <w:rPr>
          <w:b/>
          <w:bCs/>
          <w:spacing w:val="-14"/>
          <w:position w:val="18"/>
        </w:rPr>
        <w:t>;</w:t>
      </w:r>
    </w:p>
    <w:p>
      <w:pPr>
        <w:pStyle w:val="BodyText"/>
        <w:spacing w:before="1" w:line="211" w:lineRule="auto"/>
        <w:ind w:left="20"/>
      </w:pPr>
      <w:r>
        <w:rPr>
          <w:b/>
          <w:bCs/>
          <w:spacing w:val="-5"/>
        </w:rPr>
        <w:t>④通过澄清石灰水时，溶液变浑浊证明有</w:t>
      </w:r>
      <w:r>
        <w:rPr>
          <w:spacing w:val="-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 xml:space="preserve">CO₂,  </w:t>
      </w:r>
      <w:r>
        <w:rPr>
          <w:b/>
          <w:bCs/>
          <w:spacing w:val="-5"/>
        </w:rPr>
        <w:t>而这些</w:t>
      </w:r>
      <w:r>
        <w:rPr>
          <w:rFonts w:ascii="Times New Roman" w:eastAsia="Times New Roman" w:hAnsi="Times New Roman" w:cs="Times New Roman"/>
          <w:b/>
          <w:bCs/>
          <w:spacing w:val="-5"/>
        </w:rPr>
        <w:t>CO₂</w:t>
      </w:r>
      <w:r>
        <w:rPr>
          <w:rFonts w:ascii="Times New Roman" w:eastAsia="Times New Roman" w:hAnsi="Times New Roman" w:cs="Times New Roman"/>
          <w:b/>
          <w:bCs/>
          <w:spacing w:val="-18"/>
        </w:rPr>
        <w:t xml:space="preserve"> </w:t>
      </w:r>
      <w:r>
        <w:rPr>
          <w:b/>
          <w:bCs/>
          <w:spacing w:val="-5"/>
        </w:rPr>
        <w:t>来</w:t>
      </w:r>
      <w:r>
        <w:rPr>
          <w:b/>
          <w:bCs/>
          <w:spacing w:val="-6"/>
        </w:rPr>
        <w:t>源于</w:t>
      </w:r>
      <w:r>
        <w:rPr>
          <w:spacing w:val="-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CO</w:t>
      </w:r>
      <w:r>
        <w:rPr>
          <w:rFonts w:ascii="Times New Roman" w:eastAsia="Times New Roman" w:hAnsi="Times New Roman" w:cs="Times New Roman"/>
          <w:b/>
          <w:bCs/>
          <w:spacing w:val="-13"/>
        </w:rPr>
        <w:t xml:space="preserve"> </w:t>
      </w:r>
      <w:r>
        <w:rPr>
          <w:b/>
          <w:bCs/>
          <w:spacing w:val="-6"/>
        </w:rPr>
        <w:t>还原</w:t>
      </w:r>
      <w:r>
        <w:rPr>
          <w:rFonts w:ascii="Times New Roman" w:eastAsia="Times New Roman" w:hAnsi="Times New Roman" w:cs="Times New Roman"/>
          <w:b/>
          <w:bCs/>
          <w:spacing w:val="-6"/>
        </w:rPr>
        <w:t>CuO</w:t>
      </w:r>
      <w:r>
        <w:rPr>
          <w:b/>
          <w:bCs/>
          <w:spacing w:val="-6"/>
        </w:rPr>
        <w:t>产生的，所以一定有</w:t>
      </w:r>
      <w:r>
        <w:rPr>
          <w:rFonts w:ascii="Times New Roman" w:eastAsia="Times New Roman" w:hAnsi="Times New Roman" w:cs="Times New Roman"/>
          <w:b/>
          <w:bCs/>
          <w:spacing w:val="-6"/>
        </w:rPr>
        <w:t>CO</w:t>
      </w:r>
      <w:r>
        <w:rPr>
          <w:b/>
          <w:bCs/>
          <w:spacing w:val="-6"/>
        </w:rPr>
        <w:t>。</w:t>
      </w:r>
    </w:p>
    <w:p>
      <w:pPr>
        <w:pStyle w:val="BodyText"/>
        <w:spacing w:before="227" w:line="216" w:lineRule="auto"/>
        <w:ind w:left="19"/>
      </w:pPr>
      <w:r>
        <w:rPr>
          <w:b/>
          <w:bCs/>
          <w:spacing w:val="-8"/>
        </w:rPr>
        <w:t>综上分析：混合气体中一定含有</w:t>
      </w:r>
      <w:r>
        <w:rPr>
          <w:spacing w:val="-44"/>
        </w:rPr>
        <w:t xml:space="preserve"> </w:t>
      </w:r>
      <w:r>
        <w:rPr>
          <w:b/>
          <w:bCs/>
          <w:spacing w:val="-8"/>
        </w:rPr>
        <w:t>CO、H</w:t>
      </w:r>
      <w:r>
        <w:rPr>
          <w:rFonts w:ascii="Calibri" w:eastAsia="Calibri" w:hAnsi="Calibri" w:cs="Calibri"/>
          <w:b/>
          <w:bCs/>
          <w:spacing w:val="-8"/>
        </w:rPr>
        <w:t>₂</w:t>
      </w:r>
      <w:r>
        <w:rPr>
          <w:b/>
          <w:bCs/>
          <w:spacing w:val="-8"/>
        </w:rPr>
        <w:t>,</w:t>
      </w:r>
      <w:r>
        <w:rPr>
          <w:spacing w:val="-8"/>
        </w:rPr>
        <w:t xml:space="preserve">  </w:t>
      </w:r>
      <w:r>
        <w:rPr>
          <w:b/>
          <w:bCs/>
          <w:spacing w:val="-8"/>
        </w:rPr>
        <w:t>至少含有</w:t>
      </w:r>
      <w:r>
        <w:rPr>
          <w:spacing w:val="-35"/>
        </w:rPr>
        <w:t xml:space="preserve"> </w:t>
      </w:r>
      <w:r>
        <w:rPr>
          <w:b/>
          <w:bCs/>
          <w:spacing w:val="-8"/>
        </w:rPr>
        <w:t>H</w:t>
      </w:r>
      <w:r>
        <w:rPr>
          <w:rFonts w:ascii="Calibri" w:eastAsia="Calibri" w:hAnsi="Calibri" w:cs="Calibri"/>
          <w:b/>
          <w:bCs/>
          <w:spacing w:val="-8"/>
        </w:rPr>
        <w:t>₂</w:t>
      </w:r>
      <w:r>
        <w:rPr>
          <w:b/>
          <w:bCs/>
          <w:spacing w:val="-8"/>
        </w:rPr>
        <w:t>O、CO</w:t>
      </w:r>
      <w:r>
        <w:rPr>
          <w:rFonts w:ascii="Calibri" w:eastAsia="Calibri" w:hAnsi="Calibri" w:cs="Calibri"/>
          <w:b/>
          <w:bCs/>
          <w:spacing w:val="-8"/>
        </w:rPr>
        <w:t xml:space="preserve">₂    </w:t>
      </w:r>
      <w:r>
        <w:rPr>
          <w:b/>
          <w:bCs/>
          <w:spacing w:val="-8"/>
        </w:rPr>
        <w:t>中的一</w:t>
      </w:r>
      <w:r>
        <w:rPr>
          <w:b/>
          <w:bCs/>
          <w:spacing w:val="-9"/>
        </w:rPr>
        <w:t>种，</w:t>
      </w:r>
    </w:p>
    <w:p>
      <w:pPr>
        <w:spacing w:line="216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https://d.book118.com/845134032231011114</w:t>
        </w:r>
      </w:hyperlink>
    </w:p>
    <w:p>
      <w:pPr>
        <w:spacing w:line="216" w:lineRule="auto"/>
      </w:pPr>
    </w:p>
    <w:sectPr>
      <w:headerReference w:type="default" r:id="rId44"/>
      <w:pgSz w:w="11910" w:h="16840"/>
      <w:pgMar w:top="400" w:right="553" w:bottom="0" w:left="523" w:header="0" w:footer="0" w:gutter="0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ZYaoT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48191BD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header" Target="header1.xml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eader" Target="header2.xml" /><Relationship Id="rId23" Type="http://schemas.openxmlformats.org/officeDocument/2006/relationships/image" Target="media/image18.png" /><Relationship Id="rId24" Type="http://schemas.openxmlformats.org/officeDocument/2006/relationships/image" Target="media/image19.png" /><Relationship Id="rId25" Type="http://schemas.openxmlformats.org/officeDocument/2006/relationships/image" Target="media/image20.jpeg" /><Relationship Id="rId26" Type="http://schemas.openxmlformats.org/officeDocument/2006/relationships/image" Target="media/image21.jpeg" /><Relationship Id="rId27" Type="http://schemas.openxmlformats.org/officeDocument/2006/relationships/header" Target="header3.xml" /><Relationship Id="rId28" Type="http://schemas.openxmlformats.org/officeDocument/2006/relationships/image" Target="media/image22.png" /><Relationship Id="rId29" Type="http://schemas.openxmlformats.org/officeDocument/2006/relationships/image" Target="media/image23.jpeg" /><Relationship Id="rId3" Type="http://schemas.openxmlformats.org/officeDocument/2006/relationships/fontTable" Target="fontTable.xml" /><Relationship Id="rId30" Type="http://schemas.openxmlformats.org/officeDocument/2006/relationships/image" Target="media/image24.jpeg" /><Relationship Id="rId31" Type="http://schemas.openxmlformats.org/officeDocument/2006/relationships/image" Target="media/image25.jpeg" /><Relationship Id="rId32" Type="http://schemas.openxmlformats.org/officeDocument/2006/relationships/image" Target="media/image26.jpeg" /><Relationship Id="rId33" Type="http://schemas.openxmlformats.org/officeDocument/2006/relationships/header" Target="header4.xml" /><Relationship Id="rId34" Type="http://schemas.openxmlformats.org/officeDocument/2006/relationships/image" Target="media/image27.jpeg" /><Relationship Id="rId35" Type="http://schemas.openxmlformats.org/officeDocument/2006/relationships/image" Target="media/image28.jpeg" /><Relationship Id="rId36" Type="http://schemas.openxmlformats.org/officeDocument/2006/relationships/image" Target="media/image29.jpeg" /><Relationship Id="rId37" Type="http://schemas.openxmlformats.org/officeDocument/2006/relationships/header" Target="header5.xml" /><Relationship Id="rId38" Type="http://schemas.openxmlformats.org/officeDocument/2006/relationships/image" Target="media/image30.jpeg" /><Relationship Id="rId39" Type="http://schemas.openxmlformats.org/officeDocument/2006/relationships/image" Target="media/image31.jpeg" /><Relationship Id="rId4" Type="http://schemas.openxmlformats.org/officeDocument/2006/relationships/image" Target="media/image1.jpeg" /><Relationship Id="rId40" Type="http://schemas.openxmlformats.org/officeDocument/2006/relationships/image" Target="media/image32.jpeg" /><Relationship Id="rId41" Type="http://schemas.openxmlformats.org/officeDocument/2006/relationships/image" Target="media/image33.jpeg" /><Relationship Id="rId42" Type="http://schemas.openxmlformats.org/officeDocument/2006/relationships/header" Target="header6.xml" /><Relationship Id="rId43" Type="http://schemas.openxmlformats.org/officeDocument/2006/relationships/hyperlink" Target="https://d.book118.com/845134032231011114" TargetMode="External" /><Relationship Id="rId44" Type="http://schemas.openxmlformats.org/officeDocument/2006/relationships/header" Target="header7.xml" /><Relationship Id="rId45" Type="http://schemas.openxmlformats.org/officeDocument/2006/relationships/theme" Target="theme/theme1.xml" /><Relationship Id="rId46" Type="http://schemas.openxmlformats.org/officeDocument/2006/relationships/styles" Target="styles.xml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2024-03-05T14:11:00Z</dcterms:created>
  <dcterms:modified xsi:type="dcterms:W3CDTF">2024-03-05T06:11:57Z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2024-03-05T06:11:56Z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65e6b7a12ff0b4001f394475wl</vt:lpwstr>
  </property>
</Properties>
</file>