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大规格石英玻璃扩散管项目规划设计蓝图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43" w:history="1">
        <w:r>
          <w:rPr>
            <w:rFonts w:ascii="仿宋" w:eastAsia="仿宋" w:hAnsi="仿宋" w:cs="仿宋" w:hint="eastAsia"/>
            <w:lang w:eastAsia="zh-CN"/>
          </w:rPr>
          <w:t>序言</w:t>
        </w:r>
        <w:r>
          <w:tab/>
        </w:r>
        <w:r>
          <w:fldChar w:fldCharType="begin"/>
        </w:r>
        <w:r>
          <w:instrText xml:space="preserve"> PAGEREF _Toc28443 \h </w:instrText>
        </w:r>
        <w:r>
          <w:fldChar w:fldCharType="separate"/>
        </w:r>
        <w:r>
          <w:t>3</w:t>
        </w:r>
        <w:r>
          <w:fldChar w:fldCharType="end"/>
        </w:r>
      </w:hyperlink>
    </w:p>
    <w:p>
      <w:pPr>
        <w:pStyle w:val="TOC1"/>
        <w:tabs>
          <w:tab w:val="right" w:leader="dot" w:pos="8306"/>
        </w:tabs>
      </w:pPr>
      <w:hyperlink w:anchor="_Toc3604" w:history="1">
        <w:r>
          <w:rPr>
            <w:rFonts w:ascii="仿宋" w:eastAsia="仿宋" w:hAnsi="仿宋" w:cs="仿宋" w:hint="eastAsia"/>
            <w:lang w:eastAsia="zh-CN"/>
          </w:rPr>
          <w:t>一、大规格石英玻璃扩散管项目文档管理</w:t>
        </w:r>
        <w:r>
          <w:tab/>
        </w:r>
        <w:r>
          <w:fldChar w:fldCharType="begin"/>
        </w:r>
        <w:r>
          <w:instrText xml:space="preserve"> PAGEREF _Toc3604 \h </w:instrText>
        </w:r>
        <w:r>
          <w:fldChar w:fldCharType="separate"/>
        </w:r>
        <w:r>
          <w:t>3</w:t>
        </w:r>
        <w:r>
          <w:fldChar w:fldCharType="end"/>
        </w:r>
      </w:hyperlink>
    </w:p>
    <w:p>
      <w:pPr>
        <w:pStyle w:val="TOC2"/>
        <w:tabs>
          <w:tab w:val="right" w:leader="dot" w:pos="8306"/>
        </w:tabs>
      </w:pPr>
      <w:hyperlink w:anchor="_Toc14582" w:history="1">
        <w:r>
          <w:rPr>
            <w:rFonts w:ascii="仿宋" w:eastAsia="仿宋" w:hAnsi="仿宋" w:cs="仿宋" w:hint="eastAsia"/>
            <w:lang w:eastAsia="zh-CN"/>
          </w:rPr>
          <w:t>(一)、文档编制与审查</w:t>
        </w:r>
        <w:r>
          <w:tab/>
        </w:r>
        <w:r>
          <w:fldChar w:fldCharType="begin"/>
        </w:r>
        <w:r>
          <w:instrText xml:space="preserve"> PAGEREF _Toc14582 \h </w:instrText>
        </w:r>
        <w:r>
          <w:fldChar w:fldCharType="separate"/>
        </w:r>
        <w:r>
          <w:t>3</w:t>
        </w:r>
        <w:r>
          <w:fldChar w:fldCharType="end"/>
        </w:r>
      </w:hyperlink>
    </w:p>
    <w:p>
      <w:pPr>
        <w:pStyle w:val="TOC2"/>
        <w:tabs>
          <w:tab w:val="right" w:leader="dot" w:pos="8306"/>
        </w:tabs>
      </w:pPr>
      <w:hyperlink w:anchor="_Toc12699" w:history="1">
        <w:r>
          <w:rPr>
            <w:rFonts w:ascii="仿宋" w:eastAsia="仿宋" w:hAnsi="仿宋" w:cs="仿宋" w:hint="eastAsia"/>
            <w:lang w:eastAsia="zh-CN"/>
          </w:rPr>
          <w:t>(二)、文档发布与分发</w:t>
        </w:r>
        <w:r>
          <w:tab/>
        </w:r>
        <w:r>
          <w:fldChar w:fldCharType="begin"/>
        </w:r>
        <w:r>
          <w:instrText xml:space="preserve"> PAGEREF _Toc12699 \h </w:instrText>
        </w:r>
        <w:r>
          <w:fldChar w:fldCharType="separate"/>
        </w:r>
        <w:r>
          <w:t>4</w:t>
        </w:r>
        <w:r>
          <w:fldChar w:fldCharType="end"/>
        </w:r>
      </w:hyperlink>
    </w:p>
    <w:p>
      <w:pPr>
        <w:pStyle w:val="TOC2"/>
        <w:tabs>
          <w:tab w:val="right" w:leader="dot" w:pos="8306"/>
        </w:tabs>
      </w:pPr>
      <w:hyperlink w:anchor="_Toc27068" w:history="1">
        <w:r>
          <w:rPr>
            <w:rFonts w:ascii="仿宋" w:eastAsia="仿宋" w:hAnsi="仿宋" w:cs="仿宋" w:hint="eastAsia"/>
            <w:lang w:eastAsia="zh-CN"/>
          </w:rPr>
          <w:t>(三)、文档存档与归档</w:t>
        </w:r>
        <w:r>
          <w:tab/>
        </w:r>
        <w:r>
          <w:fldChar w:fldCharType="begin"/>
        </w:r>
        <w:r>
          <w:instrText xml:space="preserve"> PAGEREF _Toc27068 \h </w:instrText>
        </w:r>
        <w:r>
          <w:fldChar w:fldCharType="separate"/>
        </w:r>
        <w:r>
          <w:t>5</w:t>
        </w:r>
        <w:r>
          <w:fldChar w:fldCharType="end"/>
        </w:r>
      </w:hyperlink>
    </w:p>
    <w:p>
      <w:pPr>
        <w:pStyle w:val="TOC1"/>
        <w:tabs>
          <w:tab w:val="right" w:leader="dot" w:pos="8306"/>
        </w:tabs>
      </w:pPr>
      <w:hyperlink w:anchor="_Toc29017" w:history="1">
        <w:r>
          <w:rPr>
            <w:rFonts w:ascii="仿宋" w:eastAsia="仿宋" w:hAnsi="仿宋" w:cs="仿宋" w:hint="eastAsia"/>
            <w:lang w:eastAsia="zh-CN"/>
          </w:rPr>
          <w:t>二、市场分析、调研</w:t>
        </w:r>
        <w:r>
          <w:tab/>
        </w:r>
        <w:r>
          <w:fldChar w:fldCharType="begin"/>
        </w:r>
        <w:r>
          <w:instrText xml:space="preserve"> PAGEREF _Toc29017 \h </w:instrText>
        </w:r>
        <w:r>
          <w:fldChar w:fldCharType="separate"/>
        </w:r>
        <w:r>
          <w:t>6</w:t>
        </w:r>
        <w:r>
          <w:fldChar w:fldCharType="end"/>
        </w:r>
      </w:hyperlink>
    </w:p>
    <w:p>
      <w:pPr>
        <w:pStyle w:val="TOC2"/>
        <w:tabs>
          <w:tab w:val="right" w:leader="dot" w:pos="8306"/>
        </w:tabs>
      </w:pPr>
      <w:hyperlink w:anchor="_Toc18418" w:history="1">
        <w:r>
          <w:rPr>
            <w:rFonts w:ascii="仿宋" w:eastAsia="仿宋" w:hAnsi="仿宋" w:cs="仿宋" w:hint="eastAsia"/>
            <w:lang w:eastAsia="zh-CN"/>
          </w:rPr>
          <w:t>(一)、大规格石英玻璃扩散管行业分析</w:t>
        </w:r>
        <w:r>
          <w:tab/>
        </w:r>
        <w:r>
          <w:fldChar w:fldCharType="begin"/>
        </w:r>
        <w:r>
          <w:instrText xml:space="preserve"> PAGEREF _Toc18418 \h </w:instrText>
        </w:r>
        <w:r>
          <w:fldChar w:fldCharType="separate"/>
        </w:r>
        <w:r>
          <w:t>6</w:t>
        </w:r>
        <w:r>
          <w:fldChar w:fldCharType="end"/>
        </w:r>
      </w:hyperlink>
    </w:p>
    <w:p>
      <w:pPr>
        <w:pStyle w:val="TOC2"/>
        <w:tabs>
          <w:tab w:val="right" w:leader="dot" w:pos="8306"/>
        </w:tabs>
      </w:pPr>
      <w:hyperlink w:anchor="_Toc17292" w:history="1">
        <w:r>
          <w:rPr>
            <w:rFonts w:ascii="仿宋" w:eastAsia="仿宋" w:hAnsi="仿宋" w:cs="仿宋" w:hint="eastAsia"/>
            <w:lang w:eastAsia="zh-CN"/>
          </w:rPr>
          <w:t>(二)、大规格石英玻璃扩散管市场分析预测</w:t>
        </w:r>
        <w:r>
          <w:tab/>
        </w:r>
        <w:r>
          <w:fldChar w:fldCharType="begin"/>
        </w:r>
        <w:r>
          <w:instrText xml:space="preserve"> PAGEREF _Toc17292 \h </w:instrText>
        </w:r>
        <w:r>
          <w:fldChar w:fldCharType="separate"/>
        </w:r>
        <w:r>
          <w:t>7</w:t>
        </w:r>
        <w:r>
          <w:fldChar w:fldCharType="end"/>
        </w:r>
      </w:hyperlink>
    </w:p>
    <w:p>
      <w:pPr>
        <w:pStyle w:val="TOC1"/>
        <w:tabs>
          <w:tab w:val="right" w:leader="dot" w:pos="8306"/>
        </w:tabs>
      </w:pPr>
      <w:hyperlink w:anchor="_Toc15230" w:history="1">
        <w:r>
          <w:rPr>
            <w:rFonts w:ascii="仿宋" w:eastAsia="仿宋" w:hAnsi="仿宋" w:cs="仿宋" w:hint="eastAsia"/>
            <w:lang w:eastAsia="zh-CN"/>
          </w:rPr>
          <w:t>三、大规格石英玻璃扩散管项目建设单位说明</w:t>
        </w:r>
        <w:r>
          <w:tab/>
        </w:r>
        <w:r>
          <w:fldChar w:fldCharType="begin"/>
        </w:r>
        <w:r>
          <w:instrText xml:space="preserve"> PAGEREF _Toc15230 \h </w:instrText>
        </w:r>
        <w:r>
          <w:fldChar w:fldCharType="separate"/>
        </w:r>
        <w:r>
          <w:t>8</w:t>
        </w:r>
        <w:r>
          <w:fldChar w:fldCharType="end"/>
        </w:r>
      </w:hyperlink>
    </w:p>
    <w:p>
      <w:pPr>
        <w:pStyle w:val="TOC2"/>
        <w:tabs>
          <w:tab w:val="right" w:leader="dot" w:pos="8306"/>
        </w:tabs>
      </w:pPr>
      <w:hyperlink w:anchor="_Toc6296" w:history="1">
        <w:r>
          <w:rPr>
            <w:rFonts w:ascii="仿宋" w:eastAsia="仿宋" w:hAnsi="仿宋" w:cs="仿宋" w:hint="eastAsia"/>
            <w:lang w:eastAsia="zh-CN"/>
          </w:rPr>
          <w:t>(一)、大规格石英玻璃扩散管项目承办单位基本情况</w:t>
        </w:r>
        <w:r>
          <w:tab/>
        </w:r>
        <w:r>
          <w:fldChar w:fldCharType="begin"/>
        </w:r>
        <w:r>
          <w:instrText xml:space="preserve"> PAGEREF _Toc6296 \h </w:instrText>
        </w:r>
        <w:r>
          <w:fldChar w:fldCharType="separate"/>
        </w:r>
        <w:r>
          <w:t>8</w:t>
        </w:r>
        <w:r>
          <w:fldChar w:fldCharType="end"/>
        </w:r>
      </w:hyperlink>
    </w:p>
    <w:p>
      <w:pPr>
        <w:pStyle w:val="TOC2"/>
        <w:tabs>
          <w:tab w:val="right" w:leader="dot" w:pos="8306"/>
        </w:tabs>
      </w:pPr>
      <w:hyperlink w:anchor="_Toc25318" w:history="1">
        <w:r>
          <w:rPr>
            <w:rFonts w:ascii="仿宋" w:eastAsia="仿宋" w:hAnsi="仿宋" w:cs="仿宋" w:hint="eastAsia"/>
            <w:lang w:eastAsia="zh-CN"/>
          </w:rPr>
          <w:t>(二)、公司经济效益分析</w:t>
        </w:r>
        <w:r>
          <w:tab/>
        </w:r>
        <w:r>
          <w:fldChar w:fldCharType="begin"/>
        </w:r>
        <w:r>
          <w:instrText xml:space="preserve"> PAGEREF _Toc25318 \h </w:instrText>
        </w:r>
        <w:r>
          <w:fldChar w:fldCharType="separate"/>
        </w:r>
        <w:r>
          <w:t>9</w:t>
        </w:r>
        <w:r>
          <w:fldChar w:fldCharType="end"/>
        </w:r>
      </w:hyperlink>
    </w:p>
    <w:p>
      <w:pPr>
        <w:pStyle w:val="TOC1"/>
        <w:tabs>
          <w:tab w:val="right" w:leader="dot" w:pos="8306"/>
        </w:tabs>
      </w:pPr>
      <w:hyperlink w:anchor="_Toc3545" w:history="1">
        <w:r>
          <w:rPr>
            <w:rFonts w:ascii="仿宋" w:eastAsia="仿宋" w:hAnsi="仿宋" w:cs="仿宋" w:hint="eastAsia"/>
            <w:lang w:eastAsia="zh-CN"/>
          </w:rPr>
          <w:t>四、大规格石英玻璃扩散管项目危机管理</w:t>
        </w:r>
        <w:r>
          <w:tab/>
        </w:r>
        <w:r>
          <w:fldChar w:fldCharType="begin"/>
        </w:r>
        <w:r>
          <w:instrText xml:space="preserve"> PAGEREF _Toc3545 \h </w:instrText>
        </w:r>
        <w:r>
          <w:fldChar w:fldCharType="separate"/>
        </w:r>
        <w:r>
          <w:t>10</w:t>
        </w:r>
        <w:r>
          <w:fldChar w:fldCharType="end"/>
        </w:r>
      </w:hyperlink>
    </w:p>
    <w:p>
      <w:pPr>
        <w:pStyle w:val="TOC2"/>
        <w:tabs>
          <w:tab w:val="right" w:leader="dot" w:pos="8306"/>
        </w:tabs>
      </w:pPr>
      <w:hyperlink w:anchor="_Toc9053" w:history="1">
        <w:r>
          <w:rPr>
            <w:rFonts w:ascii="仿宋" w:eastAsia="仿宋" w:hAnsi="仿宋" w:cs="仿宋" w:hint="eastAsia"/>
            <w:lang w:eastAsia="zh-CN"/>
          </w:rPr>
          <w:t>(一)、危机预警与识别</w:t>
        </w:r>
        <w:r>
          <w:tab/>
        </w:r>
        <w:r>
          <w:fldChar w:fldCharType="begin"/>
        </w:r>
        <w:r>
          <w:instrText xml:space="preserve"> PAGEREF _Toc9053 \h </w:instrText>
        </w:r>
        <w:r>
          <w:fldChar w:fldCharType="separate"/>
        </w:r>
        <w:r>
          <w:t>10</w:t>
        </w:r>
        <w:r>
          <w:fldChar w:fldCharType="end"/>
        </w:r>
      </w:hyperlink>
    </w:p>
    <w:p>
      <w:pPr>
        <w:pStyle w:val="TOC2"/>
        <w:tabs>
          <w:tab w:val="right" w:leader="dot" w:pos="8306"/>
        </w:tabs>
      </w:pPr>
      <w:hyperlink w:anchor="_Toc17390" w:history="1">
        <w:r>
          <w:rPr>
            <w:rFonts w:ascii="仿宋" w:eastAsia="仿宋" w:hAnsi="仿宋" w:cs="仿宋" w:hint="eastAsia"/>
            <w:lang w:eastAsia="zh-CN"/>
          </w:rPr>
          <w:t>(二)、危机应对与恢复</w:t>
        </w:r>
        <w:r>
          <w:tab/>
        </w:r>
        <w:r>
          <w:fldChar w:fldCharType="begin"/>
        </w:r>
        <w:r>
          <w:instrText xml:space="preserve"> PAGEREF _Toc17390 \h </w:instrText>
        </w:r>
        <w:r>
          <w:fldChar w:fldCharType="separate"/>
        </w:r>
        <w:r>
          <w:t>11</w:t>
        </w:r>
        <w:r>
          <w:fldChar w:fldCharType="end"/>
        </w:r>
      </w:hyperlink>
    </w:p>
    <w:p>
      <w:pPr>
        <w:pStyle w:val="TOC1"/>
        <w:tabs>
          <w:tab w:val="right" w:leader="dot" w:pos="8306"/>
        </w:tabs>
      </w:pPr>
      <w:hyperlink w:anchor="_Toc4687" w:history="1">
        <w:r>
          <w:rPr>
            <w:rFonts w:ascii="仿宋" w:eastAsia="仿宋" w:hAnsi="仿宋" w:cs="仿宋" w:hint="eastAsia"/>
            <w:lang w:eastAsia="zh-CN"/>
          </w:rPr>
          <w:t>五、工艺说明</w:t>
        </w:r>
        <w:r>
          <w:tab/>
        </w:r>
        <w:r>
          <w:fldChar w:fldCharType="begin"/>
        </w:r>
        <w:r>
          <w:instrText xml:space="preserve"> PAGEREF _Toc4687 \h </w:instrText>
        </w:r>
        <w:r>
          <w:fldChar w:fldCharType="separate"/>
        </w:r>
        <w:r>
          <w:t>12</w:t>
        </w:r>
        <w:r>
          <w:fldChar w:fldCharType="end"/>
        </w:r>
      </w:hyperlink>
    </w:p>
    <w:p>
      <w:pPr>
        <w:pStyle w:val="TOC2"/>
        <w:tabs>
          <w:tab w:val="right" w:leader="dot" w:pos="8306"/>
        </w:tabs>
      </w:pPr>
      <w:hyperlink w:anchor="_Toc23709" w:history="1">
        <w:r>
          <w:rPr>
            <w:rFonts w:ascii="仿宋" w:eastAsia="仿宋" w:hAnsi="仿宋" w:cs="仿宋" w:hint="eastAsia"/>
            <w:lang w:eastAsia="zh-CN"/>
          </w:rPr>
          <w:t>(一)、技术管理特点</w:t>
        </w:r>
        <w:r>
          <w:tab/>
        </w:r>
        <w:r>
          <w:fldChar w:fldCharType="begin"/>
        </w:r>
        <w:r>
          <w:instrText xml:space="preserve"> PAGEREF _Toc23709 \h </w:instrText>
        </w:r>
        <w:r>
          <w:fldChar w:fldCharType="separate"/>
        </w:r>
        <w:r>
          <w:t>12</w:t>
        </w:r>
        <w:r>
          <w:fldChar w:fldCharType="end"/>
        </w:r>
      </w:hyperlink>
    </w:p>
    <w:p>
      <w:pPr>
        <w:pStyle w:val="TOC2"/>
        <w:tabs>
          <w:tab w:val="right" w:leader="dot" w:pos="8306"/>
        </w:tabs>
      </w:pPr>
      <w:hyperlink w:anchor="_Toc19541" w:history="1">
        <w:r>
          <w:rPr>
            <w:rFonts w:ascii="仿宋" w:eastAsia="仿宋" w:hAnsi="仿宋" w:cs="仿宋" w:hint="eastAsia"/>
            <w:lang w:eastAsia="zh-CN"/>
          </w:rPr>
          <w:t>(二)、大规格石英玻璃扩散管项目工艺技术设计方案</w:t>
        </w:r>
        <w:r>
          <w:tab/>
        </w:r>
        <w:r>
          <w:fldChar w:fldCharType="begin"/>
        </w:r>
        <w:r>
          <w:instrText xml:space="preserve"> PAGEREF _Toc19541 \h </w:instrText>
        </w:r>
        <w:r>
          <w:fldChar w:fldCharType="separate"/>
        </w:r>
        <w:r>
          <w:t>14</w:t>
        </w:r>
        <w:r>
          <w:fldChar w:fldCharType="end"/>
        </w:r>
      </w:hyperlink>
    </w:p>
    <w:p>
      <w:pPr>
        <w:pStyle w:val="TOC2"/>
        <w:tabs>
          <w:tab w:val="right" w:leader="dot" w:pos="8306"/>
        </w:tabs>
      </w:pPr>
      <w:hyperlink w:anchor="_Toc1140" w:history="1">
        <w:r>
          <w:rPr>
            <w:rFonts w:ascii="仿宋" w:eastAsia="仿宋" w:hAnsi="仿宋" w:cs="仿宋" w:hint="eastAsia"/>
            <w:lang w:eastAsia="zh-CN"/>
          </w:rPr>
          <w:t>(三)、设备选型方案</w:t>
        </w:r>
        <w:r>
          <w:tab/>
        </w:r>
        <w:r>
          <w:fldChar w:fldCharType="begin"/>
        </w:r>
        <w:r>
          <w:instrText xml:space="preserve"> PAGEREF _Toc1140 \h </w:instrText>
        </w:r>
        <w:r>
          <w:fldChar w:fldCharType="separate"/>
        </w:r>
        <w:r>
          <w:t>15</w:t>
        </w:r>
        <w:r>
          <w:fldChar w:fldCharType="end"/>
        </w:r>
      </w:hyperlink>
    </w:p>
    <w:p>
      <w:pPr>
        <w:pStyle w:val="TOC1"/>
        <w:tabs>
          <w:tab w:val="right" w:leader="dot" w:pos="8306"/>
        </w:tabs>
      </w:pPr>
      <w:hyperlink w:anchor="_Toc11443" w:history="1">
        <w:r>
          <w:rPr>
            <w:rFonts w:ascii="仿宋" w:eastAsia="仿宋" w:hAnsi="仿宋" w:cs="仿宋" w:hint="eastAsia"/>
            <w:lang w:eastAsia="zh-CN"/>
          </w:rPr>
          <w:t>六、大规格石英玻璃扩散管项目选址可行性分析</w:t>
        </w:r>
        <w:r>
          <w:tab/>
        </w:r>
        <w:r>
          <w:fldChar w:fldCharType="begin"/>
        </w:r>
        <w:r>
          <w:instrText xml:space="preserve"> PAGEREF _Toc11443 \h </w:instrText>
        </w:r>
        <w:r>
          <w:fldChar w:fldCharType="separate"/>
        </w:r>
        <w:r>
          <w:t>16</w:t>
        </w:r>
        <w:r>
          <w:fldChar w:fldCharType="end"/>
        </w:r>
      </w:hyperlink>
    </w:p>
    <w:p>
      <w:pPr>
        <w:pStyle w:val="TOC2"/>
        <w:tabs>
          <w:tab w:val="right" w:leader="dot" w:pos="8306"/>
        </w:tabs>
      </w:pPr>
      <w:hyperlink w:anchor="_Toc20179" w:history="1">
        <w:r>
          <w:rPr>
            <w:rFonts w:ascii="仿宋" w:eastAsia="仿宋" w:hAnsi="仿宋" w:cs="仿宋" w:hint="eastAsia"/>
            <w:lang w:eastAsia="zh-CN"/>
          </w:rPr>
          <w:t>(一)、大规格石英玻璃扩散管项目选址</w:t>
        </w:r>
        <w:r>
          <w:tab/>
        </w:r>
        <w:r>
          <w:fldChar w:fldCharType="begin"/>
        </w:r>
        <w:r>
          <w:instrText xml:space="preserve"> PAGEREF _Toc20179 \h </w:instrText>
        </w:r>
        <w:r>
          <w:fldChar w:fldCharType="separate"/>
        </w:r>
        <w:r>
          <w:t>16</w:t>
        </w:r>
        <w:r>
          <w:fldChar w:fldCharType="end"/>
        </w:r>
      </w:hyperlink>
    </w:p>
    <w:p>
      <w:pPr>
        <w:pStyle w:val="TOC2"/>
        <w:tabs>
          <w:tab w:val="right" w:leader="dot" w:pos="8306"/>
        </w:tabs>
      </w:pPr>
      <w:hyperlink w:anchor="_Toc12746" w:history="1">
        <w:r>
          <w:rPr>
            <w:rFonts w:ascii="仿宋" w:eastAsia="仿宋" w:hAnsi="仿宋" w:cs="仿宋" w:hint="eastAsia"/>
            <w:lang w:eastAsia="zh-CN"/>
          </w:rPr>
          <w:t>(二)、用地控制指标</w:t>
        </w:r>
        <w:r>
          <w:tab/>
        </w:r>
        <w:r>
          <w:fldChar w:fldCharType="begin"/>
        </w:r>
        <w:r>
          <w:instrText xml:space="preserve"> PAGEREF _Toc12746 \h </w:instrText>
        </w:r>
        <w:r>
          <w:fldChar w:fldCharType="separate"/>
        </w:r>
        <w:r>
          <w:t>17</w:t>
        </w:r>
        <w:r>
          <w:fldChar w:fldCharType="end"/>
        </w:r>
      </w:hyperlink>
    </w:p>
    <w:p>
      <w:pPr>
        <w:pStyle w:val="TOC2"/>
        <w:tabs>
          <w:tab w:val="right" w:leader="dot" w:pos="8306"/>
        </w:tabs>
      </w:pPr>
      <w:hyperlink w:anchor="_Toc7953" w:history="1">
        <w:r>
          <w:rPr>
            <w:rFonts w:ascii="仿宋" w:eastAsia="仿宋" w:hAnsi="仿宋" w:cs="仿宋" w:hint="eastAsia"/>
            <w:lang w:eastAsia="zh-CN"/>
          </w:rPr>
          <w:t>(三)、节约用地措施</w:t>
        </w:r>
        <w:r>
          <w:tab/>
        </w:r>
        <w:r>
          <w:fldChar w:fldCharType="begin"/>
        </w:r>
        <w:r>
          <w:instrText xml:space="preserve"> PAGEREF _Toc7953 \h </w:instrText>
        </w:r>
        <w:r>
          <w:fldChar w:fldCharType="separate"/>
        </w:r>
        <w:r>
          <w:t>19</w:t>
        </w:r>
        <w:r>
          <w:fldChar w:fldCharType="end"/>
        </w:r>
      </w:hyperlink>
    </w:p>
    <w:p>
      <w:pPr>
        <w:pStyle w:val="TOC2"/>
        <w:tabs>
          <w:tab w:val="right" w:leader="dot" w:pos="8306"/>
        </w:tabs>
      </w:pPr>
      <w:hyperlink w:anchor="_Toc32298" w:history="1">
        <w:r>
          <w:rPr>
            <w:rFonts w:ascii="仿宋" w:eastAsia="仿宋" w:hAnsi="仿宋" w:cs="仿宋" w:hint="eastAsia"/>
            <w:lang w:eastAsia="zh-CN"/>
          </w:rPr>
          <w:t>(四)、总图布置方案</w:t>
        </w:r>
        <w:r>
          <w:tab/>
        </w:r>
        <w:r>
          <w:fldChar w:fldCharType="begin"/>
        </w:r>
        <w:r>
          <w:instrText xml:space="preserve"> PAGEREF _Toc32298 \h </w:instrText>
        </w:r>
        <w:r>
          <w:fldChar w:fldCharType="separate"/>
        </w:r>
        <w:r>
          <w:t>20</w:t>
        </w:r>
        <w:r>
          <w:fldChar w:fldCharType="end"/>
        </w:r>
      </w:hyperlink>
    </w:p>
    <w:p>
      <w:pPr>
        <w:pStyle w:val="TOC2"/>
        <w:tabs>
          <w:tab w:val="right" w:leader="dot" w:pos="8306"/>
        </w:tabs>
      </w:pPr>
      <w:hyperlink w:anchor="_Toc28615" w:history="1">
        <w:r>
          <w:rPr>
            <w:rFonts w:ascii="仿宋" w:eastAsia="仿宋" w:hAnsi="仿宋" w:cs="仿宋" w:hint="eastAsia"/>
            <w:lang w:eastAsia="zh-CN"/>
          </w:rPr>
          <w:t>(五)、选址综合评价</w:t>
        </w:r>
        <w:r>
          <w:tab/>
        </w:r>
        <w:r>
          <w:fldChar w:fldCharType="begin"/>
        </w:r>
        <w:r>
          <w:instrText xml:space="preserve"> PAGEREF _Toc28615 \h </w:instrText>
        </w:r>
        <w:r>
          <w:fldChar w:fldCharType="separate"/>
        </w:r>
        <w:r>
          <w:t>21</w:t>
        </w:r>
        <w:r>
          <w:fldChar w:fldCharType="end"/>
        </w:r>
      </w:hyperlink>
    </w:p>
    <w:p>
      <w:pPr>
        <w:pStyle w:val="TOC1"/>
        <w:tabs>
          <w:tab w:val="right" w:leader="dot" w:pos="8306"/>
        </w:tabs>
      </w:pPr>
      <w:hyperlink w:anchor="_Toc8999" w:history="1">
        <w:r>
          <w:rPr>
            <w:rFonts w:ascii="仿宋" w:eastAsia="仿宋" w:hAnsi="仿宋" w:cs="仿宋" w:hint="eastAsia"/>
            <w:lang w:eastAsia="zh-CN"/>
          </w:rPr>
          <w:t>七、大规格石英玻璃扩散管项目经营效益</w:t>
        </w:r>
        <w:r>
          <w:tab/>
        </w:r>
        <w:r>
          <w:fldChar w:fldCharType="begin"/>
        </w:r>
        <w:r>
          <w:instrText xml:space="preserve"> PAGEREF _Toc8999 \h </w:instrText>
        </w:r>
        <w:r>
          <w:fldChar w:fldCharType="separate"/>
        </w:r>
        <w:r>
          <w:t>22</w:t>
        </w:r>
        <w:r>
          <w:fldChar w:fldCharType="end"/>
        </w:r>
      </w:hyperlink>
    </w:p>
    <w:p>
      <w:pPr>
        <w:pStyle w:val="TOC2"/>
        <w:tabs>
          <w:tab w:val="right" w:leader="dot" w:pos="8306"/>
        </w:tabs>
      </w:pPr>
      <w:hyperlink w:anchor="_Toc4498" w:history="1">
        <w:r>
          <w:rPr>
            <w:rFonts w:ascii="仿宋" w:eastAsia="仿宋" w:hAnsi="仿宋" w:cs="仿宋" w:hint="eastAsia"/>
            <w:lang w:eastAsia="zh-CN"/>
          </w:rPr>
          <w:t>(一)、经济评价财务测算</w:t>
        </w:r>
        <w:r>
          <w:tab/>
        </w:r>
        <w:r>
          <w:fldChar w:fldCharType="begin"/>
        </w:r>
        <w:r>
          <w:instrText xml:space="preserve"> PAGEREF _Toc4498 \h </w:instrText>
        </w:r>
        <w:r>
          <w:fldChar w:fldCharType="separate"/>
        </w:r>
        <w:r>
          <w:t>22</w:t>
        </w:r>
        <w:r>
          <w:fldChar w:fldCharType="end"/>
        </w:r>
      </w:hyperlink>
    </w:p>
    <w:p>
      <w:pPr>
        <w:pStyle w:val="TOC2"/>
        <w:tabs>
          <w:tab w:val="right" w:leader="dot" w:pos="8306"/>
        </w:tabs>
      </w:pPr>
      <w:hyperlink w:anchor="_Toc2333" w:history="1">
        <w:r>
          <w:rPr>
            <w:rFonts w:ascii="仿宋" w:eastAsia="仿宋" w:hAnsi="仿宋" w:cs="仿宋" w:hint="eastAsia"/>
            <w:lang w:eastAsia="zh-CN"/>
          </w:rPr>
          <w:t>(二)、大规格石英玻璃扩散管项目盈利能力分析</w:t>
        </w:r>
        <w:r>
          <w:tab/>
        </w:r>
        <w:r>
          <w:fldChar w:fldCharType="begin"/>
        </w:r>
        <w:r>
          <w:instrText xml:space="preserve"> PAGEREF _Toc2333 \h </w:instrText>
        </w:r>
        <w:r>
          <w:fldChar w:fldCharType="separate"/>
        </w:r>
        <w:r>
          <w:t>24</w:t>
        </w:r>
        <w:r>
          <w:fldChar w:fldCharType="end"/>
        </w:r>
      </w:hyperlink>
    </w:p>
    <w:p>
      <w:pPr>
        <w:pStyle w:val="TOC1"/>
        <w:tabs>
          <w:tab w:val="right" w:leader="dot" w:pos="8306"/>
        </w:tabs>
      </w:pPr>
      <w:hyperlink w:anchor="_Toc1226" w:history="1">
        <w:r>
          <w:rPr>
            <w:rFonts w:ascii="仿宋" w:eastAsia="仿宋" w:hAnsi="仿宋" w:cs="仿宋" w:hint="eastAsia"/>
            <w:lang w:eastAsia="zh-CN"/>
          </w:rPr>
          <w:t>八、大规格石英玻璃扩散管项目财务管理</w:t>
        </w:r>
        <w:r>
          <w:tab/>
        </w:r>
        <w:r>
          <w:fldChar w:fldCharType="begin"/>
        </w:r>
        <w:r>
          <w:instrText xml:space="preserve"> PAGEREF _Toc1226 \h </w:instrText>
        </w:r>
        <w:r>
          <w:fldChar w:fldCharType="separate"/>
        </w:r>
        <w:r>
          <w:t>24</w:t>
        </w:r>
        <w:r>
          <w:fldChar w:fldCharType="end"/>
        </w:r>
      </w:hyperlink>
    </w:p>
    <w:p>
      <w:pPr>
        <w:pStyle w:val="TOC2"/>
        <w:tabs>
          <w:tab w:val="right" w:leader="dot" w:pos="8306"/>
        </w:tabs>
      </w:pPr>
      <w:hyperlink w:anchor="_Toc10950" w:history="1">
        <w:r>
          <w:rPr>
            <w:rFonts w:ascii="仿宋" w:eastAsia="仿宋" w:hAnsi="仿宋" w:cs="仿宋" w:hint="eastAsia"/>
            <w:lang w:eastAsia="zh-CN"/>
          </w:rPr>
          <w:t>(一)、资金需求大</w:t>
        </w:r>
        <w:r>
          <w:tab/>
        </w:r>
        <w:r>
          <w:fldChar w:fldCharType="begin"/>
        </w:r>
        <w:r>
          <w:instrText xml:space="preserve"> PAGEREF _Toc10950 \h </w:instrText>
        </w:r>
        <w:r>
          <w:fldChar w:fldCharType="separate"/>
        </w:r>
        <w:r>
          <w:t>24</w:t>
        </w:r>
        <w:r>
          <w:fldChar w:fldCharType="end"/>
        </w:r>
      </w:hyperlink>
    </w:p>
    <w:p>
      <w:pPr>
        <w:pStyle w:val="TOC2"/>
        <w:tabs>
          <w:tab w:val="right" w:leader="dot" w:pos="8306"/>
        </w:tabs>
      </w:pPr>
      <w:hyperlink w:anchor="_Toc28156" w:history="1">
        <w:r>
          <w:rPr>
            <w:rFonts w:ascii="仿宋" w:eastAsia="仿宋" w:hAnsi="仿宋" w:cs="仿宋" w:hint="eastAsia"/>
            <w:lang w:eastAsia="zh-CN"/>
          </w:rPr>
          <w:t>(二)、研发周期长</w:t>
        </w:r>
        <w:r>
          <w:tab/>
        </w:r>
        <w:r>
          <w:fldChar w:fldCharType="begin"/>
        </w:r>
        <w:r>
          <w:instrText xml:space="preserve"> PAGEREF _Toc28156 \h </w:instrText>
        </w:r>
        <w:r>
          <w:fldChar w:fldCharType="separate"/>
        </w:r>
        <w:r>
          <w:t>26</w:t>
        </w:r>
        <w:r>
          <w:fldChar w:fldCharType="end"/>
        </w:r>
      </w:hyperlink>
    </w:p>
    <w:p>
      <w:pPr>
        <w:pStyle w:val="TOC2"/>
        <w:tabs>
          <w:tab w:val="right" w:leader="dot" w:pos="8306"/>
        </w:tabs>
      </w:pPr>
      <w:hyperlink w:anchor="_Toc17486" w:history="1">
        <w:r>
          <w:rPr>
            <w:rFonts w:ascii="仿宋" w:eastAsia="仿宋" w:hAnsi="仿宋" w:cs="仿宋" w:hint="eastAsia"/>
            <w:lang w:eastAsia="zh-CN"/>
          </w:rPr>
          <w:t>(三)、市场风险大</w:t>
        </w:r>
        <w:r>
          <w:tab/>
        </w:r>
        <w:r>
          <w:fldChar w:fldCharType="begin"/>
        </w:r>
        <w:r>
          <w:instrText xml:space="preserve"> PAGEREF _Toc17486 \h </w:instrText>
        </w:r>
        <w:r>
          <w:fldChar w:fldCharType="separate"/>
        </w:r>
        <w:r>
          <w:t>27</w:t>
        </w:r>
        <w:r>
          <w:fldChar w:fldCharType="end"/>
        </w:r>
      </w:hyperlink>
    </w:p>
    <w:p>
      <w:pPr>
        <w:pStyle w:val="TOC2"/>
        <w:tabs>
          <w:tab w:val="right" w:leader="dot" w:pos="8306"/>
        </w:tabs>
      </w:pPr>
      <w:hyperlink w:anchor="_Toc25386" w:history="1">
        <w:r>
          <w:rPr>
            <w:rFonts w:ascii="仿宋" w:eastAsia="仿宋" w:hAnsi="仿宋" w:cs="仿宋" w:hint="eastAsia"/>
            <w:lang w:eastAsia="zh-CN"/>
          </w:rPr>
          <w:t>(四)、利润率高</w:t>
        </w:r>
        <w:r>
          <w:tab/>
        </w:r>
        <w:r>
          <w:fldChar w:fldCharType="begin"/>
        </w:r>
        <w:r>
          <w:instrText xml:space="preserve"> PAGEREF _Toc25386 \h </w:instrText>
        </w:r>
        <w:r>
          <w:fldChar w:fldCharType="separate"/>
        </w:r>
        <w:r>
          <w:t>30</w:t>
        </w:r>
        <w:r>
          <w:fldChar w:fldCharType="end"/>
        </w:r>
      </w:hyperlink>
    </w:p>
    <w:p>
      <w:pPr>
        <w:pStyle w:val="TOC1"/>
        <w:tabs>
          <w:tab w:val="right" w:leader="dot" w:pos="8306"/>
        </w:tabs>
      </w:pPr>
      <w:hyperlink w:anchor="_Toc23568" w:history="1">
        <w:r>
          <w:rPr>
            <w:rFonts w:ascii="仿宋" w:eastAsia="仿宋" w:hAnsi="仿宋" w:cs="仿宋" w:hint="eastAsia"/>
            <w:lang w:eastAsia="zh-CN"/>
          </w:rPr>
          <w:t>九、大规格石英玻璃扩散管项目社会影响</w:t>
        </w:r>
        <w:r>
          <w:tab/>
        </w:r>
        <w:r>
          <w:fldChar w:fldCharType="begin"/>
        </w:r>
        <w:r>
          <w:instrText xml:space="preserve"> PAGEREF _Toc23568 \h </w:instrText>
        </w:r>
        <w:r>
          <w:fldChar w:fldCharType="separate"/>
        </w:r>
        <w:r>
          <w:t>32</w:t>
        </w:r>
        <w:r>
          <w:fldChar w:fldCharType="end"/>
        </w:r>
      </w:hyperlink>
    </w:p>
    <w:p>
      <w:pPr>
        <w:pStyle w:val="TOC2"/>
        <w:tabs>
          <w:tab w:val="right" w:leader="dot" w:pos="8306"/>
        </w:tabs>
      </w:pPr>
      <w:hyperlink w:anchor="_Toc32" w:history="1">
        <w:r>
          <w:rPr>
            <w:rFonts w:ascii="仿宋" w:eastAsia="仿宋" w:hAnsi="仿宋" w:cs="仿宋" w:hint="eastAsia"/>
            <w:lang w:eastAsia="zh-CN"/>
          </w:rPr>
          <w:t>(一)、社会责任与义务</w:t>
        </w:r>
        <w:r>
          <w:tab/>
        </w:r>
        <w:r>
          <w:fldChar w:fldCharType="begin"/>
        </w:r>
        <w:r>
          <w:instrText xml:space="preserve"> PAGEREF _Toc32 \h </w:instrText>
        </w:r>
        <w:r>
          <w:fldChar w:fldCharType="separate"/>
        </w:r>
        <w:r>
          <w:t>32</w:t>
        </w:r>
        <w:r>
          <w:fldChar w:fldCharType="end"/>
        </w:r>
      </w:hyperlink>
    </w:p>
    <w:p>
      <w:pPr>
        <w:pStyle w:val="TOC2"/>
        <w:tabs>
          <w:tab w:val="right" w:leader="dot" w:pos="8306"/>
        </w:tabs>
      </w:pPr>
      <w:hyperlink w:anchor="_Toc31256" w:history="1">
        <w:r>
          <w:rPr>
            <w:rFonts w:ascii="仿宋" w:eastAsia="仿宋" w:hAnsi="仿宋" w:cs="仿宋" w:hint="eastAsia"/>
            <w:lang w:eastAsia="zh-CN"/>
          </w:rPr>
          <w:t>(二)、社会参与与沟通</w:t>
        </w:r>
        <w:r>
          <w:tab/>
        </w:r>
        <w:r>
          <w:fldChar w:fldCharType="begin"/>
        </w:r>
        <w:r>
          <w:instrText xml:space="preserve"> PAGEREF _Toc31256 \h </w:instrText>
        </w:r>
        <w:r>
          <w:fldChar w:fldCharType="separate"/>
        </w:r>
        <w:r>
          <w:t>33</w:t>
        </w:r>
        <w:r>
          <w:fldChar w:fldCharType="end"/>
        </w:r>
      </w:hyperlink>
    </w:p>
    <w:p>
      <w:pPr>
        <w:pStyle w:val="TOC1"/>
        <w:tabs>
          <w:tab w:val="right" w:leader="dot" w:pos="8306"/>
        </w:tabs>
      </w:pPr>
      <w:hyperlink w:anchor="_Toc25185" w:history="1">
        <w:r>
          <w:rPr>
            <w:rFonts w:ascii="仿宋" w:eastAsia="仿宋" w:hAnsi="仿宋" w:cs="仿宋" w:hint="eastAsia"/>
            <w:lang w:eastAsia="zh-CN"/>
          </w:rPr>
          <w:t>十、大规格石英玻璃扩散管项目人力资源管理</w:t>
        </w:r>
        <w:r>
          <w:tab/>
        </w:r>
        <w:r>
          <w:fldChar w:fldCharType="begin"/>
        </w:r>
        <w:r>
          <w:instrText xml:space="preserve"> PAGEREF _Toc25185 \h </w:instrText>
        </w:r>
        <w:r>
          <w:fldChar w:fldCharType="separate"/>
        </w:r>
        <w:r>
          <w:t>34</w:t>
        </w:r>
        <w:r>
          <w:fldChar w:fldCharType="end"/>
        </w:r>
      </w:hyperlink>
    </w:p>
    <w:p>
      <w:pPr>
        <w:pStyle w:val="TOC2"/>
        <w:tabs>
          <w:tab w:val="right" w:leader="dot" w:pos="8306"/>
        </w:tabs>
      </w:pPr>
      <w:hyperlink w:anchor="_Toc19685" w:history="1">
        <w:r>
          <w:rPr>
            <w:rFonts w:ascii="仿宋" w:eastAsia="仿宋" w:hAnsi="仿宋" w:cs="仿宋" w:hint="eastAsia"/>
            <w:lang w:eastAsia="zh-CN"/>
          </w:rPr>
          <w:t>(一)、建立健全的预算管理制度</w:t>
        </w:r>
        <w:r>
          <w:tab/>
        </w:r>
        <w:r>
          <w:fldChar w:fldCharType="begin"/>
        </w:r>
        <w:r>
          <w:instrText xml:space="preserve"> PAGEREF _Toc19685 \h </w:instrText>
        </w:r>
        <w:r>
          <w:fldChar w:fldCharType="separate"/>
        </w:r>
        <w:r>
          <w:t>34</w:t>
        </w:r>
        <w:r>
          <w:fldChar w:fldCharType="end"/>
        </w:r>
      </w:hyperlink>
    </w:p>
    <w:p>
      <w:pPr>
        <w:pStyle w:val="TOC2"/>
        <w:tabs>
          <w:tab w:val="right" w:leader="dot" w:pos="8306"/>
        </w:tabs>
      </w:pPr>
      <w:hyperlink w:anchor="_Toc29041" w:history="1">
        <w:r>
          <w:rPr>
            <w:rFonts w:ascii="仿宋" w:eastAsia="仿宋" w:hAnsi="仿宋" w:cs="仿宋" w:hint="eastAsia"/>
            <w:lang w:eastAsia="zh-CN"/>
          </w:rPr>
          <w:t>(二)、加强资金流动监控</w:t>
        </w:r>
        <w:r>
          <w:tab/>
        </w:r>
        <w:r>
          <w:fldChar w:fldCharType="begin"/>
        </w:r>
        <w:r>
          <w:instrText xml:space="preserve"> PAGEREF _Toc29041 \h </w:instrText>
        </w:r>
        <w:r>
          <w:fldChar w:fldCharType="separate"/>
        </w:r>
        <w:r>
          <w:t>35</w:t>
        </w:r>
        <w:r>
          <w:fldChar w:fldCharType="end"/>
        </w:r>
      </w:hyperlink>
    </w:p>
    <w:p>
      <w:pPr>
        <w:pStyle w:val="TOC2"/>
        <w:tabs>
          <w:tab w:val="right" w:leader="dot" w:pos="8306"/>
        </w:tabs>
      </w:pPr>
      <w:hyperlink w:anchor="_Toc11513" w:history="1">
        <w:r>
          <w:rPr>
            <w:rFonts w:ascii="仿宋" w:eastAsia="仿宋" w:hAnsi="仿宋" w:cs="仿宋" w:hint="eastAsia"/>
            <w:lang w:eastAsia="zh-CN"/>
          </w:rPr>
          <w:t>(三)、制定完善的风险控制机制</w:t>
        </w:r>
        <w:r>
          <w:tab/>
        </w:r>
        <w:r>
          <w:fldChar w:fldCharType="begin"/>
        </w:r>
        <w:r>
          <w:instrText xml:space="preserve"> PAGEREF _Toc11513 \h </w:instrText>
        </w:r>
        <w:r>
          <w:fldChar w:fldCharType="separate"/>
        </w:r>
        <w:r>
          <w:t>37</w:t>
        </w:r>
        <w:r>
          <w:fldChar w:fldCharType="end"/>
        </w:r>
      </w:hyperlink>
    </w:p>
    <w:p>
      <w:pPr>
        <w:pStyle w:val="TOC2"/>
        <w:tabs>
          <w:tab w:val="right" w:leader="dot" w:pos="8306"/>
        </w:tabs>
      </w:pPr>
      <w:hyperlink w:anchor="_Toc16013" w:history="1">
        <w:r>
          <w:rPr>
            <w:rFonts w:ascii="仿宋" w:eastAsia="仿宋" w:hAnsi="仿宋" w:cs="仿宋" w:hint="eastAsia"/>
            <w:lang w:eastAsia="zh-CN"/>
          </w:rPr>
          <w:t>(四)、优化成本管理</w:t>
        </w:r>
        <w:r>
          <w:tab/>
        </w:r>
        <w:r>
          <w:fldChar w:fldCharType="begin"/>
        </w:r>
        <w:r>
          <w:instrText xml:space="preserve"> PAGEREF _Toc16013 \h </w:instrText>
        </w:r>
        <w:r>
          <w:fldChar w:fldCharType="separate"/>
        </w:r>
        <w:r>
          <w:t>38</w:t>
        </w:r>
        <w:r>
          <w:fldChar w:fldCharType="end"/>
        </w:r>
      </w:hyperlink>
    </w:p>
    <w:p>
      <w:pPr>
        <w:pStyle w:val="TOC1"/>
        <w:tabs>
          <w:tab w:val="right" w:leader="dot" w:pos="8306"/>
        </w:tabs>
      </w:pPr>
      <w:hyperlink w:anchor="_Toc15934" w:history="1">
        <w:r>
          <w:rPr>
            <w:rFonts w:ascii="仿宋" w:eastAsia="仿宋" w:hAnsi="仿宋" w:cs="仿宋" w:hint="eastAsia"/>
            <w:lang w:eastAsia="zh-CN"/>
          </w:rPr>
          <w:t>十一、大规格石英玻璃扩散管项目技术管理</w:t>
        </w:r>
        <w:r>
          <w:tab/>
        </w:r>
        <w:r>
          <w:fldChar w:fldCharType="begin"/>
        </w:r>
        <w:r>
          <w:instrText xml:space="preserve"> PAGEREF _Toc15934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39" w:history="1">
        <w:r>
          <w:rPr>
            <w:rFonts w:ascii="仿宋" w:eastAsia="仿宋" w:hAnsi="仿宋" w:cs="仿宋" w:hint="eastAsia"/>
            <w:lang w:eastAsia="zh-CN"/>
          </w:rPr>
          <w:t>(一)、技术方案选用方向</w:t>
        </w:r>
        <w:r>
          <w:tab/>
        </w:r>
        <w:r>
          <w:fldChar w:fldCharType="begin"/>
        </w:r>
        <w:r>
          <w:instrText xml:space="preserve"> PAGEREF _Toc24339 \h </w:instrText>
        </w:r>
        <w:r>
          <w:fldChar w:fldCharType="separate"/>
        </w:r>
        <w:r>
          <w:t>40</w:t>
        </w:r>
        <w:r>
          <w:fldChar w:fldCharType="end"/>
        </w:r>
      </w:hyperlink>
    </w:p>
    <w:p>
      <w:pPr>
        <w:pStyle w:val="TOC2"/>
        <w:tabs>
          <w:tab w:val="right" w:leader="dot" w:pos="8306"/>
        </w:tabs>
      </w:pPr>
      <w:hyperlink w:anchor="_Toc9549" w:history="1">
        <w:r>
          <w:rPr>
            <w:rFonts w:ascii="仿宋" w:eastAsia="仿宋" w:hAnsi="仿宋" w:cs="仿宋" w:hint="eastAsia"/>
            <w:lang w:eastAsia="zh-CN"/>
          </w:rPr>
          <w:t>(二)、工艺技术方案选用原则</w:t>
        </w:r>
        <w:r>
          <w:tab/>
        </w:r>
        <w:r>
          <w:fldChar w:fldCharType="begin"/>
        </w:r>
        <w:r>
          <w:instrText xml:space="preserve"> PAGEREF _Toc9549 \h </w:instrText>
        </w:r>
        <w:r>
          <w:fldChar w:fldCharType="separate"/>
        </w:r>
        <w:r>
          <w:t>42</w:t>
        </w:r>
        <w:r>
          <w:fldChar w:fldCharType="end"/>
        </w:r>
      </w:hyperlink>
    </w:p>
    <w:p>
      <w:pPr>
        <w:pStyle w:val="TOC2"/>
        <w:tabs>
          <w:tab w:val="right" w:leader="dot" w:pos="8306"/>
        </w:tabs>
      </w:pPr>
      <w:hyperlink w:anchor="_Toc32544" w:history="1">
        <w:r>
          <w:rPr>
            <w:rFonts w:ascii="仿宋" w:eastAsia="仿宋" w:hAnsi="仿宋" w:cs="仿宋" w:hint="eastAsia"/>
            <w:lang w:eastAsia="zh-CN"/>
          </w:rPr>
          <w:t>(三)、工艺技术方案要求</w:t>
        </w:r>
        <w:r>
          <w:tab/>
        </w:r>
        <w:r>
          <w:fldChar w:fldCharType="begin"/>
        </w:r>
        <w:r>
          <w:instrText xml:space="preserve"> PAGEREF _Toc32544 \h </w:instrText>
        </w:r>
        <w:r>
          <w:fldChar w:fldCharType="separate"/>
        </w:r>
        <w:r>
          <w:t>44</w:t>
        </w:r>
        <w:r>
          <w:fldChar w:fldCharType="end"/>
        </w:r>
      </w:hyperlink>
    </w:p>
    <w:p>
      <w:pPr>
        <w:pStyle w:val="TOC1"/>
        <w:tabs>
          <w:tab w:val="right" w:leader="dot" w:pos="8306"/>
        </w:tabs>
      </w:pPr>
      <w:hyperlink w:anchor="_Toc14352" w:history="1">
        <w:r>
          <w:rPr>
            <w:rFonts w:ascii="仿宋" w:eastAsia="仿宋" w:hAnsi="仿宋" w:cs="仿宋" w:hint="eastAsia"/>
            <w:lang w:eastAsia="zh-CN"/>
          </w:rPr>
          <w:t>十二、大规格石英玻璃扩散管项目环境影响分析</w:t>
        </w:r>
        <w:r>
          <w:tab/>
        </w:r>
        <w:r>
          <w:fldChar w:fldCharType="begin"/>
        </w:r>
        <w:r>
          <w:instrText xml:space="preserve"> PAGEREF _Toc14352 \h </w:instrText>
        </w:r>
        <w:r>
          <w:fldChar w:fldCharType="separate"/>
        </w:r>
        <w:r>
          <w:t>46</w:t>
        </w:r>
        <w:r>
          <w:fldChar w:fldCharType="end"/>
        </w:r>
      </w:hyperlink>
    </w:p>
    <w:p>
      <w:pPr>
        <w:pStyle w:val="TOC2"/>
        <w:tabs>
          <w:tab w:val="right" w:leader="dot" w:pos="8306"/>
        </w:tabs>
      </w:pPr>
      <w:hyperlink w:anchor="_Toc5684" w:history="1">
        <w:r>
          <w:rPr>
            <w:rFonts w:ascii="仿宋" w:eastAsia="仿宋" w:hAnsi="仿宋" w:cs="仿宋" w:hint="eastAsia"/>
            <w:lang w:eastAsia="zh-CN"/>
          </w:rPr>
          <w:t>(一)、建设区域环境质量现状</w:t>
        </w:r>
        <w:r>
          <w:tab/>
        </w:r>
        <w:r>
          <w:fldChar w:fldCharType="begin"/>
        </w:r>
        <w:r>
          <w:instrText xml:space="preserve"> PAGEREF _Toc5684 \h </w:instrText>
        </w:r>
        <w:r>
          <w:fldChar w:fldCharType="separate"/>
        </w:r>
        <w:r>
          <w:t>46</w:t>
        </w:r>
        <w:r>
          <w:fldChar w:fldCharType="end"/>
        </w:r>
      </w:hyperlink>
    </w:p>
    <w:p>
      <w:pPr>
        <w:pStyle w:val="TOC2"/>
        <w:tabs>
          <w:tab w:val="right" w:leader="dot" w:pos="8306"/>
        </w:tabs>
      </w:pPr>
      <w:hyperlink w:anchor="_Toc3164" w:history="1">
        <w:r>
          <w:rPr>
            <w:rFonts w:ascii="仿宋" w:eastAsia="仿宋" w:hAnsi="仿宋" w:cs="仿宋" w:hint="eastAsia"/>
            <w:lang w:eastAsia="zh-CN"/>
          </w:rPr>
          <w:t>(二)、建设期环境保护</w:t>
        </w:r>
        <w:r>
          <w:tab/>
        </w:r>
        <w:r>
          <w:fldChar w:fldCharType="begin"/>
        </w:r>
        <w:r>
          <w:instrText xml:space="preserve"> PAGEREF _Toc3164 \h </w:instrText>
        </w:r>
        <w:r>
          <w:fldChar w:fldCharType="separate"/>
        </w:r>
        <w:r>
          <w:t>47</w:t>
        </w:r>
        <w:r>
          <w:fldChar w:fldCharType="end"/>
        </w:r>
      </w:hyperlink>
    </w:p>
    <w:p>
      <w:pPr>
        <w:pStyle w:val="TOC2"/>
        <w:tabs>
          <w:tab w:val="right" w:leader="dot" w:pos="8306"/>
        </w:tabs>
      </w:pPr>
      <w:hyperlink w:anchor="_Toc13785" w:history="1">
        <w:r>
          <w:rPr>
            <w:rFonts w:ascii="仿宋" w:eastAsia="仿宋" w:hAnsi="仿宋" w:cs="仿宋" w:hint="eastAsia"/>
            <w:lang w:eastAsia="zh-CN"/>
          </w:rPr>
          <w:t>(三)、运营期环境保护</w:t>
        </w:r>
        <w:r>
          <w:tab/>
        </w:r>
        <w:r>
          <w:fldChar w:fldCharType="begin"/>
        </w:r>
        <w:r>
          <w:instrText xml:space="preserve"> PAGEREF _Toc13785 \h </w:instrText>
        </w:r>
        <w:r>
          <w:fldChar w:fldCharType="separate"/>
        </w:r>
        <w:r>
          <w:t>49</w:t>
        </w:r>
        <w:r>
          <w:fldChar w:fldCharType="end"/>
        </w:r>
      </w:hyperlink>
    </w:p>
    <w:p>
      <w:pPr>
        <w:pStyle w:val="TOC2"/>
        <w:tabs>
          <w:tab w:val="right" w:leader="dot" w:pos="8306"/>
        </w:tabs>
      </w:pPr>
      <w:hyperlink w:anchor="_Toc7284" w:history="1">
        <w:r>
          <w:rPr>
            <w:rFonts w:ascii="仿宋" w:eastAsia="仿宋" w:hAnsi="仿宋" w:cs="仿宋" w:hint="eastAsia"/>
            <w:lang w:eastAsia="zh-CN"/>
          </w:rPr>
          <w:t>(四)、大规格石英玻璃扩散管项目建设对区域经济的影响</w:t>
        </w:r>
        <w:r>
          <w:tab/>
        </w:r>
        <w:r>
          <w:fldChar w:fldCharType="begin"/>
        </w:r>
        <w:r>
          <w:instrText xml:space="preserve"> PAGEREF _Toc7284 \h </w:instrText>
        </w:r>
        <w:r>
          <w:fldChar w:fldCharType="separate"/>
        </w:r>
        <w:r>
          <w:t>50</w:t>
        </w:r>
        <w:r>
          <w:fldChar w:fldCharType="end"/>
        </w:r>
      </w:hyperlink>
    </w:p>
    <w:p>
      <w:pPr>
        <w:pStyle w:val="TOC2"/>
        <w:tabs>
          <w:tab w:val="right" w:leader="dot" w:pos="8306"/>
        </w:tabs>
      </w:pPr>
      <w:hyperlink w:anchor="_Toc27295" w:history="1">
        <w:r>
          <w:rPr>
            <w:rFonts w:ascii="仿宋" w:eastAsia="仿宋" w:hAnsi="仿宋" w:cs="仿宋" w:hint="eastAsia"/>
            <w:lang w:eastAsia="zh-CN"/>
          </w:rPr>
          <w:t>(五)、废弃物处理</w:t>
        </w:r>
        <w:r>
          <w:tab/>
        </w:r>
        <w:r>
          <w:fldChar w:fldCharType="begin"/>
        </w:r>
        <w:r>
          <w:instrText xml:space="preserve"> PAGEREF _Toc27295 \h </w:instrText>
        </w:r>
        <w:r>
          <w:fldChar w:fldCharType="separate"/>
        </w:r>
        <w:r>
          <w:t>52</w:t>
        </w:r>
        <w:r>
          <w:fldChar w:fldCharType="end"/>
        </w:r>
      </w:hyperlink>
    </w:p>
    <w:p>
      <w:pPr>
        <w:pStyle w:val="TOC2"/>
        <w:tabs>
          <w:tab w:val="right" w:leader="dot" w:pos="8306"/>
        </w:tabs>
      </w:pPr>
      <w:hyperlink w:anchor="_Toc14487" w:history="1">
        <w:r>
          <w:rPr>
            <w:rFonts w:ascii="仿宋" w:eastAsia="仿宋" w:hAnsi="仿宋" w:cs="仿宋" w:hint="eastAsia"/>
            <w:lang w:eastAsia="zh-CN"/>
          </w:rPr>
          <w:t>(六)、特殊环境影响分析</w:t>
        </w:r>
        <w:r>
          <w:tab/>
        </w:r>
        <w:r>
          <w:fldChar w:fldCharType="begin"/>
        </w:r>
        <w:r>
          <w:instrText xml:space="preserve"> PAGEREF _Toc14487 \h </w:instrText>
        </w:r>
        <w:r>
          <w:fldChar w:fldCharType="separate"/>
        </w:r>
        <w:r>
          <w:t>53</w:t>
        </w:r>
        <w:r>
          <w:fldChar w:fldCharType="end"/>
        </w:r>
      </w:hyperlink>
    </w:p>
    <w:p>
      <w:pPr>
        <w:pStyle w:val="TOC2"/>
        <w:tabs>
          <w:tab w:val="right" w:leader="dot" w:pos="8306"/>
        </w:tabs>
      </w:pPr>
      <w:hyperlink w:anchor="_Toc10739" w:history="1">
        <w:r>
          <w:rPr>
            <w:rFonts w:ascii="仿宋" w:eastAsia="仿宋" w:hAnsi="仿宋" w:cs="仿宋" w:hint="eastAsia"/>
            <w:lang w:eastAsia="zh-CN"/>
          </w:rPr>
          <w:t>(七)、清洁生产</w:t>
        </w:r>
        <w:r>
          <w:tab/>
        </w:r>
        <w:r>
          <w:fldChar w:fldCharType="begin"/>
        </w:r>
        <w:r>
          <w:instrText xml:space="preserve"> PAGEREF _Toc10739 \h </w:instrText>
        </w:r>
        <w:r>
          <w:fldChar w:fldCharType="separate"/>
        </w:r>
        <w:r>
          <w:t>55</w:t>
        </w:r>
        <w:r>
          <w:fldChar w:fldCharType="end"/>
        </w:r>
      </w:hyperlink>
    </w:p>
    <w:p>
      <w:pPr>
        <w:pStyle w:val="TOC2"/>
        <w:tabs>
          <w:tab w:val="right" w:leader="dot" w:pos="8306"/>
        </w:tabs>
      </w:pPr>
      <w:hyperlink w:anchor="_Toc30214" w:history="1">
        <w:r>
          <w:rPr>
            <w:rFonts w:ascii="仿宋" w:eastAsia="仿宋" w:hAnsi="仿宋" w:cs="仿宋" w:hint="eastAsia"/>
            <w:lang w:eastAsia="zh-CN"/>
          </w:rPr>
          <w:t>(八)、环境保护综合评价</w:t>
        </w:r>
        <w:r>
          <w:tab/>
        </w:r>
        <w:r>
          <w:fldChar w:fldCharType="begin"/>
        </w:r>
        <w:r>
          <w:instrText xml:space="preserve"> PAGEREF _Toc30214 \h </w:instrText>
        </w:r>
        <w:r>
          <w:fldChar w:fldCharType="separate"/>
        </w:r>
        <w:r>
          <w:t>56</w:t>
        </w:r>
        <w:r>
          <w:fldChar w:fldCharType="end"/>
        </w:r>
      </w:hyperlink>
    </w:p>
    <w:p>
      <w:pPr>
        <w:pStyle w:val="TOC1"/>
        <w:tabs>
          <w:tab w:val="right" w:leader="dot" w:pos="8306"/>
        </w:tabs>
      </w:pPr>
      <w:hyperlink w:anchor="_Toc23438" w:history="1">
        <w:r>
          <w:rPr>
            <w:rFonts w:ascii="仿宋" w:eastAsia="仿宋" w:hAnsi="仿宋" w:cs="仿宋" w:hint="eastAsia"/>
            <w:lang w:eastAsia="zh-CN"/>
          </w:rPr>
          <w:t>十三、大规格石英玻璃扩散管项目实施保障措施</w:t>
        </w:r>
        <w:r>
          <w:tab/>
        </w:r>
        <w:r>
          <w:fldChar w:fldCharType="begin"/>
        </w:r>
        <w:r>
          <w:instrText xml:space="preserve"> PAGEREF _Toc23438 \h </w:instrText>
        </w:r>
        <w:r>
          <w:fldChar w:fldCharType="separate"/>
        </w:r>
        <w:r>
          <w:t>57</w:t>
        </w:r>
        <w:r>
          <w:fldChar w:fldCharType="end"/>
        </w:r>
      </w:hyperlink>
    </w:p>
    <w:p>
      <w:pPr>
        <w:pStyle w:val="TOC2"/>
        <w:tabs>
          <w:tab w:val="right" w:leader="dot" w:pos="8306"/>
        </w:tabs>
      </w:pPr>
      <w:hyperlink w:anchor="_Toc3871" w:history="1">
        <w:r>
          <w:rPr>
            <w:rFonts w:ascii="仿宋" w:eastAsia="仿宋" w:hAnsi="仿宋" w:cs="仿宋" w:hint="eastAsia"/>
            <w:lang w:eastAsia="zh-CN"/>
          </w:rPr>
          <w:t>(一)、大规格石英玻璃扩散管项目实施保障机制</w:t>
        </w:r>
        <w:r>
          <w:tab/>
        </w:r>
        <w:r>
          <w:fldChar w:fldCharType="begin"/>
        </w:r>
        <w:r>
          <w:instrText xml:space="preserve"> PAGEREF _Toc3871 \h </w:instrText>
        </w:r>
        <w:r>
          <w:fldChar w:fldCharType="separate"/>
        </w:r>
        <w:r>
          <w:t>57</w:t>
        </w:r>
        <w:r>
          <w:fldChar w:fldCharType="end"/>
        </w:r>
      </w:hyperlink>
    </w:p>
    <w:p>
      <w:pPr>
        <w:pStyle w:val="TOC2"/>
        <w:tabs>
          <w:tab w:val="right" w:leader="dot" w:pos="8306"/>
        </w:tabs>
      </w:pPr>
      <w:hyperlink w:anchor="_Toc17308" w:history="1">
        <w:r>
          <w:rPr>
            <w:rFonts w:ascii="仿宋" w:eastAsia="仿宋" w:hAnsi="仿宋" w:cs="仿宋" w:hint="eastAsia"/>
            <w:lang w:eastAsia="zh-CN"/>
          </w:rPr>
          <w:t>(二)、大规格石英玻璃扩散管项目法律合规要求</w:t>
        </w:r>
        <w:r>
          <w:tab/>
        </w:r>
        <w:r>
          <w:fldChar w:fldCharType="begin"/>
        </w:r>
        <w:r>
          <w:instrText xml:space="preserve"> PAGEREF _Toc17308 \h </w:instrText>
        </w:r>
        <w:r>
          <w:fldChar w:fldCharType="separate"/>
        </w:r>
        <w:r>
          <w:t>61</w:t>
        </w:r>
        <w:r>
          <w:fldChar w:fldCharType="end"/>
        </w:r>
      </w:hyperlink>
    </w:p>
    <w:p>
      <w:pPr>
        <w:pStyle w:val="TOC2"/>
        <w:tabs>
          <w:tab w:val="right" w:leader="dot" w:pos="8306"/>
        </w:tabs>
      </w:pPr>
      <w:hyperlink w:anchor="_Toc1418" w:history="1">
        <w:r>
          <w:rPr>
            <w:rFonts w:ascii="仿宋" w:eastAsia="仿宋" w:hAnsi="仿宋" w:cs="仿宋" w:hint="eastAsia"/>
            <w:lang w:eastAsia="zh-CN"/>
          </w:rPr>
          <w:t>(三)、大规格石英玻璃扩散管项目合同管理与法律事务</w:t>
        </w:r>
        <w:r>
          <w:tab/>
        </w:r>
        <w:r>
          <w:fldChar w:fldCharType="begin"/>
        </w:r>
        <w:r>
          <w:instrText xml:space="preserve"> PAGEREF _Toc1418 \h </w:instrText>
        </w:r>
        <w:r>
          <w:fldChar w:fldCharType="separate"/>
        </w:r>
        <w:r>
          <w:t>66</w:t>
        </w:r>
        <w:r>
          <w:fldChar w:fldCharType="end"/>
        </w:r>
      </w:hyperlink>
    </w:p>
    <w:p>
      <w:pPr>
        <w:pStyle w:val="TOC2"/>
        <w:tabs>
          <w:tab w:val="right" w:leader="dot" w:pos="8306"/>
        </w:tabs>
      </w:pPr>
      <w:hyperlink w:anchor="_Toc31424" w:history="1">
        <w:r>
          <w:rPr>
            <w:rFonts w:ascii="仿宋" w:eastAsia="仿宋" w:hAnsi="仿宋" w:cs="仿宋" w:hint="eastAsia"/>
            <w:lang w:eastAsia="zh-CN"/>
          </w:rPr>
          <w:t>(四)、大规格石英玻璃扩散管项目知识产权保护策略</w:t>
        </w:r>
        <w:r>
          <w:tab/>
        </w:r>
        <w:r>
          <w:fldChar w:fldCharType="begin"/>
        </w:r>
        <w:r>
          <w:instrText xml:space="preserve"> PAGEREF _Toc31424 \h </w:instrText>
        </w:r>
        <w:r>
          <w:fldChar w:fldCharType="separate"/>
        </w:r>
        <w:r>
          <w:t>72</w:t>
        </w:r>
        <w:r>
          <w:fldChar w:fldCharType="end"/>
        </w:r>
      </w:hyperlink>
    </w:p>
    <w:p>
      <w:pPr>
        <w:pStyle w:val="TOC1"/>
        <w:tabs>
          <w:tab w:val="right" w:leader="dot" w:pos="8306"/>
        </w:tabs>
      </w:pPr>
      <w:hyperlink w:anchor="_Toc7815" w:history="1">
        <w:r>
          <w:rPr>
            <w:rFonts w:ascii="仿宋" w:eastAsia="仿宋" w:hAnsi="仿宋" w:cs="仿宋" w:hint="eastAsia"/>
            <w:lang w:eastAsia="zh-CN"/>
          </w:rPr>
          <w:t>十四、大规格石英玻璃扩散管项目变更管理</w:t>
        </w:r>
        <w:r>
          <w:tab/>
        </w:r>
        <w:r>
          <w:fldChar w:fldCharType="begin"/>
        </w:r>
        <w:r>
          <w:instrText xml:space="preserve"> PAGEREF _Toc7815 \h </w:instrText>
        </w:r>
        <w:r>
          <w:fldChar w:fldCharType="separate"/>
        </w:r>
        <w:r>
          <w:t>75</w:t>
        </w:r>
        <w:r>
          <w:fldChar w:fldCharType="end"/>
        </w:r>
      </w:hyperlink>
    </w:p>
    <w:p>
      <w:pPr>
        <w:pStyle w:val="TOC2"/>
        <w:tabs>
          <w:tab w:val="right" w:leader="dot" w:pos="8306"/>
        </w:tabs>
      </w:pPr>
      <w:hyperlink w:anchor="_Toc19368" w:history="1">
        <w:r>
          <w:rPr>
            <w:rFonts w:ascii="仿宋" w:eastAsia="仿宋" w:hAnsi="仿宋" w:cs="仿宋" w:hint="eastAsia"/>
            <w:lang w:eastAsia="zh-CN"/>
          </w:rPr>
          <w:t>(一)、变更申请与评估</w:t>
        </w:r>
        <w:r>
          <w:tab/>
        </w:r>
        <w:r>
          <w:fldChar w:fldCharType="begin"/>
        </w:r>
        <w:r>
          <w:instrText xml:space="preserve"> PAGEREF _Toc19368 \h </w:instrText>
        </w:r>
        <w:r>
          <w:fldChar w:fldCharType="separate"/>
        </w:r>
        <w:r>
          <w:t>75</w:t>
        </w:r>
        <w:r>
          <w:fldChar w:fldCharType="end"/>
        </w:r>
      </w:hyperlink>
    </w:p>
    <w:p>
      <w:pPr>
        <w:pStyle w:val="TOC2"/>
        <w:tabs>
          <w:tab w:val="right" w:leader="dot" w:pos="8306"/>
        </w:tabs>
      </w:pPr>
      <w:hyperlink w:anchor="_Toc21206" w:history="1">
        <w:r>
          <w:rPr>
            <w:rFonts w:ascii="仿宋" w:eastAsia="仿宋" w:hAnsi="仿宋" w:cs="仿宋" w:hint="eastAsia"/>
            <w:lang w:eastAsia="zh-CN"/>
          </w:rPr>
          <w:t>(二)、变更实施与控制</w:t>
        </w:r>
        <w:r>
          <w:tab/>
        </w:r>
        <w:r>
          <w:fldChar w:fldCharType="begin"/>
        </w:r>
        <w:r>
          <w:instrText xml:space="preserve"> PAGEREF _Toc21206 \h </w:instrText>
        </w:r>
        <w:r>
          <w:fldChar w:fldCharType="separate"/>
        </w:r>
        <w:r>
          <w:t>76</w:t>
        </w:r>
        <w:r>
          <w:fldChar w:fldCharType="end"/>
        </w:r>
      </w:hyperlink>
    </w:p>
    <w:p>
      <w:pPr>
        <w:pStyle w:val="TOC1"/>
        <w:tabs>
          <w:tab w:val="right" w:leader="dot" w:pos="8306"/>
        </w:tabs>
      </w:pPr>
      <w:hyperlink w:anchor="_Toc18892" w:history="1">
        <w:r>
          <w:rPr>
            <w:rFonts w:ascii="仿宋" w:eastAsia="仿宋" w:hAnsi="仿宋" w:cs="仿宋" w:hint="eastAsia"/>
            <w:lang w:eastAsia="zh-CN"/>
          </w:rPr>
          <w:t>十五、大规格石英玻璃扩散管项目实施时间节点</w:t>
        </w:r>
        <w:r>
          <w:tab/>
        </w:r>
        <w:r>
          <w:fldChar w:fldCharType="begin"/>
        </w:r>
        <w:r>
          <w:instrText xml:space="preserve"> PAGEREF _Toc18892 \h </w:instrText>
        </w:r>
        <w:r>
          <w:fldChar w:fldCharType="separate"/>
        </w:r>
        <w:r>
          <w:t>76</w:t>
        </w:r>
        <w:r>
          <w:fldChar w:fldCharType="end"/>
        </w:r>
      </w:hyperlink>
    </w:p>
    <w:p>
      <w:pPr>
        <w:pStyle w:val="TOC2"/>
        <w:tabs>
          <w:tab w:val="right" w:leader="dot" w:pos="8306"/>
        </w:tabs>
      </w:pPr>
      <w:hyperlink w:anchor="_Toc22235" w:history="1">
        <w:r>
          <w:rPr>
            <w:rFonts w:ascii="仿宋" w:eastAsia="仿宋" w:hAnsi="仿宋" w:cs="仿宋" w:hint="eastAsia"/>
            <w:lang w:eastAsia="zh-CN"/>
          </w:rPr>
          <w:t>(一)、大规格石英玻璃扩散管项目启动阶段时间节点</w:t>
        </w:r>
        <w:r>
          <w:tab/>
        </w:r>
        <w:r>
          <w:fldChar w:fldCharType="begin"/>
        </w:r>
        <w:r>
          <w:instrText xml:space="preserve"> PAGEREF _Toc22235 \h </w:instrText>
        </w:r>
        <w:r>
          <w:fldChar w:fldCharType="separate"/>
        </w:r>
        <w:r>
          <w:t>76</w:t>
        </w:r>
        <w:r>
          <w:fldChar w:fldCharType="end"/>
        </w:r>
      </w:hyperlink>
    </w:p>
    <w:p>
      <w:pPr>
        <w:pStyle w:val="TOC2"/>
        <w:tabs>
          <w:tab w:val="right" w:leader="dot" w:pos="8306"/>
        </w:tabs>
      </w:pPr>
      <w:hyperlink w:anchor="_Toc21383" w:history="1">
        <w:r>
          <w:rPr>
            <w:rFonts w:ascii="仿宋" w:eastAsia="仿宋" w:hAnsi="仿宋" w:cs="仿宋" w:hint="eastAsia"/>
            <w:lang w:eastAsia="zh-CN"/>
          </w:rPr>
          <w:t>(二)、大规格石英玻璃扩散管项目执行阶段时间节点</w:t>
        </w:r>
        <w:r>
          <w:tab/>
        </w:r>
        <w:r>
          <w:fldChar w:fldCharType="begin"/>
        </w:r>
        <w:r>
          <w:instrText xml:space="preserve"> PAGEREF _Toc21383 \h </w:instrText>
        </w:r>
        <w:r>
          <w:fldChar w:fldCharType="separate"/>
        </w:r>
        <w:r>
          <w:t>78</w:t>
        </w:r>
        <w:r>
          <w:fldChar w:fldCharType="end"/>
        </w:r>
      </w:hyperlink>
    </w:p>
    <w:p>
      <w:pPr>
        <w:pStyle w:val="TOC2"/>
        <w:tabs>
          <w:tab w:val="right" w:leader="dot" w:pos="8306"/>
        </w:tabs>
      </w:pPr>
      <w:hyperlink w:anchor="_Toc17644" w:history="1">
        <w:r>
          <w:rPr>
            <w:rFonts w:ascii="仿宋" w:eastAsia="仿宋" w:hAnsi="仿宋" w:cs="仿宋" w:hint="eastAsia"/>
            <w:lang w:eastAsia="zh-CN"/>
          </w:rPr>
          <w:t>(三)、大规格石英玻璃扩散管项目完成阶段时间节点</w:t>
        </w:r>
        <w:r>
          <w:tab/>
        </w:r>
        <w:r>
          <w:fldChar w:fldCharType="begin"/>
        </w:r>
        <w:r>
          <w:instrText xml:space="preserve"> PAGEREF _Toc17644 \h </w:instrText>
        </w:r>
        <w:r>
          <w:fldChar w:fldCharType="separate"/>
        </w:r>
        <w:r>
          <w:t>79</w:t>
        </w:r>
        <w:r>
          <w:fldChar w:fldCharType="end"/>
        </w:r>
      </w:hyperlink>
    </w:p>
    <w:p>
      <w:pPr>
        <w:pStyle w:val="TOC1"/>
        <w:tabs>
          <w:tab w:val="right" w:leader="dot" w:pos="8306"/>
        </w:tabs>
      </w:pPr>
      <w:hyperlink w:anchor="_Toc437" w:history="1">
        <w:r>
          <w:rPr>
            <w:rFonts w:ascii="仿宋" w:eastAsia="仿宋" w:hAnsi="仿宋" w:cs="仿宋" w:hint="eastAsia"/>
            <w:lang w:eastAsia="zh-CN"/>
          </w:rPr>
          <w:t>十六、大规格石英玻璃扩散管项目治理与监督</w:t>
        </w:r>
        <w:r>
          <w:tab/>
        </w:r>
        <w:r>
          <w:fldChar w:fldCharType="begin"/>
        </w:r>
        <w:r>
          <w:instrText xml:space="preserve"> PAGEREF _Toc437 \h </w:instrText>
        </w:r>
        <w:r>
          <w:fldChar w:fldCharType="separate"/>
        </w:r>
        <w:r>
          <w:t>80</w:t>
        </w:r>
        <w:r>
          <w:fldChar w:fldCharType="end"/>
        </w:r>
      </w:hyperlink>
    </w:p>
    <w:p>
      <w:pPr>
        <w:pStyle w:val="TOC2"/>
        <w:tabs>
          <w:tab w:val="right" w:leader="dot" w:pos="8306"/>
        </w:tabs>
      </w:pPr>
      <w:hyperlink w:anchor="_Toc737" w:history="1">
        <w:r>
          <w:rPr>
            <w:rFonts w:ascii="仿宋" w:eastAsia="仿宋" w:hAnsi="仿宋" w:cs="仿宋" w:hint="eastAsia"/>
            <w:lang w:eastAsia="zh-CN"/>
          </w:rPr>
          <w:t>(一)、大规格石英玻璃扩散管项目治理结构</w:t>
        </w:r>
        <w:r>
          <w:tab/>
        </w:r>
        <w:r>
          <w:fldChar w:fldCharType="begin"/>
        </w:r>
        <w:r>
          <w:instrText xml:space="preserve"> PAGEREF _Toc737 \h </w:instrText>
        </w:r>
        <w:r>
          <w:fldChar w:fldCharType="separate"/>
        </w:r>
        <w:r>
          <w:t>80</w:t>
        </w:r>
        <w:r>
          <w:fldChar w:fldCharType="end"/>
        </w:r>
      </w:hyperlink>
    </w:p>
    <w:p>
      <w:pPr>
        <w:pStyle w:val="TOC2"/>
        <w:tabs>
          <w:tab w:val="right" w:leader="dot" w:pos="8306"/>
        </w:tabs>
      </w:pPr>
      <w:hyperlink w:anchor="_Toc22900" w:history="1">
        <w:r>
          <w:rPr>
            <w:rFonts w:ascii="仿宋" w:eastAsia="仿宋" w:hAnsi="仿宋" w:cs="仿宋" w:hint="eastAsia"/>
            <w:lang w:eastAsia="zh-CN"/>
          </w:rPr>
          <w:t>(二)、监督与审计</w:t>
        </w:r>
        <w:r>
          <w:tab/>
        </w:r>
        <w:r>
          <w:fldChar w:fldCharType="begin"/>
        </w:r>
        <w:r>
          <w:instrText xml:space="preserve"> PAGEREF _Toc22900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04"/>
      <w:r>
        <w:rPr>
          <w:rFonts w:ascii="仿宋" w:eastAsia="仿宋" w:hAnsi="仿宋" w:cs="仿宋" w:hint="eastAsia"/>
          <w:sz w:val="28"/>
          <w:lang w:eastAsia="zh-CN"/>
        </w:rPr>
        <w:t>一、大规格石英玻璃扩散管项目文档管理</w:t>
      </w:r>
      <w:bookmarkEnd w:id="2"/>
    </w:p>
    <w:p>
      <w:pPr>
        <w:pStyle w:val="Heading2"/>
        <w:rPr>
          <w:rFonts w:ascii="仿宋" w:eastAsia="仿宋" w:hAnsi="仿宋" w:cs="仿宋" w:hint="eastAsia"/>
          <w:lang w:eastAsia="zh-CN"/>
        </w:rPr>
      </w:pPr>
      <w:bookmarkStart w:id="3" w:name="_Toc145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大规格石英玻璃扩散管项目高度重视文档的质量和准确性，以支持大规格石英玻璃扩散管项目的各项活动和决策。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文档的编制始于大规格石英玻璃扩散管项目计划的初期，我们制定了详细的文档编制计划，明确了每个文档的内容、格式和编写责任人。在大规格石英玻璃扩散管项目启动阶段，我们首先编制了大规格石英玻璃扩散管项目章程，明确定义了大规格石英玻璃扩散管项目的目标、范围、风险等关键要素。随后，大规格石英玻璃扩散管项目团队根据计划陆续编制了需求文档、设计文档、测试文档等各类文档，确保大规格石英玻璃扩散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规格石英玻璃扩散管项目管理中的重要环节，旨在确保大规格石英玻璃扩散管项目文档符合质量标准和大规格石英玻璃扩散管项目需求。在大规格石英玻璃扩散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规格石英玻璃扩散管项目相关利益方和专业领域的专家对文档进行独立审查。这有助于获取更全面、客观的反馈，确保大规格石英玻璃扩散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在文档编制与审查方面建立了严格的管理机制，通过规范的流程和多维度的审查，确保大规格石英玻璃扩散管项目文档的质量、准确性和可靠性，为大规格石英玻璃扩散管项目的顺利推进提供了有力支持。</w:t>
      </w:r>
    </w:p>
    <w:p>
      <w:pPr>
        <w:pStyle w:val="Heading2"/>
        <w:ind w:firstLine="560" w:firstLineChars="200"/>
        <w:rPr>
          <w:rFonts w:ascii="仿宋" w:eastAsia="仿宋" w:hAnsi="仿宋" w:cs="仿宋" w:hint="eastAsia"/>
          <w:sz w:val="28"/>
          <w:lang w:eastAsia="zh-CN"/>
        </w:rPr>
      </w:pPr>
      <w:bookmarkStart w:id="4" w:name="_Toc126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在大规格石英玻璃扩散管项目中，我们致力于优化文档发布与分发过程，以确保信息的高效传递和团队间协作的顺畅进行。以下是我们采取的关键优化策略：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我们通过多渠道发布文档，包括电子邮件、大规格石英玻璃扩散管项目管理平台、内部网站等，以满足不同团队成员的偏好和需求。多渠道发布确保了信息的全面覆盖。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我们采用了精细的权限控制，确保只有授权人员可以访问敏感信息。这种安全措施保护了大规格石英玻璃扩散管项目文档的机密性，防止了未经授权的信息泄露。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0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规格石英玻璃扩散管项目生命周期中一个至关重要的环节，直接关系到大规格石英玻璃扩散管项目信息的长期保存和历史记录的完整性。在大规格石英玻璃扩散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01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418"/>
      <w:r>
        <w:rPr>
          <w:rFonts w:ascii="仿宋" w:eastAsia="仿宋" w:hAnsi="仿宋" w:cs="仿宋" w:hint="eastAsia"/>
          <w:lang w:eastAsia="zh-CN"/>
        </w:rPr>
        <w:t>(一)、大规格石英玻璃扩散管行业分析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行业一直以来都是市场的关注焦点。行业内的发展趋势、竞争态势以及潜在机会都对大规格石英玻璃扩散管项目的推进产生深远的影响。通过深入研究行业的整体概貌，我们将更好地理解行业的核心特征，为大规格石英玻璃扩散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规格石英玻璃扩散管行业，技术一直是推动创新和发展的关键因素。我们将对当前技术趋势进行详尽分析，包括但不限于人工智能、大数据应用、先进制造技术等。这有助于大规格石英玻璃扩散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规格石英玻璃扩散管项目成功的基础。我们将对主要竞争对手进行深入研究，包括其市场份额、产品特点、市场定位等。通过全面了解竞争对手的优势和劣势，大规格石英玻璃扩散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292"/>
      <w:r>
        <w:rPr>
          <w:rFonts w:ascii="仿宋" w:eastAsia="仿宋" w:hAnsi="仿宋" w:cs="仿宋" w:hint="eastAsia"/>
          <w:sz w:val="28"/>
          <w:lang w:eastAsia="zh-CN"/>
        </w:rPr>
        <w:t>(二)、大规格石英玻璃扩散管市场分析预测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市场规模的深入调研，我们将预测大规格石英玻璃扩散管市场未来的增长趋势。这包括市场的整体规模、各细分领域的发展趋势等。大规格石英玻璃扩散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规格石英玻璃扩散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规格石英玻璃扩散管项目实施过程中需要充分考虑的因素。我们将对市场风险进行全面评估，包括但不限于政策法规风险、市场竞争风险、技术变革风险等。通过对潜在风险的深入分析，大规格石英玻璃扩散管项目可以制定相应的风险缓解策略，降低不确定性对大规格石英玻璃扩散管项目的影响。</w:t>
      </w:r>
    </w:p>
    <w:p>
      <w:pPr>
        <w:pStyle w:val="Heading1"/>
        <w:ind w:firstLine="560" w:firstLineChars="200"/>
        <w:rPr>
          <w:rFonts w:ascii="仿宋" w:eastAsia="仿宋" w:hAnsi="仿宋" w:cs="仿宋" w:hint="eastAsia"/>
          <w:sz w:val="28"/>
          <w:lang w:eastAsia="zh-CN"/>
        </w:rPr>
      </w:pPr>
      <w:bookmarkStart w:id="9" w:name="_Toc15230"/>
      <w:r>
        <w:rPr>
          <w:rFonts w:ascii="仿宋" w:eastAsia="仿宋" w:hAnsi="仿宋" w:cs="仿宋" w:hint="eastAsia"/>
          <w:sz w:val="28"/>
          <w:lang w:eastAsia="zh-CN"/>
        </w:rPr>
        <w:t>三、大规格石英玻璃扩散管项目建设单位说明</w:t>
      </w:r>
      <w:bookmarkEnd w:id="9"/>
    </w:p>
    <w:p>
      <w:pPr>
        <w:pStyle w:val="Heading2"/>
        <w:rPr>
          <w:rFonts w:ascii="仿宋" w:eastAsia="仿宋" w:hAnsi="仿宋" w:cs="仿宋" w:hint="eastAsia"/>
          <w:lang w:eastAsia="zh-CN"/>
        </w:rPr>
      </w:pPr>
      <w:bookmarkStart w:id="10" w:name="_Toc6296"/>
      <w:r>
        <w:rPr>
          <w:rFonts w:ascii="仿宋" w:eastAsia="仿宋" w:hAnsi="仿宋" w:cs="仿宋" w:hint="eastAsia"/>
          <w:lang w:eastAsia="zh-CN"/>
        </w:rPr>
        <w:t>(一)、大规格石英玻璃扩散管项目承办单位基本情况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31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规格石英玻璃扩散管项目承办单位的XXXX，我们着眼于实现可持续的经济效益。通过技术创新和解决方案的提供，公司预计在大规格石英玻璃扩散管项目执行期间将获得可观的收入增长。这一收入来源主要包括大规格石英玻璃扩散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同时，我们注重成本控制和效率提升，以确保大规格石英玻璃扩散管项目的可持续盈利。透过精细的管理和资源优化，公司期望实现大规格石英玻璃扩散管项目利润最大化。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规格石英玻璃扩散管项目实施进行全面的投资评估，包括大规格石英玻璃扩散管项目启动阶段的资金投入和后续运营成本。通过对大规格石英玻璃扩散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规格石英玻璃扩散管项目实施过程中具备足够的资金流动性，公司将进行详尽的现金流分析。这包括资金需求的合理预测、大规格石英玻璃扩散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545"/>
      <w:r>
        <w:rPr>
          <w:rFonts w:ascii="仿宋" w:eastAsia="仿宋" w:hAnsi="仿宋" w:cs="仿宋" w:hint="eastAsia"/>
          <w:sz w:val="28"/>
          <w:lang w:eastAsia="zh-CN"/>
        </w:rPr>
        <w:t>四、大规格石英玻璃扩散管项目危机管理</w:t>
      </w:r>
      <w:bookmarkEnd w:id="12"/>
    </w:p>
    <w:p>
      <w:pPr>
        <w:pStyle w:val="Heading2"/>
        <w:rPr>
          <w:rFonts w:ascii="仿宋" w:eastAsia="仿宋" w:hAnsi="仿宋" w:cs="仿宋" w:hint="eastAsia"/>
          <w:lang w:eastAsia="zh-CN"/>
        </w:rPr>
      </w:pPr>
      <w:bookmarkStart w:id="13" w:name="_Toc905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规格石英玻璃扩散管项目危机管理中，危机预警与识别是确保大规格石英玻璃扩散管项目稳健运行的核心步骤。通过建立全面的监测机制，大规格石英玻璃扩散管项目团队旨在及时发现和理解潜在的风险和危机因素，以便采取及时的预防和应对措施，确保大规格石英玻璃扩散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规格石英玻璃扩散管项目团队全面分析了整个大规格石英玻璃扩散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规格石英玻璃扩散管项目团队着重于明确定义大规格石英玻璃扩散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规格石英玻璃扩散管项目进展的持续监控，团队能够及时发现潜在问题并作出迅速反应。大规格石英玻璃扩散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规格石英玻璃扩散管项目得以更有序、可控地推进。</w:t>
      </w:r>
    </w:p>
    <w:p>
      <w:pPr>
        <w:pStyle w:val="Heading2"/>
        <w:ind w:firstLine="560" w:firstLineChars="200"/>
        <w:rPr>
          <w:rFonts w:ascii="仿宋" w:eastAsia="仿宋" w:hAnsi="仿宋" w:cs="仿宋" w:hint="eastAsia"/>
          <w:sz w:val="28"/>
          <w:lang w:eastAsia="zh-CN"/>
        </w:rPr>
      </w:pPr>
      <w:bookmarkStart w:id="14" w:name="_Toc1739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在危机发生时，大规格石英玻璃扩散管项目团队立即行动，成立了应急小组。该小组的任务是迅速制定并实施紧急应对措施，以最小化潜在损失。以下是采取的主要措施：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暂停大规格石英玻璃扩散管项目进度：为遏制危机蔓延，大规格石英玻璃扩散管项目暂时停止进行，以便全面评估当前状况。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资源重新分配：重新评估大规格石英玻璃扩散管项目资源的分配，确保最大限度地减小损失。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实时沟通：与关键利益相关者建立实时沟通机制，向他们传递大规格石英玻璃扩散管项目危机的实际状况，保障大规格石英玻璃扩散管项目核心利益。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在紧急应对的同时，大规格石英玻璃扩散管项目团队强调了团队协作和有效沟通的重要性。以下是团队协作的关键举措：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信息共享机制：建立了信息共享平台，确保团队成员能够及时获取大规格石英玻璃扩散管项目危机的实时信息。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领导者沟通：大规格石英玻璃扩散管项目领导者通过定期会议和即时沟通工具，指导团队应对危机，保持团队稳定运行。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随着危机得到初步控制，大规格石英玻璃扩散管项目团队转向制定恢复计划，以确保大规格石英玻璃扩散管项目能够从中迅速恢复。主要恢复计划包括：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修复受损的进度计划：重新评估大规格石英玻璃扩散管项目进度，制定修复计划，确保大规格石英玻璃扩散管项目尽快回归正常进程。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重新调整资源分配：优化资源分配，确保大规格石英玻璃扩散管项目在有限资源下高效运转。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风险管理机制加强：对大规格石英玻璃扩散管项目风险进行全面评估，制定更强化的风险管理策略，以预防未来可能的危机。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68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70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的技术管理特点体现在其创新导向。通过引入最先进的技术趋势和解决方案，大规格石英玻璃扩散管项目致力于提升科技含量、提高质量和效率水平。这意味着我们将采用最新的工具和方法，确保大规格石英玻璃扩散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规格石英玻璃扩散管项目技术管理的显著特征。通过整合不同领域的技术资源，我们实现了跨学科的协同工作。这有助于优化技术架构，提高整体效能。此外，整合性策略还促进了不同技术团队之间的紧密沟通和高效合作，确保大规格石英玻璃扩散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规格石英玻璃扩散管项目所采用的技术。通过不断优化技术方案，大规格石英玻璃扩散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规格石英玻璃扩散管项目团队将在大规格石英玻璃扩散管项目初期识别可能的技术风险，并采取相应的预防和应对措施。通过建立健全的风险评估机制，大规格石英玻璃扩散管项目能够在实施过程中及时发现并解决潜在的技术问题，保障大规格石英玻璃扩散管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规格石英玻璃扩散管项目中，技术将成为大规格石英玻璃扩散管项目成功的有力支持。这一深度剖析揭示了技术管理在大规格石英玻璃扩散管项目实施中的关键作用，为大规格石英玻璃扩散管项目的技术基础奠定了坚实的基础。</w:t>
      </w:r>
    </w:p>
    <w:p>
      <w:pPr>
        <w:pStyle w:val="Heading2"/>
        <w:ind w:firstLine="560" w:firstLineChars="200"/>
        <w:rPr>
          <w:rFonts w:ascii="仿宋" w:eastAsia="仿宋" w:hAnsi="仿宋" w:cs="仿宋" w:hint="eastAsia"/>
          <w:sz w:val="28"/>
          <w:lang w:eastAsia="zh-CN"/>
        </w:rPr>
      </w:pPr>
      <w:bookmarkStart w:id="17" w:name="_Toc19541"/>
      <w:r>
        <w:rPr>
          <w:rFonts w:ascii="仿宋" w:eastAsia="仿宋" w:hAnsi="仿宋" w:cs="仿宋" w:hint="eastAsia"/>
          <w:sz w:val="28"/>
          <w:lang w:eastAsia="zh-CN"/>
        </w:rPr>
        <w:t>(二)、大规格石英玻璃扩散管项目工艺技术设计方案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规格石英玻璃扩散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规格石英玻璃扩散管项目将严格按照相关行业规范要求进行组织。通过有效控制产品质量，大规格石英玻璃扩散管项目将致力于为顾客提供优质的大规格石英玻璃扩散管项目产品和良好的服务。这体现了大规格石英玻璃扩散管项目对于生产活动合规性和质量标准的高度重视，为大规格石英玻璃扩散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规格石英玻璃扩散管项目注重生态效益和清洁生产原则。大规格石英玻璃扩散管项目建设将紧密结合地方特色经济发展，与社会经济发展规划和区域环境保护规划方案相协调一致。通过与当地区域自然生态系统的结合，大规格石英玻璃扩散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规格石英玻璃扩散管项目产品具有多样化的客户需求和个性化的特点。因此，大规格石英玻璃扩散管项目产品规格品种多样，且单批生产数量较小。为满足这一特点，大规格石英玻璃扩散管项目承办单位将建设先进的柔性制造生产线。通过广泛应用柔性制造技术，大规格石英玻璃扩散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规格石英玻璃扩散管项目采用的技术具有较高的技术含量和自动化水平，处于国内先进水平。这一技术选用不仅体现了对生产效率、质量和环境友好性的高标准要求，同时为大规格石英玻璃扩散管项目的可持续发展奠定了坚实的基础。</w:t>
      </w:r>
    </w:p>
    <w:p>
      <w:pPr>
        <w:pStyle w:val="Heading2"/>
        <w:ind w:firstLine="560" w:firstLineChars="200"/>
        <w:rPr>
          <w:rFonts w:ascii="仿宋" w:eastAsia="仿宋" w:hAnsi="仿宋" w:cs="仿宋" w:hint="eastAsia"/>
          <w:sz w:val="28"/>
          <w:lang w:eastAsia="zh-CN"/>
        </w:rPr>
      </w:pPr>
      <w:bookmarkStart w:id="18" w:name="_Toc114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为确保大规格石英玻璃扩散管项目的高效生产和技术实施，我们制定了一套精心设计的设备选型方案，以满足大规格石英玻璃扩散管项目生产、质量和环保的要求。该方案的主要特点如下：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规格石英玻璃扩散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规格石英玻璃扩散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1443"/>
      <w:r>
        <w:rPr>
          <w:rFonts w:ascii="仿宋" w:eastAsia="仿宋" w:hAnsi="仿宋" w:cs="仿宋" w:hint="eastAsia"/>
          <w:sz w:val="28"/>
          <w:lang w:eastAsia="zh-CN"/>
        </w:rPr>
        <w:t>六、大规格石英玻璃扩散管项目选址可行性分析</w:t>
      </w:r>
      <w:bookmarkEnd w:id="19"/>
    </w:p>
    <w:p>
      <w:pPr>
        <w:pStyle w:val="Heading2"/>
        <w:rPr>
          <w:rFonts w:ascii="仿宋" w:eastAsia="仿宋" w:hAnsi="仿宋" w:cs="仿宋" w:hint="eastAsia"/>
          <w:lang w:eastAsia="zh-CN"/>
        </w:rPr>
      </w:pPr>
      <w:bookmarkStart w:id="20" w:name="_Toc20179"/>
      <w:r>
        <w:rPr>
          <w:rFonts w:ascii="仿宋" w:eastAsia="仿宋" w:hAnsi="仿宋" w:cs="仿宋" w:hint="eastAsia"/>
          <w:lang w:eastAsia="zh-CN"/>
        </w:rPr>
        <w:t>(一)、大规格石英玻璃扩散管项目选址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该大规格石英玻璃扩散管项目选址位于XX省XX市XX区XXX街道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https://d.book118.com/845200130304011034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273418"/>
    <w:rsid w:val="22273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20013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2024-01-03T17:58:00Z</dcterms:created>
  <dcterms:modified xsi:type="dcterms:W3CDTF">2024-01-03T17:59:12Z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741223AC5F954983BD5C3646D02201AC_11</vt:lpwstr>
  </property>
  <property fmtid="{D5CDD505-2E9C-101B-9397-08002B2CF9AE}" pid="3" name="KSOProductBuildVer">
    <vt:lpwstr>2052-12.1.0.16120</vt:lpwstr>
  </property>
</Properties>
</file>