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海洋测量仪器项目建设总纲及方案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6" w:history="1">
        <w:r>
          <w:rPr>
            <w:rFonts w:ascii="仿宋" w:eastAsia="仿宋" w:hAnsi="仿宋" w:cs="仿宋" w:hint="eastAsia"/>
            <w:lang w:eastAsia="zh-CN"/>
          </w:rPr>
          <w:t>概论</w:t>
        </w:r>
        <w:r>
          <w:tab/>
        </w:r>
        <w:r>
          <w:fldChar w:fldCharType="begin"/>
        </w:r>
        <w:r>
          <w:instrText xml:space="preserve"> PAGEREF _Toc21426 \h </w:instrText>
        </w:r>
        <w:r>
          <w:fldChar w:fldCharType="separate"/>
        </w:r>
        <w:r>
          <w:t>3</w:t>
        </w:r>
        <w:r>
          <w:fldChar w:fldCharType="end"/>
        </w:r>
      </w:hyperlink>
    </w:p>
    <w:p>
      <w:pPr>
        <w:pStyle w:val="TOC1"/>
        <w:tabs>
          <w:tab w:val="right" w:leader="dot" w:pos="8306"/>
        </w:tabs>
      </w:pPr>
      <w:hyperlink w:anchor="_Toc14679" w:history="1">
        <w:r>
          <w:rPr>
            <w:rFonts w:ascii="仿宋" w:eastAsia="仿宋" w:hAnsi="仿宋" w:cs="仿宋" w:hint="eastAsia"/>
            <w:lang w:eastAsia="zh-CN"/>
          </w:rPr>
          <w:t>一、资源开发及综合利用分析</w:t>
        </w:r>
        <w:r>
          <w:tab/>
        </w:r>
        <w:r>
          <w:fldChar w:fldCharType="begin"/>
        </w:r>
        <w:r>
          <w:instrText xml:space="preserve"> PAGEREF _Toc14679 \h </w:instrText>
        </w:r>
        <w:r>
          <w:fldChar w:fldCharType="separate"/>
        </w:r>
        <w:r>
          <w:t>3</w:t>
        </w:r>
        <w:r>
          <w:fldChar w:fldCharType="end"/>
        </w:r>
      </w:hyperlink>
    </w:p>
    <w:p>
      <w:pPr>
        <w:pStyle w:val="TOC2"/>
        <w:tabs>
          <w:tab w:val="right" w:leader="dot" w:pos="8306"/>
        </w:tabs>
      </w:pPr>
      <w:hyperlink w:anchor="_Toc4088" w:history="1">
        <w:r>
          <w:rPr>
            <w:rFonts w:ascii="仿宋" w:eastAsia="仿宋" w:hAnsi="仿宋" w:cs="仿宋" w:hint="eastAsia"/>
            <w:lang w:eastAsia="zh-CN"/>
          </w:rPr>
          <w:t>(一)、资源开发方案</w:t>
        </w:r>
        <w:r>
          <w:tab/>
        </w:r>
        <w:r>
          <w:fldChar w:fldCharType="begin"/>
        </w:r>
        <w:r>
          <w:instrText xml:space="preserve"> PAGEREF _Toc4088 \h </w:instrText>
        </w:r>
        <w:r>
          <w:fldChar w:fldCharType="separate"/>
        </w:r>
        <w:r>
          <w:t>3</w:t>
        </w:r>
        <w:r>
          <w:fldChar w:fldCharType="end"/>
        </w:r>
      </w:hyperlink>
    </w:p>
    <w:p>
      <w:pPr>
        <w:pStyle w:val="TOC2"/>
        <w:tabs>
          <w:tab w:val="right" w:leader="dot" w:pos="8306"/>
        </w:tabs>
      </w:pPr>
      <w:hyperlink w:anchor="_Toc30362" w:history="1">
        <w:r>
          <w:rPr>
            <w:rFonts w:ascii="仿宋" w:eastAsia="仿宋" w:hAnsi="仿宋" w:cs="仿宋" w:hint="eastAsia"/>
            <w:lang w:eastAsia="zh-CN"/>
          </w:rPr>
          <w:t>(二)、资源利用方案</w:t>
        </w:r>
        <w:r>
          <w:tab/>
        </w:r>
        <w:r>
          <w:fldChar w:fldCharType="begin"/>
        </w:r>
        <w:r>
          <w:instrText xml:space="preserve"> PAGEREF _Toc30362 \h </w:instrText>
        </w:r>
        <w:r>
          <w:fldChar w:fldCharType="separate"/>
        </w:r>
        <w:r>
          <w:t>4</w:t>
        </w:r>
        <w:r>
          <w:fldChar w:fldCharType="end"/>
        </w:r>
      </w:hyperlink>
    </w:p>
    <w:p>
      <w:pPr>
        <w:pStyle w:val="TOC2"/>
        <w:tabs>
          <w:tab w:val="right" w:leader="dot" w:pos="8306"/>
        </w:tabs>
      </w:pPr>
      <w:hyperlink w:anchor="_Toc16278" w:history="1">
        <w:r>
          <w:rPr>
            <w:rFonts w:ascii="仿宋" w:eastAsia="仿宋" w:hAnsi="仿宋" w:cs="仿宋" w:hint="eastAsia"/>
            <w:lang w:eastAsia="zh-CN"/>
          </w:rPr>
          <w:t>(三)、资源节约措施</w:t>
        </w:r>
        <w:r>
          <w:tab/>
        </w:r>
        <w:r>
          <w:fldChar w:fldCharType="begin"/>
        </w:r>
        <w:r>
          <w:instrText xml:space="preserve"> PAGEREF _Toc16278 \h </w:instrText>
        </w:r>
        <w:r>
          <w:fldChar w:fldCharType="separate"/>
        </w:r>
        <w:r>
          <w:t>5</w:t>
        </w:r>
        <w:r>
          <w:fldChar w:fldCharType="end"/>
        </w:r>
      </w:hyperlink>
    </w:p>
    <w:p>
      <w:pPr>
        <w:pStyle w:val="TOC1"/>
        <w:tabs>
          <w:tab w:val="right" w:leader="dot" w:pos="8306"/>
        </w:tabs>
      </w:pPr>
      <w:hyperlink w:anchor="_Toc30888" w:history="1">
        <w:r>
          <w:rPr>
            <w:rFonts w:ascii="仿宋" w:eastAsia="仿宋" w:hAnsi="仿宋" w:cs="仿宋" w:hint="eastAsia"/>
            <w:lang w:eastAsia="zh-CN"/>
          </w:rPr>
          <w:t>二、经济影响分析</w:t>
        </w:r>
        <w:r>
          <w:tab/>
        </w:r>
        <w:r>
          <w:fldChar w:fldCharType="begin"/>
        </w:r>
        <w:r>
          <w:instrText xml:space="preserve"> PAGEREF _Toc30888 \h </w:instrText>
        </w:r>
        <w:r>
          <w:fldChar w:fldCharType="separate"/>
        </w:r>
        <w:r>
          <w:t>6</w:t>
        </w:r>
        <w:r>
          <w:fldChar w:fldCharType="end"/>
        </w:r>
      </w:hyperlink>
    </w:p>
    <w:p>
      <w:pPr>
        <w:pStyle w:val="TOC2"/>
        <w:tabs>
          <w:tab w:val="right" w:leader="dot" w:pos="8306"/>
        </w:tabs>
      </w:pPr>
      <w:hyperlink w:anchor="_Toc12621" w:history="1">
        <w:r>
          <w:rPr>
            <w:rFonts w:ascii="仿宋" w:eastAsia="仿宋" w:hAnsi="仿宋" w:cs="仿宋" w:hint="eastAsia"/>
            <w:lang w:eastAsia="zh-CN"/>
          </w:rPr>
          <w:t>(一)、经济费用效益或费用效果分析</w:t>
        </w:r>
        <w:r>
          <w:tab/>
        </w:r>
        <w:r>
          <w:fldChar w:fldCharType="begin"/>
        </w:r>
        <w:r>
          <w:instrText xml:space="preserve"> PAGEREF _Toc12621 \h </w:instrText>
        </w:r>
        <w:r>
          <w:fldChar w:fldCharType="separate"/>
        </w:r>
        <w:r>
          <w:t>6</w:t>
        </w:r>
        <w:r>
          <w:fldChar w:fldCharType="end"/>
        </w:r>
      </w:hyperlink>
    </w:p>
    <w:p>
      <w:pPr>
        <w:pStyle w:val="TOC2"/>
        <w:tabs>
          <w:tab w:val="right" w:leader="dot" w:pos="8306"/>
        </w:tabs>
      </w:pPr>
      <w:hyperlink w:anchor="_Toc15359" w:history="1">
        <w:r>
          <w:rPr>
            <w:rFonts w:ascii="仿宋" w:eastAsia="仿宋" w:hAnsi="仿宋" w:cs="仿宋" w:hint="eastAsia"/>
            <w:lang w:eastAsia="zh-CN"/>
          </w:rPr>
          <w:t>(二)、行业影响分析</w:t>
        </w:r>
        <w:r>
          <w:tab/>
        </w:r>
        <w:r>
          <w:fldChar w:fldCharType="begin"/>
        </w:r>
        <w:r>
          <w:instrText xml:space="preserve"> PAGEREF _Toc15359 \h </w:instrText>
        </w:r>
        <w:r>
          <w:fldChar w:fldCharType="separate"/>
        </w:r>
        <w:r>
          <w:t>9</w:t>
        </w:r>
        <w:r>
          <w:fldChar w:fldCharType="end"/>
        </w:r>
      </w:hyperlink>
    </w:p>
    <w:p>
      <w:pPr>
        <w:pStyle w:val="TOC2"/>
        <w:tabs>
          <w:tab w:val="right" w:leader="dot" w:pos="8306"/>
        </w:tabs>
      </w:pPr>
      <w:hyperlink w:anchor="_Toc7542" w:history="1">
        <w:r>
          <w:rPr>
            <w:rFonts w:ascii="仿宋" w:eastAsia="仿宋" w:hAnsi="仿宋" w:cs="仿宋" w:hint="eastAsia"/>
            <w:lang w:eastAsia="zh-CN"/>
          </w:rPr>
          <w:t>(三)、区域经济影响分析</w:t>
        </w:r>
        <w:r>
          <w:tab/>
        </w:r>
        <w:r>
          <w:fldChar w:fldCharType="begin"/>
        </w:r>
        <w:r>
          <w:instrText xml:space="preserve"> PAGEREF _Toc7542 \h </w:instrText>
        </w:r>
        <w:r>
          <w:fldChar w:fldCharType="separate"/>
        </w:r>
        <w:r>
          <w:t>10</w:t>
        </w:r>
        <w:r>
          <w:fldChar w:fldCharType="end"/>
        </w:r>
      </w:hyperlink>
    </w:p>
    <w:p>
      <w:pPr>
        <w:pStyle w:val="TOC2"/>
        <w:tabs>
          <w:tab w:val="right" w:leader="dot" w:pos="8306"/>
        </w:tabs>
      </w:pPr>
      <w:hyperlink w:anchor="_Toc22042" w:history="1">
        <w:r>
          <w:rPr>
            <w:rFonts w:ascii="仿宋" w:eastAsia="仿宋" w:hAnsi="仿宋" w:cs="仿宋" w:hint="eastAsia"/>
            <w:lang w:eastAsia="zh-CN"/>
          </w:rPr>
          <w:t>(四)、宏观经济影响分析</w:t>
        </w:r>
        <w:r>
          <w:tab/>
        </w:r>
        <w:r>
          <w:fldChar w:fldCharType="begin"/>
        </w:r>
        <w:r>
          <w:instrText xml:space="preserve"> PAGEREF _Toc22042 \h </w:instrText>
        </w:r>
        <w:r>
          <w:fldChar w:fldCharType="separate"/>
        </w:r>
        <w:r>
          <w:t>11</w:t>
        </w:r>
        <w:r>
          <w:fldChar w:fldCharType="end"/>
        </w:r>
      </w:hyperlink>
    </w:p>
    <w:p>
      <w:pPr>
        <w:pStyle w:val="TOC1"/>
        <w:tabs>
          <w:tab w:val="right" w:leader="dot" w:pos="8306"/>
        </w:tabs>
      </w:pPr>
      <w:hyperlink w:anchor="_Toc12289" w:history="1">
        <w:r>
          <w:rPr>
            <w:rFonts w:ascii="仿宋" w:eastAsia="仿宋" w:hAnsi="仿宋" w:cs="仿宋" w:hint="eastAsia"/>
            <w:lang w:eastAsia="zh-CN"/>
          </w:rPr>
          <w:t>三、财务管理与成本控制</w:t>
        </w:r>
        <w:r>
          <w:tab/>
        </w:r>
        <w:r>
          <w:fldChar w:fldCharType="begin"/>
        </w:r>
        <w:r>
          <w:instrText xml:space="preserve"> PAGEREF _Toc12289 \h </w:instrText>
        </w:r>
        <w:r>
          <w:fldChar w:fldCharType="separate"/>
        </w:r>
        <w:r>
          <w:t>13</w:t>
        </w:r>
        <w:r>
          <w:fldChar w:fldCharType="end"/>
        </w:r>
      </w:hyperlink>
    </w:p>
    <w:p>
      <w:pPr>
        <w:pStyle w:val="TOC2"/>
        <w:tabs>
          <w:tab w:val="right" w:leader="dot" w:pos="8306"/>
        </w:tabs>
      </w:pPr>
      <w:hyperlink w:anchor="_Toc1543" w:history="1">
        <w:r>
          <w:rPr>
            <w:rFonts w:ascii="仿宋" w:eastAsia="仿宋" w:hAnsi="仿宋" w:cs="仿宋" w:hint="eastAsia"/>
            <w:lang w:eastAsia="zh-CN"/>
          </w:rPr>
          <w:t>(一)、财务管理体系建设</w:t>
        </w:r>
        <w:r>
          <w:tab/>
        </w:r>
        <w:r>
          <w:fldChar w:fldCharType="begin"/>
        </w:r>
        <w:r>
          <w:instrText xml:space="preserve"> PAGEREF _Toc1543 \h </w:instrText>
        </w:r>
        <w:r>
          <w:fldChar w:fldCharType="separate"/>
        </w:r>
        <w:r>
          <w:t>13</w:t>
        </w:r>
        <w:r>
          <w:fldChar w:fldCharType="end"/>
        </w:r>
      </w:hyperlink>
    </w:p>
    <w:p>
      <w:pPr>
        <w:pStyle w:val="TOC2"/>
        <w:tabs>
          <w:tab w:val="right" w:leader="dot" w:pos="8306"/>
        </w:tabs>
      </w:pPr>
      <w:hyperlink w:anchor="_Toc19255" w:history="1">
        <w:r>
          <w:rPr>
            <w:rFonts w:ascii="仿宋" w:eastAsia="仿宋" w:hAnsi="仿宋" w:cs="仿宋" w:hint="eastAsia"/>
            <w:lang w:eastAsia="zh-CN"/>
          </w:rPr>
          <w:t>(二)、成本控制措施</w:t>
        </w:r>
        <w:r>
          <w:tab/>
        </w:r>
        <w:r>
          <w:fldChar w:fldCharType="begin"/>
        </w:r>
        <w:r>
          <w:instrText xml:space="preserve"> PAGEREF _Toc19255 \h </w:instrText>
        </w:r>
        <w:r>
          <w:fldChar w:fldCharType="separate"/>
        </w:r>
        <w:r>
          <w:t>14</w:t>
        </w:r>
        <w:r>
          <w:fldChar w:fldCharType="end"/>
        </w:r>
      </w:hyperlink>
    </w:p>
    <w:p>
      <w:pPr>
        <w:pStyle w:val="TOC1"/>
        <w:tabs>
          <w:tab w:val="right" w:leader="dot" w:pos="8306"/>
        </w:tabs>
      </w:pPr>
      <w:hyperlink w:anchor="_Toc3728" w:history="1">
        <w:r>
          <w:rPr>
            <w:rFonts w:ascii="仿宋" w:eastAsia="仿宋" w:hAnsi="仿宋" w:cs="仿宋" w:hint="eastAsia"/>
            <w:lang w:eastAsia="zh-CN"/>
          </w:rPr>
          <w:t>四、背景、必要性分析</w:t>
        </w:r>
        <w:r>
          <w:tab/>
        </w:r>
        <w:r>
          <w:fldChar w:fldCharType="begin"/>
        </w:r>
        <w:r>
          <w:instrText xml:space="preserve"> PAGEREF _Toc3728 \h </w:instrText>
        </w:r>
        <w:r>
          <w:fldChar w:fldCharType="separate"/>
        </w:r>
        <w:r>
          <w:t>15</w:t>
        </w:r>
        <w:r>
          <w:fldChar w:fldCharType="end"/>
        </w:r>
      </w:hyperlink>
    </w:p>
    <w:p>
      <w:pPr>
        <w:pStyle w:val="TOC2"/>
        <w:tabs>
          <w:tab w:val="right" w:leader="dot" w:pos="8306"/>
        </w:tabs>
      </w:pPr>
      <w:hyperlink w:anchor="_Toc4538" w:history="1">
        <w:r>
          <w:rPr>
            <w:rFonts w:ascii="仿宋" w:eastAsia="仿宋" w:hAnsi="仿宋" w:cs="仿宋" w:hint="eastAsia"/>
            <w:lang w:eastAsia="zh-CN"/>
          </w:rPr>
          <w:t>(一)、项目建设背景</w:t>
        </w:r>
        <w:r>
          <w:tab/>
        </w:r>
        <w:r>
          <w:fldChar w:fldCharType="begin"/>
        </w:r>
        <w:r>
          <w:instrText xml:space="preserve"> PAGEREF _Toc4538 \h </w:instrText>
        </w:r>
        <w:r>
          <w:fldChar w:fldCharType="separate"/>
        </w:r>
        <w:r>
          <w:t>15</w:t>
        </w:r>
        <w:r>
          <w:fldChar w:fldCharType="end"/>
        </w:r>
      </w:hyperlink>
    </w:p>
    <w:p>
      <w:pPr>
        <w:pStyle w:val="TOC2"/>
        <w:tabs>
          <w:tab w:val="right" w:leader="dot" w:pos="8306"/>
        </w:tabs>
      </w:pPr>
      <w:hyperlink w:anchor="_Toc20171" w:history="1">
        <w:r>
          <w:rPr>
            <w:rFonts w:ascii="仿宋" w:eastAsia="仿宋" w:hAnsi="仿宋" w:cs="仿宋" w:hint="eastAsia"/>
            <w:lang w:eastAsia="zh-CN"/>
          </w:rPr>
          <w:t>(二)、必要性分析</w:t>
        </w:r>
        <w:r>
          <w:tab/>
        </w:r>
        <w:r>
          <w:fldChar w:fldCharType="begin"/>
        </w:r>
        <w:r>
          <w:instrText xml:space="preserve"> PAGEREF _Toc20171 \h </w:instrText>
        </w:r>
        <w:r>
          <w:fldChar w:fldCharType="separate"/>
        </w:r>
        <w:r>
          <w:t>16</w:t>
        </w:r>
        <w:r>
          <w:fldChar w:fldCharType="end"/>
        </w:r>
      </w:hyperlink>
    </w:p>
    <w:p>
      <w:pPr>
        <w:pStyle w:val="TOC2"/>
        <w:tabs>
          <w:tab w:val="right" w:leader="dot" w:pos="8306"/>
        </w:tabs>
      </w:pPr>
      <w:hyperlink w:anchor="_Toc31067" w:history="1">
        <w:r>
          <w:rPr>
            <w:rFonts w:ascii="仿宋" w:eastAsia="仿宋" w:hAnsi="仿宋" w:cs="仿宋" w:hint="eastAsia"/>
            <w:lang w:eastAsia="zh-CN"/>
          </w:rPr>
          <w:t>(三)、项目建设有利条件</w:t>
        </w:r>
        <w:r>
          <w:tab/>
        </w:r>
        <w:r>
          <w:fldChar w:fldCharType="begin"/>
        </w:r>
        <w:r>
          <w:instrText xml:space="preserve"> PAGEREF _Toc31067 \h </w:instrText>
        </w:r>
        <w:r>
          <w:fldChar w:fldCharType="separate"/>
        </w:r>
        <w:r>
          <w:t>18</w:t>
        </w:r>
        <w:r>
          <w:fldChar w:fldCharType="end"/>
        </w:r>
      </w:hyperlink>
    </w:p>
    <w:p>
      <w:pPr>
        <w:pStyle w:val="TOC1"/>
        <w:tabs>
          <w:tab w:val="right" w:leader="dot" w:pos="8306"/>
        </w:tabs>
      </w:pPr>
      <w:hyperlink w:anchor="_Toc29711" w:history="1">
        <w:r>
          <w:rPr>
            <w:rFonts w:ascii="仿宋" w:eastAsia="仿宋" w:hAnsi="仿宋" w:cs="仿宋" w:hint="eastAsia"/>
            <w:lang w:eastAsia="zh-CN"/>
          </w:rPr>
          <w:t>五、环境和生态影响分析</w:t>
        </w:r>
        <w:r>
          <w:tab/>
        </w:r>
        <w:r>
          <w:fldChar w:fldCharType="begin"/>
        </w:r>
        <w:r>
          <w:instrText xml:space="preserve"> PAGEREF _Toc29711 \h </w:instrText>
        </w:r>
        <w:r>
          <w:fldChar w:fldCharType="separate"/>
        </w:r>
        <w:r>
          <w:t>19</w:t>
        </w:r>
        <w:r>
          <w:fldChar w:fldCharType="end"/>
        </w:r>
      </w:hyperlink>
    </w:p>
    <w:p>
      <w:pPr>
        <w:pStyle w:val="TOC2"/>
        <w:tabs>
          <w:tab w:val="right" w:leader="dot" w:pos="8306"/>
        </w:tabs>
      </w:pPr>
      <w:hyperlink w:anchor="_Toc30137" w:history="1">
        <w:r>
          <w:rPr>
            <w:rFonts w:ascii="仿宋" w:eastAsia="仿宋" w:hAnsi="仿宋" w:cs="仿宋" w:hint="eastAsia"/>
            <w:lang w:eastAsia="zh-CN"/>
          </w:rPr>
          <w:t>(一)、环境和生态现状</w:t>
        </w:r>
        <w:r>
          <w:tab/>
        </w:r>
        <w:r>
          <w:fldChar w:fldCharType="begin"/>
        </w:r>
        <w:r>
          <w:instrText xml:space="preserve"> PAGEREF _Toc30137 \h </w:instrText>
        </w:r>
        <w:r>
          <w:fldChar w:fldCharType="separate"/>
        </w:r>
        <w:r>
          <w:t>19</w:t>
        </w:r>
        <w:r>
          <w:fldChar w:fldCharType="end"/>
        </w:r>
      </w:hyperlink>
    </w:p>
    <w:p>
      <w:pPr>
        <w:pStyle w:val="TOC2"/>
        <w:tabs>
          <w:tab w:val="right" w:leader="dot" w:pos="8306"/>
        </w:tabs>
      </w:pPr>
      <w:hyperlink w:anchor="_Toc14490" w:history="1">
        <w:r>
          <w:rPr>
            <w:rFonts w:ascii="仿宋" w:eastAsia="仿宋" w:hAnsi="仿宋" w:cs="仿宋" w:hint="eastAsia"/>
            <w:lang w:eastAsia="zh-CN"/>
          </w:rPr>
          <w:t>(二)、生态环境影响分析</w:t>
        </w:r>
        <w:r>
          <w:tab/>
        </w:r>
        <w:r>
          <w:fldChar w:fldCharType="begin"/>
        </w:r>
        <w:r>
          <w:instrText xml:space="preserve"> PAGEREF _Toc14490 \h </w:instrText>
        </w:r>
        <w:r>
          <w:fldChar w:fldCharType="separate"/>
        </w:r>
        <w:r>
          <w:t>21</w:t>
        </w:r>
        <w:r>
          <w:fldChar w:fldCharType="end"/>
        </w:r>
      </w:hyperlink>
    </w:p>
    <w:p>
      <w:pPr>
        <w:pStyle w:val="TOC2"/>
        <w:tabs>
          <w:tab w:val="right" w:leader="dot" w:pos="8306"/>
        </w:tabs>
      </w:pPr>
      <w:hyperlink w:anchor="_Toc203" w:history="1">
        <w:r>
          <w:rPr>
            <w:rFonts w:ascii="仿宋" w:eastAsia="仿宋" w:hAnsi="仿宋" w:cs="仿宋" w:hint="eastAsia"/>
            <w:lang w:eastAsia="zh-CN"/>
          </w:rPr>
          <w:t>(三)、生态环境保护措施</w:t>
        </w:r>
        <w:r>
          <w:tab/>
        </w:r>
        <w:r>
          <w:fldChar w:fldCharType="begin"/>
        </w:r>
        <w:r>
          <w:instrText xml:space="preserve"> PAGEREF _Toc203 \h </w:instrText>
        </w:r>
        <w:r>
          <w:fldChar w:fldCharType="separate"/>
        </w:r>
        <w:r>
          <w:t>22</w:t>
        </w:r>
        <w:r>
          <w:fldChar w:fldCharType="end"/>
        </w:r>
      </w:hyperlink>
    </w:p>
    <w:p>
      <w:pPr>
        <w:pStyle w:val="TOC2"/>
        <w:tabs>
          <w:tab w:val="right" w:leader="dot" w:pos="8306"/>
        </w:tabs>
      </w:pPr>
      <w:hyperlink w:anchor="_Toc31858" w:history="1">
        <w:r>
          <w:rPr>
            <w:rFonts w:ascii="仿宋" w:eastAsia="仿宋" w:hAnsi="仿宋" w:cs="仿宋" w:hint="eastAsia"/>
            <w:lang w:eastAsia="zh-CN"/>
          </w:rPr>
          <w:t>(四)、地质灾害影响分析</w:t>
        </w:r>
        <w:r>
          <w:tab/>
        </w:r>
        <w:r>
          <w:fldChar w:fldCharType="begin"/>
        </w:r>
        <w:r>
          <w:instrText xml:space="preserve"> PAGEREF _Toc31858 \h </w:instrText>
        </w:r>
        <w:r>
          <w:fldChar w:fldCharType="separate"/>
        </w:r>
        <w:r>
          <w:t>24</w:t>
        </w:r>
        <w:r>
          <w:fldChar w:fldCharType="end"/>
        </w:r>
      </w:hyperlink>
    </w:p>
    <w:p>
      <w:pPr>
        <w:pStyle w:val="TOC2"/>
        <w:tabs>
          <w:tab w:val="right" w:leader="dot" w:pos="8306"/>
        </w:tabs>
      </w:pPr>
      <w:hyperlink w:anchor="_Toc14525" w:history="1">
        <w:r>
          <w:rPr>
            <w:rFonts w:ascii="仿宋" w:eastAsia="仿宋" w:hAnsi="仿宋" w:cs="仿宋" w:hint="eastAsia"/>
            <w:lang w:eastAsia="zh-CN"/>
          </w:rPr>
          <w:t>(五)、特殊环境影响</w:t>
        </w:r>
        <w:r>
          <w:tab/>
        </w:r>
        <w:r>
          <w:fldChar w:fldCharType="begin"/>
        </w:r>
        <w:r>
          <w:instrText xml:space="preserve"> PAGEREF _Toc14525 \h </w:instrText>
        </w:r>
        <w:r>
          <w:fldChar w:fldCharType="separate"/>
        </w:r>
        <w:r>
          <w:t>25</w:t>
        </w:r>
        <w:r>
          <w:fldChar w:fldCharType="end"/>
        </w:r>
      </w:hyperlink>
    </w:p>
    <w:p>
      <w:pPr>
        <w:pStyle w:val="TOC1"/>
        <w:tabs>
          <w:tab w:val="right" w:leader="dot" w:pos="8306"/>
        </w:tabs>
      </w:pPr>
      <w:hyperlink w:anchor="_Toc12872" w:history="1">
        <w:r>
          <w:rPr>
            <w:rFonts w:ascii="仿宋" w:eastAsia="仿宋" w:hAnsi="仿宋" w:cs="仿宋" w:hint="eastAsia"/>
            <w:lang w:eastAsia="zh-CN"/>
          </w:rPr>
          <w:t>六、项目监理与质量保证</w:t>
        </w:r>
        <w:r>
          <w:tab/>
        </w:r>
        <w:r>
          <w:fldChar w:fldCharType="begin"/>
        </w:r>
        <w:r>
          <w:instrText xml:space="preserve"> PAGEREF _Toc12872 \h </w:instrText>
        </w:r>
        <w:r>
          <w:fldChar w:fldCharType="separate"/>
        </w:r>
        <w:r>
          <w:t>27</w:t>
        </w:r>
        <w:r>
          <w:fldChar w:fldCharType="end"/>
        </w:r>
      </w:hyperlink>
    </w:p>
    <w:p>
      <w:pPr>
        <w:pStyle w:val="TOC2"/>
        <w:tabs>
          <w:tab w:val="right" w:leader="dot" w:pos="8306"/>
        </w:tabs>
      </w:pPr>
      <w:hyperlink w:anchor="_Toc17875" w:history="1">
        <w:r>
          <w:rPr>
            <w:rFonts w:ascii="仿宋" w:eastAsia="仿宋" w:hAnsi="仿宋" w:cs="仿宋" w:hint="eastAsia"/>
            <w:lang w:eastAsia="zh-CN"/>
          </w:rPr>
          <w:t>(一)、监理体系构建</w:t>
        </w:r>
        <w:r>
          <w:tab/>
        </w:r>
        <w:r>
          <w:fldChar w:fldCharType="begin"/>
        </w:r>
        <w:r>
          <w:instrText xml:space="preserve"> PAGEREF _Toc17875 \h </w:instrText>
        </w:r>
        <w:r>
          <w:fldChar w:fldCharType="separate"/>
        </w:r>
        <w:r>
          <w:t>27</w:t>
        </w:r>
        <w:r>
          <w:fldChar w:fldCharType="end"/>
        </w:r>
      </w:hyperlink>
    </w:p>
    <w:p>
      <w:pPr>
        <w:pStyle w:val="TOC2"/>
        <w:tabs>
          <w:tab w:val="right" w:leader="dot" w:pos="8306"/>
        </w:tabs>
      </w:pPr>
      <w:hyperlink w:anchor="_Toc10335" w:history="1">
        <w:r>
          <w:rPr>
            <w:rFonts w:ascii="仿宋" w:eastAsia="仿宋" w:hAnsi="仿宋" w:cs="仿宋" w:hint="eastAsia"/>
            <w:lang w:eastAsia="zh-CN"/>
          </w:rPr>
          <w:t>(二)、质量保证体系实施</w:t>
        </w:r>
        <w:r>
          <w:tab/>
        </w:r>
        <w:r>
          <w:fldChar w:fldCharType="begin"/>
        </w:r>
        <w:r>
          <w:instrText xml:space="preserve"> PAGEREF _Toc10335 \h </w:instrText>
        </w:r>
        <w:r>
          <w:fldChar w:fldCharType="separate"/>
        </w:r>
        <w:r>
          <w:t>27</w:t>
        </w:r>
        <w:r>
          <w:fldChar w:fldCharType="end"/>
        </w:r>
      </w:hyperlink>
    </w:p>
    <w:p>
      <w:pPr>
        <w:pStyle w:val="TOC2"/>
        <w:tabs>
          <w:tab w:val="right" w:leader="dot" w:pos="8306"/>
        </w:tabs>
      </w:pPr>
      <w:hyperlink w:anchor="_Toc4132" w:history="1">
        <w:r>
          <w:rPr>
            <w:rFonts w:ascii="仿宋" w:eastAsia="仿宋" w:hAnsi="仿宋" w:cs="仿宋" w:hint="eastAsia"/>
            <w:lang w:eastAsia="zh-CN"/>
          </w:rPr>
          <w:t>(三)、监理与质量控制流程</w:t>
        </w:r>
        <w:r>
          <w:tab/>
        </w:r>
        <w:r>
          <w:fldChar w:fldCharType="begin"/>
        </w:r>
        <w:r>
          <w:instrText xml:space="preserve"> PAGEREF _Toc4132 \h </w:instrText>
        </w:r>
        <w:r>
          <w:fldChar w:fldCharType="separate"/>
        </w:r>
        <w:r>
          <w:t>28</w:t>
        </w:r>
        <w:r>
          <w:fldChar w:fldCharType="end"/>
        </w:r>
      </w:hyperlink>
    </w:p>
    <w:p>
      <w:pPr>
        <w:pStyle w:val="TOC1"/>
        <w:tabs>
          <w:tab w:val="right" w:leader="dot" w:pos="8306"/>
        </w:tabs>
      </w:pPr>
      <w:hyperlink w:anchor="_Toc13768" w:history="1">
        <w:r>
          <w:rPr>
            <w:rFonts w:ascii="仿宋" w:eastAsia="仿宋" w:hAnsi="仿宋" w:cs="仿宋" w:hint="eastAsia"/>
            <w:lang w:eastAsia="zh-CN"/>
          </w:rPr>
          <w:t>七、客户关系管理与市场拓展</w:t>
        </w:r>
        <w:r>
          <w:tab/>
        </w:r>
        <w:r>
          <w:fldChar w:fldCharType="begin"/>
        </w:r>
        <w:r>
          <w:instrText xml:space="preserve"> PAGEREF _Toc13768 \h </w:instrText>
        </w:r>
        <w:r>
          <w:fldChar w:fldCharType="separate"/>
        </w:r>
        <w:r>
          <w:t>29</w:t>
        </w:r>
        <w:r>
          <w:fldChar w:fldCharType="end"/>
        </w:r>
      </w:hyperlink>
    </w:p>
    <w:p>
      <w:pPr>
        <w:pStyle w:val="TOC2"/>
        <w:tabs>
          <w:tab w:val="right" w:leader="dot" w:pos="8306"/>
        </w:tabs>
      </w:pPr>
      <w:hyperlink w:anchor="_Toc19566" w:history="1">
        <w:r>
          <w:rPr>
            <w:rFonts w:ascii="仿宋" w:eastAsia="仿宋" w:hAnsi="仿宋" w:cs="仿宋" w:hint="eastAsia"/>
            <w:lang w:eastAsia="zh-CN"/>
          </w:rPr>
          <w:t>(一)、客户关系管理策略</w:t>
        </w:r>
        <w:r>
          <w:tab/>
        </w:r>
        <w:r>
          <w:fldChar w:fldCharType="begin"/>
        </w:r>
        <w:r>
          <w:instrText xml:space="preserve"> PAGEREF _Toc19566 \h </w:instrText>
        </w:r>
        <w:r>
          <w:fldChar w:fldCharType="separate"/>
        </w:r>
        <w:r>
          <w:t>29</w:t>
        </w:r>
        <w:r>
          <w:fldChar w:fldCharType="end"/>
        </w:r>
      </w:hyperlink>
    </w:p>
    <w:p>
      <w:pPr>
        <w:pStyle w:val="TOC2"/>
        <w:tabs>
          <w:tab w:val="right" w:leader="dot" w:pos="8306"/>
        </w:tabs>
      </w:pPr>
      <w:hyperlink w:anchor="_Toc22137" w:history="1">
        <w:r>
          <w:rPr>
            <w:rFonts w:ascii="仿宋" w:eastAsia="仿宋" w:hAnsi="仿宋" w:cs="仿宋" w:hint="eastAsia"/>
            <w:lang w:eastAsia="zh-CN"/>
          </w:rPr>
          <w:t>(二)、市场拓展方案</w:t>
        </w:r>
        <w:r>
          <w:tab/>
        </w:r>
        <w:r>
          <w:fldChar w:fldCharType="begin"/>
        </w:r>
        <w:r>
          <w:instrText xml:space="preserve"> PAGEREF _Toc22137 \h </w:instrText>
        </w:r>
        <w:r>
          <w:fldChar w:fldCharType="separate"/>
        </w:r>
        <w:r>
          <w:t>30</w:t>
        </w:r>
        <w:r>
          <w:fldChar w:fldCharType="end"/>
        </w:r>
      </w:hyperlink>
    </w:p>
    <w:p>
      <w:pPr>
        <w:pStyle w:val="TOC1"/>
        <w:tabs>
          <w:tab w:val="right" w:leader="dot" w:pos="8306"/>
        </w:tabs>
      </w:pPr>
      <w:hyperlink w:anchor="_Toc24660" w:history="1">
        <w:r>
          <w:rPr>
            <w:rFonts w:ascii="仿宋" w:eastAsia="仿宋" w:hAnsi="仿宋" w:cs="仿宋" w:hint="eastAsia"/>
            <w:lang w:eastAsia="zh-CN"/>
          </w:rPr>
          <w:t>八、项目实施与管理方案</w:t>
        </w:r>
        <w:r>
          <w:tab/>
        </w:r>
        <w:r>
          <w:fldChar w:fldCharType="begin"/>
        </w:r>
        <w:r>
          <w:instrText xml:space="preserve"> PAGEREF _Toc24660 \h </w:instrText>
        </w:r>
        <w:r>
          <w:fldChar w:fldCharType="separate"/>
        </w:r>
        <w:r>
          <w:t>31</w:t>
        </w:r>
        <w:r>
          <w:fldChar w:fldCharType="end"/>
        </w:r>
      </w:hyperlink>
    </w:p>
    <w:p>
      <w:pPr>
        <w:pStyle w:val="TOC2"/>
        <w:tabs>
          <w:tab w:val="right" w:leader="dot" w:pos="8306"/>
        </w:tabs>
      </w:pPr>
      <w:hyperlink w:anchor="_Toc21757" w:history="1">
        <w:r>
          <w:rPr>
            <w:rFonts w:ascii="仿宋" w:eastAsia="仿宋" w:hAnsi="仿宋" w:cs="仿宋" w:hint="eastAsia"/>
            <w:lang w:eastAsia="zh-CN"/>
          </w:rPr>
          <w:t>(一)、项目实施计划</w:t>
        </w:r>
        <w:r>
          <w:tab/>
        </w:r>
        <w:r>
          <w:fldChar w:fldCharType="begin"/>
        </w:r>
        <w:r>
          <w:instrText xml:space="preserve"> PAGEREF _Toc21757 \h </w:instrText>
        </w:r>
        <w:r>
          <w:fldChar w:fldCharType="separate"/>
        </w:r>
        <w:r>
          <w:t>31</w:t>
        </w:r>
        <w:r>
          <w:fldChar w:fldCharType="end"/>
        </w:r>
      </w:hyperlink>
    </w:p>
    <w:p>
      <w:pPr>
        <w:pStyle w:val="TOC2"/>
        <w:tabs>
          <w:tab w:val="right" w:leader="dot" w:pos="8306"/>
        </w:tabs>
      </w:pPr>
      <w:hyperlink w:anchor="_Toc25028" w:history="1">
        <w:r>
          <w:rPr>
            <w:rFonts w:ascii="仿宋" w:eastAsia="仿宋" w:hAnsi="仿宋" w:cs="仿宋" w:hint="eastAsia"/>
            <w:lang w:eastAsia="zh-CN"/>
          </w:rPr>
          <w:t>(二)、项目组织机构与职责</w:t>
        </w:r>
        <w:r>
          <w:tab/>
        </w:r>
        <w:r>
          <w:fldChar w:fldCharType="begin"/>
        </w:r>
        <w:r>
          <w:instrText xml:space="preserve"> PAGEREF _Toc25028 \h </w:instrText>
        </w:r>
        <w:r>
          <w:fldChar w:fldCharType="separate"/>
        </w:r>
        <w:r>
          <w:t>32</w:t>
        </w:r>
        <w:r>
          <w:fldChar w:fldCharType="end"/>
        </w:r>
      </w:hyperlink>
    </w:p>
    <w:p>
      <w:pPr>
        <w:pStyle w:val="TOC2"/>
        <w:tabs>
          <w:tab w:val="right" w:leader="dot" w:pos="8306"/>
        </w:tabs>
      </w:pPr>
      <w:hyperlink w:anchor="_Toc22231" w:history="1">
        <w:r>
          <w:rPr>
            <w:rFonts w:ascii="仿宋" w:eastAsia="仿宋" w:hAnsi="仿宋" w:cs="仿宋" w:hint="eastAsia"/>
            <w:lang w:eastAsia="zh-CN"/>
          </w:rPr>
          <w:t>(三)、项目管理与监控体系</w:t>
        </w:r>
        <w:r>
          <w:tab/>
        </w:r>
        <w:r>
          <w:fldChar w:fldCharType="begin"/>
        </w:r>
        <w:r>
          <w:instrText xml:space="preserve"> PAGEREF _Toc22231 \h </w:instrText>
        </w:r>
        <w:r>
          <w:fldChar w:fldCharType="separate"/>
        </w:r>
        <w:r>
          <w:t>35</w:t>
        </w:r>
        <w:r>
          <w:fldChar w:fldCharType="end"/>
        </w:r>
      </w:hyperlink>
    </w:p>
    <w:p>
      <w:pPr>
        <w:pStyle w:val="TOC1"/>
        <w:tabs>
          <w:tab w:val="right" w:leader="dot" w:pos="8306"/>
        </w:tabs>
      </w:pPr>
      <w:hyperlink w:anchor="_Toc21081" w:history="1">
        <w:r>
          <w:rPr>
            <w:rFonts w:ascii="仿宋" w:eastAsia="仿宋" w:hAnsi="仿宋" w:cs="仿宋" w:hint="eastAsia"/>
            <w:lang w:eastAsia="zh-CN"/>
          </w:rPr>
          <w:t>九、技术创新与产业升级</w:t>
        </w:r>
        <w:r>
          <w:tab/>
        </w:r>
        <w:r>
          <w:fldChar w:fldCharType="begin"/>
        </w:r>
        <w:r>
          <w:instrText xml:space="preserve"> PAGEREF _Toc21081 \h </w:instrText>
        </w:r>
        <w:r>
          <w:fldChar w:fldCharType="separate"/>
        </w:r>
        <w:r>
          <w:t>37</w:t>
        </w:r>
        <w:r>
          <w:fldChar w:fldCharType="end"/>
        </w:r>
      </w:hyperlink>
    </w:p>
    <w:p>
      <w:pPr>
        <w:pStyle w:val="TOC2"/>
        <w:tabs>
          <w:tab w:val="right" w:leader="dot" w:pos="8306"/>
        </w:tabs>
      </w:pPr>
      <w:hyperlink w:anchor="_Toc2254" w:history="1">
        <w:r>
          <w:rPr>
            <w:rFonts w:ascii="仿宋" w:eastAsia="仿宋" w:hAnsi="仿宋" w:cs="仿宋" w:hint="eastAsia"/>
            <w:lang w:eastAsia="zh-CN"/>
          </w:rPr>
          <w:t>(一)、技术创新方向与目标</w:t>
        </w:r>
        <w:r>
          <w:tab/>
        </w:r>
        <w:r>
          <w:fldChar w:fldCharType="begin"/>
        </w:r>
        <w:r>
          <w:instrText xml:space="preserve"> PAGEREF _Toc2254 \h </w:instrText>
        </w:r>
        <w:r>
          <w:fldChar w:fldCharType="separate"/>
        </w:r>
        <w:r>
          <w:t>37</w:t>
        </w:r>
        <w:r>
          <w:fldChar w:fldCharType="end"/>
        </w:r>
      </w:hyperlink>
    </w:p>
    <w:p>
      <w:pPr>
        <w:pStyle w:val="TOC2"/>
        <w:tabs>
          <w:tab w:val="right" w:leader="dot" w:pos="8306"/>
        </w:tabs>
      </w:pPr>
      <w:hyperlink w:anchor="_Toc32497" w:history="1">
        <w:r>
          <w:rPr>
            <w:rFonts w:ascii="仿宋" w:eastAsia="仿宋" w:hAnsi="仿宋" w:cs="仿宋" w:hint="eastAsia"/>
            <w:lang w:eastAsia="zh-CN"/>
          </w:rPr>
          <w:t>(二)、产业升级路径与措施</w:t>
        </w:r>
        <w:r>
          <w:tab/>
        </w:r>
        <w:r>
          <w:fldChar w:fldCharType="begin"/>
        </w:r>
        <w:r>
          <w:instrText xml:space="preserve"> PAGEREF _Toc32497 \h </w:instrText>
        </w:r>
        <w:r>
          <w:fldChar w:fldCharType="separate"/>
        </w:r>
        <w:r>
          <w:t>38</w:t>
        </w:r>
        <w:r>
          <w:fldChar w:fldCharType="end"/>
        </w:r>
      </w:hyperlink>
    </w:p>
    <w:p>
      <w:pPr>
        <w:pStyle w:val="TOC1"/>
        <w:tabs>
          <w:tab w:val="right" w:leader="dot" w:pos="8306"/>
        </w:tabs>
      </w:pPr>
      <w:hyperlink w:anchor="_Toc21174" w:history="1">
        <w:r>
          <w:rPr>
            <w:rFonts w:ascii="仿宋" w:eastAsia="仿宋" w:hAnsi="仿宋" w:cs="仿宋" w:hint="eastAsia"/>
            <w:lang w:eastAsia="zh-CN"/>
          </w:rPr>
          <w:t>十、土地利用与规划方案</w:t>
        </w:r>
        <w:r>
          <w:tab/>
        </w:r>
        <w:r>
          <w:fldChar w:fldCharType="begin"/>
        </w:r>
        <w:r>
          <w:instrText xml:space="preserve"> PAGEREF _Toc21174 \h </w:instrText>
        </w:r>
        <w:r>
          <w:fldChar w:fldCharType="separate"/>
        </w:r>
        <w:r>
          <w:t>39</w:t>
        </w:r>
        <w:r>
          <w:fldChar w:fldCharType="end"/>
        </w:r>
      </w:hyperlink>
    </w:p>
    <w:p>
      <w:pPr>
        <w:pStyle w:val="TOC2"/>
        <w:tabs>
          <w:tab w:val="right" w:leader="dot" w:pos="8306"/>
        </w:tabs>
      </w:pPr>
      <w:hyperlink w:anchor="_Toc27855" w:history="1">
        <w:r>
          <w:rPr>
            <w:rFonts w:ascii="仿宋" w:eastAsia="仿宋" w:hAnsi="仿宋" w:cs="仿宋" w:hint="eastAsia"/>
            <w:lang w:eastAsia="zh-CN"/>
          </w:rPr>
          <w:t>(一)、项目用地情况分析</w:t>
        </w:r>
        <w:r>
          <w:tab/>
        </w:r>
        <w:r>
          <w:fldChar w:fldCharType="begin"/>
        </w:r>
        <w:r>
          <w:instrText xml:space="preserve"> PAGEREF _Toc27855 \h </w:instrText>
        </w:r>
        <w:r>
          <w:fldChar w:fldCharType="separate"/>
        </w:r>
        <w:r>
          <w:t>39</w:t>
        </w:r>
        <w:r>
          <w:fldChar w:fldCharType="end"/>
        </w:r>
      </w:hyperlink>
    </w:p>
    <w:p>
      <w:pPr>
        <w:pStyle w:val="TOC2"/>
        <w:tabs>
          <w:tab w:val="right" w:leader="dot" w:pos="8306"/>
        </w:tabs>
      </w:pPr>
      <w:hyperlink w:anchor="_Toc30329" w:history="1">
        <w:r>
          <w:rPr>
            <w:rFonts w:ascii="仿宋" w:eastAsia="仿宋" w:hAnsi="仿宋" w:cs="仿宋" w:hint="eastAsia"/>
            <w:lang w:eastAsia="zh-CN"/>
          </w:rPr>
          <w:t>(二)、土地利用规划方案</w:t>
        </w:r>
        <w:r>
          <w:tab/>
        </w:r>
        <w:r>
          <w:fldChar w:fldCharType="begin"/>
        </w:r>
        <w:r>
          <w:instrText xml:space="preserve"> PAGEREF _Toc30329 \h </w:instrText>
        </w:r>
        <w:r>
          <w:fldChar w:fldCharType="separate"/>
        </w:r>
        <w:r>
          <w:t>40</w:t>
        </w:r>
        <w:r>
          <w:fldChar w:fldCharType="end"/>
        </w:r>
      </w:hyperlink>
    </w:p>
    <w:p>
      <w:pPr>
        <w:pStyle w:val="TOC1"/>
        <w:tabs>
          <w:tab w:val="right" w:leader="dot" w:pos="8306"/>
        </w:tabs>
      </w:pPr>
      <w:hyperlink w:anchor="_Toc18696" w:history="1">
        <w:r>
          <w:rPr>
            <w:rFonts w:ascii="仿宋" w:eastAsia="仿宋" w:hAnsi="仿宋" w:cs="仿宋" w:hint="eastAsia"/>
            <w:lang w:eastAsia="zh-CN"/>
          </w:rPr>
          <w:t>十一、项目进度计划</w:t>
        </w:r>
        <w:r>
          <w:tab/>
        </w:r>
        <w:r>
          <w:fldChar w:fldCharType="begin"/>
        </w:r>
        <w:r>
          <w:instrText xml:space="preserve"> PAGEREF _Toc18696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8" w:history="1">
        <w:r>
          <w:rPr>
            <w:rFonts w:ascii="仿宋" w:eastAsia="仿宋" w:hAnsi="仿宋" w:cs="仿宋" w:hint="eastAsia"/>
            <w:lang w:eastAsia="zh-CN"/>
          </w:rPr>
          <w:t>(一)、建设周期</w:t>
        </w:r>
        <w:r>
          <w:tab/>
        </w:r>
        <w:r>
          <w:fldChar w:fldCharType="begin"/>
        </w:r>
        <w:r>
          <w:instrText xml:space="preserve"> PAGEREF _Toc23658 \h </w:instrText>
        </w:r>
        <w:r>
          <w:fldChar w:fldCharType="separate"/>
        </w:r>
        <w:r>
          <w:t>41</w:t>
        </w:r>
        <w:r>
          <w:fldChar w:fldCharType="end"/>
        </w:r>
      </w:hyperlink>
    </w:p>
    <w:p>
      <w:pPr>
        <w:pStyle w:val="TOC2"/>
        <w:tabs>
          <w:tab w:val="right" w:leader="dot" w:pos="8306"/>
        </w:tabs>
      </w:pPr>
      <w:hyperlink w:anchor="_Toc13315" w:history="1">
        <w:r>
          <w:rPr>
            <w:rFonts w:ascii="仿宋" w:eastAsia="仿宋" w:hAnsi="仿宋" w:cs="仿宋" w:hint="eastAsia"/>
            <w:lang w:eastAsia="zh-CN"/>
          </w:rPr>
          <w:t>(二)、建设进度</w:t>
        </w:r>
        <w:r>
          <w:tab/>
        </w:r>
        <w:r>
          <w:fldChar w:fldCharType="begin"/>
        </w:r>
        <w:r>
          <w:instrText xml:space="preserve"> PAGEREF _Toc13315 \h </w:instrText>
        </w:r>
        <w:r>
          <w:fldChar w:fldCharType="separate"/>
        </w:r>
        <w:r>
          <w:t>41</w:t>
        </w:r>
        <w:r>
          <w:fldChar w:fldCharType="end"/>
        </w:r>
      </w:hyperlink>
    </w:p>
    <w:p>
      <w:pPr>
        <w:pStyle w:val="TOC2"/>
        <w:tabs>
          <w:tab w:val="right" w:leader="dot" w:pos="8306"/>
        </w:tabs>
      </w:pPr>
      <w:hyperlink w:anchor="_Toc7977" w:history="1">
        <w:r>
          <w:rPr>
            <w:rFonts w:ascii="仿宋" w:eastAsia="仿宋" w:hAnsi="仿宋" w:cs="仿宋" w:hint="eastAsia"/>
            <w:lang w:eastAsia="zh-CN"/>
          </w:rPr>
          <w:t>(三)、进度安排注意事项</w:t>
        </w:r>
        <w:r>
          <w:tab/>
        </w:r>
        <w:r>
          <w:fldChar w:fldCharType="begin"/>
        </w:r>
        <w:r>
          <w:instrText xml:space="preserve"> PAGEREF _Toc7977 \h </w:instrText>
        </w:r>
        <w:r>
          <w:fldChar w:fldCharType="separate"/>
        </w:r>
        <w:r>
          <w:t>43</w:t>
        </w:r>
        <w:r>
          <w:fldChar w:fldCharType="end"/>
        </w:r>
      </w:hyperlink>
    </w:p>
    <w:p>
      <w:pPr>
        <w:pStyle w:val="TOC2"/>
        <w:tabs>
          <w:tab w:val="right" w:leader="dot" w:pos="8306"/>
        </w:tabs>
      </w:pPr>
      <w:hyperlink w:anchor="_Toc21079" w:history="1">
        <w:r>
          <w:rPr>
            <w:rFonts w:ascii="仿宋" w:eastAsia="仿宋" w:hAnsi="仿宋" w:cs="仿宋" w:hint="eastAsia"/>
            <w:lang w:eastAsia="zh-CN"/>
          </w:rPr>
          <w:t>(四)、人力资源配置</w:t>
        </w:r>
        <w:r>
          <w:tab/>
        </w:r>
        <w:r>
          <w:fldChar w:fldCharType="begin"/>
        </w:r>
        <w:r>
          <w:instrText xml:space="preserve"> PAGEREF _Toc21079 \h </w:instrText>
        </w:r>
        <w:r>
          <w:fldChar w:fldCharType="separate"/>
        </w:r>
        <w:r>
          <w:t>44</w:t>
        </w:r>
        <w:r>
          <w:fldChar w:fldCharType="end"/>
        </w:r>
      </w:hyperlink>
    </w:p>
    <w:p>
      <w:pPr>
        <w:pStyle w:val="TOC2"/>
        <w:tabs>
          <w:tab w:val="right" w:leader="dot" w:pos="8306"/>
        </w:tabs>
      </w:pPr>
      <w:hyperlink w:anchor="_Toc15259" w:history="1">
        <w:r>
          <w:rPr>
            <w:rFonts w:ascii="仿宋" w:eastAsia="仿宋" w:hAnsi="仿宋" w:cs="仿宋" w:hint="eastAsia"/>
            <w:lang w:eastAsia="zh-CN"/>
          </w:rPr>
          <w:t>(五)、员工培训</w:t>
        </w:r>
        <w:r>
          <w:tab/>
        </w:r>
        <w:r>
          <w:fldChar w:fldCharType="begin"/>
        </w:r>
        <w:r>
          <w:instrText xml:space="preserve"> PAGEREF _Toc15259 \h </w:instrText>
        </w:r>
        <w:r>
          <w:fldChar w:fldCharType="separate"/>
        </w:r>
        <w:r>
          <w:t>46</w:t>
        </w:r>
        <w:r>
          <w:fldChar w:fldCharType="end"/>
        </w:r>
      </w:hyperlink>
    </w:p>
    <w:p>
      <w:pPr>
        <w:pStyle w:val="TOC2"/>
        <w:tabs>
          <w:tab w:val="right" w:leader="dot" w:pos="8306"/>
        </w:tabs>
      </w:pPr>
      <w:hyperlink w:anchor="_Toc5461" w:history="1">
        <w:r>
          <w:rPr>
            <w:rFonts w:ascii="仿宋" w:eastAsia="仿宋" w:hAnsi="仿宋" w:cs="仿宋" w:hint="eastAsia"/>
            <w:lang w:eastAsia="zh-CN"/>
          </w:rPr>
          <w:t>(六)、项目实施保障</w:t>
        </w:r>
        <w:r>
          <w:tab/>
        </w:r>
        <w:r>
          <w:fldChar w:fldCharType="begin"/>
        </w:r>
        <w:r>
          <w:instrText xml:space="preserve"> PAGEREF _Toc5461 \h </w:instrText>
        </w:r>
        <w:r>
          <w:fldChar w:fldCharType="separate"/>
        </w:r>
        <w:r>
          <w:t>47</w:t>
        </w:r>
        <w:r>
          <w:fldChar w:fldCharType="end"/>
        </w:r>
      </w:hyperlink>
    </w:p>
    <w:p>
      <w:pPr>
        <w:pStyle w:val="TOC2"/>
        <w:tabs>
          <w:tab w:val="right" w:leader="dot" w:pos="8306"/>
        </w:tabs>
      </w:pPr>
      <w:hyperlink w:anchor="_Toc11722" w:history="1">
        <w:r>
          <w:rPr>
            <w:rFonts w:ascii="仿宋" w:eastAsia="仿宋" w:hAnsi="仿宋" w:cs="仿宋" w:hint="eastAsia"/>
            <w:lang w:eastAsia="zh-CN"/>
          </w:rPr>
          <w:t>(七)、安全规范管理</w:t>
        </w:r>
        <w:r>
          <w:tab/>
        </w:r>
        <w:r>
          <w:fldChar w:fldCharType="begin"/>
        </w:r>
        <w:r>
          <w:instrText xml:space="preserve"> PAGEREF _Toc11722 \h </w:instrText>
        </w:r>
        <w:r>
          <w:fldChar w:fldCharType="separate"/>
        </w:r>
        <w:r>
          <w:t>48</w:t>
        </w:r>
        <w:r>
          <w:fldChar w:fldCharType="end"/>
        </w:r>
      </w:hyperlink>
    </w:p>
    <w:p>
      <w:pPr>
        <w:pStyle w:val="TOC1"/>
        <w:tabs>
          <w:tab w:val="right" w:leader="dot" w:pos="8306"/>
        </w:tabs>
      </w:pPr>
      <w:hyperlink w:anchor="_Toc237" w:history="1">
        <w:r>
          <w:rPr>
            <w:rFonts w:ascii="仿宋" w:eastAsia="仿宋" w:hAnsi="仿宋" w:cs="仿宋" w:hint="eastAsia"/>
            <w:lang w:eastAsia="zh-CN"/>
          </w:rPr>
          <w:t>十二、项目质量与标准</w:t>
        </w:r>
        <w:r>
          <w:tab/>
        </w:r>
        <w:r>
          <w:fldChar w:fldCharType="begin"/>
        </w:r>
        <w:r>
          <w:instrText xml:space="preserve"> PAGEREF _Toc237 \h </w:instrText>
        </w:r>
        <w:r>
          <w:fldChar w:fldCharType="separate"/>
        </w:r>
        <w:r>
          <w:t>49</w:t>
        </w:r>
        <w:r>
          <w:fldChar w:fldCharType="end"/>
        </w:r>
      </w:hyperlink>
    </w:p>
    <w:p>
      <w:pPr>
        <w:pStyle w:val="TOC2"/>
        <w:tabs>
          <w:tab w:val="right" w:leader="dot" w:pos="8306"/>
        </w:tabs>
      </w:pPr>
      <w:hyperlink w:anchor="_Toc18861" w:history="1">
        <w:r>
          <w:rPr>
            <w:rFonts w:ascii="仿宋" w:eastAsia="仿宋" w:hAnsi="仿宋" w:cs="仿宋" w:hint="eastAsia"/>
            <w:lang w:eastAsia="zh-CN"/>
          </w:rPr>
          <w:t>(一)、质量保障体系</w:t>
        </w:r>
        <w:r>
          <w:tab/>
        </w:r>
        <w:r>
          <w:fldChar w:fldCharType="begin"/>
        </w:r>
        <w:r>
          <w:instrText xml:space="preserve"> PAGEREF _Toc18861 \h </w:instrText>
        </w:r>
        <w:r>
          <w:fldChar w:fldCharType="separate"/>
        </w:r>
        <w:r>
          <w:t>49</w:t>
        </w:r>
        <w:r>
          <w:fldChar w:fldCharType="end"/>
        </w:r>
      </w:hyperlink>
    </w:p>
    <w:p>
      <w:pPr>
        <w:pStyle w:val="TOC2"/>
        <w:tabs>
          <w:tab w:val="right" w:leader="dot" w:pos="8306"/>
        </w:tabs>
      </w:pPr>
      <w:hyperlink w:anchor="_Toc8673" w:history="1">
        <w:r>
          <w:rPr>
            <w:rFonts w:ascii="仿宋" w:eastAsia="仿宋" w:hAnsi="仿宋" w:cs="仿宋" w:hint="eastAsia"/>
            <w:lang w:eastAsia="zh-CN"/>
          </w:rPr>
          <w:t>(二)、标准化作业流程</w:t>
        </w:r>
        <w:r>
          <w:tab/>
        </w:r>
        <w:r>
          <w:fldChar w:fldCharType="begin"/>
        </w:r>
        <w:r>
          <w:instrText xml:space="preserve"> PAGEREF _Toc8673 \h </w:instrText>
        </w:r>
        <w:r>
          <w:fldChar w:fldCharType="separate"/>
        </w:r>
        <w:r>
          <w:t>50</w:t>
        </w:r>
        <w:r>
          <w:fldChar w:fldCharType="end"/>
        </w:r>
      </w:hyperlink>
    </w:p>
    <w:p>
      <w:pPr>
        <w:pStyle w:val="TOC2"/>
        <w:tabs>
          <w:tab w:val="right" w:leader="dot" w:pos="8306"/>
        </w:tabs>
      </w:pPr>
      <w:hyperlink w:anchor="_Toc22300" w:history="1">
        <w:r>
          <w:rPr>
            <w:rFonts w:ascii="仿宋" w:eastAsia="仿宋" w:hAnsi="仿宋" w:cs="仿宋" w:hint="eastAsia"/>
            <w:lang w:eastAsia="zh-CN"/>
          </w:rPr>
          <w:t>(三)、质量监控与评估</w:t>
        </w:r>
        <w:r>
          <w:tab/>
        </w:r>
        <w:r>
          <w:fldChar w:fldCharType="begin"/>
        </w:r>
        <w:r>
          <w:instrText xml:space="preserve"> PAGEREF _Toc22300 \h </w:instrText>
        </w:r>
        <w:r>
          <w:fldChar w:fldCharType="separate"/>
        </w:r>
        <w:r>
          <w:t>52</w:t>
        </w:r>
        <w:r>
          <w:fldChar w:fldCharType="end"/>
        </w:r>
      </w:hyperlink>
    </w:p>
    <w:p>
      <w:pPr>
        <w:pStyle w:val="TOC2"/>
        <w:tabs>
          <w:tab w:val="right" w:leader="dot" w:pos="8306"/>
        </w:tabs>
      </w:pPr>
      <w:hyperlink w:anchor="_Toc15962" w:history="1">
        <w:r>
          <w:rPr>
            <w:rFonts w:ascii="仿宋" w:eastAsia="仿宋" w:hAnsi="仿宋" w:cs="仿宋" w:hint="eastAsia"/>
            <w:lang w:eastAsia="zh-CN"/>
          </w:rPr>
          <w:t>(四)、质量改进计划</w:t>
        </w:r>
        <w:r>
          <w:tab/>
        </w:r>
        <w:r>
          <w:fldChar w:fldCharType="begin"/>
        </w:r>
        <w:r>
          <w:instrText xml:space="preserve"> PAGEREF _Toc15962 \h </w:instrText>
        </w:r>
        <w:r>
          <w:fldChar w:fldCharType="separate"/>
        </w:r>
        <w:r>
          <w:t>53</w:t>
        </w:r>
        <w:r>
          <w:fldChar w:fldCharType="end"/>
        </w:r>
      </w:hyperlink>
    </w:p>
    <w:p>
      <w:pPr>
        <w:pStyle w:val="TOC1"/>
        <w:tabs>
          <w:tab w:val="right" w:leader="dot" w:pos="8306"/>
        </w:tabs>
      </w:pPr>
      <w:hyperlink w:anchor="_Toc29312" w:history="1">
        <w:r>
          <w:rPr>
            <w:rFonts w:ascii="仿宋" w:eastAsia="仿宋" w:hAnsi="仿宋" w:cs="仿宋" w:hint="eastAsia"/>
            <w:lang w:eastAsia="zh-CN"/>
          </w:rPr>
          <w:t>十三、质量管理与控制</w:t>
        </w:r>
        <w:r>
          <w:tab/>
        </w:r>
        <w:r>
          <w:fldChar w:fldCharType="begin"/>
        </w:r>
        <w:r>
          <w:instrText xml:space="preserve"> PAGEREF _Toc29312 \h </w:instrText>
        </w:r>
        <w:r>
          <w:fldChar w:fldCharType="separate"/>
        </w:r>
        <w:r>
          <w:t>54</w:t>
        </w:r>
        <w:r>
          <w:fldChar w:fldCharType="end"/>
        </w:r>
      </w:hyperlink>
    </w:p>
    <w:p>
      <w:pPr>
        <w:pStyle w:val="TOC2"/>
        <w:tabs>
          <w:tab w:val="right" w:leader="dot" w:pos="8306"/>
        </w:tabs>
      </w:pPr>
      <w:hyperlink w:anchor="_Toc23646" w:history="1">
        <w:r>
          <w:rPr>
            <w:rFonts w:ascii="仿宋" w:eastAsia="仿宋" w:hAnsi="仿宋" w:cs="仿宋" w:hint="eastAsia"/>
            <w:lang w:eastAsia="zh-CN"/>
          </w:rPr>
          <w:t>(一)、质量管理体系建设</w:t>
        </w:r>
        <w:r>
          <w:tab/>
        </w:r>
        <w:r>
          <w:fldChar w:fldCharType="begin"/>
        </w:r>
        <w:r>
          <w:instrText xml:space="preserve"> PAGEREF _Toc23646 \h </w:instrText>
        </w:r>
        <w:r>
          <w:fldChar w:fldCharType="separate"/>
        </w:r>
        <w:r>
          <w:t>54</w:t>
        </w:r>
        <w:r>
          <w:fldChar w:fldCharType="end"/>
        </w:r>
      </w:hyperlink>
    </w:p>
    <w:p>
      <w:pPr>
        <w:pStyle w:val="TOC2"/>
        <w:tabs>
          <w:tab w:val="right" w:leader="dot" w:pos="8306"/>
        </w:tabs>
      </w:pPr>
      <w:hyperlink w:anchor="_Toc6" w:history="1">
        <w:r>
          <w:rPr>
            <w:rFonts w:ascii="仿宋" w:eastAsia="仿宋" w:hAnsi="仿宋" w:cs="仿宋" w:hint="eastAsia"/>
            <w:lang w:eastAsia="zh-CN"/>
          </w:rPr>
          <w:t>(二)、质量控制措施</w:t>
        </w:r>
        <w:r>
          <w:tab/>
        </w:r>
        <w:r>
          <w:fldChar w:fldCharType="begin"/>
        </w:r>
        <w:r>
          <w:instrText xml:space="preserve"> PAGEREF _Toc6 \h </w:instrText>
        </w:r>
        <w:r>
          <w:fldChar w:fldCharType="separate"/>
        </w:r>
        <w:r>
          <w:t>56</w:t>
        </w:r>
        <w:r>
          <w:fldChar w:fldCharType="end"/>
        </w:r>
      </w:hyperlink>
    </w:p>
    <w:p>
      <w:pPr>
        <w:pStyle w:val="TOC1"/>
        <w:tabs>
          <w:tab w:val="right" w:leader="dot" w:pos="8306"/>
        </w:tabs>
      </w:pPr>
      <w:hyperlink w:anchor="_Toc21686" w:history="1">
        <w:r>
          <w:rPr>
            <w:rFonts w:ascii="仿宋" w:eastAsia="仿宋" w:hAnsi="仿宋" w:cs="仿宋" w:hint="eastAsia"/>
            <w:lang w:eastAsia="zh-CN"/>
          </w:rPr>
          <w:t>十四、合作与交流机制建立</w:t>
        </w:r>
        <w:r>
          <w:tab/>
        </w:r>
        <w:r>
          <w:fldChar w:fldCharType="begin"/>
        </w:r>
        <w:r>
          <w:instrText xml:space="preserve"> PAGEREF _Toc21686 \h </w:instrText>
        </w:r>
        <w:r>
          <w:fldChar w:fldCharType="separate"/>
        </w:r>
        <w:r>
          <w:t>57</w:t>
        </w:r>
        <w:r>
          <w:fldChar w:fldCharType="end"/>
        </w:r>
      </w:hyperlink>
    </w:p>
    <w:p>
      <w:pPr>
        <w:pStyle w:val="TOC2"/>
        <w:tabs>
          <w:tab w:val="right" w:leader="dot" w:pos="8306"/>
        </w:tabs>
      </w:pPr>
      <w:hyperlink w:anchor="_Toc11610" w:history="1">
        <w:r>
          <w:rPr>
            <w:rFonts w:ascii="仿宋" w:eastAsia="仿宋" w:hAnsi="仿宋" w:cs="仿宋" w:hint="eastAsia"/>
            <w:lang w:eastAsia="zh-CN"/>
          </w:rPr>
          <w:t>(一)、合作伙伴选择与合作方式</w:t>
        </w:r>
        <w:r>
          <w:tab/>
        </w:r>
        <w:r>
          <w:fldChar w:fldCharType="begin"/>
        </w:r>
        <w:r>
          <w:instrText xml:space="preserve"> PAGEREF _Toc11610 \h </w:instrText>
        </w:r>
        <w:r>
          <w:fldChar w:fldCharType="separate"/>
        </w:r>
        <w:r>
          <w:t>57</w:t>
        </w:r>
        <w:r>
          <w:fldChar w:fldCharType="end"/>
        </w:r>
      </w:hyperlink>
    </w:p>
    <w:p>
      <w:pPr>
        <w:pStyle w:val="TOC2"/>
        <w:tabs>
          <w:tab w:val="right" w:leader="dot" w:pos="8306"/>
        </w:tabs>
      </w:pPr>
      <w:hyperlink w:anchor="_Toc7749" w:history="1">
        <w:r>
          <w:rPr>
            <w:rFonts w:ascii="仿宋" w:eastAsia="仿宋" w:hAnsi="仿宋" w:cs="仿宋" w:hint="eastAsia"/>
            <w:lang w:eastAsia="zh-CN"/>
          </w:rPr>
          <w:t>(二)、交流与合作平台搭建</w:t>
        </w:r>
        <w:r>
          <w:tab/>
        </w:r>
        <w:r>
          <w:fldChar w:fldCharType="begin"/>
        </w:r>
        <w:r>
          <w:instrText xml:space="preserve"> PAGEREF _Toc7749 \h </w:instrText>
        </w:r>
        <w:r>
          <w:fldChar w:fldCharType="separate"/>
        </w:r>
        <w:r>
          <w:t>58</w:t>
        </w:r>
        <w:r>
          <w:fldChar w:fldCharType="end"/>
        </w:r>
      </w:hyperlink>
    </w:p>
    <w:p>
      <w:pPr>
        <w:pStyle w:val="TOC1"/>
        <w:tabs>
          <w:tab w:val="right" w:leader="dot" w:pos="8306"/>
        </w:tabs>
      </w:pPr>
      <w:hyperlink w:anchor="_Toc7726" w:history="1">
        <w:r>
          <w:rPr>
            <w:rFonts w:ascii="仿宋" w:eastAsia="仿宋" w:hAnsi="仿宋" w:cs="仿宋" w:hint="eastAsia"/>
            <w:lang w:eastAsia="zh-CN"/>
          </w:rPr>
          <w:t>十五、知识产权管理与保护</w:t>
        </w:r>
        <w:r>
          <w:tab/>
        </w:r>
        <w:r>
          <w:fldChar w:fldCharType="begin"/>
        </w:r>
        <w:r>
          <w:instrText xml:space="preserve"> PAGEREF _Toc7726 \h </w:instrText>
        </w:r>
        <w:r>
          <w:fldChar w:fldCharType="separate"/>
        </w:r>
        <w:r>
          <w:t>60</w:t>
        </w:r>
        <w:r>
          <w:fldChar w:fldCharType="end"/>
        </w:r>
      </w:hyperlink>
    </w:p>
    <w:p>
      <w:pPr>
        <w:pStyle w:val="TOC2"/>
        <w:tabs>
          <w:tab w:val="right" w:leader="dot" w:pos="8306"/>
        </w:tabs>
      </w:pPr>
      <w:hyperlink w:anchor="_Toc7397" w:history="1">
        <w:r>
          <w:rPr>
            <w:rFonts w:ascii="仿宋" w:eastAsia="仿宋" w:hAnsi="仿宋" w:cs="仿宋" w:hint="eastAsia"/>
            <w:lang w:eastAsia="zh-CN"/>
          </w:rPr>
          <w:t>(一)、知识产权管理体系建设</w:t>
        </w:r>
        <w:r>
          <w:tab/>
        </w:r>
        <w:r>
          <w:fldChar w:fldCharType="begin"/>
        </w:r>
        <w:r>
          <w:instrText xml:space="preserve"> PAGEREF _Toc7397 \h </w:instrText>
        </w:r>
        <w:r>
          <w:fldChar w:fldCharType="separate"/>
        </w:r>
        <w:r>
          <w:t>60</w:t>
        </w:r>
        <w:r>
          <w:fldChar w:fldCharType="end"/>
        </w:r>
      </w:hyperlink>
    </w:p>
    <w:p>
      <w:pPr>
        <w:pStyle w:val="TOC2"/>
        <w:tabs>
          <w:tab w:val="right" w:leader="dot" w:pos="8306"/>
        </w:tabs>
      </w:pPr>
      <w:hyperlink w:anchor="_Toc545" w:history="1">
        <w:r>
          <w:rPr>
            <w:rFonts w:ascii="仿宋" w:eastAsia="仿宋" w:hAnsi="仿宋" w:cs="仿宋" w:hint="eastAsia"/>
            <w:lang w:eastAsia="zh-CN"/>
          </w:rPr>
          <w:t>(二)、知识产权保护措施</w:t>
        </w:r>
        <w:r>
          <w:tab/>
        </w:r>
        <w:r>
          <w:fldChar w:fldCharType="begin"/>
        </w:r>
        <w:r>
          <w:instrText xml:space="preserve"> PAGEREF _Toc545 \h </w:instrText>
        </w:r>
        <w:r>
          <w:fldChar w:fldCharType="separate"/>
        </w:r>
        <w:r>
          <w:t>60</w:t>
        </w:r>
        <w:r>
          <w:fldChar w:fldCharType="end"/>
        </w:r>
      </w:hyperlink>
    </w:p>
    <w:p>
      <w:pPr>
        <w:pStyle w:val="TOC1"/>
        <w:tabs>
          <w:tab w:val="right" w:leader="dot" w:pos="8306"/>
        </w:tabs>
      </w:pPr>
      <w:hyperlink w:anchor="_Toc22582" w:history="1">
        <w:r>
          <w:rPr>
            <w:rFonts w:ascii="仿宋" w:eastAsia="仿宋" w:hAnsi="仿宋" w:cs="仿宋" w:hint="eastAsia"/>
            <w:lang w:eastAsia="zh-CN"/>
          </w:rPr>
          <w:t>十六、创新驱动与持续发展</w:t>
        </w:r>
        <w:r>
          <w:tab/>
        </w:r>
        <w:r>
          <w:fldChar w:fldCharType="begin"/>
        </w:r>
        <w:r>
          <w:instrText xml:space="preserve"> PAGEREF _Toc22582 \h </w:instrText>
        </w:r>
        <w:r>
          <w:fldChar w:fldCharType="separate"/>
        </w:r>
        <w:r>
          <w:t>62</w:t>
        </w:r>
        <w:r>
          <w:fldChar w:fldCharType="end"/>
        </w:r>
      </w:hyperlink>
    </w:p>
    <w:p>
      <w:pPr>
        <w:pStyle w:val="TOC2"/>
        <w:tabs>
          <w:tab w:val="right" w:leader="dot" w:pos="8306"/>
        </w:tabs>
      </w:pPr>
      <w:hyperlink w:anchor="_Toc1734" w:history="1">
        <w:r>
          <w:rPr>
            <w:rFonts w:ascii="仿宋" w:eastAsia="仿宋" w:hAnsi="仿宋" w:cs="仿宋" w:hint="eastAsia"/>
            <w:lang w:eastAsia="zh-CN"/>
          </w:rPr>
          <w:t>(一)、创新驱动战略实施</w:t>
        </w:r>
        <w:r>
          <w:tab/>
        </w:r>
        <w:r>
          <w:fldChar w:fldCharType="begin"/>
        </w:r>
        <w:r>
          <w:instrText xml:space="preserve"> PAGEREF _Toc1734 \h </w:instrText>
        </w:r>
        <w:r>
          <w:fldChar w:fldCharType="separate"/>
        </w:r>
        <w:r>
          <w:t>62</w:t>
        </w:r>
        <w:r>
          <w:fldChar w:fldCharType="end"/>
        </w:r>
      </w:hyperlink>
    </w:p>
    <w:p>
      <w:pPr>
        <w:pStyle w:val="TOC2"/>
        <w:tabs>
          <w:tab w:val="right" w:leader="dot" w:pos="8306"/>
        </w:tabs>
      </w:pPr>
      <w:hyperlink w:anchor="_Toc25112" w:history="1">
        <w:r>
          <w:rPr>
            <w:rFonts w:ascii="仿宋" w:eastAsia="仿宋" w:hAnsi="仿宋" w:cs="仿宋" w:hint="eastAsia"/>
            <w:lang w:eastAsia="zh-CN"/>
          </w:rPr>
          <w:t>(二)、持续发展路径探索</w:t>
        </w:r>
        <w:r>
          <w:tab/>
        </w:r>
        <w:r>
          <w:fldChar w:fldCharType="begin"/>
        </w:r>
        <w:r>
          <w:instrText xml:space="preserve"> PAGEREF _Toc25112 \h </w:instrText>
        </w:r>
        <w:r>
          <w:fldChar w:fldCharType="separate"/>
        </w:r>
        <w:r>
          <w:t>64</w:t>
        </w:r>
        <w:r>
          <w:fldChar w:fldCharType="end"/>
        </w:r>
      </w:hyperlink>
    </w:p>
    <w:p>
      <w:pPr>
        <w:pStyle w:val="TOC1"/>
        <w:tabs>
          <w:tab w:val="right" w:leader="dot" w:pos="8306"/>
        </w:tabs>
      </w:pPr>
      <w:hyperlink w:anchor="_Toc28366" w:history="1">
        <w:r>
          <w:rPr>
            <w:rFonts w:ascii="仿宋" w:eastAsia="仿宋" w:hAnsi="仿宋" w:cs="仿宋" w:hint="eastAsia"/>
            <w:lang w:eastAsia="zh-CN"/>
          </w:rPr>
          <w:t>十七、法律法规与政策遵循</w:t>
        </w:r>
        <w:r>
          <w:tab/>
        </w:r>
        <w:r>
          <w:fldChar w:fldCharType="begin"/>
        </w:r>
        <w:r>
          <w:instrText xml:space="preserve"> PAGEREF _Toc28366 \h </w:instrText>
        </w:r>
        <w:r>
          <w:fldChar w:fldCharType="separate"/>
        </w:r>
        <w:r>
          <w:t>68</w:t>
        </w:r>
        <w:r>
          <w:fldChar w:fldCharType="end"/>
        </w:r>
      </w:hyperlink>
    </w:p>
    <w:p>
      <w:pPr>
        <w:pStyle w:val="TOC2"/>
        <w:tabs>
          <w:tab w:val="right" w:leader="dot" w:pos="8306"/>
        </w:tabs>
      </w:pPr>
      <w:hyperlink w:anchor="_Toc12697" w:history="1">
        <w:r>
          <w:rPr>
            <w:rFonts w:ascii="仿宋" w:eastAsia="仿宋" w:hAnsi="仿宋" w:cs="仿宋" w:hint="eastAsia"/>
            <w:lang w:eastAsia="zh-CN"/>
          </w:rPr>
          <w:t>(一)、法律法规遵守</w:t>
        </w:r>
        <w:r>
          <w:tab/>
        </w:r>
        <w:r>
          <w:fldChar w:fldCharType="begin"/>
        </w:r>
        <w:r>
          <w:instrText xml:space="preserve"> PAGEREF _Toc12697 \h </w:instrText>
        </w:r>
        <w:r>
          <w:fldChar w:fldCharType="separate"/>
        </w:r>
        <w:r>
          <w:t>68</w:t>
        </w:r>
        <w:r>
          <w:fldChar w:fldCharType="end"/>
        </w:r>
      </w:hyperlink>
    </w:p>
    <w:p>
      <w:pPr>
        <w:pStyle w:val="TOC2"/>
        <w:tabs>
          <w:tab w:val="right" w:leader="dot" w:pos="8306"/>
        </w:tabs>
      </w:pPr>
      <w:hyperlink w:anchor="_Toc8105" w:history="1">
        <w:r>
          <w:rPr>
            <w:rFonts w:ascii="仿宋" w:eastAsia="仿宋" w:hAnsi="仿宋" w:cs="仿宋" w:hint="eastAsia"/>
            <w:lang w:eastAsia="zh-CN"/>
          </w:rPr>
          <w:t>(二)、政策导向与利用</w:t>
        </w:r>
        <w:r>
          <w:tab/>
        </w:r>
        <w:r>
          <w:fldChar w:fldCharType="begin"/>
        </w:r>
        <w:r>
          <w:instrText xml:space="preserve"> PAGEREF _Toc8105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0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一、海洋测量仪器项目的技术资源开发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二、海洋测量仪器项目的人力资源管理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洋测量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三、海洋测量仪器项目的资金资源筹措与优化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海洋测量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36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洋测量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洋测量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海洋测量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2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海洋测量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海洋测量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海洋测量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8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62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直接收益：假设海洋测量仪器项目的产品或服务年销售收入为XX万元。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35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若海洋测量仪器项目成功推广新型环保产品，比如采用可回收材料的包装，可能会激发消费者对可持续产品的需求。这种需求的增长可能迫使整个行业转向更环保的产品设计和生产方法。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54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04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https://d.book118.com/845212100004011124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F043A"/>
    <w:rsid w:val="07CF04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12100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2024-02-28T08:30:00Z</dcterms:created>
  <dcterms:modified xsi:type="dcterms:W3CDTF">2024-02-28T08:31:21Z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19CA51B3B7E94309AD50EB5FC15698DE_11</vt:lpwstr>
  </property>
  <property fmtid="{D5CDD505-2E9C-101B-9397-08002B2CF9AE}" pid="3" name="KSOProductBuildVer">
    <vt:lpwstr>2052-12.1.0.16250</vt:lpwstr>
  </property>
</Properties>
</file>