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8" w:line="225" w:lineRule="auto"/>
        <w:ind w:left="95" w:right="1349" w:firstLine="0"/>
        <w:jc w:val="center"/>
        <w:rPr>
          <w:sz w:val="54"/>
        </w:rPr>
      </w:pPr>
      <w:r>
        <w:rPr>
          <w:sz w:val="54"/>
        </w:rPr>
        <w:t>北京市通州区运河核心区西海子棚户区Ⅶ-15 地块F3 其他类多功能用地项目 2#商业楼影厅钢结构</w:t>
      </w:r>
    </w:p>
    <w:p>
      <w:pPr>
        <w:pStyle w:val="Heading4"/>
        <w:spacing w:before="604" w:line="271" w:lineRule="auto"/>
        <w:ind w:left="2658" w:right="1318" w:hanging="1635"/>
      </w:pPr>
      <w:r>
        <w:drawing>
          <wp:anchor distT="0" distB="0" distL="0" distR="0" simplePos="0" relativeHeight="251659264" behindDoc="1" locked="0" layoutInCell="1" allowOverlap="1">
            <wp:simplePos x="0" y="0"/>
            <wp:positionH relativeFrom="page">
              <wp:posOffset>3581400</wp:posOffset>
            </wp:positionH>
            <wp:positionV relativeFrom="paragraph">
              <wp:posOffset>929081</wp:posOffset>
            </wp:positionV>
            <wp:extent cx="62738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62738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3111500</wp:posOffset>
            </wp:positionH>
            <wp:positionV relativeFrom="paragraph">
              <wp:posOffset>1525981</wp:posOffset>
            </wp:positionV>
            <wp:extent cx="51308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5130800" cy="38100"/>
                    </a:xfrm>
                    <a:prstGeom prst="rect">
                      <a:avLst/>
                    </a:prstGeom>
                  </pic:spPr>
                </pic:pic>
              </a:graphicData>
            </a:graphic>
          </wp:anchor>
        </w:drawing>
      </w:r>
      <w:r>
        <w:t>工程名称： 北京市通州区运河核心区西海子棚户区Ⅶ-15 地块F3 其他类多功能用地项目 2#商业楼影厅</w:t>
      </w:r>
    </w:p>
    <w:p>
      <w:pPr>
        <w:spacing w:before="466"/>
        <w:ind w:left="1023" w:right="0" w:firstLine="0"/>
        <w:jc w:val="left"/>
        <w:rPr>
          <w:sz w:val="45"/>
        </w:rPr>
      </w:pPr>
      <w:r>
        <w:drawing>
          <wp:anchor distT="0" distB="0" distL="0" distR="0" simplePos="0" relativeHeight="251658240" behindDoc="0" locked="0" layoutInCell="1" allowOverlap="1">
            <wp:simplePos x="0" y="0"/>
            <wp:positionH relativeFrom="page">
              <wp:posOffset>3505200</wp:posOffset>
            </wp:positionH>
            <wp:positionV relativeFrom="paragraph">
              <wp:posOffset>840817</wp:posOffset>
            </wp:positionV>
            <wp:extent cx="6334125" cy="3800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6334125" cy="38004"/>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3505200</wp:posOffset>
            </wp:positionH>
            <wp:positionV relativeFrom="paragraph">
              <wp:posOffset>1729817</wp:posOffset>
            </wp:positionV>
            <wp:extent cx="43180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43180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3505200</wp:posOffset>
            </wp:positionH>
            <wp:positionV relativeFrom="paragraph">
              <wp:posOffset>2606117</wp:posOffset>
            </wp:positionV>
            <wp:extent cx="37465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3746500" cy="38100"/>
                    </a:xfrm>
                    <a:prstGeom prst="rect">
                      <a:avLst/>
                    </a:prstGeom>
                  </pic:spPr>
                </pic:pic>
              </a:graphicData>
            </a:graphic>
          </wp:anchor>
        </w:drawing>
      </w:r>
      <w:r>
        <w:rPr>
          <w:sz w:val="45"/>
        </w:rPr>
        <w:t>建设单位：</w:t>
      </w:r>
    </w:p>
    <w:p>
      <w:pPr>
        <w:pStyle w:val="Heading4"/>
        <w:spacing w:before="457" w:line="400" w:lineRule="auto"/>
        <w:ind w:right="4573"/>
      </w:pPr>
      <w:r>
        <w:t>监理单位：北京市潞运建设工程监理服务中心施工单位：北京中煤正辰建设有限公司</w:t>
      </w:r>
    </w:p>
    <w:p>
      <w:pPr>
        <w:pStyle w:val="BodyText"/>
        <w:ind w:left="0"/>
        <w:rPr>
          <w:sz w:val="58"/>
        </w:rPr>
      </w:pPr>
    </w:p>
    <w:p>
      <w:pPr>
        <w:pStyle w:val="BodyText"/>
        <w:ind w:left="0"/>
        <w:rPr>
          <w:sz w:val="58"/>
        </w:rPr>
      </w:pPr>
    </w:p>
    <w:p>
      <w:pPr>
        <w:pStyle w:val="BodyText"/>
        <w:spacing w:before="13"/>
        <w:ind w:left="0"/>
        <w:rPr>
          <w:sz w:val="37"/>
        </w:rPr>
      </w:pPr>
    </w:p>
    <w:p>
      <w:pPr>
        <w:pStyle w:val="BodyText"/>
        <w:tabs>
          <w:tab w:val="left" w:pos="4592"/>
          <w:tab w:val="left" w:pos="8376"/>
        </w:tabs>
        <w:ind w:left="1020"/>
      </w:pPr>
      <w:r>
        <w:t>编制人：康晓鹏</w:t>
        <w:tab/>
        <w:t>审核人：王冬立</w:t>
        <w:tab/>
        <w:t>审批人：</w:t>
      </w:r>
    </w:p>
    <w:p>
      <w:pPr>
        <w:tabs>
          <w:tab w:val="left" w:pos="6260"/>
          <w:tab w:val="left" w:pos="10040"/>
        </w:tabs>
        <w:spacing w:line="76" w:lineRule="exact"/>
        <w:ind w:left="2700" w:right="0" w:firstLine="0"/>
        <w:rPr>
          <w:sz w:val="7"/>
        </w:rPr>
      </w:pPr>
      <w:r>
        <w:rPr>
          <w:position w:val="-1"/>
          <w:sz w:val="7"/>
        </w:rPr>
        <w:drawing>
          <wp:inline distT="0" distB="0" distL="0" distR="0">
            <wp:extent cx="823691" cy="48387"/>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823691" cy="48387"/>
                    </a:xfrm>
                    <a:prstGeom prst="rect">
                      <a:avLst/>
                    </a:prstGeom>
                  </pic:spPr>
                </pic:pic>
              </a:graphicData>
            </a:graphic>
          </wp:inline>
        </w:drawing>
      </w:r>
      <w:r>
        <w:rPr>
          <w:position w:val="-1"/>
          <w:sz w:val="7"/>
        </w:rPr>
        <w:tab/>
      </w:r>
      <w:r>
        <w:rPr>
          <w:position w:val="-1"/>
          <w:sz w:val="7"/>
        </w:rPr>
        <w:drawing>
          <wp:inline distT="0" distB="0" distL="0" distR="0">
            <wp:extent cx="823691" cy="48387"/>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823691" cy="48387"/>
                    </a:xfrm>
                    <a:prstGeom prst="rect">
                      <a:avLst/>
                    </a:prstGeom>
                  </pic:spPr>
                </pic:pic>
              </a:graphicData>
            </a:graphic>
          </wp:inline>
        </w:drawing>
      </w:r>
      <w:r>
        <w:rPr>
          <w:position w:val="-1"/>
          <w:sz w:val="7"/>
        </w:rPr>
        <w:tab/>
      </w:r>
      <w:r>
        <w:rPr>
          <w:position w:val="-1"/>
          <w:sz w:val="7"/>
        </w:rPr>
        <w:drawing>
          <wp:inline distT="0" distB="0" distL="0" distR="0">
            <wp:extent cx="1355923" cy="48387"/>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355923" cy="48387"/>
                    </a:xfrm>
                    <a:prstGeom prst="rect">
                      <a:avLst/>
                    </a:prstGeom>
                  </pic:spPr>
                </pic:pic>
              </a:graphicData>
            </a:graphic>
          </wp:inline>
        </w:drawing>
      </w:r>
    </w:p>
    <w:p>
      <w:pPr>
        <w:pStyle w:val="BodyText"/>
        <w:ind w:left="0"/>
        <w:rPr>
          <w:sz w:val="56"/>
        </w:rPr>
      </w:pPr>
    </w:p>
    <w:p>
      <w:pPr>
        <w:pStyle w:val="BodyText"/>
        <w:ind w:left="0"/>
        <w:rPr>
          <w:sz w:val="56"/>
        </w:rPr>
      </w:pPr>
    </w:p>
    <w:p>
      <w:pPr>
        <w:pStyle w:val="BodyText"/>
        <w:ind w:left="0"/>
        <w:rPr>
          <w:sz w:val="56"/>
        </w:rPr>
      </w:pPr>
    </w:p>
    <w:p>
      <w:pPr>
        <w:pStyle w:val="BodyText"/>
        <w:spacing w:before="9"/>
        <w:ind w:left="0"/>
        <w:rPr>
          <w:sz w:val="83"/>
        </w:rPr>
      </w:pPr>
    </w:p>
    <w:p>
      <w:pPr>
        <w:pStyle w:val="Heading4"/>
        <w:spacing w:after="15"/>
        <w:ind w:left="90" w:right="1349"/>
        <w:jc w:val="center"/>
      </w:pPr>
      <w:r>
        <w:t>编制日期：2016 年 03 月 19 日</w:t>
      </w:r>
    </w:p>
    <w:p>
      <w:pPr>
        <w:tabs>
          <w:tab w:val="left" w:pos="7500"/>
          <w:tab w:val="left" w:pos="8700"/>
        </w:tabs>
        <w:spacing w:line="79" w:lineRule="exact"/>
        <w:ind w:left="5780" w:right="0" w:firstLine="0"/>
        <w:rPr>
          <w:sz w:val="7"/>
        </w:rPr>
      </w:pPr>
      <w:r>
        <w:rPr>
          <w:position w:val="-1"/>
          <w:sz w:val="7"/>
        </w:rPr>
        <w:drawing>
          <wp:inline distT="0" distB="0" distL="0" distR="0">
            <wp:extent cx="760095" cy="50673"/>
            <wp:effectExtent l="0" t="0" r="0" b="0"/>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760095" cy="50673"/>
                    </a:xfrm>
                    <a:prstGeom prst="rect">
                      <a:avLst/>
                    </a:prstGeom>
                  </pic:spPr>
                </pic:pic>
              </a:graphicData>
            </a:graphic>
          </wp:inline>
        </w:drawing>
      </w:r>
      <w:r>
        <w:rPr>
          <w:position w:val="-1"/>
          <w:sz w:val="7"/>
        </w:rPr>
        <w:tab/>
      </w:r>
      <w:r>
        <w:rPr>
          <w:position w:val="-1"/>
          <w:sz w:val="7"/>
        </w:rPr>
        <w:drawing>
          <wp:inline distT="0" distB="0" distL="0" distR="0">
            <wp:extent cx="430720" cy="50673"/>
            <wp:effectExtent l="0" t="0" r="0" b="0"/>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430720" cy="50673"/>
                    </a:xfrm>
                    <a:prstGeom prst="rect">
                      <a:avLst/>
                    </a:prstGeom>
                  </pic:spPr>
                </pic:pic>
              </a:graphicData>
            </a:graphic>
          </wp:inline>
        </w:drawing>
      </w:r>
      <w:r>
        <w:rPr>
          <w:position w:val="-1"/>
          <w:sz w:val="7"/>
        </w:rPr>
        <w:tab/>
      </w:r>
      <w:r>
        <w:rPr>
          <w:position w:val="-1"/>
          <w:sz w:val="7"/>
        </w:rPr>
        <w:drawing>
          <wp:inline distT="0" distB="0" distL="0" distR="0">
            <wp:extent cx="430720" cy="50673"/>
            <wp:effectExtent l="0" t="0" r="0" b="0"/>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3" cstate="print"/>
                    <a:stretch>
                      <a:fillRect/>
                    </a:stretch>
                  </pic:blipFill>
                  <pic:spPr>
                    <a:xfrm>
                      <a:off x="0" y="0"/>
                      <a:ext cx="430720" cy="50673"/>
                    </a:xfrm>
                    <a:prstGeom prst="rect">
                      <a:avLst/>
                    </a:prstGeom>
                  </pic:spPr>
                </pic:pic>
              </a:graphicData>
            </a:graphic>
          </wp:inline>
        </w:drawing>
      </w:r>
    </w:p>
    <w:p>
      <w:pPr>
        <w:spacing w:after="0" w:line="79" w:lineRule="exact"/>
        <w:rPr>
          <w:sz w:val="7"/>
        </w:rPr>
        <w:sectPr>
          <w:type w:val="continuous"/>
          <w:pgSz w:w="17860" w:h="25260"/>
          <w:pgMar w:top="2420" w:right="1000" w:bottom="280" w:left="2260" w:header="708" w:footer="708"/>
          <w:cols w:space="708"/>
        </w:sectPr>
      </w:pPr>
    </w:p>
    <w:p>
      <w:pPr>
        <w:pStyle w:val="Title"/>
      </w:pPr>
      <w:r>
        <w:rPr>
          <w:w w:val="95"/>
        </w:rPr>
        <w:t>施工组织设计编制前言</w:t>
      </w:r>
    </w:p>
    <w:p>
      <w:pPr>
        <w:pStyle w:val="BodyText"/>
        <w:spacing w:before="12"/>
        <w:ind w:left="0"/>
        <w:rPr>
          <w:b/>
          <w:sz w:val="69"/>
        </w:rPr>
      </w:pPr>
    </w:p>
    <w:p>
      <w:pPr>
        <w:pStyle w:val="BodyText"/>
        <w:spacing w:before="1" w:line="307" w:lineRule="auto"/>
        <w:ind w:right="1416" w:firstLine="838"/>
        <w:jc w:val="both"/>
      </w:pPr>
      <w:r>
        <w:rPr>
          <w:spacing w:val="-1"/>
        </w:rPr>
        <w:t>我公司拥有一定的施工技术力量和先进的机械设备，拥有一批具有丰富施工经验的优秀的专业性施工队伍，我公司近几年先后承建了一批具有一定社会影响的项目，赢得了较高的社会声誉，积累了丰富的施工经验和大量的施工技术资料。我公司有能力承担本工程的施工任务，精心编制施工组织设计，组建精湛的项目班子，明确工程质量、安全目标</w:t>
      </w:r>
      <w:r>
        <w:t>及施工工期要求，特此编制了本施工组织设计供审阅。</w:t>
      </w:r>
    </w:p>
    <w:p>
      <w:pPr>
        <w:pStyle w:val="BodyText"/>
        <w:spacing w:line="307" w:lineRule="auto"/>
        <w:ind w:right="1416" w:firstLine="842"/>
      </w:pPr>
      <w:r>
        <w:t>我公司有幸承建本工程，我们依靠本公司的管理、技术、装备的优势，遵循设计，信守合同，精心组织施工，确保工程优质如期完成。</w:t>
      </w:r>
    </w:p>
    <w:p>
      <w:pPr>
        <w:pStyle w:val="BodyText"/>
        <w:spacing w:line="773" w:lineRule="exact"/>
        <w:ind w:left="962"/>
      </w:pPr>
      <w:r>
        <w:t>1、项目管理领导班子的设置：</w:t>
      </w:r>
    </w:p>
    <w:p>
      <w:pPr>
        <w:pStyle w:val="BodyText"/>
        <w:spacing w:before="56" w:line="290" w:lineRule="auto"/>
        <w:ind w:right="1156" w:firstLine="856"/>
      </w:pPr>
      <w:r>
        <w:t>本公司已充分认识到该工程的标准高、技术性强、工期短，尤其是我公司高度注意到业主已将该工程列为重点工程，为此从项目班子组织机构的设置到管理办法的制定，都已做了相应的布置，使进度、质量、安全、文明施工纳入本公司的总计划与管理之中，确保本工程的各项工作自始自终处于受控状态。为体现我们的服务，在钢结构工程上本公司</w:t>
      </w:r>
      <w:r>
        <w:rPr>
          <w:w w:val="100"/>
        </w:rPr>
        <w:t>已确立</w:t>
      </w:r>
      <w:r>
        <w:rPr>
          <w:spacing w:val="-27"/>
          <w:w w:val="100"/>
        </w:rPr>
        <w:t>：“急工程所急，想工程所想”的指导思想，协调好各单位的关系，</w:t>
      </w:r>
      <w:r>
        <w:t>为施工创造必要的条件，达到预期的目标。</w:t>
      </w:r>
    </w:p>
    <w:p>
      <w:pPr>
        <w:pStyle w:val="BodyText"/>
        <w:spacing w:line="290" w:lineRule="auto"/>
        <w:ind w:right="1364" w:firstLine="856"/>
      </w:pPr>
      <w:r>
        <w:t>为达到本工程的预期目标，公司将调派在 2011 年度有施工过同类工程经验的工程技术管理人员组建项目部，由具有丰富施工经验的优秀</w:t>
      </w:r>
    </w:p>
    <w:p>
      <w:pPr>
        <w:spacing w:after="0" w:line="290" w:lineRule="auto"/>
        <w:sectPr>
          <w:headerReference w:type="default" r:id="rId14"/>
          <w:footerReference w:type="default" r:id="rId15"/>
          <w:pgSz w:w="17860" w:h="25260"/>
          <w:pgMar w:top="2000" w:right="1000" w:bottom="2760" w:left="2260" w:header="1300" w:footer="2575"/>
          <w:pgNumType w:start="1"/>
          <w:cols w:space="708"/>
        </w:sectPr>
      </w:pPr>
    </w:p>
    <w:p>
      <w:pPr>
        <w:pStyle w:val="BodyText"/>
        <w:spacing w:before="10"/>
        <w:ind w:left="0"/>
        <w:rPr>
          <w:sz w:val="10"/>
        </w:rPr>
      </w:pPr>
    </w:p>
    <w:p>
      <w:pPr>
        <w:pStyle w:val="BodyText"/>
        <w:spacing w:line="290" w:lineRule="auto"/>
        <w:ind w:left="980" w:right="1837" w:hanging="857"/>
      </w:pPr>
      <w:r>
        <w:t>项目经理担任本工程的项目经理，全面履行本工程的施工承包合同。2、工程工期目标：</w:t>
      </w:r>
    </w:p>
    <w:p>
      <w:pPr>
        <w:pStyle w:val="BodyText"/>
        <w:spacing w:line="290" w:lineRule="auto"/>
        <w:ind w:right="1402" w:firstLine="856"/>
        <w:jc w:val="both"/>
      </w:pPr>
      <w:r>
        <w:t>为确保本工程按总包单位要求工期内完成，我公司将及早进入钢结构加工制作，同时本着抓前不抓后的原则，组织好劳动力、材料、机械设备，协调好各方关系，确保总工期目标的实现。</w:t>
      </w:r>
    </w:p>
    <w:p>
      <w:pPr>
        <w:pStyle w:val="BodyText"/>
        <w:spacing w:line="772" w:lineRule="exact"/>
        <w:ind w:left="980"/>
      </w:pPr>
      <w:r>
        <w:t>3、工程质量目标：</w:t>
      </w:r>
    </w:p>
    <w:p>
      <w:pPr>
        <w:pStyle w:val="BodyText"/>
        <w:spacing w:before="153" w:line="290" w:lineRule="auto"/>
        <w:ind w:right="1402" w:firstLine="856"/>
      </w:pPr>
      <w:r>
        <w:t>本工程是重点工程，优质快速建成本工程，对树立本公司的良好形象，均具有重要意义。</w:t>
      </w:r>
    </w:p>
    <w:p>
      <w:pPr>
        <w:pStyle w:val="BodyText"/>
        <w:spacing w:line="290" w:lineRule="auto"/>
        <w:ind w:right="1402" w:firstLine="856"/>
      </w:pPr>
      <w:r>
        <w:t>我公司将本工程列入重点工程项目，使该工程在技术水平、质量管理和质量水平上再上一个新台阶，确保工程质量目标的实现。</w:t>
      </w:r>
    </w:p>
    <w:p>
      <w:pPr>
        <w:pStyle w:val="BodyText"/>
        <w:spacing w:line="773" w:lineRule="exact"/>
        <w:ind w:left="980"/>
      </w:pPr>
      <w:r>
        <w:t>4、我公司承建工程有利条件：</w:t>
      </w:r>
    </w:p>
    <w:p>
      <w:pPr>
        <w:pStyle w:val="ListParagraph"/>
        <w:numPr>
          <w:ilvl w:val="0"/>
          <w:numId w:val="7"/>
        </w:numPr>
        <w:tabs>
          <w:tab w:val="left" w:pos="2644"/>
        </w:tabs>
        <w:spacing w:before="161" w:after="0" w:line="290" w:lineRule="auto"/>
        <w:ind w:left="124" w:right="1423" w:firstLine="856"/>
        <w:jc w:val="both"/>
        <w:rPr>
          <w:sz w:val="42"/>
        </w:rPr>
      </w:pPr>
      <w:r>
        <w:rPr>
          <w:spacing w:val="-1"/>
          <w:sz w:val="42"/>
        </w:rPr>
        <w:t>本工程得到了公司的高度重视，各职能部门紧密配合项目</w:t>
      </w:r>
      <w:r>
        <w:rPr>
          <w:sz w:val="42"/>
        </w:rPr>
        <w:t>部的施工，集团公司的整体优势是承建本工程的坚强后盾。</w:t>
      </w:r>
    </w:p>
    <w:p>
      <w:pPr>
        <w:pStyle w:val="ListParagraph"/>
        <w:numPr>
          <w:ilvl w:val="0"/>
          <w:numId w:val="7"/>
        </w:numPr>
        <w:tabs>
          <w:tab w:val="left" w:pos="2066"/>
        </w:tabs>
        <w:spacing w:before="0" w:after="0" w:line="290" w:lineRule="auto"/>
        <w:ind w:left="124" w:right="1371" w:firstLine="853"/>
        <w:jc w:val="both"/>
        <w:rPr>
          <w:sz w:val="42"/>
        </w:rPr>
      </w:pPr>
      <w:r>
        <w:rPr>
          <w:spacing w:val="-6"/>
          <w:sz w:val="42"/>
        </w:rPr>
        <w:t>公司拥有雄厚的技术力量和先进的机械设备，有施工过钢结</w:t>
      </w:r>
      <w:r>
        <w:rPr>
          <w:spacing w:val="-4"/>
          <w:sz w:val="42"/>
        </w:rPr>
        <w:t>构平台工程的丰富经验。拟担任本工程的项目经理曾担任过多个工程的负责人。公司已经确定优秀的施工队伍，准备进入现场施工。</w:t>
      </w:r>
    </w:p>
    <w:p>
      <w:pPr>
        <w:pStyle w:val="BodyText"/>
        <w:spacing w:line="772" w:lineRule="exact"/>
        <w:ind w:left="980"/>
      </w:pPr>
      <w:r>
        <w:t>5、安全目标：</w:t>
      </w:r>
    </w:p>
    <w:p>
      <w:pPr>
        <w:pStyle w:val="BodyText"/>
        <w:spacing w:before="161" w:line="290" w:lineRule="auto"/>
        <w:ind w:right="1402" w:firstLine="856"/>
        <w:jc w:val="both"/>
      </w:pPr>
      <w:r>
        <w:t>为优质、高效、安全的完成本工程，贯彻“安全第一，预防为主” 的方针，全面落实安全生产责任制，实行全员、全方位、全过程的安全</w:t>
      </w:r>
      <w:r>
        <w:rPr>
          <w:w w:val="100"/>
        </w:rPr>
        <w:t>“动态管理”，把安全事故控制为零。</w:t>
      </w:r>
    </w:p>
    <w:p>
      <w:pPr>
        <w:spacing w:after="0" w:line="290" w:lineRule="auto"/>
        <w:jc w:val="both"/>
        <w:sectPr>
          <w:headerReference w:type="default" r:id="rId16"/>
          <w:footerReference w:type="default" r:id="rId17"/>
          <w:pgSz w:w="17860" w:h="25260"/>
          <w:pgMar w:top="2000" w:right="1000" w:bottom="2760" w:left="2260" w:header="1300" w:footer="2575"/>
          <w:pgNumType w:start="2"/>
          <w:cols w:space="708"/>
        </w:sectPr>
      </w:pPr>
    </w:p>
    <w:p>
      <w:pPr>
        <w:pStyle w:val="Heading1"/>
        <w:tabs>
          <w:tab w:val="left" w:pos="5794"/>
        </w:tabs>
        <w:spacing w:line="944" w:lineRule="exact"/>
        <w:ind w:left="3634"/>
      </w:pPr>
      <w:r>
        <w:t>第一章</w:t>
        <w:tab/>
        <w:t>编制目的与依据</w:t>
      </w:r>
    </w:p>
    <w:p>
      <w:pPr>
        <w:pStyle w:val="Heading2"/>
        <w:spacing w:before="59"/>
      </w:pPr>
      <w:r>
        <w:t>一、编制目的：</w:t>
      </w:r>
    </w:p>
    <w:p>
      <w:pPr>
        <w:tabs>
          <w:tab w:val="left" w:pos="4624"/>
        </w:tabs>
        <w:spacing w:before="111" w:line="273" w:lineRule="auto"/>
        <w:ind w:left="124" w:right="1154" w:firstLine="809"/>
        <w:jc w:val="left"/>
        <w:rPr>
          <w:sz w:val="42"/>
        </w:rPr>
      </w:pPr>
      <w:r>
        <w:drawing>
          <wp:anchor distT="0" distB="0" distL="0" distR="0" simplePos="0" relativeHeight="251663360" behindDoc="1" locked="0" layoutInCell="1" allowOverlap="1">
            <wp:simplePos x="0" y="0"/>
            <wp:positionH relativeFrom="page">
              <wp:posOffset>6070600</wp:posOffset>
            </wp:positionH>
            <wp:positionV relativeFrom="paragraph">
              <wp:posOffset>614375</wp:posOffset>
            </wp:positionV>
            <wp:extent cx="3784600" cy="38100"/>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18" cstate="print"/>
                    <a:stretch>
                      <a:fillRect/>
                    </a:stretch>
                  </pic:blipFill>
                  <pic:spPr>
                    <a:xfrm>
                      <a:off x="0" y="0"/>
                      <a:ext cx="3784600" cy="381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1511300</wp:posOffset>
            </wp:positionH>
            <wp:positionV relativeFrom="paragraph">
              <wp:posOffset>1211275</wp:posOffset>
            </wp:positionV>
            <wp:extent cx="8343900" cy="38100"/>
            <wp:effectExtent l="0" t="0" r="0" b="0"/>
            <wp:wrapNone/>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xmlns:r="http://schemas.openxmlformats.org/officeDocument/2006/relationships" r:embed="rId19" cstate="print"/>
                    <a:stretch>
                      <a:fillRect/>
                    </a:stretch>
                  </pic:blipFill>
                  <pic:spPr>
                    <a:xfrm>
                      <a:off x="0" y="0"/>
                      <a:ext cx="8343900" cy="381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1511300</wp:posOffset>
            </wp:positionH>
            <wp:positionV relativeFrom="paragraph">
              <wp:posOffset>1795475</wp:posOffset>
            </wp:positionV>
            <wp:extent cx="1168400" cy="50800"/>
            <wp:effectExtent l="0" t="0" r="0" b="0"/>
            <wp:wrapNone/>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png"/>
                    <pic:cNvPicPr/>
                  </pic:nvPicPr>
                  <pic:blipFill>
                    <a:blip xmlns:r="http://schemas.openxmlformats.org/officeDocument/2006/relationships" r:embed="rId20" cstate="print"/>
                    <a:stretch>
                      <a:fillRect/>
                    </a:stretch>
                  </pic:blipFill>
                  <pic:spPr>
                    <a:xfrm>
                      <a:off x="0" y="0"/>
                      <a:ext cx="1168400" cy="50800"/>
                    </a:xfrm>
                    <a:prstGeom prst="rect">
                      <a:avLst/>
                    </a:prstGeom>
                  </pic:spPr>
                </pic:pic>
              </a:graphicData>
            </a:graphic>
          </wp:anchor>
        </w:drawing>
      </w:r>
      <w:r>
        <w:rPr>
          <w:sz w:val="42"/>
        </w:rPr>
        <w:t>本施工组织设计编制的目的是：</w:t>
      </w:r>
      <w:r>
        <w:rPr>
          <w:spacing w:val="59"/>
          <w:sz w:val="42"/>
        </w:rPr>
        <w:t>为</w:t>
      </w:r>
      <w:r>
        <w:rPr>
          <w:position w:val="3"/>
          <w:sz w:val="45"/>
        </w:rPr>
        <w:t>北京市通州区运河核心区西海</w:t>
      </w:r>
      <w:r>
        <w:rPr>
          <w:sz w:val="45"/>
        </w:rPr>
        <w:t>子棚户区Ⅶ-15</w:t>
      </w:r>
      <w:r>
        <w:rPr>
          <w:spacing w:val="36"/>
          <w:sz w:val="45"/>
        </w:rPr>
        <w:t xml:space="preserve"> </w:t>
      </w:r>
      <w:r>
        <w:rPr>
          <w:sz w:val="45"/>
        </w:rPr>
        <w:t>地块</w:t>
        <w:tab/>
        <w:t>F3</w:t>
      </w:r>
      <w:r>
        <w:rPr>
          <w:spacing w:val="36"/>
          <w:sz w:val="45"/>
        </w:rPr>
        <w:t xml:space="preserve"> </w:t>
      </w:r>
      <w:r>
        <w:rPr>
          <w:sz w:val="45"/>
        </w:rPr>
        <w:t>其他类多功能用地项目</w:t>
      </w:r>
      <w:r>
        <w:rPr>
          <w:spacing w:val="39"/>
          <w:sz w:val="45"/>
        </w:rPr>
        <w:t xml:space="preserve"> </w:t>
      </w:r>
      <w:r>
        <w:rPr>
          <w:sz w:val="45"/>
        </w:rPr>
        <w:t>2#商业楼影厅钢</w:t>
      </w:r>
      <w:r>
        <w:rPr>
          <w:position w:val="3"/>
          <w:sz w:val="45"/>
        </w:rPr>
        <w:t>结构工程</w:t>
      </w:r>
      <w:r>
        <w:rPr>
          <w:spacing w:val="-126"/>
          <w:sz w:val="42"/>
        </w:rPr>
        <w:t>，</w:t>
      </w:r>
      <w:r>
        <w:rPr>
          <w:sz w:val="42"/>
        </w:rPr>
        <w:t>提供较为完整的纲领性技术文件</w:t>
      </w:r>
      <w:r>
        <w:rPr>
          <w:spacing w:val="-149"/>
          <w:sz w:val="42"/>
        </w:rPr>
        <w:t>，</w:t>
      </w:r>
      <w:r>
        <w:rPr>
          <w:sz w:val="42"/>
        </w:rPr>
        <w:t>用以指导工程施工与管理</w:t>
      </w:r>
      <w:r>
        <w:rPr>
          <w:spacing w:val="-17"/>
          <w:sz w:val="42"/>
        </w:rPr>
        <w:t xml:space="preserve">， </w:t>
      </w:r>
      <w:r>
        <w:rPr>
          <w:sz w:val="42"/>
        </w:rPr>
        <w:t>确保优质、高效、安全、文明地完成该工程的建设任务。</w:t>
      </w:r>
    </w:p>
    <w:p>
      <w:pPr>
        <w:pStyle w:val="Heading2"/>
        <w:spacing w:line="822" w:lineRule="exact"/>
      </w:pPr>
      <w:r>
        <w:t>二、编制依据：</w:t>
      </w:r>
    </w:p>
    <w:p>
      <w:pPr>
        <w:pStyle w:val="BodyText"/>
        <w:spacing w:before="170"/>
        <w:ind w:left="775"/>
      </w:pPr>
      <w:r>
        <w:t>1、施工图纸等资料。</w:t>
      </w:r>
    </w:p>
    <w:p>
      <w:pPr>
        <w:pStyle w:val="BodyText"/>
        <w:tabs>
          <w:tab w:val="left" w:pos="1653"/>
          <w:tab w:val="left" w:pos="3122"/>
        </w:tabs>
        <w:spacing w:before="162" w:after="7"/>
        <w:ind w:left="775"/>
      </w:pPr>
      <w:r>
        <w:t>2、</w:t>
        <w:tab/>
        <w:t>北京市</w:t>
        <w:tab/>
        <w:t>有关建筑工程安装文明施工规范、标准。</w:t>
      </w:r>
    </w:p>
    <w:p>
      <w:pPr>
        <w:pStyle w:val="BodyText"/>
        <w:spacing w:line="59" w:lineRule="exact"/>
        <w:ind w:left="1640"/>
        <w:rPr>
          <w:sz w:val="5"/>
        </w:rPr>
      </w:pPr>
      <w:r>
        <w:rPr>
          <w:position w:val="0"/>
          <w:sz w:val="5"/>
        </w:rPr>
        <w:drawing>
          <wp:inline distT="0" distB="0" distL="0" distR="0">
            <wp:extent cx="962787" cy="38004"/>
            <wp:effectExtent l="0" t="0" r="0" b="0"/>
            <wp:docPr id="3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6.png"/>
                    <pic:cNvPicPr/>
                  </pic:nvPicPr>
                  <pic:blipFill>
                    <a:blip xmlns:r="http://schemas.openxmlformats.org/officeDocument/2006/relationships" r:embed="rId21" cstate="print"/>
                    <a:stretch>
                      <a:fillRect/>
                    </a:stretch>
                  </pic:blipFill>
                  <pic:spPr>
                    <a:xfrm>
                      <a:off x="0" y="0"/>
                      <a:ext cx="962787" cy="38004"/>
                    </a:xfrm>
                    <a:prstGeom prst="rect">
                      <a:avLst/>
                    </a:prstGeom>
                  </pic:spPr>
                </pic:pic>
              </a:graphicData>
            </a:graphic>
          </wp:inline>
        </w:drawing>
      </w:r>
    </w:p>
    <w:p>
      <w:pPr>
        <w:pStyle w:val="BodyText"/>
        <w:spacing w:before="96" w:line="290" w:lineRule="auto"/>
        <w:ind w:left="775" w:right="1252"/>
      </w:pPr>
      <w:r>
        <w:t>3、施工节点图集、ISO9001 质量保证体系标准文件，质量手册等技术指导性文件以及现有同类工程的施工经验、技术力量。</w:t>
      </w:r>
    </w:p>
    <w:p>
      <w:pPr>
        <w:pStyle w:val="BodyText"/>
        <w:spacing w:line="773" w:lineRule="exact"/>
        <w:ind w:left="753"/>
      </w:pPr>
      <w:r>
        <w:t>4、根据中国现行的有关标准和规范要求：</w:t>
      </w:r>
    </w:p>
    <w:p>
      <w:pPr>
        <w:pStyle w:val="ListParagraph"/>
        <w:numPr>
          <w:ilvl w:val="0"/>
          <w:numId w:val="6"/>
        </w:numPr>
        <w:tabs>
          <w:tab w:val="left" w:pos="1634"/>
        </w:tabs>
        <w:spacing w:before="162" w:after="0" w:line="240" w:lineRule="auto"/>
        <w:ind w:left="1633" w:right="0" w:hanging="1089"/>
        <w:jc w:val="left"/>
        <w:rPr>
          <w:sz w:val="42"/>
        </w:rPr>
      </w:pPr>
      <w:r>
        <w:rPr>
          <w:sz w:val="42"/>
        </w:rPr>
        <w:t>《钢结构工程施工质量验收规范</w:t>
      </w:r>
      <w:r>
        <w:rPr>
          <w:spacing w:val="-230"/>
          <w:sz w:val="42"/>
        </w:rPr>
        <w:t>》</w:t>
      </w:r>
      <w:r>
        <w:rPr>
          <w:sz w:val="42"/>
        </w:rPr>
        <w:t>（GB50205-2001）</w:t>
      </w:r>
    </w:p>
    <w:p>
      <w:pPr>
        <w:pStyle w:val="ListParagraph"/>
        <w:numPr>
          <w:ilvl w:val="0"/>
          <w:numId w:val="6"/>
        </w:numPr>
        <w:tabs>
          <w:tab w:val="left" w:pos="1634"/>
        </w:tabs>
        <w:spacing w:before="161" w:after="0" w:line="240" w:lineRule="auto"/>
        <w:ind w:left="1633" w:right="0" w:hanging="1089"/>
        <w:jc w:val="left"/>
        <w:rPr>
          <w:sz w:val="42"/>
        </w:rPr>
      </w:pPr>
      <w:r>
        <w:rPr>
          <w:spacing w:val="-21"/>
          <w:sz w:val="42"/>
        </w:rPr>
        <w:t>《建筑钢结构焊接规程》</w:t>
      </w:r>
      <w:r>
        <w:rPr>
          <w:sz w:val="42"/>
        </w:rPr>
        <w:t>（JGJ81-91）</w:t>
      </w:r>
    </w:p>
    <w:p>
      <w:pPr>
        <w:pStyle w:val="ListParagraph"/>
        <w:numPr>
          <w:ilvl w:val="0"/>
          <w:numId w:val="6"/>
        </w:numPr>
        <w:tabs>
          <w:tab w:val="left" w:pos="1634"/>
        </w:tabs>
        <w:spacing w:before="162" w:after="0" w:line="240" w:lineRule="auto"/>
        <w:ind w:left="1633" w:right="0" w:hanging="1089"/>
        <w:jc w:val="left"/>
        <w:rPr>
          <w:sz w:val="42"/>
        </w:rPr>
      </w:pPr>
      <w:r>
        <w:rPr>
          <w:sz w:val="42"/>
        </w:rPr>
        <w:t>《钢结构高强度螺栓连接的设计、施工及验收规程</w:t>
      </w:r>
      <w:r>
        <w:rPr>
          <w:spacing w:val="-301"/>
          <w:sz w:val="42"/>
        </w:rPr>
        <w:t>》</w:t>
      </w:r>
      <w:r>
        <w:rPr>
          <w:sz w:val="42"/>
        </w:rPr>
        <w:t>（JGJ82-91）</w:t>
      </w:r>
    </w:p>
    <w:p>
      <w:pPr>
        <w:pStyle w:val="ListParagraph"/>
        <w:numPr>
          <w:ilvl w:val="0"/>
          <w:numId w:val="6"/>
        </w:numPr>
        <w:tabs>
          <w:tab w:val="left" w:pos="1634"/>
        </w:tabs>
        <w:spacing w:before="162" w:after="0" w:line="240" w:lineRule="auto"/>
        <w:ind w:left="1633" w:right="0" w:hanging="1089"/>
        <w:jc w:val="left"/>
        <w:rPr>
          <w:sz w:val="42"/>
        </w:rPr>
      </w:pPr>
      <w:r>
        <w:rPr>
          <w:spacing w:val="-21"/>
          <w:sz w:val="42"/>
        </w:rPr>
        <w:t>《钢结构制作工艺规程》</w:t>
      </w:r>
      <w:r>
        <w:rPr>
          <w:sz w:val="42"/>
        </w:rPr>
        <w:t>（DBJ08-216-95）</w:t>
      </w:r>
    </w:p>
    <w:p>
      <w:pPr>
        <w:pStyle w:val="ListParagraph"/>
        <w:numPr>
          <w:ilvl w:val="0"/>
          <w:numId w:val="6"/>
        </w:numPr>
        <w:tabs>
          <w:tab w:val="left" w:pos="1634"/>
        </w:tabs>
        <w:spacing w:before="162" w:after="0" w:line="240" w:lineRule="auto"/>
        <w:ind w:left="1633" w:right="0" w:hanging="1089"/>
        <w:jc w:val="left"/>
        <w:rPr>
          <w:sz w:val="42"/>
        </w:rPr>
      </w:pPr>
      <w:r>
        <w:rPr>
          <w:sz w:val="42"/>
        </w:rPr>
        <w:t>《冷弯薄壁型钢结构技术规范</w:t>
      </w:r>
      <w:r>
        <w:rPr>
          <w:spacing w:val="-232"/>
          <w:sz w:val="42"/>
        </w:rPr>
        <w:t>》</w:t>
      </w:r>
      <w:r>
        <w:rPr>
          <w:sz w:val="42"/>
        </w:rPr>
        <w:t>（GBJ18-87）</w:t>
      </w:r>
    </w:p>
    <w:p>
      <w:pPr>
        <w:pStyle w:val="ListParagraph"/>
        <w:numPr>
          <w:ilvl w:val="0"/>
          <w:numId w:val="6"/>
        </w:numPr>
        <w:tabs>
          <w:tab w:val="left" w:pos="1634"/>
        </w:tabs>
        <w:spacing w:before="163" w:after="0" w:line="736" w:lineRule="exact"/>
        <w:ind w:left="1633" w:right="0" w:hanging="1089"/>
        <w:jc w:val="left"/>
        <w:rPr>
          <w:sz w:val="42"/>
        </w:rPr>
      </w:pPr>
      <w:r>
        <w:rPr>
          <w:spacing w:val="-23"/>
          <w:sz w:val="42"/>
        </w:rPr>
        <w:t>《建筑设计防火规范》</w:t>
      </w:r>
      <w:r>
        <w:rPr>
          <w:sz w:val="42"/>
        </w:rPr>
        <w:t>（GBJ16-87）</w:t>
      </w:r>
    </w:p>
    <w:p>
      <w:pPr>
        <w:pStyle w:val="Heading1"/>
        <w:tabs>
          <w:tab w:val="left" w:pos="2159"/>
        </w:tabs>
        <w:spacing w:line="958" w:lineRule="exact"/>
        <w:ind w:right="128"/>
        <w:jc w:val="center"/>
      </w:pPr>
      <w:r>
        <w:t>第二章</w:t>
        <w:tab/>
        <w:t>工程简介及特点</w:t>
      </w:r>
    </w:p>
    <w:p>
      <w:pPr>
        <w:pStyle w:val="Heading2"/>
        <w:spacing w:before="527"/>
        <w:ind w:left="1250"/>
      </w:pPr>
      <w:r>
        <w:t>一、 工程简介：</w:t>
      </w:r>
    </w:p>
    <w:p>
      <w:pPr>
        <w:spacing w:before="111" w:after="15"/>
        <w:ind w:left="1250" w:right="0" w:firstLine="0"/>
        <w:jc w:val="left"/>
        <w:rPr>
          <w:sz w:val="45"/>
        </w:rPr>
      </w:pPr>
      <w:r>
        <w:rPr>
          <w:position w:val="-2"/>
          <w:sz w:val="42"/>
        </w:rPr>
        <w:t>（一）总包单位：</w:t>
      </w:r>
      <w:r>
        <w:rPr>
          <w:sz w:val="45"/>
        </w:rPr>
        <w:t>北京中煤正辰建设有限公司</w:t>
      </w:r>
    </w:p>
    <w:p>
      <w:pPr>
        <w:pStyle w:val="BodyText"/>
        <w:spacing w:line="59" w:lineRule="exact"/>
        <w:ind w:left="4600"/>
        <w:rPr>
          <w:sz w:val="5"/>
        </w:rPr>
      </w:pPr>
      <w:r>
        <w:rPr>
          <w:position w:val="0"/>
          <w:sz w:val="5"/>
        </w:rPr>
        <w:drawing>
          <wp:inline distT="0" distB="0" distL="0" distR="0">
            <wp:extent cx="3445763" cy="38004"/>
            <wp:effectExtent l="0" t="0" r="0" b="0"/>
            <wp:docPr id="3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7.png"/>
                    <pic:cNvPicPr/>
                  </pic:nvPicPr>
                  <pic:blipFill>
                    <a:blip xmlns:r="http://schemas.openxmlformats.org/officeDocument/2006/relationships" r:embed="rId22" cstate="print"/>
                    <a:stretch>
                      <a:fillRect/>
                    </a:stretch>
                  </pic:blipFill>
                  <pic:spPr>
                    <a:xfrm>
                      <a:off x="0" y="0"/>
                      <a:ext cx="3445763" cy="38004"/>
                    </a:xfrm>
                    <a:prstGeom prst="rect">
                      <a:avLst/>
                    </a:prstGeom>
                  </pic:spPr>
                </pic:pic>
              </a:graphicData>
            </a:graphic>
          </wp:inline>
        </w:drawing>
      </w:r>
    </w:p>
    <w:p>
      <w:pPr>
        <w:spacing w:after="0" w:line="59" w:lineRule="exact"/>
        <w:rPr>
          <w:sz w:val="5"/>
        </w:rPr>
        <w:sectPr>
          <w:headerReference w:type="default" r:id="rId23"/>
          <w:footerReference w:type="default" r:id="rId24"/>
          <w:pgSz w:w="17860" w:h="25260"/>
          <w:pgMar w:top="2000" w:right="1000" w:bottom="2760" w:left="2260" w:header="1300" w:footer="2575"/>
          <w:pgNumType w:start="3"/>
          <w:cols w:space="708"/>
        </w:sectPr>
      </w:pPr>
    </w:p>
    <w:p>
      <w:pPr>
        <w:pStyle w:val="BodyText"/>
        <w:spacing w:before="15"/>
        <w:ind w:left="0"/>
        <w:rPr>
          <w:sz w:val="7"/>
        </w:rPr>
      </w:pPr>
    </w:p>
    <w:p>
      <w:pPr>
        <w:spacing w:before="0" w:after="5" w:line="826" w:lineRule="exact"/>
        <w:ind w:left="1250" w:right="0" w:firstLine="0"/>
        <w:jc w:val="left"/>
        <w:rPr>
          <w:sz w:val="45"/>
        </w:rPr>
      </w:pPr>
      <w:r>
        <w:rPr>
          <w:position w:val="-2"/>
          <w:sz w:val="42"/>
        </w:rPr>
        <w:t>（二</w:t>
      </w:r>
      <w:r>
        <w:rPr>
          <w:spacing w:val="-108"/>
          <w:position w:val="-2"/>
          <w:sz w:val="42"/>
        </w:rPr>
        <w:t>）</w:t>
      </w:r>
      <w:r>
        <w:rPr>
          <w:spacing w:val="-23"/>
          <w:position w:val="-2"/>
          <w:sz w:val="42"/>
        </w:rPr>
        <w:t>工程名称：</w:t>
      </w:r>
      <w:r>
        <w:rPr>
          <w:sz w:val="45"/>
        </w:rPr>
        <w:t>北京市通州区运河核心区西海子棚户区Ⅶ-15</w:t>
      </w:r>
    </w:p>
    <w:p>
      <w:pPr>
        <w:pStyle w:val="BodyText"/>
        <w:spacing w:line="59" w:lineRule="exact"/>
        <w:ind w:left="4400"/>
        <w:rPr>
          <w:sz w:val="5"/>
        </w:rPr>
      </w:pPr>
      <w:r>
        <w:rPr>
          <w:position w:val="0"/>
          <w:sz w:val="5"/>
        </w:rPr>
        <w:drawing>
          <wp:inline distT="0" distB="0" distL="0" distR="0">
            <wp:extent cx="5612034" cy="38004"/>
            <wp:effectExtent l="0" t="0" r="0" b="0"/>
            <wp:docPr id="3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png"/>
                    <pic:cNvPicPr/>
                  </pic:nvPicPr>
                  <pic:blipFill>
                    <a:blip xmlns:r="http://schemas.openxmlformats.org/officeDocument/2006/relationships" r:embed="rId25" cstate="print"/>
                    <a:stretch>
                      <a:fillRect/>
                    </a:stretch>
                  </pic:blipFill>
                  <pic:spPr>
                    <a:xfrm>
                      <a:off x="0" y="0"/>
                      <a:ext cx="5612034" cy="38004"/>
                    </a:xfrm>
                    <a:prstGeom prst="rect">
                      <a:avLst/>
                    </a:prstGeom>
                  </pic:spPr>
                </pic:pic>
              </a:graphicData>
            </a:graphic>
          </wp:inline>
        </w:drawing>
      </w:r>
    </w:p>
    <w:p>
      <w:pPr>
        <w:pStyle w:val="Heading4"/>
        <w:tabs>
          <w:tab w:val="left" w:pos="2604"/>
        </w:tabs>
        <w:spacing w:before="28"/>
        <w:ind w:left="1250"/>
      </w:pPr>
      <w:r>
        <w:drawing>
          <wp:anchor distT="0" distB="0" distL="0" distR="0" simplePos="0" relativeHeight="251666432" behindDoc="0" locked="0" layoutInCell="1" allowOverlap="1">
            <wp:simplePos x="0" y="0"/>
            <wp:positionH relativeFrom="page">
              <wp:posOffset>2222500</wp:posOffset>
            </wp:positionH>
            <wp:positionV relativeFrom="paragraph">
              <wp:posOffset>559384</wp:posOffset>
            </wp:positionV>
            <wp:extent cx="7398258" cy="38004"/>
            <wp:effectExtent l="0" t="0" r="0" b="0"/>
            <wp:wrapTopAndBottom/>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png"/>
                    <pic:cNvPicPr/>
                  </pic:nvPicPr>
                  <pic:blipFill>
                    <a:blip xmlns:r="http://schemas.openxmlformats.org/officeDocument/2006/relationships" r:embed="rId26" cstate="print"/>
                    <a:stretch>
                      <a:fillRect/>
                    </a:stretch>
                  </pic:blipFill>
                  <pic:spPr>
                    <a:xfrm>
                      <a:off x="0" y="0"/>
                      <a:ext cx="7398258" cy="38004"/>
                    </a:xfrm>
                    <a:prstGeom prst="rect">
                      <a:avLst/>
                    </a:prstGeom>
                  </pic:spPr>
                </pic:pic>
              </a:graphicData>
            </a:graphic>
          </wp:anchor>
        </w:drawing>
      </w:r>
      <w:r>
        <w:t>地块</w:t>
        <w:tab/>
        <w:t>F3</w:t>
      </w:r>
      <w:r>
        <w:rPr>
          <w:spacing w:val="-24"/>
        </w:rPr>
        <w:t xml:space="preserve"> </w:t>
      </w:r>
      <w:r>
        <w:t>其他类多功能用地项目</w:t>
      </w:r>
      <w:r>
        <w:rPr>
          <w:spacing w:val="-21"/>
        </w:rPr>
        <w:t xml:space="preserve"> </w:t>
      </w:r>
      <w:r>
        <w:t>2#商业楼影厅钢结构工程</w:t>
      </w:r>
    </w:p>
    <w:p>
      <w:pPr>
        <w:pStyle w:val="BodyText"/>
        <w:spacing w:before="53"/>
        <w:ind w:left="1175"/>
      </w:pPr>
      <w:r>
        <w:t>（三）工程概况：</w:t>
      </w:r>
    </w:p>
    <w:p>
      <w:pPr>
        <w:spacing w:before="128" w:line="256" w:lineRule="auto"/>
        <w:ind w:left="336" w:right="1142" w:firstLine="838"/>
        <w:jc w:val="both"/>
        <w:rPr>
          <w:sz w:val="42"/>
        </w:rPr>
      </w:pPr>
      <w:r>
        <w:drawing>
          <wp:anchor distT="0" distB="0" distL="0" distR="0" simplePos="0" relativeHeight="251667456" behindDoc="1" locked="0" layoutInCell="1" allowOverlap="1">
            <wp:simplePos x="0" y="0"/>
            <wp:positionH relativeFrom="page">
              <wp:posOffset>2603500</wp:posOffset>
            </wp:positionH>
            <wp:positionV relativeFrom="paragraph">
              <wp:posOffset>624789</wp:posOffset>
            </wp:positionV>
            <wp:extent cx="7251700" cy="38100"/>
            <wp:effectExtent l="0" t="0" r="0" b="0"/>
            <wp:wrapNone/>
            <wp:docPr id="4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0.png"/>
                    <pic:cNvPicPr/>
                  </pic:nvPicPr>
                  <pic:blipFill>
                    <a:blip xmlns:r="http://schemas.openxmlformats.org/officeDocument/2006/relationships" r:embed="rId27" cstate="print"/>
                    <a:stretch>
                      <a:fillRect/>
                    </a:stretch>
                  </pic:blipFill>
                  <pic:spPr>
                    <a:xfrm>
                      <a:off x="0" y="0"/>
                      <a:ext cx="72517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1638300</wp:posOffset>
            </wp:positionH>
            <wp:positionV relativeFrom="paragraph">
              <wp:posOffset>1158189</wp:posOffset>
            </wp:positionV>
            <wp:extent cx="3949700" cy="38100"/>
            <wp:effectExtent l="0" t="0" r="0" b="0"/>
            <wp:wrapNone/>
            <wp:docPr id="4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1.png"/>
                    <pic:cNvPicPr/>
                  </pic:nvPicPr>
                  <pic:blipFill>
                    <a:blip xmlns:r="http://schemas.openxmlformats.org/officeDocument/2006/relationships" r:embed="rId28" cstate="print"/>
                    <a:stretch>
                      <a:fillRect/>
                    </a:stretch>
                  </pic:blipFill>
                  <pic:spPr>
                    <a:xfrm>
                      <a:off x="0" y="0"/>
                      <a:ext cx="3949700" cy="38100"/>
                    </a:xfrm>
                    <a:prstGeom prst="rect">
                      <a:avLst/>
                    </a:prstGeom>
                  </pic:spPr>
                </pic:pic>
              </a:graphicData>
            </a:graphic>
          </wp:anchor>
        </w:drawing>
      </w:r>
      <w:r>
        <w:rPr>
          <w:position w:val="-2"/>
          <w:sz w:val="42"/>
        </w:rPr>
        <w:t>1、</w:t>
      </w:r>
      <w:r>
        <w:rPr>
          <w:sz w:val="45"/>
        </w:rPr>
        <w:t>北京市通州区运河核心区西海子棚户区Ⅶ-15</w:t>
      </w:r>
      <w:r>
        <w:rPr>
          <w:spacing w:val="9"/>
          <w:sz w:val="45"/>
        </w:rPr>
        <w:t xml:space="preserve"> 地块  </w:t>
      </w:r>
      <w:r>
        <w:rPr>
          <w:sz w:val="45"/>
        </w:rPr>
        <w:t>F3</w:t>
      </w:r>
      <w:r>
        <w:rPr>
          <w:spacing w:val="-5"/>
          <w:sz w:val="45"/>
        </w:rPr>
        <w:t xml:space="preserve"> 其</w:t>
      </w:r>
      <w:r>
        <w:rPr>
          <w:spacing w:val="4"/>
          <w:position w:val="3"/>
          <w:sz w:val="45"/>
        </w:rPr>
        <w:t xml:space="preserve">他类多功能用地项目 </w:t>
      </w:r>
      <w:r>
        <w:rPr>
          <w:position w:val="3"/>
          <w:sz w:val="45"/>
        </w:rPr>
        <w:t>2#商业楼</w:t>
      </w:r>
      <w:r>
        <w:rPr>
          <w:sz w:val="42"/>
        </w:rPr>
        <w:t>，局部为电影院，采用钢结构配合钢</w:t>
      </w:r>
      <w:r>
        <w:rPr>
          <w:spacing w:val="3"/>
          <w:sz w:val="42"/>
        </w:rPr>
        <w:t>筋混凝土结构施工。电影院共分</w:t>
      </w:r>
      <w:r>
        <w:rPr>
          <w:sz w:val="42"/>
        </w:rPr>
        <w:t>6</w:t>
      </w:r>
      <w:r>
        <w:rPr>
          <w:spacing w:val="2"/>
          <w:sz w:val="42"/>
        </w:rPr>
        <w:t xml:space="preserve"> 个影厅，建筑面积约</w:t>
      </w:r>
      <w:r>
        <w:rPr>
          <w:sz w:val="42"/>
        </w:rPr>
        <w:t>1300m</w:t>
      </w:r>
      <w:r>
        <w:rPr>
          <w:sz w:val="42"/>
          <w:vertAlign w:val="subscript"/>
        </w:rPr>
        <w:t>2</w:t>
      </w:r>
      <w:r>
        <w:rPr>
          <w:sz w:val="42"/>
          <w:vertAlign w:val="baseline"/>
        </w:rPr>
        <w:t>，每个</w:t>
      </w:r>
      <w:r>
        <w:rPr>
          <w:spacing w:val="-1"/>
          <w:sz w:val="42"/>
          <w:vertAlign w:val="baseline"/>
        </w:rPr>
        <w:t xml:space="preserve">影厅由观影厅和放映厅两部分组成，观影厅层高为 </w:t>
      </w:r>
      <w:r>
        <w:rPr>
          <w:sz w:val="42"/>
          <w:vertAlign w:val="baseline"/>
        </w:rPr>
        <w:t>7.7m，影厅四周钢</w:t>
      </w:r>
      <w:r>
        <w:rPr>
          <w:spacing w:val="5"/>
          <w:w w:val="100"/>
          <w:sz w:val="42"/>
          <w:vertAlign w:val="baseline"/>
        </w:rPr>
        <w:t>柱高度为裙房屋面板起</w:t>
      </w:r>
      <w:r>
        <w:rPr>
          <w:spacing w:val="-1"/>
          <w:w w:val="100"/>
          <w:sz w:val="42"/>
          <w:vertAlign w:val="baseline"/>
        </w:rPr>
        <w:t>2m</w:t>
      </w:r>
      <w:r>
        <w:rPr>
          <w:spacing w:val="-16"/>
          <w:w w:val="100"/>
          <w:sz w:val="42"/>
          <w:vertAlign w:val="baseline"/>
        </w:rPr>
        <w:t>，放映厅是在观影厅背面设置的钢结构夹层，</w:t>
      </w:r>
      <w:r>
        <w:rPr>
          <w:spacing w:val="-3"/>
          <w:sz w:val="42"/>
          <w:vertAlign w:val="baseline"/>
        </w:rPr>
        <w:t xml:space="preserve">上部为连通的放映室，层高 </w:t>
      </w:r>
      <w:r>
        <w:rPr>
          <w:sz w:val="42"/>
          <w:vertAlign w:val="baseline"/>
        </w:rPr>
        <w:t>2.9m，</w:t>
      </w:r>
      <w:r>
        <w:rPr>
          <w:spacing w:val="-4"/>
          <w:sz w:val="42"/>
          <w:vertAlign w:val="baseline"/>
        </w:rPr>
        <w:t xml:space="preserve">下部为疏散通道，层高 </w:t>
      </w:r>
      <w:r>
        <w:rPr>
          <w:sz w:val="42"/>
          <w:vertAlign w:val="baseline"/>
        </w:rPr>
        <w:t>2.8m。</w:t>
      </w:r>
    </w:p>
    <w:p>
      <w:pPr>
        <w:pStyle w:val="BodyText"/>
        <w:spacing w:line="768" w:lineRule="exact"/>
        <w:ind w:left="1175"/>
      </w:pPr>
      <w:r>
        <w:t>2、本工程钢结构施工为影厅钢结构平台基座。</w:t>
      </w:r>
    </w:p>
    <w:p>
      <w:pPr>
        <w:pStyle w:val="BodyText"/>
        <w:spacing w:before="64" w:line="259" w:lineRule="auto"/>
        <w:ind w:right="1380" w:firstLine="1051"/>
      </w:pPr>
      <w:r>
        <w:t>3、钢结构平台梁柱采用高强度螺栓连接加焊接，其余钢结构采用焊接。</w:t>
      </w:r>
    </w:p>
    <w:p>
      <w:pPr>
        <w:pStyle w:val="BodyText"/>
        <w:spacing w:before="10" w:line="736" w:lineRule="exact"/>
        <w:ind w:left="1175"/>
      </w:pPr>
      <w:r>
        <w:t>4、钢结构全部按图纸设计要求涂漆。</w:t>
      </w:r>
    </w:p>
    <w:p>
      <w:pPr>
        <w:pStyle w:val="Heading2"/>
        <w:spacing w:line="847" w:lineRule="exact"/>
        <w:ind w:left="1088"/>
      </w:pPr>
      <w:r>
        <w:t>二、工程特点：</w:t>
      </w:r>
    </w:p>
    <w:p>
      <w:pPr>
        <w:pStyle w:val="BodyText"/>
        <w:spacing w:before="94" w:line="261" w:lineRule="auto"/>
        <w:ind w:right="1371" w:firstLine="899"/>
        <w:jc w:val="right"/>
      </w:pPr>
      <w:r>
        <w:t>1、工期紧：本工程根据计划，必须合理安排各阶段的工作时间及相互交接时间，且明确各工序的最迟交接时间，以保证工程如期竣工。2、现场焊接：本工程为钢结构高强度螺栓连接加焊接。要求施工人</w:t>
      </w:r>
    </w:p>
    <w:p>
      <w:pPr>
        <w:pStyle w:val="BodyText"/>
        <w:spacing w:line="763" w:lineRule="exact"/>
        <w:ind w:left="0" w:right="1416"/>
        <w:jc w:val="right"/>
      </w:pPr>
      <w:r>
        <w:t>员必须保证安全、文明施工；现场施工条件有限，必须保证施工质量。</w:t>
      </w:r>
    </w:p>
    <w:p>
      <w:pPr>
        <w:pStyle w:val="BodyText"/>
        <w:spacing w:before="32" w:line="290" w:lineRule="auto"/>
        <w:ind w:right="1373" w:firstLine="838"/>
      </w:pPr>
      <w:r>
        <w:t>3</w:t>
      </w:r>
      <w:r>
        <w:rPr>
          <w:spacing w:val="-16"/>
        </w:rPr>
        <w:t>、钢结构平台，施工时需要大型汽车吊吊至二层屋顶，再运至影厅</w:t>
      </w:r>
      <w:r>
        <w:t>室内，配以电动葫芦施工，一定要做到安全高空作业。</w:t>
      </w:r>
    </w:p>
    <w:p>
      <w:pPr>
        <w:pStyle w:val="Heading1"/>
        <w:tabs>
          <w:tab w:val="left" w:pos="1889"/>
        </w:tabs>
        <w:spacing w:line="757" w:lineRule="exact"/>
        <w:ind w:right="5901"/>
        <w:jc w:val="right"/>
      </w:pPr>
      <w:r>
        <w:t>第三章</w:t>
        <w:tab/>
        <w:t>施工部署</w:t>
      </w:r>
    </w:p>
    <w:p>
      <w:pPr>
        <w:pStyle w:val="Heading3"/>
        <w:tabs>
          <w:tab w:val="left" w:pos="1799"/>
        </w:tabs>
        <w:spacing w:before="119"/>
        <w:ind w:left="0" w:right="5904"/>
        <w:jc w:val="right"/>
      </w:pPr>
      <w:r>
        <w:t>第一节</w:t>
        <w:tab/>
        <w:t>实施目标</w:t>
      </w:r>
    </w:p>
    <w:p>
      <w:pPr>
        <w:spacing w:after="0"/>
        <w:jc w:val="right"/>
        <w:sectPr>
          <w:headerReference w:type="default" r:id="rId29"/>
          <w:footerReference w:type="default" r:id="rId30"/>
          <w:pgSz w:w="17860" w:h="25260"/>
          <w:pgMar w:top="2000" w:right="1000" w:bottom="2760" w:left="2260" w:header="1300" w:footer="2575"/>
          <w:pgNumType w:start="4"/>
          <w:cols w:space="708"/>
        </w:sectPr>
      </w:pPr>
    </w:p>
    <w:p>
      <w:pPr>
        <w:pStyle w:val="BodyText"/>
        <w:spacing w:before="10"/>
        <w:ind w:left="0"/>
        <w:rPr>
          <w:b/>
          <w:sz w:val="10"/>
        </w:rPr>
      </w:pPr>
    </w:p>
    <w:p>
      <w:pPr>
        <w:pStyle w:val="BodyText"/>
        <w:spacing w:line="290" w:lineRule="auto"/>
        <w:ind w:right="995" w:firstLine="838"/>
      </w:pPr>
      <w:r>
        <w:t xml:space="preserve">为充分发挥企业优势，科学组织安装作业，我们将选派高素质的项 </w:t>
      </w:r>
      <w:r>
        <w:rPr>
          <w:spacing w:val="-12"/>
        </w:rPr>
        <w:t xml:space="preserve">目经理及工程技术管理人员。按项目法施工管理，严格执行 </w:t>
      </w:r>
      <w:r>
        <w:t>ISO9001</w:t>
      </w:r>
      <w:r>
        <w:rPr>
          <w:spacing w:val="-8"/>
        </w:rPr>
        <w:t xml:space="preserve"> 质</w:t>
      </w:r>
      <w:r>
        <w:rPr>
          <w:spacing w:val="-9"/>
        </w:rPr>
        <w:t xml:space="preserve">量保证体系，积极推广新技术、新工艺、新材料，精心组织，科学管理， </w:t>
      </w:r>
      <w:r>
        <w:rPr>
          <w:spacing w:val="-2"/>
        </w:rPr>
        <w:t>优质高效地完成施工任务，严格履行合同，确保实现如下目标:</w:t>
      </w:r>
    </w:p>
    <w:p>
      <w:pPr>
        <w:pStyle w:val="BodyText"/>
        <w:spacing w:line="771" w:lineRule="exact"/>
        <w:ind w:left="962"/>
      </w:pPr>
      <w:r>
        <w:t>1、质量等级：合格。</w:t>
      </w:r>
    </w:p>
    <w:p>
      <w:pPr>
        <w:pStyle w:val="BodyText"/>
        <w:spacing w:before="153" w:line="290" w:lineRule="auto"/>
        <w:ind w:right="1379" w:firstLine="838"/>
      </w:pPr>
      <w:r>
        <w:rPr>
          <w:spacing w:val="1"/>
          <w:w w:val="100"/>
        </w:rPr>
        <w:t>2</w:t>
      </w:r>
      <w:r>
        <w:rPr>
          <w:w w:val="100"/>
        </w:rPr>
        <w:t>、安全文明施工：采取有效措施（特别是高空作业</w:t>
      </w:r>
      <w:r>
        <w:rPr>
          <w:spacing w:val="-208"/>
          <w:w w:val="100"/>
        </w:rPr>
        <w:t>）</w:t>
      </w:r>
      <w:r>
        <w:rPr>
          <w:spacing w:val="-3"/>
          <w:w w:val="100"/>
        </w:rPr>
        <w:t>，杜绝工伤、</w:t>
      </w:r>
      <w:r>
        <w:t>死亡及一切火灾事故的发生，创文明施工工地。</w:t>
      </w:r>
    </w:p>
    <w:p>
      <w:pPr>
        <w:pStyle w:val="BodyText"/>
        <w:spacing w:line="290" w:lineRule="auto"/>
        <w:ind w:right="1169"/>
      </w:pPr>
      <w:r>
        <w:t>3、科技进步目标：为实现上述质量、安全、工期、文明施工等目标，充分发挥科技的作用，在施工中积极采用成熟的科技成果和现代化管理技术。</w:t>
      </w:r>
    </w:p>
    <w:p>
      <w:pPr>
        <w:pStyle w:val="BodyText"/>
        <w:spacing w:before="8"/>
        <w:ind w:left="0"/>
        <w:rPr>
          <w:sz w:val="47"/>
        </w:rPr>
      </w:pPr>
    </w:p>
    <w:p>
      <w:pPr>
        <w:pStyle w:val="Heading3"/>
        <w:tabs>
          <w:tab w:val="left" w:pos="6219"/>
        </w:tabs>
        <w:ind w:left="4422"/>
      </w:pPr>
      <w:r>
        <w:t>第二节</w:t>
        <w:tab/>
        <w:t>施工总体流程</w:t>
      </w:r>
    </w:p>
    <w:p>
      <w:pPr>
        <w:pStyle w:val="BodyText"/>
        <w:tabs>
          <w:tab w:val="left" w:pos="3064"/>
          <w:tab w:val="left" w:pos="3965"/>
          <w:tab w:val="left" w:pos="6007"/>
          <w:tab w:val="left" w:pos="6907"/>
          <w:tab w:val="left" w:pos="9153"/>
          <w:tab w:val="left" w:pos="9423"/>
        </w:tabs>
        <w:spacing w:before="166" w:line="290" w:lineRule="auto"/>
        <w:ind w:right="3067" w:firstLine="899"/>
      </w:pPr>
      <w:r>
        <w:drawing>
          <wp:anchor distT="0" distB="0" distL="0" distR="0" simplePos="0" relativeHeight="251670528" behindDoc="1" locked="0" layoutInCell="1" allowOverlap="1">
            <wp:simplePos x="0" y="0"/>
            <wp:positionH relativeFrom="page">
              <wp:posOffset>3568700</wp:posOffset>
            </wp:positionH>
            <wp:positionV relativeFrom="paragraph">
              <wp:posOffset>382476</wp:posOffset>
            </wp:positionV>
            <wp:extent cx="368300" cy="139700"/>
            <wp:effectExtent l="0" t="0" r="0" b="0"/>
            <wp:wrapNone/>
            <wp:docPr id="4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2.png"/>
                    <pic:cNvPicPr/>
                  </pic:nvPicPr>
                  <pic:blipFill>
                    <a:blip xmlns:r="http://schemas.openxmlformats.org/officeDocument/2006/relationships" r:embed="rId31" cstate="print"/>
                    <a:stretch>
                      <a:fillRect/>
                    </a:stretch>
                  </pic:blipFill>
                  <pic:spPr>
                    <a:xfrm>
                      <a:off x="0" y="0"/>
                      <a:ext cx="368300" cy="1397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5448300</wp:posOffset>
            </wp:positionH>
            <wp:positionV relativeFrom="paragraph">
              <wp:posOffset>382476</wp:posOffset>
            </wp:positionV>
            <wp:extent cx="368300" cy="139700"/>
            <wp:effectExtent l="0" t="0" r="0" b="0"/>
            <wp:wrapNone/>
            <wp:docPr id="4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3.png"/>
                    <pic:cNvPicPr/>
                  </pic:nvPicPr>
                  <pic:blipFill>
                    <a:blip xmlns:r="http://schemas.openxmlformats.org/officeDocument/2006/relationships" r:embed="rId32" cstate="print"/>
                    <a:stretch>
                      <a:fillRect/>
                    </a:stretch>
                  </pic:blipFill>
                  <pic:spPr>
                    <a:xfrm>
                      <a:off x="0" y="0"/>
                      <a:ext cx="368300" cy="1397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6997700</wp:posOffset>
            </wp:positionH>
            <wp:positionV relativeFrom="paragraph">
              <wp:posOffset>382476</wp:posOffset>
            </wp:positionV>
            <wp:extent cx="368300" cy="139700"/>
            <wp:effectExtent l="0" t="0" r="0" b="0"/>
            <wp:wrapNone/>
            <wp:docPr id="4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4.png"/>
                    <pic:cNvPicPr/>
                  </pic:nvPicPr>
                  <pic:blipFill>
                    <a:blip xmlns:r="http://schemas.openxmlformats.org/officeDocument/2006/relationships" r:embed="rId31" cstate="print"/>
                    <a:stretch>
                      <a:fillRect/>
                    </a:stretch>
                  </pic:blipFill>
                  <pic:spPr>
                    <a:xfrm>
                      <a:off x="0" y="0"/>
                      <a:ext cx="368300" cy="1397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2882900</wp:posOffset>
            </wp:positionH>
            <wp:positionV relativeFrom="paragraph">
              <wp:posOffset>966676</wp:posOffset>
            </wp:positionV>
            <wp:extent cx="368300" cy="139700"/>
            <wp:effectExtent l="0" t="0" r="0" b="0"/>
            <wp:wrapNone/>
            <wp:docPr id="5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5.png"/>
                    <pic:cNvPicPr/>
                  </pic:nvPicPr>
                  <pic:blipFill>
                    <a:blip xmlns:r="http://schemas.openxmlformats.org/officeDocument/2006/relationships" r:embed="rId33" cstate="print"/>
                    <a:stretch>
                      <a:fillRect/>
                    </a:stretch>
                  </pic:blipFill>
                  <pic:spPr>
                    <a:xfrm>
                      <a:off x="0" y="0"/>
                      <a:ext cx="368300" cy="139700"/>
                    </a:xfrm>
                    <a:prstGeom prst="rect">
                      <a:avLst/>
                    </a:prstGeom>
                  </pic:spPr>
                </pic:pic>
              </a:graphicData>
            </a:graphic>
          </wp:anchor>
        </w:drawing>
      </w:r>
      <w:r>
        <w:drawing>
          <wp:anchor distT="0" distB="0" distL="0" distR="0" simplePos="0" relativeHeight="251669504" behindDoc="0" locked="0" layoutInCell="1" allowOverlap="1">
            <wp:simplePos x="0" y="0"/>
            <wp:positionH relativeFrom="page">
              <wp:posOffset>8877300</wp:posOffset>
            </wp:positionH>
            <wp:positionV relativeFrom="paragraph">
              <wp:posOffset>382476</wp:posOffset>
            </wp:positionV>
            <wp:extent cx="368300" cy="139700"/>
            <wp:effectExtent l="0" t="0" r="0" b="0"/>
            <wp:wrapNone/>
            <wp:docPr id="5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6.png"/>
                    <pic:cNvPicPr/>
                  </pic:nvPicPr>
                  <pic:blipFill>
                    <a:blip xmlns:r="http://schemas.openxmlformats.org/officeDocument/2006/relationships" r:embed="rId32" cstate="print"/>
                    <a:stretch>
                      <a:fillRect/>
                    </a:stretch>
                  </pic:blipFill>
                  <pic:spPr>
                    <a:xfrm>
                      <a:off x="0" y="0"/>
                      <a:ext cx="368300" cy="1397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4762500</wp:posOffset>
            </wp:positionH>
            <wp:positionV relativeFrom="paragraph">
              <wp:posOffset>966676</wp:posOffset>
            </wp:positionV>
            <wp:extent cx="368300" cy="139700"/>
            <wp:effectExtent l="0" t="0" r="0" b="0"/>
            <wp:wrapNone/>
            <wp:docPr id="5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7.png"/>
                    <pic:cNvPicPr/>
                  </pic:nvPicPr>
                  <pic:blipFill>
                    <a:blip xmlns:r="http://schemas.openxmlformats.org/officeDocument/2006/relationships" r:embed="rId34" cstate="print"/>
                    <a:stretch>
                      <a:fillRect/>
                    </a:stretch>
                  </pic:blipFill>
                  <pic:spPr>
                    <a:xfrm>
                      <a:off x="0" y="0"/>
                      <a:ext cx="368300" cy="139700"/>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6654800</wp:posOffset>
            </wp:positionH>
            <wp:positionV relativeFrom="paragraph">
              <wp:posOffset>966676</wp:posOffset>
            </wp:positionV>
            <wp:extent cx="368300" cy="139700"/>
            <wp:effectExtent l="0" t="0" r="0" b="0"/>
            <wp:wrapNone/>
            <wp:docPr id="5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8.png"/>
                    <pic:cNvPicPr/>
                  </pic:nvPicPr>
                  <pic:blipFill>
                    <a:blip xmlns:r="http://schemas.openxmlformats.org/officeDocument/2006/relationships" r:embed="rId33" cstate="print"/>
                    <a:stretch>
                      <a:fillRect/>
                    </a:stretch>
                  </pic:blipFill>
                  <pic:spPr>
                    <a:xfrm>
                      <a:off x="0" y="0"/>
                      <a:ext cx="368300" cy="139700"/>
                    </a:xfrm>
                    <a:prstGeom prst="rect">
                      <a:avLst/>
                    </a:prstGeom>
                  </pic:spPr>
                </pic:pic>
              </a:graphicData>
            </a:graphic>
          </wp:anchor>
        </w:drawing>
      </w:r>
      <w:r>
        <w:t>钢结构制作</w:t>
        <w:tab/>
        <w:t>钢结构进场</w:t>
        <w:tab/>
        <w:t>进场验收</w:t>
        <w:tab/>
        <w:tab/>
        <w:t>钢结构施</w:t>
      </w:r>
      <w:r>
        <w:rPr>
          <w:spacing w:val="-17"/>
        </w:rPr>
        <w:t>工</w:t>
      </w:r>
      <w:r>
        <w:t>楼承板施工</w:t>
        <w:tab/>
        <w:t>平台板施工</w:t>
        <w:tab/>
        <w:t>安装后补漆</w:t>
        <w:tab/>
        <w:t>收尾验收</w:t>
      </w:r>
    </w:p>
    <w:p>
      <w:pPr>
        <w:pStyle w:val="BodyText"/>
        <w:spacing w:before="9"/>
        <w:ind w:left="0"/>
        <w:rPr>
          <w:sz w:val="47"/>
        </w:rPr>
      </w:pPr>
    </w:p>
    <w:p>
      <w:pPr>
        <w:pStyle w:val="Heading3"/>
        <w:ind w:left="4872"/>
        <w:jc w:val="both"/>
      </w:pPr>
      <w:r>
        <w:t>第三节 工期控制</w:t>
      </w:r>
    </w:p>
    <w:p>
      <w:pPr>
        <w:pStyle w:val="BodyText"/>
        <w:spacing w:before="166" w:line="290" w:lineRule="auto"/>
        <w:ind w:right="1338" w:firstLine="856"/>
        <w:jc w:val="both"/>
      </w:pPr>
      <w:r>
        <w:rPr>
          <w:spacing w:val="4"/>
        </w:rPr>
        <w:t>施工总进度计划为：钢结构制作</w:t>
      </w:r>
      <w:r>
        <w:t>15</w:t>
      </w:r>
      <w:r>
        <w:rPr>
          <w:spacing w:val="6"/>
        </w:rPr>
        <w:t xml:space="preserve"> 天，钢结构安装</w:t>
      </w:r>
      <w:r>
        <w:t>20</w:t>
      </w:r>
      <w:r>
        <w:rPr>
          <w:spacing w:val="-5"/>
        </w:rPr>
        <w:t xml:space="preserve"> 天，平台花</w:t>
      </w:r>
      <w:r>
        <w:rPr>
          <w:spacing w:val="-3"/>
        </w:rPr>
        <w:t xml:space="preserve">纹钢板安装 </w:t>
      </w:r>
      <w:r>
        <w:t>8</w:t>
      </w:r>
      <w:r>
        <w:rPr>
          <w:spacing w:val="-5"/>
        </w:rPr>
        <w:t xml:space="preserve"> 天，收尾工作 </w:t>
      </w:r>
      <w:r>
        <w:t>2</w:t>
      </w:r>
      <w:r>
        <w:rPr>
          <w:spacing w:val="-4"/>
        </w:rPr>
        <w:t xml:space="preserve"> 天，施工期间各工种必须配合施工，并交</w:t>
      </w:r>
      <w:r>
        <w:rPr>
          <w:spacing w:val="-7"/>
        </w:rPr>
        <w:t xml:space="preserve">叉作业，总工期应控制在 </w:t>
      </w:r>
      <w:r>
        <w:t>45</w:t>
      </w:r>
      <w:r>
        <w:rPr>
          <w:spacing w:val="-5"/>
        </w:rPr>
        <w:t xml:space="preserve"> 天之内。</w:t>
      </w:r>
    </w:p>
    <w:p>
      <w:pPr>
        <w:pStyle w:val="BodyText"/>
        <w:spacing w:before="9"/>
        <w:ind w:left="0"/>
        <w:rPr>
          <w:sz w:val="47"/>
        </w:rPr>
      </w:pPr>
    </w:p>
    <w:p>
      <w:pPr>
        <w:pStyle w:val="Heading3"/>
        <w:ind w:left="4872"/>
        <w:jc w:val="both"/>
      </w:pPr>
      <w:r>
        <w:t>第四节 施工准备</w:t>
      </w:r>
    </w:p>
    <w:p>
      <w:pPr>
        <w:spacing w:after="0"/>
        <w:jc w:val="both"/>
        <w:sectPr>
          <w:headerReference w:type="default" r:id="rId35"/>
          <w:footerReference w:type="default" r:id="rId36"/>
          <w:pgSz w:w="17860" w:h="25260"/>
          <w:pgMar w:top="2000" w:right="1000" w:bottom="2760" w:left="2260" w:header="1300" w:footer="2575"/>
          <w:pgNumType w:start="5"/>
          <w:cols w:space="708"/>
        </w:sectPr>
      </w:pPr>
    </w:p>
    <w:p>
      <w:pPr>
        <w:pStyle w:val="BodyText"/>
        <w:spacing w:before="10"/>
        <w:ind w:left="0"/>
        <w:rPr>
          <w:b/>
          <w:sz w:val="10"/>
        </w:rPr>
      </w:pPr>
    </w:p>
    <w:p>
      <w:pPr>
        <w:pStyle w:val="Heading5"/>
        <w:ind w:left="962"/>
      </w:pPr>
      <w:r>
        <w:t>一、技术准备</w:t>
      </w:r>
    </w:p>
    <w:p>
      <w:pPr>
        <w:pStyle w:val="BodyText"/>
        <w:spacing w:before="162" w:line="290" w:lineRule="auto"/>
        <w:ind w:right="1171" w:firstLine="838"/>
      </w:pPr>
      <w:r>
        <w:t>1、工程按甲方设计的图纸，及时会同项目班子人员进行图纸自审， 进行图纸会审，并形成记录。积极配合甲方解决图纸及施工中出现的问题。</w:t>
      </w:r>
    </w:p>
    <w:p>
      <w:pPr>
        <w:pStyle w:val="BodyText"/>
        <w:spacing w:line="290" w:lineRule="auto"/>
        <w:ind w:right="1362" w:firstLine="838"/>
      </w:pPr>
      <w:r>
        <w:t>2</w:t>
      </w:r>
      <w:r>
        <w:rPr>
          <w:spacing w:val="-17"/>
        </w:rPr>
        <w:t>、根据施工图及已制定加工计划、施工计划，并对下步施工制定可</w:t>
      </w:r>
      <w:r>
        <w:t>行细部方案。</w:t>
      </w:r>
    </w:p>
    <w:p>
      <w:pPr>
        <w:pStyle w:val="BodyText"/>
        <w:spacing w:line="290" w:lineRule="auto"/>
        <w:ind w:right="1375" w:firstLine="838"/>
      </w:pPr>
      <w:r>
        <w:t>3</w:t>
      </w:r>
      <w:r>
        <w:rPr>
          <w:spacing w:val="-16"/>
        </w:rPr>
        <w:t>、做好施工图预算工作，尽快提出材料计划和成本分析，给下步施</w:t>
      </w:r>
      <w:r>
        <w:t>工提供可行依据。</w:t>
      </w:r>
    </w:p>
    <w:p>
      <w:pPr>
        <w:pStyle w:val="Heading5"/>
        <w:spacing w:line="773" w:lineRule="exact"/>
        <w:ind w:left="962"/>
      </w:pPr>
      <w:r>
        <w:t>二、劳动组织准备</w:t>
      </w:r>
    </w:p>
    <w:p>
      <w:pPr>
        <w:pStyle w:val="BodyText"/>
        <w:spacing w:before="158" w:line="290" w:lineRule="auto"/>
        <w:ind w:right="1371" w:firstLine="842"/>
      </w:pPr>
      <w:r>
        <w:t>1</w:t>
      </w:r>
      <w:r>
        <w:rPr>
          <w:spacing w:val="-17"/>
        </w:rPr>
        <w:t>、组织本项目部上岗人员岗前培训，学习领会施工图纸，对需上岗</w:t>
      </w:r>
      <w:r>
        <w:t>人员做到必须持证上岗。</w:t>
      </w:r>
    </w:p>
    <w:p>
      <w:pPr>
        <w:pStyle w:val="BodyText"/>
        <w:spacing w:line="290" w:lineRule="auto"/>
        <w:ind w:right="1367" w:firstLine="856"/>
        <w:jc w:val="both"/>
      </w:pPr>
      <w:r>
        <w:t>2、根据本工程实际情况，施工高峰期时，每月人员投入按15 人员考虑，施工前工长要对操作者进行书面安全、技术交底，实施时，先放样确定无误后方可进行实施。</w:t>
      </w:r>
    </w:p>
    <w:p>
      <w:pPr>
        <w:pStyle w:val="Heading5"/>
        <w:spacing w:line="772" w:lineRule="exact"/>
        <w:ind w:left="980"/>
      </w:pPr>
      <w:r>
        <w:t>三、施工现场准备</w:t>
      </w:r>
    </w:p>
    <w:p>
      <w:pPr>
        <w:pStyle w:val="BodyText"/>
        <w:spacing w:before="161" w:line="290" w:lineRule="auto"/>
        <w:ind w:right="1371" w:firstLine="856"/>
      </w:pPr>
      <w:r>
        <w:t>1</w:t>
      </w:r>
      <w:r>
        <w:rPr>
          <w:spacing w:val="-16"/>
        </w:rPr>
        <w:t>、根据现场实际情况，详细确定材料及构件堆放位置，加工场地和</w:t>
      </w:r>
      <w:r>
        <w:t>车走路线，确保现场文明施工。</w:t>
      </w:r>
    </w:p>
    <w:p>
      <w:pPr>
        <w:pStyle w:val="BodyText"/>
        <w:spacing w:line="290" w:lineRule="auto"/>
        <w:ind w:right="1373" w:firstLine="856"/>
      </w:pPr>
      <w:r>
        <w:t>2</w:t>
      </w:r>
      <w:r>
        <w:rPr>
          <w:spacing w:val="-16"/>
        </w:rPr>
        <w:t>、做好现场安全、防火等用具和及有关标牌上墙工作。准备一定用</w:t>
      </w:r>
      <w:r>
        <w:t>量的防雨用具及小型工具、以备使用。</w:t>
      </w:r>
    </w:p>
    <w:p>
      <w:pPr>
        <w:pStyle w:val="Heading5"/>
        <w:spacing w:line="773" w:lineRule="exact"/>
        <w:ind w:left="980"/>
      </w:pPr>
      <w:r>
        <w:t>四、物资设备准备</w:t>
      </w:r>
    </w:p>
    <w:p>
      <w:pPr>
        <w:pStyle w:val="BodyText"/>
        <w:spacing w:before="162"/>
        <w:ind w:left="980"/>
      </w:pPr>
      <w:r>
        <w:t>1、按施工图纸及进度计划要求情况，对钢结构制作要及早提出计划，</w:t>
      </w:r>
    </w:p>
    <w:p>
      <w:pPr>
        <w:spacing w:after="0"/>
        <w:sectPr>
          <w:headerReference w:type="default" r:id="rId37"/>
          <w:footerReference w:type="default" r:id="rId38"/>
          <w:pgSz w:w="17860" w:h="25260"/>
          <w:pgMar w:top="2000" w:right="1000" w:bottom="2760" w:left="2260" w:header="1300" w:footer="2575"/>
          <w:pgNumType w:start="6"/>
          <w:cols w:space="708"/>
        </w:sectPr>
      </w:pPr>
    </w:p>
    <w:p>
      <w:pPr>
        <w:pStyle w:val="BodyText"/>
        <w:spacing w:before="10"/>
        <w:ind w:left="0"/>
        <w:rPr>
          <w:sz w:val="10"/>
        </w:rPr>
      </w:pPr>
      <w:r>
        <w:drawing>
          <wp:anchor distT="0" distB="0" distL="0" distR="0" simplePos="0" relativeHeight="251686912" behindDoc="1" locked="0" layoutInCell="1" allowOverlap="1">
            <wp:simplePos x="0" y="0"/>
            <wp:positionH relativeFrom="page">
              <wp:posOffset>6311900</wp:posOffset>
            </wp:positionH>
            <wp:positionV relativeFrom="page">
              <wp:posOffset>9886060</wp:posOffset>
            </wp:positionV>
            <wp:extent cx="2775711" cy="5221986"/>
            <wp:effectExtent l="0" t="0" r="0" b="0"/>
            <wp:wrapNone/>
            <wp:docPr id="6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9.png"/>
                    <pic:cNvPicPr/>
                  </pic:nvPicPr>
                  <pic:blipFill>
                    <a:blip xmlns:r="http://schemas.openxmlformats.org/officeDocument/2006/relationships" r:embed="rId39" cstate="print"/>
                    <a:stretch>
                      <a:fillRect/>
                    </a:stretch>
                  </pic:blipFill>
                  <pic:spPr>
                    <a:xfrm>
                      <a:off x="0" y="0"/>
                      <a:ext cx="2775711" cy="5221986"/>
                    </a:xfrm>
                    <a:prstGeom prst="rect">
                      <a:avLst/>
                    </a:prstGeom>
                  </pic:spPr>
                </pic:pic>
              </a:graphicData>
            </a:graphic>
          </wp:anchor>
        </w:drawing>
      </w:r>
      <w:r>
        <w:drawing>
          <wp:anchor distT="0" distB="0" distL="0" distR="0" simplePos="0" relativeHeight="251680768" behindDoc="0" locked="0" layoutInCell="1" allowOverlap="1">
            <wp:simplePos x="0" y="0"/>
            <wp:positionH relativeFrom="page">
              <wp:posOffset>9398000</wp:posOffset>
            </wp:positionH>
            <wp:positionV relativeFrom="page">
              <wp:posOffset>14566900</wp:posOffset>
            </wp:positionV>
            <wp:extent cx="114300" cy="38100"/>
            <wp:effectExtent l="0" t="0" r="0" b="0"/>
            <wp:wrapNone/>
            <wp:docPr id="6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2.png"/>
                    <pic:cNvPicPr/>
                  </pic:nvPicPr>
                  <pic:blipFill>
                    <a:blip xmlns:r="http://schemas.openxmlformats.org/officeDocument/2006/relationships" r:embed="rId40" cstate="print"/>
                    <a:stretch>
                      <a:fillRect/>
                    </a:stretch>
                  </pic:blipFill>
                  <pic:spPr>
                    <a:xfrm>
                      <a:off x="0" y="0"/>
                      <a:ext cx="114300" cy="38100"/>
                    </a:xfrm>
                    <a:prstGeom prst="rect">
                      <a:avLst/>
                    </a:prstGeom>
                  </pic:spPr>
                </pic:pic>
              </a:graphicData>
            </a:graphic>
          </wp:anchor>
        </w:drawing>
      </w:r>
    </w:p>
    <w:p>
      <w:pPr>
        <w:pStyle w:val="BodyText"/>
        <w:spacing w:line="290" w:lineRule="auto"/>
        <w:ind w:right="1416"/>
      </w:pPr>
      <w:r>
        <w:t>采购部门对以往公司有合作关系的合格材料供应商进行再次评价，确保产品质量和供货期限。</w:t>
      </w:r>
    </w:p>
    <w:p>
      <w:pPr>
        <w:pStyle w:val="BodyText"/>
        <w:spacing w:line="290" w:lineRule="auto"/>
        <w:ind w:right="1367" w:firstLine="856"/>
      </w:pPr>
      <w:r>
        <w:t>2</w:t>
      </w:r>
      <w:r>
        <w:rPr>
          <w:spacing w:val="-16"/>
        </w:rPr>
        <w:t>、做好吊车及加工机具进场准备，根据工期计划，机械设备及工具</w:t>
      </w:r>
      <w:r>
        <w:rPr>
          <w:spacing w:val="-5"/>
        </w:rPr>
        <w:t xml:space="preserve">可提前 </w:t>
      </w:r>
      <w:r>
        <w:t>1</w:t>
      </w:r>
      <w:r>
        <w:rPr>
          <w:spacing w:val="-5"/>
        </w:rPr>
        <w:t xml:space="preserve"> 天进场，并进行机具检修保养，确保机械能够正常作业。</w:t>
      </w:r>
    </w:p>
    <w:p>
      <w:pPr>
        <w:pStyle w:val="Heading5"/>
        <w:spacing w:line="773" w:lineRule="exact"/>
        <w:ind w:left="980"/>
      </w:pPr>
      <w:r>
        <w:t>五、施工顺序准备</w:t>
      </w:r>
    </w:p>
    <w:p>
      <w:pPr>
        <w:pStyle w:val="BodyText"/>
        <w:tabs>
          <w:tab w:val="left" w:pos="12974"/>
        </w:tabs>
        <w:spacing w:before="152"/>
        <w:ind w:left="980"/>
      </w:pPr>
      <w:r>
        <w:t>按照首先考虑塔吊及汽车吊作业的范围，我们制定现场施工顺序</w:t>
        <w:tab/>
        <w:t>1</w:t>
      </w:r>
    </w:p>
    <w:p>
      <w:pPr>
        <w:pStyle w:val="BodyText"/>
        <w:spacing w:before="162"/>
      </w:pPr>
      <w:r>
        <w:t>号影区</w:t>
      </w:r>
      <w:r>
        <w:rPr>
          <w:rFonts w:ascii="宋体" w:eastAsia="宋体" w:hAnsi="宋体" w:hint="eastAsia"/>
        </w:rPr>
        <w:t>—</w:t>
      </w:r>
      <w:r>
        <w:t>6 号影区。</w:t>
      </w:r>
    </w:p>
    <w:p>
      <w:pPr>
        <w:pStyle w:val="Heading1"/>
        <w:tabs>
          <w:tab w:val="left" w:pos="6233"/>
        </w:tabs>
        <w:spacing w:line="921" w:lineRule="exact"/>
        <w:ind w:left="4074"/>
      </w:pPr>
      <w:r>
        <w:t>第四章</w:t>
        <w:tab/>
        <w:t>主要项目施工方案</w:t>
      </w:r>
    </w:p>
    <w:p>
      <w:pPr>
        <w:pStyle w:val="Heading3"/>
        <w:spacing w:before="118"/>
        <w:ind w:left="95" w:right="5711"/>
        <w:jc w:val="center"/>
      </w:pPr>
      <w:r>
        <w:t>一、 钢结构施工安装工艺及流程</w:t>
      </w:r>
    </w:p>
    <w:p>
      <w:pPr>
        <w:pStyle w:val="BodyText"/>
        <w:ind w:left="0"/>
        <w:rPr>
          <w:b/>
          <w:sz w:val="58"/>
        </w:rPr>
      </w:pPr>
    </w:p>
    <w:p>
      <w:pPr>
        <w:pStyle w:val="BodyText"/>
        <w:spacing w:before="2"/>
        <w:ind w:left="0"/>
        <w:rPr>
          <w:b/>
          <w:sz w:val="64"/>
        </w:rPr>
      </w:pPr>
    </w:p>
    <w:p>
      <w:pPr>
        <w:spacing w:before="0" w:line="393" w:lineRule="auto"/>
        <w:ind w:left="4239" w:right="3163" w:hanging="332"/>
        <w:jc w:val="left"/>
        <w:rPr>
          <w:sz w:val="31"/>
        </w:rPr>
      </w:pPr>
      <w:r>
        <w:drawing>
          <wp:anchor distT="0" distB="0" distL="0" distR="0" simplePos="0" relativeHeight="251681792" behindDoc="1" locked="0" layoutInCell="1" allowOverlap="1">
            <wp:simplePos x="0" y="0"/>
            <wp:positionH relativeFrom="page">
              <wp:posOffset>4762500</wp:posOffset>
            </wp:positionH>
            <wp:positionV relativeFrom="paragraph">
              <wp:posOffset>627726</wp:posOffset>
            </wp:positionV>
            <wp:extent cx="4318000" cy="38100"/>
            <wp:effectExtent l="0" t="0" r="0" b="0"/>
            <wp:wrapNone/>
            <wp:docPr id="6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0.png"/>
                    <pic:cNvPicPr/>
                  </pic:nvPicPr>
                  <pic:blipFill>
                    <a:blip xmlns:r="http://schemas.openxmlformats.org/officeDocument/2006/relationships" r:embed="rId41" cstate="print"/>
                    <a:stretch>
                      <a:fillRect/>
                    </a:stretch>
                  </pic:blipFill>
                  <pic:spPr>
                    <a:xfrm>
                      <a:off x="0" y="0"/>
                      <a:ext cx="4318000" cy="381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2476500</wp:posOffset>
            </wp:positionH>
            <wp:positionV relativeFrom="paragraph">
              <wp:posOffset>488026</wp:posOffset>
            </wp:positionV>
            <wp:extent cx="1625600" cy="927100"/>
            <wp:effectExtent l="0" t="0" r="0" b="0"/>
            <wp:wrapNone/>
            <wp:docPr id="6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1.png"/>
                    <pic:cNvPicPr/>
                  </pic:nvPicPr>
                  <pic:blipFill>
                    <a:blip xmlns:r="http://schemas.openxmlformats.org/officeDocument/2006/relationships" r:embed="rId42" cstate="print"/>
                    <a:stretch>
                      <a:fillRect/>
                    </a:stretch>
                  </pic:blipFill>
                  <pic:spPr>
                    <a:xfrm>
                      <a:off x="0" y="0"/>
                      <a:ext cx="1625600" cy="9271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3383788</wp:posOffset>
            </wp:positionH>
            <wp:positionV relativeFrom="paragraph">
              <wp:posOffset>-12861</wp:posOffset>
            </wp:positionV>
            <wp:extent cx="718312" cy="378078"/>
            <wp:effectExtent l="0" t="0" r="0" b="0"/>
            <wp:wrapNone/>
            <wp:docPr id="69"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2.png"/>
                    <pic:cNvPicPr/>
                  </pic:nvPicPr>
                  <pic:blipFill>
                    <a:blip xmlns:r="http://schemas.openxmlformats.org/officeDocument/2006/relationships" r:embed="rId43" cstate="print"/>
                    <a:stretch>
                      <a:fillRect/>
                    </a:stretch>
                  </pic:blipFill>
                  <pic:spPr>
                    <a:xfrm>
                      <a:off x="0" y="0"/>
                      <a:ext cx="718312" cy="378078"/>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8534400</wp:posOffset>
            </wp:positionH>
            <wp:positionV relativeFrom="paragraph">
              <wp:posOffset>43526</wp:posOffset>
            </wp:positionV>
            <wp:extent cx="553211" cy="326898"/>
            <wp:effectExtent l="0" t="0" r="0" b="0"/>
            <wp:wrapNone/>
            <wp:docPr id="7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3.png"/>
                    <pic:cNvPicPr/>
                  </pic:nvPicPr>
                  <pic:blipFill>
                    <a:blip xmlns:r="http://schemas.openxmlformats.org/officeDocument/2006/relationships" r:embed="rId44" cstate="print"/>
                    <a:stretch>
                      <a:fillRect/>
                    </a:stretch>
                  </pic:blipFill>
                  <pic:spPr>
                    <a:xfrm>
                      <a:off x="0" y="0"/>
                      <a:ext cx="553211" cy="326898"/>
                    </a:xfrm>
                    <a:prstGeom prst="rect">
                      <a:avLst/>
                    </a:prstGeom>
                  </pic:spPr>
                </pic:pic>
              </a:graphicData>
            </a:graphic>
          </wp:anchor>
        </w:drawing>
      </w:r>
      <w:r>
        <w:rPr>
          <w:sz w:val="31"/>
        </w:rPr>
        <w:t>《钢结构工程施工质量验收规范</w:t>
      </w:r>
      <w:r>
        <w:rPr>
          <w:spacing w:val="-183"/>
          <w:sz w:val="31"/>
        </w:rPr>
        <w:t>》</w:t>
      </w:r>
      <w:r>
        <w:rPr>
          <w:sz w:val="31"/>
        </w:rPr>
        <w:t>（GB 50205-2001） 施工图</w:t>
      </w:r>
    </w:p>
    <w:p>
      <w:pPr>
        <w:pStyle w:val="BodyText"/>
        <w:spacing w:before="12"/>
        <w:ind w:left="0"/>
        <w:rPr>
          <w:sz w:val="50"/>
        </w:rPr>
      </w:pPr>
    </w:p>
    <w:p>
      <w:pPr>
        <w:spacing w:before="1"/>
        <w:ind w:left="3926" w:right="0" w:firstLine="0"/>
        <w:jc w:val="left"/>
        <w:rPr>
          <w:sz w:val="31"/>
        </w:rPr>
      </w:pPr>
      <w:r>
        <w:pict>
          <v:group id="_x0000_s1025" style="width:137pt;height:264pt;margin-top:-1.36pt;margin-left:173pt;mso-position-horizontal-relative:page;position:absolute;z-index:251676672" coordorigin="3460,-27" coordsize="2740,52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740;height:5280;left:3460;position:absolute;top:-28" stroked="f">
              <v:imagedata r:id="rId45" o:title=""/>
            </v:shape>
            <v:shapetype id="_x0000_t202" coordsize="21600,21600" o:spt="202" path="m,l,21600r21600,l21600,xe">
              <v:stroke joinstyle="miter"/>
              <v:path gradientshapeok="t" o:connecttype="rect"/>
            </v:shapetype>
            <v:shape id="_x0000_s1027" type="#_x0000_t202" style="width:442;height:556;left:3690;position:absolute;top:951" filled="f" stroked="f">
              <v:textbox inset="0,0,0,0">
                <w:txbxContent>
                  <w:p>
                    <w:pPr>
                      <w:spacing w:before="0" w:line="556" w:lineRule="exact"/>
                      <w:ind w:left="0" w:right="0" w:firstLine="0"/>
                      <w:jc w:val="left"/>
                      <w:rPr>
                        <w:sz w:val="42"/>
                      </w:rPr>
                    </w:pPr>
                    <w:r>
                      <w:rPr>
                        <w:w w:val="100"/>
                        <w:sz w:val="42"/>
                      </w:rPr>
                      <w:t>前</w:t>
                    </w:r>
                  </w:p>
                </w:txbxContent>
              </v:textbox>
            </v:shape>
            <v:shape id="_x0000_s1028" type="#_x0000_t202" style="width:442;height:556;left:3690;position:absolute;top:2067" filled="f" stroked="f">
              <v:textbox inset="0,0,0,0">
                <w:txbxContent>
                  <w:p>
                    <w:pPr>
                      <w:spacing w:before="0" w:line="556" w:lineRule="exact"/>
                      <w:ind w:left="0" w:right="0" w:firstLine="0"/>
                      <w:jc w:val="left"/>
                      <w:rPr>
                        <w:sz w:val="42"/>
                      </w:rPr>
                    </w:pPr>
                    <w:r>
                      <w:rPr>
                        <w:w w:val="100"/>
                        <w:sz w:val="42"/>
                      </w:rPr>
                      <w:t>期</w:t>
                    </w:r>
                  </w:p>
                </w:txbxContent>
              </v:textbox>
            </v:shape>
            <v:shape id="_x0000_s1029" type="#_x0000_t202" style="width:442;height:556;left:3690;position:absolute;top:3184" filled="f" stroked="f">
              <v:textbox inset="0,0,0,0">
                <w:txbxContent>
                  <w:p>
                    <w:pPr>
                      <w:spacing w:before="0" w:line="556" w:lineRule="exact"/>
                      <w:ind w:left="0" w:right="0" w:firstLine="0"/>
                      <w:jc w:val="left"/>
                      <w:rPr>
                        <w:sz w:val="42"/>
                      </w:rPr>
                    </w:pPr>
                    <w:r>
                      <w:rPr>
                        <w:w w:val="100"/>
                        <w:sz w:val="42"/>
                      </w:rPr>
                      <w:t>作</w:t>
                    </w:r>
                  </w:p>
                </w:txbxContent>
              </v:textbox>
            </v:shape>
            <v:shape id="_x0000_s1030" type="#_x0000_t202" style="width:442;height:556;left:3690;position:absolute;top:4300" filled="f" stroked="f">
              <v:textbox inset="0,0,0,0">
                <w:txbxContent>
                  <w:p>
                    <w:pPr>
                      <w:spacing w:before="0" w:line="556" w:lineRule="exact"/>
                      <w:ind w:left="0" w:right="0" w:firstLine="0"/>
                      <w:jc w:val="left"/>
                      <w:rPr>
                        <w:sz w:val="42"/>
                      </w:rPr>
                    </w:pPr>
                    <w:r>
                      <w:rPr>
                        <w:w w:val="100"/>
                        <w:sz w:val="42"/>
                      </w:rPr>
                      <w:t>业</w:t>
                    </w:r>
                  </w:p>
                </w:txbxContent>
              </v:textbox>
            </v:shape>
          </v:group>
        </w:pict>
      </w:r>
      <w:r>
        <w:rPr>
          <w:sz w:val="31"/>
        </w:rPr>
        <w:t>施工组织设计（施工方案）</w:t>
      </w:r>
    </w:p>
    <w:p>
      <w:pPr>
        <w:spacing w:before="364"/>
        <w:ind w:left="7393" w:right="0" w:firstLine="0"/>
        <w:jc w:val="left"/>
        <w:rPr>
          <w:sz w:val="31"/>
        </w:rPr>
      </w:pPr>
      <w:r>
        <w:drawing>
          <wp:anchor distT="0" distB="0" distL="0" distR="0" simplePos="0" relativeHeight="251679744" behindDoc="0" locked="0" layoutInCell="1" allowOverlap="1">
            <wp:simplePos x="0" y="0"/>
            <wp:positionH relativeFrom="page">
              <wp:posOffset>4762500</wp:posOffset>
            </wp:positionH>
            <wp:positionV relativeFrom="paragraph">
              <wp:posOffset>215738</wp:posOffset>
            </wp:positionV>
            <wp:extent cx="1231900" cy="685800"/>
            <wp:effectExtent l="0" t="0" r="0" b="0"/>
            <wp:wrapNone/>
            <wp:docPr id="7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5.png"/>
                    <pic:cNvPicPr/>
                  </pic:nvPicPr>
                  <pic:blipFill>
                    <a:blip xmlns:r="http://schemas.openxmlformats.org/officeDocument/2006/relationships" r:embed="rId46" cstate="print"/>
                    <a:stretch>
                      <a:fillRect/>
                    </a:stretch>
                  </pic:blipFill>
                  <pic:spPr>
                    <a:xfrm>
                      <a:off x="0" y="0"/>
                      <a:ext cx="1231900" cy="685800"/>
                    </a:xfrm>
                    <a:prstGeom prst="rect">
                      <a:avLst/>
                    </a:prstGeom>
                  </pic:spPr>
                </pic:pic>
              </a:graphicData>
            </a:graphic>
          </wp:anchor>
        </w:drawing>
      </w:r>
      <w:r>
        <w:rPr>
          <w:sz w:val="31"/>
        </w:rPr>
        <w:t>钢结构零部件、附件和配件</w:t>
      </w:r>
    </w:p>
    <w:p>
      <w:pPr>
        <w:pStyle w:val="BodyText"/>
        <w:spacing w:before="7"/>
        <w:ind w:left="0"/>
        <w:rPr>
          <w:sz w:val="18"/>
        </w:rPr>
      </w:pPr>
    </w:p>
    <w:p>
      <w:pPr>
        <w:spacing w:before="26"/>
        <w:ind w:left="3926" w:right="0" w:firstLine="0"/>
        <w:jc w:val="left"/>
        <w:rPr>
          <w:sz w:val="31"/>
        </w:rPr>
      </w:pPr>
      <w:r>
        <w:rPr>
          <w:sz w:val="31"/>
        </w:rPr>
        <w:t>材料准备</w:t>
      </w:r>
    </w:p>
    <w:p>
      <w:pPr>
        <w:spacing w:before="365"/>
        <w:ind w:left="7393" w:right="0" w:firstLine="0"/>
        <w:jc w:val="left"/>
        <w:rPr>
          <w:sz w:val="31"/>
        </w:rPr>
      </w:pPr>
      <w:r>
        <w:drawing>
          <wp:anchor distT="0" distB="0" distL="0" distR="0" simplePos="0" relativeHeight="251678720" behindDoc="0" locked="0" layoutInCell="1" allowOverlap="1">
            <wp:simplePos x="0" y="0"/>
            <wp:positionH relativeFrom="page">
              <wp:posOffset>5283200</wp:posOffset>
            </wp:positionH>
            <wp:positionV relativeFrom="paragraph">
              <wp:posOffset>220945</wp:posOffset>
            </wp:positionV>
            <wp:extent cx="711200" cy="139700"/>
            <wp:effectExtent l="0" t="0" r="0" b="0"/>
            <wp:wrapNone/>
            <wp:docPr id="7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6.png"/>
                    <pic:cNvPicPr/>
                  </pic:nvPicPr>
                  <pic:blipFill>
                    <a:blip xmlns:r="http://schemas.openxmlformats.org/officeDocument/2006/relationships" r:embed="rId47" cstate="print"/>
                    <a:stretch>
                      <a:fillRect/>
                    </a:stretch>
                  </pic:blipFill>
                  <pic:spPr>
                    <a:xfrm>
                      <a:off x="0" y="0"/>
                      <a:ext cx="711200" cy="139700"/>
                    </a:xfrm>
                    <a:prstGeom prst="rect">
                      <a:avLst/>
                    </a:prstGeom>
                  </pic:spPr>
                </pic:pic>
              </a:graphicData>
            </a:graphic>
          </wp:anchor>
        </w:drawing>
      </w:r>
      <w:r>
        <w:rPr>
          <w:sz w:val="31"/>
        </w:rPr>
        <w:t>安装机具</w:t>
      </w:r>
    </w:p>
    <w:p>
      <w:pPr>
        <w:spacing w:before="365" w:line="393" w:lineRule="auto"/>
        <w:ind w:left="7368" w:right="4037" w:firstLine="25"/>
        <w:jc w:val="left"/>
        <w:rPr>
          <w:sz w:val="31"/>
        </w:rPr>
      </w:pPr>
      <w:r>
        <w:drawing>
          <wp:anchor distT="0" distB="0" distL="0" distR="0" simplePos="0" relativeHeight="251684864" behindDoc="1" locked="0" layoutInCell="1" allowOverlap="1">
            <wp:simplePos x="0" y="0"/>
            <wp:positionH relativeFrom="page">
              <wp:posOffset>4762500</wp:posOffset>
            </wp:positionH>
            <wp:positionV relativeFrom="paragraph">
              <wp:posOffset>223485</wp:posOffset>
            </wp:positionV>
            <wp:extent cx="1231900" cy="1866900"/>
            <wp:effectExtent l="0" t="0" r="0" b="0"/>
            <wp:wrapNone/>
            <wp:docPr id="7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7.png"/>
                    <pic:cNvPicPr/>
                  </pic:nvPicPr>
                  <pic:blipFill>
                    <a:blip xmlns:r="http://schemas.openxmlformats.org/officeDocument/2006/relationships" r:embed="rId48" cstate="print"/>
                    <a:stretch>
                      <a:fillRect/>
                    </a:stretch>
                  </pic:blipFill>
                  <pic:spPr>
                    <a:xfrm>
                      <a:off x="0" y="0"/>
                      <a:ext cx="1231900" cy="1866900"/>
                    </a:xfrm>
                    <a:prstGeom prst="rect">
                      <a:avLst/>
                    </a:prstGeom>
                  </pic:spPr>
                </pic:pic>
              </a:graphicData>
            </a:graphic>
          </wp:anchor>
        </w:drawing>
      </w:r>
      <w:r>
        <w:rPr>
          <w:spacing w:val="-2"/>
          <w:sz w:val="31"/>
        </w:rPr>
        <w:t>基础与支承面验收合格</w:t>
      </w:r>
      <w:r>
        <w:rPr>
          <w:sz w:val="31"/>
        </w:rPr>
        <w:t>测量放线</w:t>
      </w:r>
    </w:p>
    <w:p>
      <w:pPr>
        <w:tabs>
          <w:tab w:val="left" w:pos="3672"/>
        </w:tabs>
        <w:spacing w:before="0" w:line="569" w:lineRule="exact"/>
        <w:ind w:left="205" w:right="0" w:firstLine="0"/>
        <w:jc w:val="center"/>
        <w:rPr>
          <w:sz w:val="31"/>
        </w:rPr>
      </w:pPr>
      <w:r>
        <w:drawing>
          <wp:anchor distT="0" distB="0" distL="0" distR="0" simplePos="0" relativeHeight="251677696" behindDoc="0" locked="0" layoutInCell="1" allowOverlap="1">
            <wp:simplePos x="0" y="0"/>
            <wp:positionH relativeFrom="page">
              <wp:posOffset>3390900</wp:posOffset>
            </wp:positionH>
            <wp:positionV relativeFrom="paragraph">
              <wp:posOffset>-17159</wp:posOffset>
            </wp:positionV>
            <wp:extent cx="546100" cy="139700"/>
            <wp:effectExtent l="0" t="0" r="0" b="0"/>
            <wp:wrapNone/>
            <wp:docPr id="7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8.png"/>
                    <pic:cNvPicPr/>
                  </pic:nvPicPr>
                  <pic:blipFill>
                    <a:blip xmlns:r="http://schemas.openxmlformats.org/officeDocument/2006/relationships" r:embed="rId49" cstate="print"/>
                    <a:stretch>
                      <a:fillRect/>
                    </a:stretch>
                  </pic:blipFill>
                  <pic:spPr>
                    <a:xfrm>
                      <a:off x="0" y="0"/>
                      <a:ext cx="546100" cy="139700"/>
                    </a:xfrm>
                    <a:prstGeom prst="rect">
                      <a:avLst/>
                    </a:prstGeom>
                  </pic:spPr>
                </pic:pic>
              </a:graphicData>
            </a:graphic>
          </wp:anchor>
        </w:drawing>
      </w:r>
      <w:r>
        <w:rPr>
          <w:sz w:val="31"/>
        </w:rPr>
        <w:t>施工条件</w:t>
        <w:tab/>
        <w:t>构件验收，并做安装标志</w:t>
      </w:r>
    </w:p>
    <w:p>
      <w:pPr>
        <w:spacing w:after="0" w:line="569" w:lineRule="exact"/>
        <w:jc w:val="center"/>
        <w:rPr>
          <w:sz w:val="31"/>
        </w:rPr>
        <w:sectPr>
          <w:headerReference w:type="default" r:id="rId50"/>
          <w:footerReference w:type="default" r:id="rId51"/>
          <w:pgSz w:w="17860" w:h="25260"/>
          <w:pgMar w:top="2000" w:right="1000" w:bottom="2760" w:left="2260" w:header="1300" w:footer="2575"/>
          <w:pgNumType w:start="7"/>
          <w:cols w:space="708"/>
        </w:sectPr>
      </w:pPr>
    </w:p>
    <w:p>
      <w:pPr>
        <w:pStyle w:val="BodyText"/>
        <w:spacing w:before="3"/>
        <w:ind w:left="0"/>
        <w:rPr>
          <w:sz w:val="20"/>
        </w:rPr>
      </w:pPr>
    </w:p>
    <w:p>
      <w:pPr>
        <w:spacing w:before="26" w:line="393" w:lineRule="auto"/>
        <w:ind w:left="7393" w:right="5621" w:firstLine="0"/>
        <w:jc w:val="left"/>
        <w:rPr>
          <w:sz w:val="31"/>
        </w:rPr>
      </w:pPr>
      <w:r>
        <w:drawing>
          <wp:anchor distT="0" distB="0" distL="0" distR="0" simplePos="0" relativeHeight="251687936" behindDoc="0" locked="0" layoutInCell="1" allowOverlap="1">
            <wp:simplePos x="0" y="0"/>
            <wp:positionH relativeFrom="page">
              <wp:posOffset>5283200</wp:posOffset>
            </wp:positionH>
            <wp:positionV relativeFrom="paragraph">
              <wp:posOffset>2124</wp:posOffset>
            </wp:positionV>
            <wp:extent cx="711200" cy="139700"/>
            <wp:effectExtent l="0" t="0" r="0" b="0"/>
            <wp:wrapNone/>
            <wp:docPr id="8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39.png"/>
                    <pic:cNvPicPr/>
                  </pic:nvPicPr>
                  <pic:blipFill>
                    <a:blip xmlns:r="http://schemas.openxmlformats.org/officeDocument/2006/relationships" r:embed="rId52" cstate="print"/>
                    <a:stretch>
                      <a:fillRect/>
                    </a:stretch>
                  </pic:blipFill>
                  <pic:spPr>
                    <a:xfrm>
                      <a:off x="0" y="0"/>
                      <a:ext cx="711200" cy="139700"/>
                    </a:xfrm>
                    <a:prstGeom prst="rect">
                      <a:avLst/>
                    </a:prstGeom>
                  </pic:spPr>
                </pic:pic>
              </a:graphicData>
            </a:graphic>
          </wp:anchor>
        </w:drawing>
      </w:r>
      <w:r>
        <w:drawing>
          <wp:anchor distT="0" distB="0" distL="0" distR="0" simplePos="0" relativeHeight="251688960" behindDoc="0" locked="0" layoutInCell="1" allowOverlap="1">
            <wp:simplePos x="0" y="0"/>
            <wp:positionH relativeFrom="page">
              <wp:posOffset>5283200</wp:posOffset>
            </wp:positionH>
            <wp:positionV relativeFrom="paragraph">
              <wp:posOffset>599024</wp:posOffset>
            </wp:positionV>
            <wp:extent cx="711200" cy="139700"/>
            <wp:effectExtent l="0" t="0" r="0" b="0"/>
            <wp:wrapNone/>
            <wp:docPr id="8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0.png"/>
                    <pic:cNvPicPr/>
                  </pic:nvPicPr>
                  <pic:blipFill>
                    <a:blip xmlns:r="http://schemas.openxmlformats.org/officeDocument/2006/relationships" r:embed="rId53" cstate="print"/>
                    <a:stretch>
                      <a:fillRect/>
                    </a:stretch>
                  </pic:blipFill>
                  <pic:spPr>
                    <a:xfrm>
                      <a:off x="0" y="0"/>
                      <a:ext cx="711200" cy="139700"/>
                    </a:xfrm>
                    <a:prstGeom prst="rect">
                      <a:avLst/>
                    </a:prstGeom>
                  </pic:spPr>
                </pic:pic>
              </a:graphicData>
            </a:graphic>
          </wp:anchor>
        </w:drawing>
      </w:r>
      <w:r>
        <w:drawing>
          <wp:anchor distT="0" distB="0" distL="0" distR="0" simplePos="0" relativeHeight="251689984" behindDoc="0" locked="0" layoutInCell="1" allowOverlap="1">
            <wp:simplePos x="0" y="0"/>
            <wp:positionH relativeFrom="page">
              <wp:posOffset>5283200</wp:posOffset>
            </wp:positionH>
            <wp:positionV relativeFrom="paragraph">
              <wp:posOffset>1195924</wp:posOffset>
            </wp:positionV>
            <wp:extent cx="711200" cy="139700"/>
            <wp:effectExtent l="0" t="0" r="0" b="0"/>
            <wp:wrapNone/>
            <wp:docPr id="8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1.png"/>
                    <pic:cNvPicPr/>
                  </pic:nvPicPr>
                  <pic:blipFill>
                    <a:blip xmlns:r="http://schemas.openxmlformats.org/officeDocument/2006/relationships" r:embed="rId47" cstate="print"/>
                    <a:stretch>
                      <a:fillRect/>
                    </a:stretch>
                  </pic:blipFill>
                  <pic:spPr>
                    <a:xfrm>
                      <a:off x="0" y="0"/>
                      <a:ext cx="711200" cy="139700"/>
                    </a:xfrm>
                    <a:prstGeom prst="rect">
                      <a:avLst/>
                    </a:prstGeom>
                  </pic:spPr>
                </pic:pic>
              </a:graphicData>
            </a:graphic>
          </wp:anchor>
        </w:drawing>
      </w:r>
      <w:r>
        <w:drawing>
          <wp:anchor distT="0" distB="0" distL="0" distR="0" simplePos="0" relativeHeight="251691008" behindDoc="0" locked="0" layoutInCell="1" allowOverlap="1">
            <wp:simplePos x="0" y="0"/>
            <wp:positionH relativeFrom="page">
              <wp:posOffset>5283200</wp:posOffset>
            </wp:positionH>
            <wp:positionV relativeFrom="paragraph">
              <wp:posOffset>1792824</wp:posOffset>
            </wp:positionV>
            <wp:extent cx="711200" cy="139700"/>
            <wp:effectExtent l="0" t="0" r="0" b="0"/>
            <wp:wrapNone/>
            <wp:docPr id="9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2.png"/>
                    <pic:cNvPicPr/>
                  </pic:nvPicPr>
                  <pic:blipFill>
                    <a:blip xmlns:r="http://schemas.openxmlformats.org/officeDocument/2006/relationships" r:embed="rId54" cstate="print"/>
                    <a:stretch>
                      <a:fillRect/>
                    </a:stretch>
                  </pic:blipFill>
                  <pic:spPr>
                    <a:xfrm>
                      <a:off x="0" y="0"/>
                      <a:ext cx="711200" cy="139700"/>
                    </a:xfrm>
                    <a:prstGeom prst="rect">
                      <a:avLst/>
                    </a:prstGeom>
                  </pic:spPr>
                </pic:pic>
              </a:graphicData>
            </a:graphic>
          </wp:anchor>
        </w:drawing>
      </w:r>
      <w:r>
        <w:rPr>
          <w:sz w:val="31"/>
        </w:rPr>
        <w:t>清理作业面平 台 安 装 构 件 矫 正 组拼装</w:t>
      </w:r>
    </w:p>
    <w:p>
      <w:pPr>
        <w:pStyle w:val="BodyText"/>
        <w:ind w:left="0"/>
        <w:rPr>
          <w:sz w:val="20"/>
        </w:rPr>
      </w:pPr>
    </w:p>
    <w:p>
      <w:pPr>
        <w:pStyle w:val="BodyText"/>
        <w:spacing w:before="11"/>
        <w:ind w:left="0"/>
        <w:rPr>
          <w:sz w:val="19"/>
        </w:rPr>
      </w:pPr>
      <w:r>
        <w:pict>
          <v:group id="_x0000_s1031" style="width:542pt;height:283.9pt;margin-top:20.05pt;margin-left:173pt;mso-position-horizontal-relative:page;mso-wrap-distance-left:0;mso-wrap-distance-right:0;position:absolute;z-index:-251618304" coordorigin="3460,401" coordsize="10840,5678">
            <v:shape id="_x0000_s1032" type="#_x0000_t75" style="width:10840;height:5660;left:3460;position:absolute;top:401" stroked="f">
              <v:imagedata r:id="rId55" o:title=""/>
            </v:shape>
            <v:shape id="_x0000_s1033" type="#_x0000_t202" style="width:442;height:556;left:3690;position:absolute;top:1515" filled="f" stroked="f">
              <v:textbox inset="0,0,0,0">
                <w:txbxContent>
                  <w:p>
                    <w:pPr>
                      <w:spacing w:before="0" w:line="556" w:lineRule="exact"/>
                      <w:ind w:left="0" w:right="0" w:firstLine="0"/>
                      <w:jc w:val="left"/>
                      <w:rPr>
                        <w:sz w:val="42"/>
                      </w:rPr>
                    </w:pPr>
                    <w:r>
                      <w:rPr>
                        <w:w w:val="100"/>
                        <w:sz w:val="42"/>
                      </w:rPr>
                      <w:t>施</w:t>
                    </w:r>
                  </w:p>
                </w:txbxContent>
              </v:textbox>
            </v:shape>
            <v:shape id="_x0000_s1034" type="#_x0000_t202" style="width:1921;height:1977;left:6186;position:absolute;top:1293" filled="f" stroked="f">
              <v:textbox inset="0,0,0,0">
                <w:txbxContent>
                  <w:p>
                    <w:pPr>
                      <w:spacing w:before="0" w:line="497" w:lineRule="exact"/>
                      <w:ind w:left="0" w:right="0" w:firstLine="0"/>
                      <w:jc w:val="left"/>
                      <w:rPr>
                        <w:sz w:val="31"/>
                      </w:rPr>
                    </w:pPr>
                    <w:r>
                      <w:rPr>
                        <w:sz w:val="31"/>
                      </w:rPr>
                      <w:t>结构构件就位</w:t>
                    </w:r>
                  </w:p>
                  <w:p>
                    <w:pPr>
                      <w:spacing w:before="206"/>
                      <w:ind w:left="0" w:right="0" w:firstLine="0"/>
                      <w:jc w:val="left"/>
                      <w:rPr>
                        <w:sz w:val="31"/>
                      </w:rPr>
                    </w:pPr>
                    <w:r>
                      <w:rPr>
                        <w:sz w:val="31"/>
                      </w:rPr>
                      <w:t>校正</w:t>
                    </w:r>
                  </w:p>
                  <w:p>
                    <w:pPr>
                      <w:spacing w:before="210" w:line="492" w:lineRule="exact"/>
                      <w:ind w:left="0" w:right="0" w:firstLine="0"/>
                      <w:jc w:val="left"/>
                      <w:rPr>
                        <w:sz w:val="31"/>
                      </w:rPr>
                    </w:pPr>
                    <w:r>
                      <w:rPr>
                        <w:sz w:val="31"/>
                      </w:rPr>
                      <w:t>临时固定</w:t>
                    </w:r>
                  </w:p>
                </w:txbxContent>
              </v:textbox>
            </v:shape>
            <v:shape id="_x0000_s1035" type="#_x0000_t202" style="width:442;height:556;left:3690;position:absolute;top:4323" filled="f" stroked="f">
              <v:textbox inset="0,0,0,0">
                <w:txbxContent>
                  <w:p>
                    <w:pPr>
                      <w:spacing w:before="0" w:line="556" w:lineRule="exact"/>
                      <w:ind w:left="0" w:right="0" w:firstLine="0"/>
                      <w:jc w:val="left"/>
                      <w:rPr>
                        <w:sz w:val="42"/>
                      </w:rPr>
                    </w:pPr>
                    <w:r>
                      <w:rPr>
                        <w:w w:val="100"/>
                        <w:sz w:val="42"/>
                      </w:rPr>
                      <w:t>工</w:t>
                    </w:r>
                  </w:p>
                </w:txbxContent>
              </v:textbox>
            </v:shape>
            <v:shape id="_x0000_s1036" type="#_x0000_t202" style="width:1993;height:2291;left:6110;position:absolute;top:3788" filled="f" stroked="f">
              <v:textbox inset="0,0,0,0">
                <w:txbxContent>
                  <w:p>
                    <w:pPr>
                      <w:spacing w:before="0" w:line="497" w:lineRule="exact"/>
                      <w:ind w:left="0" w:right="0" w:firstLine="0"/>
                      <w:jc w:val="left"/>
                      <w:rPr>
                        <w:sz w:val="31"/>
                      </w:rPr>
                    </w:pPr>
                    <w:r>
                      <w:rPr>
                        <w:sz w:val="31"/>
                      </w:rPr>
                      <w:t>校正</w:t>
                    </w:r>
                  </w:p>
                  <w:p>
                    <w:pPr>
                      <w:spacing w:before="130" w:line="480" w:lineRule="exact"/>
                      <w:ind w:left="0" w:right="0" w:firstLine="0"/>
                      <w:jc w:val="left"/>
                      <w:rPr>
                        <w:sz w:val="31"/>
                      </w:rPr>
                    </w:pPr>
                    <w:r>
                      <w:rPr>
                        <w:sz w:val="31"/>
                      </w:rPr>
                      <w:t>固定</w:t>
                    </w:r>
                  </w:p>
                  <w:p>
                    <w:pPr>
                      <w:spacing w:before="0" w:line="480" w:lineRule="exact"/>
                      <w:ind w:left="75" w:right="0" w:firstLine="0"/>
                      <w:jc w:val="left"/>
                      <w:rPr>
                        <w:sz w:val="31"/>
                      </w:rPr>
                    </w:pPr>
                    <w:r>
                      <w:rPr>
                        <w:sz w:val="31"/>
                      </w:rPr>
                      <w:t>安装顺序</w:t>
                    </w:r>
                  </w:p>
                  <w:p>
                    <w:pPr>
                      <w:tabs>
                        <w:tab w:val="left" w:pos="1339"/>
                      </w:tabs>
                      <w:spacing w:before="210" w:line="492" w:lineRule="exact"/>
                      <w:ind w:left="75" w:right="0" w:firstLine="0"/>
                      <w:jc w:val="left"/>
                      <w:rPr>
                        <w:sz w:val="31"/>
                      </w:rPr>
                    </w:pPr>
                    <w:r>
                      <w:rPr>
                        <w:sz w:val="31"/>
                      </w:rPr>
                      <w:t>梁</w:t>
                      <w:tab/>
                      <w:t>屋架</w:t>
                    </w:r>
                  </w:p>
                </w:txbxContent>
              </v:textbox>
            </v:shape>
            <w10:wrap type="topAndBottom"/>
          </v:group>
        </w:pict>
      </w:r>
    </w:p>
    <w:p>
      <w:pPr>
        <w:pStyle w:val="BodyText"/>
        <w:ind w:left="0"/>
        <w:rPr>
          <w:sz w:val="20"/>
        </w:rPr>
      </w:pPr>
    </w:p>
    <w:p>
      <w:pPr>
        <w:pStyle w:val="BodyText"/>
        <w:ind w:left="0"/>
        <w:rPr>
          <w:sz w:val="20"/>
        </w:rPr>
      </w:pPr>
    </w:p>
    <w:p>
      <w:pPr>
        <w:pStyle w:val="BodyText"/>
        <w:ind w:left="0"/>
        <w:rPr>
          <w:sz w:val="20"/>
        </w:rPr>
      </w:pPr>
    </w:p>
    <w:p>
      <w:pPr>
        <w:pStyle w:val="BodyText"/>
        <w:spacing w:before="2"/>
        <w:ind w:left="0"/>
        <w:rPr>
          <w:sz w:val="10"/>
        </w:rPr>
      </w:pPr>
    </w:p>
    <w:p>
      <w:pPr>
        <w:spacing w:before="27" w:line="393" w:lineRule="auto"/>
        <w:ind w:left="3926" w:right="7503" w:firstLine="0"/>
        <w:jc w:val="left"/>
        <w:rPr>
          <w:sz w:val="31"/>
        </w:rPr>
      </w:pPr>
      <w:r>
        <w:pict>
          <v:group id="_x0000_s1037" style="width:137pt;height:221pt;margin-top:-21.94pt;margin-left:173pt;mso-position-horizontal-relative:page;position:absolute;z-index:251695104" coordorigin="3460,-439" coordsize="2740,4420">
            <v:shape id="_x0000_s1038" type="#_x0000_t75" style="width:2740;height:4420;left:3460;position:absolute;top:-439" stroked="f">
              <v:imagedata r:id="rId56" o:title=""/>
            </v:shape>
            <v:shape id="_x0000_s1039" type="#_x0000_t202" style="width:442;height:556;left:3690;position:absolute;top:1136" filled="f" stroked="f">
              <v:textbox inset="0,0,0,0">
                <w:txbxContent>
                  <w:p>
                    <w:pPr>
                      <w:spacing w:before="0" w:line="556" w:lineRule="exact"/>
                      <w:ind w:left="0" w:right="0" w:firstLine="0"/>
                      <w:jc w:val="left"/>
                      <w:rPr>
                        <w:sz w:val="42"/>
                      </w:rPr>
                    </w:pPr>
                    <w:r>
                      <w:rPr>
                        <w:w w:val="100"/>
                        <w:sz w:val="42"/>
                      </w:rPr>
                      <w:t>验</w:t>
                    </w:r>
                  </w:p>
                </w:txbxContent>
              </v:textbox>
            </v:shape>
            <v:shape id="_x0000_s1040" type="#_x0000_t202" style="width:442;height:556;left:3690;position:absolute;top:3008" filled="f" stroked="f">
              <v:textbox inset="0,0,0,0">
                <w:txbxContent>
                  <w:p>
                    <w:pPr>
                      <w:spacing w:before="0" w:line="556" w:lineRule="exact"/>
                      <w:ind w:left="0" w:right="0" w:firstLine="0"/>
                      <w:jc w:val="left"/>
                      <w:rPr>
                        <w:sz w:val="42"/>
                      </w:rPr>
                    </w:pPr>
                    <w:r>
                      <w:rPr>
                        <w:w w:val="100"/>
                        <w:sz w:val="42"/>
                      </w:rPr>
                      <w:t>收</w:t>
                    </w:r>
                  </w:p>
                </w:txbxContent>
              </v:textbox>
            </v:shape>
          </v:group>
        </w:pict>
      </w:r>
      <w:r>
        <w:drawing>
          <wp:anchor distT="0" distB="0" distL="0" distR="0" simplePos="0" relativeHeight="251696128" behindDoc="1" locked="0" layoutInCell="1" allowOverlap="1">
            <wp:simplePos x="0" y="0"/>
            <wp:positionH relativeFrom="page">
              <wp:posOffset>5969000</wp:posOffset>
            </wp:positionH>
            <wp:positionV relativeFrom="paragraph">
              <wp:posOffset>57115</wp:posOffset>
            </wp:positionV>
            <wp:extent cx="3461511" cy="2117470"/>
            <wp:effectExtent l="0" t="0" r="0" b="0"/>
            <wp:wrapNone/>
            <wp:docPr id="9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5.png"/>
                    <pic:cNvPicPr/>
                  </pic:nvPicPr>
                  <pic:blipFill>
                    <a:blip xmlns:r="http://schemas.openxmlformats.org/officeDocument/2006/relationships" r:embed="rId57" cstate="print"/>
                    <a:stretch>
                      <a:fillRect/>
                    </a:stretch>
                  </pic:blipFill>
                  <pic:spPr>
                    <a:xfrm>
                      <a:off x="0" y="0"/>
                      <a:ext cx="3461511" cy="2117470"/>
                    </a:xfrm>
                    <a:prstGeom prst="rect">
                      <a:avLst/>
                    </a:prstGeom>
                  </pic:spPr>
                </pic:pic>
              </a:graphicData>
            </a:graphic>
          </wp:anchor>
        </w:drawing>
      </w:r>
      <w:r>
        <w:rPr>
          <w:sz w:val="31"/>
        </w:rPr>
        <w:t>钢材及零、部件合格证连接材料合格证</w:t>
      </w:r>
    </w:p>
    <w:p>
      <w:pPr>
        <w:spacing w:before="0" w:line="393" w:lineRule="auto"/>
        <w:ind w:left="3926" w:right="4018" w:firstLine="0"/>
        <w:jc w:val="left"/>
        <w:rPr>
          <w:sz w:val="31"/>
        </w:rPr>
      </w:pPr>
      <w:r>
        <w:rPr>
          <w:sz w:val="31"/>
        </w:rPr>
        <w:t>构件检测报告、焊接试件和混凝土试件检测报告测量记录</w:t>
      </w:r>
    </w:p>
    <w:p>
      <w:pPr>
        <w:spacing w:before="0" w:line="393" w:lineRule="auto"/>
        <w:ind w:left="3926" w:right="9404" w:firstLine="0"/>
        <w:jc w:val="both"/>
        <w:rPr>
          <w:sz w:val="31"/>
        </w:rPr>
      </w:pPr>
      <w:r>
        <w:drawing>
          <wp:anchor distT="0" distB="0" distL="0" distR="0" simplePos="0" relativeHeight="251692032" behindDoc="0" locked="0" layoutInCell="1" allowOverlap="1">
            <wp:simplePos x="0" y="0"/>
            <wp:positionH relativeFrom="page">
              <wp:posOffset>3390900</wp:posOffset>
            </wp:positionH>
            <wp:positionV relativeFrom="paragraph">
              <wp:posOffset>577942</wp:posOffset>
            </wp:positionV>
            <wp:extent cx="546100" cy="139700"/>
            <wp:effectExtent l="0" t="0" r="0" b="0"/>
            <wp:wrapNone/>
            <wp:docPr id="9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6.png"/>
                    <pic:cNvPicPr/>
                  </pic:nvPicPr>
                  <pic:blipFill>
                    <a:blip xmlns:r="http://schemas.openxmlformats.org/officeDocument/2006/relationships" r:embed="rId58" cstate="print"/>
                    <a:stretch>
                      <a:fillRect/>
                    </a:stretch>
                  </pic:blipFill>
                  <pic:spPr>
                    <a:xfrm>
                      <a:off x="0" y="0"/>
                      <a:ext cx="546100" cy="139700"/>
                    </a:xfrm>
                    <a:prstGeom prst="rect">
                      <a:avLst/>
                    </a:prstGeom>
                  </pic:spPr>
                </pic:pic>
              </a:graphicData>
            </a:graphic>
          </wp:anchor>
        </w:drawing>
      </w:r>
      <w:r>
        <w:drawing>
          <wp:anchor distT="0" distB="0" distL="0" distR="0" simplePos="0" relativeHeight="251693056" behindDoc="0" locked="0" layoutInCell="1" allowOverlap="1">
            <wp:simplePos x="0" y="0"/>
            <wp:positionH relativeFrom="page">
              <wp:posOffset>3390900</wp:posOffset>
            </wp:positionH>
            <wp:positionV relativeFrom="paragraph">
              <wp:posOffset>1174842</wp:posOffset>
            </wp:positionV>
            <wp:extent cx="546100" cy="139700"/>
            <wp:effectExtent l="0" t="0" r="0" b="0"/>
            <wp:wrapNone/>
            <wp:docPr id="9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7.png"/>
                    <pic:cNvPicPr/>
                  </pic:nvPicPr>
                  <pic:blipFill>
                    <a:blip xmlns:r="http://schemas.openxmlformats.org/officeDocument/2006/relationships" r:embed="rId49" cstate="print"/>
                    <a:stretch>
                      <a:fillRect/>
                    </a:stretch>
                  </pic:blipFill>
                  <pic:spPr>
                    <a:xfrm>
                      <a:off x="0" y="0"/>
                      <a:ext cx="546100" cy="139700"/>
                    </a:xfrm>
                    <a:prstGeom prst="rect">
                      <a:avLst/>
                    </a:prstGeom>
                  </pic:spPr>
                </pic:pic>
              </a:graphicData>
            </a:graphic>
          </wp:anchor>
        </w:drawing>
      </w:r>
      <w:r>
        <w:drawing>
          <wp:anchor distT="0" distB="0" distL="0" distR="0" simplePos="0" relativeHeight="251694080" behindDoc="0" locked="0" layoutInCell="1" allowOverlap="1">
            <wp:simplePos x="0" y="0"/>
            <wp:positionH relativeFrom="page">
              <wp:posOffset>3390900</wp:posOffset>
            </wp:positionH>
            <wp:positionV relativeFrom="paragraph">
              <wp:posOffset>1771742</wp:posOffset>
            </wp:positionV>
            <wp:extent cx="546100" cy="139700"/>
            <wp:effectExtent l="0" t="0" r="0" b="0"/>
            <wp:wrapNone/>
            <wp:docPr id="9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8.png"/>
                    <pic:cNvPicPr/>
                  </pic:nvPicPr>
                  <pic:blipFill>
                    <a:blip xmlns:r="http://schemas.openxmlformats.org/officeDocument/2006/relationships" r:embed="rId59" cstate="print"/>
                    <a:stretch>
                      <a:fillRect/>
                    </a:stretch>
                  </pic:blipFill>
                  <pic:spPr>
                    <a:xfrm>
                      <a:off x="0" y="0"/>
                      <a:ext cx="546100" cy="139700"/>
                    </a:xfrm>
                    <a:prstGeom prst="rect">
                      <a:avLst/>
                    </a:prstGeom>
                  </pic:spPr>
                </pic:pic>
              </a:graphicData>
            </a:graphic>
          </wp:anchor>
        </w:drawing>
      </w:r>
      <w:r>
        <w:rPr>
          <w:sz w:val="31"/>
        </w:rPr>
        <w:t>吊装记录质量记录竣工图</w:t>
      </w:r>
    </w:p>
    <w:p>
      <w:pPr>
        <w:spacing w:before="0" w:line="556" w:lineRule="exact"/>
        <w:ind w:left="3926" w:right="0" w:firstLine="0"/>
        <w:jc w:val="both"/>
        <w:rPr>
          <w:sz w:val="31"/>
        </w:rPr>
      </w:pPr>
      <w:r>
        <w:drawing>
          <wp:anchor distT="0" distB="0" distL="0" distR="0" simplePos="0" relativeHeight="251697152" behindDoc="1" locked="0" layoutInCell="1" allowOverlap="1">
            <wp:simplePos x="0" y="0"/>
            <wp:positionH relativeFrom="page">
              <wp:posOffset>8534400</wp:posOffset>
            </wp:positionH>
            <wp:positionV relativeFrom="paragraph">
              <wp:posOffset>42927</wp:posOffset>
            </wp:positionV>
            <wp:extent cx="889000" cy="38100"/>
            <wp:effectExtent l="0" t="0" r="0" b="0"/>
            <wp:wrapNone/>
            <wp:docPr id="101"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49.png"/>
                    <pic:cNvPicPr/>
                  </pic:nvPicPr>
                  <pic:blipFill>
                    <a:blip xmlns:r="http://schemas.openxmlformats.org/officeDocument/2006/relationships" r:embed="rId60" cstate="print"/>
                    <a:stretch>
                      <a:fillRect/>
                    </a:stretch>
                  </pic:blipFill>
                  <pic:spPr>
                    <a:xfrm>
                      <a:off x="0" y="0"/>
                      <a:ext cx="889000" cy="38100"/>
                    </a:xfrm>
                    <a:prstGeom prst="rect">
                      <a:avLst/>
                    </a:prstGeom>
                  </pic:spPr>
                </pic:pic>
              </a:graphicData>
            </a:graphic>
          </wp:anchor>
        </w:drawing>
      </w:r>
      <w:r>
        <w:rPr>
          <w:sz w:val="31"/>
        </w:rPr>
        <w:t>《钢结构工程施工质量验收规范</w:t>
      </w:r>
      <w:r>
        <w:rPr>
          <w:spacing w:val="-180"/>
          <w:sz w:val="31"/>
        </w:rPr>
        <w:t>》</w:t>
      </w:r>
      <w:r>
        <w:rPr>
          <w:sz w:val="31"/>
        </w:rPr>
        <w:t>（GB 50205-2001）</w:t>
      </w:r>
    </w:p>
    <w:p>
      <w:pPr>
        <w:pStyle w:val="Heading3"/>
        <w:spacing w:line="817" w:lineRule="exact"/>
      </w:pPr>
      <w:r>
        <w:t>二、钢结构加工制作施工方案</w:t>
      </w:r>
    </w:p>
    <w:p>
      <w:pPr>
        <w:spacing w:after="0" w:line="817" w:lineRule="exact"/>
        <w:sectPr>
          <w:headerReference w:type="default" r:id="rId61"/>
          <w:footerReference w:type="default" r:id="rId62"/>
          <w:pgSz w:w="17860" w:h="25260"/>
          <w:pgMar w:top="2000" w:right="1000" w:bottom="2760" w:left="2260" w:header="1300" w:footer="2575"/>
          <w:pgNumType w:start="8"/>
          <w:cols w:space="708"/>
        </w:sectPr>
      </w:pPr>
    </w:p>
    <w:p>
      <w:pPr>
        <w:pStyle w:val="BodyText"/>
        <w:spacing w:before="14"/>
        <w:ind w:left="0"/>
        <w:rPr>
          <w:b/>
          <w:sz w:val="9"/>
        </w:rPr>
      </w:pPr>
    </w:p>
    <w:p>
      <w:pPr>
        <w:spacing w:before="0" w:line="242" w:lineRule="auto"/>
        <w:ind w:left="124" w:right="1152" w:firstLine="838"/>
        <w:jc w:val="left"/>
        <w:rPr>
          <w:b/>
          <w:sz w:val="42"/>
        </w:rPr>
      </w:pPr>
      <w:r>
        <w:rPr>
          <w:sz w:val="42"/>
        </w:rPr>
        <w:t>本钢结构工程，整体结构由钢架柱、梁、楼梯等几部分组成。各部分零、部件尺寸精度要求较高，其中钢结构柱、梁是本项工程的关键部</w:t>
      </w:r>
      <w:r>
        <w:rPr>
          <w:spacing w:val="-14"/>
          <w:sz w:val="42"/>
        </w:rPr>
        <w:t xml:space="preserve">件，它的几何尺寸精度直接关系到整体工程的质量，为了保证工程质量， </w:t>
      </w:r>
      <w:r>
        <w:rPr>
          <w:spacing w:val="-5"/>
          <w:sz w:val="42"/>
        </w:rPr>
        <w:t>严格按照《钢结构工程施工质量验收规范》</w:t>
      </w:r>
      <w:r>
        <w:rPr>
          <w:sz w:val="42"/>
        </w:rPr>
        <w:t>GB50205-2001</w:t>
      </w:r>
      <w:r>
        <w:rPr>
          <w:spacing w:val="-5"/>
          <w:sz w:val="42"/>
        </w:rPr>
        <w:t xml:space="preserve"> 标准进行施</w:t>
      </w:r>
      <w:r>
        <w:rPr>
          <w:spacing w:val="-8"/>
          <w:sz w:val="42"/>
        </w:rPr>
        <w:t xml:space="preserve">工。公司组织有关部门对刚架结构特点进行仔细分析，一致认为： </w:t>
      </w:r>
      <w:r>
        <w:rPr>
          <w:b/>
          <w:sz w:val="42"/>
        </w:rPr>
        <w:t>只要解决焊接过程中出现的收缩变形，和弯曲变形问题，就能保证钢结构的整体几何尺寸，采用：钢架梁、柱等重要构件在车间加工，现场组装、放样焊接、校正的工艺方案，来消除焊接过程中出现的收缩变形，弯曲变形，保证构件的整体尺寸符合设计图纸的要求，从而保证整体工程的质量。</w:t>
      </w:r>
    </w:p>
    <w:p>
      <w:pPr>
        <w:spacing w:before="154" w:line="242" w:lineRule="auto"/>
        <w:ind w:left="962" w:right="8742" w:hanging="220"/>
        <w:jc w:val="left"/>
        <w:rPr>
          <w:sz w:val="42"/>
        </w:rPr>
      </w:pPr>
      <w:r>
        <w:rPr>
          <w:b/>
          <w:sz w:val="42"/>
        </w:rPr>
        <w:t>（一）钢结构制作工艺流程1、</w:t>
      </w:r>
      <w:r>
        <w:rPr>
          <w:sz w:val="42"/>
        </w:rPr>
        <w:t>钢架柱、梁的工艺流程</w:t>
      </w:r>
    </w:p>
    <w:p>
      <w:pPr>
        <w:tabs>
          <w:tab w:val="left" w:pos="4534"/>
          <w:tab w:val="left" w:pos="5585"/>
          <w:tab w:val="left" w:pos="6637"/>
          <w:tab w:val="left" w:pos="7267"/>
          <w:tab w:val="left" w:pos="8318"/>
          <w:tab w:val="left" w:pos="8948"/>
          <w:tab w:val="left" w:pos="10000"/>
        </w:tabs>
        <w:spacing w:before="0" w:line="769" w:lineRule="exact"/>
        <w:ind w:left="962" w:right="0" w:firstLine="0"/>
        <w:jc w:val="left"/>
        <w:rPr>
          <w:b/>
          <w:sz w:val="42"/>
        </w:rPr>
      </w:pPr>
      <w:r>
        <w:rPr>
          <w:sz w:val="42"/>
        </w:rPr>
        <w:t>型材的调直、矫正</w:t>
        <w:tab/>
      </w:r>
      <w:r>
        <w:rPr>
          <w:b/>
          <w:sz w:val="42"/>
        </w:rPr>
        <w:t>→</w:t>
        <w:tab/>
      </w:r>
      <w:r>
        <w:rPr>
          <w:sz w:val="42"/>
        </w:rPr>
        <w:t>放样</w:t>
        <w:tab/>
      </w:r>
      <w:r>
        <w:rPr>
          <w:b/>
          <w:sz w:val="42"/>
        </w:rPr>
        <w:t>→</w:t>
        <w:tab/>
      </w:r>
      <w:r>
        <w:rPr>
          <w:sz w:val="42"/>
        </w:rPr>
        <w:t>号料</w:t>
        <w:tab/>
      </w:r>
      <w:r>
        <w:rPr>
          <w:b/>
          <w:sz w:val="42"/>
        </w:rPr>
        <w:t>→</w:t>
        <w:tab/>
      </w:r>
      <w:r>
        <w:rPr>
          <w:sz w:val="42"/>
        </w:rPr>
        <w:t>切割</w:t>
        <w:tab/>
      </w:r>
      <w:r>
        <w:rPr>
          <w:b/>
          <w:spacing w:val="-4"/>
          <w:sz w:val="42"/>
        </w:rPr>
        <w:t>→</w:t>
      </w:r>
      <w:r>
        <w:rPr>
          <w:sz w:val="42"/>
        </w:rPr>
        <w:t>钻孔</w:t>
      </w:r>
      <w:r>
        <w:rPr>
          <w:b/>
          <w:sz w:val="42"/>
        </w:rPr>
        <w:t>→</w:t>
      </w:r>
    </w:p>
    <w:p>
      <w:pPr>
        <w:tabs>
          <w:tab w:val="left" w:pos="2013"/>
          <w:tab w:val="left" w:pos="2643"/>
          <w:tab w:val="left" w:pos="2856"/>
          <w:tab w:val="left" w:pos="3487"/>
          <w:tab w:val="left" w:pos="4534"/>
          <w:tab w:val="left" w:pos="5168"/>
          <w:tab w:val="left" w:pos="6215"/>
          <w:tab w:val="left" w:pos="6845"/>
          <w:tab w:val="left" w:pos="7058"/>
          <w:tab w:val="left" w:pos="9787"/>
          <w:tab w:val="left" w:pos="10417"/>
        </w:tabs>
        <w:spacing w:before="8" w:line="242" w:lineRule="auto"/>
        <w:ind w:left="962" w:right="2073" w:firstLine="0"/>
        <w:jc w:val="left"/>
        <w:rPr>
          <w:sz w:val="42"/>
        </w:rPr>
      </w:pPr>
      <w:r>
        <w:rPr>
          <w:sz w:val="42"/>
        </w:rPr>
        <w:t>组对成型</w:t>
        <w:tab/>
        <w:tab/>
      </w:r>
      <w:r>
        <w:rPr>
          <w:b/>
          <w:sz w:val="42"/>
        </w:rPr>
        <w:t>→</w:t>
        <w:tab/>
      </w:r>
      <w:r>
        <w:rPr>
          <w:sz w:val="42"/>
        </w:rPr>
        <w:t>焊接</w:t>
        <w:tab/>
      </w:r>
      <w:r>
        <w:rPr>
          <w:b/>
          <w:sz w:val="42"/>
        </w:rPr>
        <w:t>→</w:t>
        <w:tab/>
      </w:r>
      <w:r>
        <w:rPr>
          <w:sz w:val="42"/>
        </w:rPr>
        <w:t>翼缘矫正</w:t>
        <w:tab/>
      </w:r>
      <w:r>
        <w:rPr>
          <w:b/>
          <w:spacing w:val="-3"/>
          <w:sz w:val="42"/>
        </w:rPr>
        <w:t>→</w:t>
      </w:r>
      <w:r>
        <w:rPr>
          <w:sz w:val="42"/>
        </w:rPr>
        <w:t>拼装校验</w:t>
        <w:tab/>
      </w:r>
      <w:r>
        <w:rPr>
          <w:b/>
          <w:sz w:val="42"/>
        </w:rPr>
        <w:t>→</w:t>
        <w:tab/>
      </w:r>
      <w:r>
        <w:rPr>
          <w:sz w:val="42"/>
        </w:rPr>
        <w:t>除锈刷防</w:t>
      </w:r>
      <w:r>
        <w:rPr>
          <w:spacing w:val="-17"/>
          <w:sz w:val="42"/>
        </w:rPr>
        <w:t>锈</w:t>
      </w:r>
      <w:r>
        <w:rPr>
          <w:sz w:val="42"/>
        </w:rPr>
        <w:t>底漆</w:t>
        <w:tab/>
      </w:r>
      <w:r>
        <w:rPr>
          <w:b/>
          <w:sz w:val="42"/>
        </w:rPr>
        <w:t>→</w:t>
        <w:tab/>
      </w:r>
      <w:r>
        <w:rPr>
          <w:sz w:val="42"/>
        </w:rPr>
        <w:t>检查验收</w:t>
        <w:tab/>
      </w:r>
      <w:r>
        <w:rPr>
          <w:b/>
          <w:sz w:val="42"/>
        </w:rPr>
        <w:t>→</w:t>
        <w:tab/>
      </w:r>
      <w:r>
        <w:rPr>
          <w:sz w:val="42"/>
        </w:rPr>
        <w:t>标号</w:t>
        <w:tab/>
      </w:r>
      <w:r>
        <w:rPr>
          <w:b/>
          <w:sz w:val="42"/>
        </w:rPr>
        <w:t>→</w:t>
        <w:tab/>
      </w:r>
      <w:r>
        <w:rPr>
          <w:sz w:val="42"/>
        </w:rPr>
        <w:t>运输</w:t>
      </w:r>
    </w:p>
    <w:p>
      <w:pPr>
        <w:pStyle w:val="BodyText"/>
        <w:spacing w:line="769" w:lineRule="exact"/>
        <w:ind w:left="962"/>
      </w:pPr>
      <w:r>
        <w:rPr>
          <w:b/>
        </w:rPr>
        <w:t>2、</w:t>
      </w:r>
      <w:r>
        <w:t>次结构的工艺流程</w:t>
      </w:r>
    </w:p>
    <w:p>
      <w:pPr>
        <w:tabs>
          <w:tab w:val="left" w:pos="2132"/>
          <w:tab w:val="left" w:pos="2802"/>
          <w:tab w:val="left" w:pos="3911"/>
          <w:tab w:val="left" w:pos="4178"/>
          <w:tab w:val="left" w:pos="4581"/>
          <w:tab w:val="left" w:pos="4808"/>
          <w:tab w:val="left" w:pos="5920"/>
          <w:tab w:val="left" w:pos="6590"/>
          <w:tab w:val="left" w:pos="7699"/>
          <w:tab w:val="left" w:pos="8369"/>
          <w:tab w:val="left" w:pos="9478"/>
          <w:tab w:val="left" w:pos="10147"/>
          <w:tab w:val="left" w:pos="11257"/>
          <w:tab w:val="left" w:pos="11926"/>
        </w:tabs>
        <w:spacing w:before="7" w:line="242" w:lineRule="auto"/>
        <w:ind w:left="1023" w:right="1372" w:firstLine="0"/>
        <w:jc w:val="left"/>
        <w:rPr>
          <w:sz w:val="42"/>
        </w:rPr>
      </w:pPr>
      <w:r>
        <w:rPr>
          <w:sz w:val="42"/>
        </w:rPr>
        <w:t>放样</w:t>
        <w:tab/>
      </w:r>
      <w:r>
        <w:rPr>
          <w:b/>
          <w:sz w:val="42"/>
        </w:rPr>
        <w:t>→</w:t>
        <w:tab/>
      </w:r>
      <w:r>
        <w:rPr>
          <w:sz w:val="42"/>
        </w:rPr>
        <w:t>号料</w:t>
        <w:tab/>
      </w:r>
      <w:r>
        <w:rPr>
          <w:b/>
          <w:sz w:val="42"/>
        </w:rPr>
        <w:t>→</w:t>
        <w:tab/>
      </w:r>
      <w:r>
        <w:rPr>
          <w:sz w:val="42"/>
        </w:rPr>
        <w:t>切割</w:t>
        <w:tab/>
      </w:r>
      <w:r>
        <w:rPr>
          <w:b/>
          <w:sz w:val="42"/>
        </w:rPr>
        <w:t>→</w:t>
        <w:tab/>
      </w:r>
      <w:r>
        <w:rPr>
          <w:sz w:val="42"/>
        </w:rPr>
        <w:t>钻孔</w:t>
        <w:tab/>
      </w:r>
      <w:r>
        <w:rPr>
          <w:b/>
          <w:sz w:val="42"/>
        </w:rPr>
        <w:t>→</w:t>
        <w:tab/>
      </w:r>
      <w:r>
        <w:rPr>
          <w:sz w:val="42"/>
        </w:rPr>
        <w:t>组装</w:t>
        <w:tab/>
      </w:r>
      <w:r>
        <w:rPr>
          <w:b/>
          <w:sz w:val="42"/>
        </w:rPr>
        <w:t>→</w:t>
        <w:tab/>
      </w:r>
      <w:r>
        <w:rPr>
          <w:sz w:val="42"/>
        </w:rPr>
        <w:t>焊接</w:t>
        <w:tab/>
      </w:r>
      <w:r>
        <w:rPr>
          <w:b/>
          <w:sz w:val="42"/>
        </w:rPr>
        <w:t>→</w:t>
        <w:tab/>
      </w:r>
      <w:r>
        <w:rPr>
          <w:sz w:val="42"/>
        </w:rPr>
        <w:t>检</w:t>
      </w:r>
      <w:r>
        <w:rPr>
          <w:spacing w:val="36"/>
          <w:sz w:val="42"/>
        </w:rPr>
        <w:t>查</w:t>
      </w:r>
      <w:r>
        <w:rPr>
          <w:b/>
          <w:spacing w:val="-18"/>
          <w:sz w:val="42"/>
        </w:rPr>
        <w:t xml:space="preserve">→ </w:t>
      </w:r>
      <w:r>
        <w:rPr>
          <w:sz w:val="42"/>
        </w:rPr>
        <w:t>除锈刷防锈底漆</w:t>
        <w:tab/>
      </w:r>
      <w:r>
        <w:rPr>
          <w:b/>
          <w:sz w:val="42"/>
        </w:rPr>
        <w:t>→</w:t>
        <w:tab/>
      </w:r>
      <w:r>
        <w:rPr>
          <w:sz w:val="42"/>
        </w:rPr>
        <w:t>运输。</w:t>
      </w:r>
    </w:p>
    <w:p>
      <w:pPr>
        <w:pStyle w:val="Heading5"/>
        <w:spacing w:line="769" w:lineRule="exact"/>
      </w:pPr>
      <w:r>
        <w:t>（二）材料要求</w:t>
      </w:r>
    </w:p>
    <w:p>
      <w:pPr>
        <w:pStyle w:val="BodyText"/>
        <w:spacing w:before="7"/>
        <w:ind w:left="962"/>
      </w:pPr>
      <w:r>
        <w:t>1</w:t>
      </w:r>
      <w:r>
        <w:rPr>
          <w:spacing w:val="-40"/>
        </w:rPr>
        <w:t>、进入现场的所有材料的品种、规格、性能等都应符合《</w:t>
      </w:r>
      <w:r>
        <w:t>GBJ17-88</w:t>
      </w:r>
      <w:r>
        <w:rPr>
          <w:spacing w:val="-107"/>
        </w:rPr>
        <w:t>》、</w:t>
      </w:r>
    </w:p>
    <w:p>
      <w:pPr>
        <w:pStyle w:val="BodyText"/>
        <w:spacing w:before="8" w:line="242" w:lineRule="auto"/>
        <w:ind w:right="1342"/>
        <w:jc w:val="both"/>
      </w:pPr>
      <w:r>
        <w:rPr>
          <w:spacing w:val="3"/>
        </w:rPr>
        <w:t>《</w:t>
      </w:r>
      <w:r>
        <w:t>GBJ18-87</w:t>
      </w:r>
      <w:r>
        <w:rPr>
          <w:spacing w:val="-138"/>
        </w:rPr>
        <w:t>》、《</w:t>
      </w:r>
      <w:r>
        <w:t>CECS102：98》现行国家产品标准和设计要求，都具</w:t>
      </w:r>
      <w:r>
        <w:rPr>
          <w:spacing w:val="1"/>
        </w:rPr>
        <w:t xml:space="preserve">有产品质量证明书或产品合格证。所有材料为 </w:t>
      </w:r>
      <w:r>
        <w:t>Q345B</w:t>
      </w:r>
      <w:r>
        <w:rPr>
          <w:spacing w:val="13"/>
        </w:rPr>
        <w:t xml:space="preserve"> 钢，焊条采用E50xx</w:t>
      </w:r>
      <w:r>
        <w:rPr>
          <w:spacing w:val="-1"/>
        </w:rPr>
        <w:t xml:space="preserve"> 型。对主要受力构件所用钢材，应随机取样做机械性能的二次试</w:t>
      </w:r>
      <w:r>
        <w:t>验，确认合格后方能使用。</w:t>
      </w:r>
    </w:p>
    <w:p>
      <w:pPr>
        <w:pStyle w:val="BodyText"/>
        <w:spacing w:before="170"/>
        <w:ind w:left="962"/>
      </w:pPr>
      <w:r>
        <w:t>2、进场的材料要堆放整齐，材料要按材质、规格分类摆放，要有防</w:t>
      </w:r>
    </w:p>
    <w:p>
      <w:pPr>
        <w:spacing w:after="0"/>
        <w:sectPr>
          <w:headerReference w:type="default" r:id="rId63"/>
          <w:footerReference w:type="default" r:id="rId64"/>
          <w:pgSz w:w="17860" w:h="25260"/>
          <w:pgMar w:top="2000" w:right="1000" w:bottom="2760" w:left="2260" w:header="1300" w:footer="2575"/>
          <w:pgNumType w:start="9"/>
          <w:cols w:space="708"/>
        </w:sectPr>
      </w:pPr>
    </w:p>
    <w:p>
      <w:pPr>
        <w:pStyle w:val="BodyText"/>
        <w:spacing w:before="18"/>
        <w:ind w:left="0"/>
        <w:rPr>
          <w:sz w:val="9"/>
        </w:rPr>
      </w:pPr>
    </w:p>
    <w:p>
      <w:pPr>
        <w:pStyle w:val="BodyText"/>
        <w:spacing w:line="766" w:lineRule="exact"/>
      </w:pPr>
      <w:r>
        <w:t>雨设施。</w:t>
      </w:r>
    </w:p>
    <w:p>
      <w:pPr>
        <w:pStyle w:val="BodyText"/>
        <w:spacing w:before="183" w:line="242" w:lineRule="auto"/>
        <w:ind w:right="1375" w:firstLine="838"/>
      </w:pPr>
      <w:r>
        <w:t>3</w:t>
      </w:r>
      <w:r>
        <w:rPr>
          <w:spacing w:val="-16"/>
        </w:rPr>
        <w:t>、型材在使用前可进行调直矫正处理，其方法应采用冷矫正，矫正</w:t>
      </w:r>
      <w:r>
        <w:t>后的钢材表面不应有缺陷，锤痕或其他损伤。</w:t>
      </w:r>
    </w:p>
    <w:p>
      <w:pPr>
        <w:pStyle w:val="Heading5"/>
        <w:spacing w:before="179" w:line="240" w:lineRule="auto"/>
      </w:pPr>
      <w:r>
        <w:t>（三）下料及组对要求</w:t>
      </w:r>
    </w:p>
    <w:p>
      <w:pPr>
        <w:pStyle w:val="BodyText"/>
        <w:spacing w:before="183" w:line="242" w:lineRule="auto"/>
        <w:ind w:right="1367" w:firstLine="838"/>
      </w:pPr>
      <w:r>
        <w:t>1</w:t>
      </w:r>
      <w:r>
        <w:rPr>
          <w:spacing w:val="-17"/>
        </w:rPr>
        <w:t>、应严格按施工图上的设计尺寸进行放样。放样应在钢制平台上进</w:t>
      </w:r>
      <w:r>
        <w:rPr>
          <w:spacing w:val="-3"/>
        </w:rPr>
        <w:t xml:space="preserve">行，按 </w:t>
      </w:r>
      <w:r>
        <w:t>1:1</w:t>
      </w:r>
      <w:r>
        <w:rPr>
          <w:spacing w:val="-3"/>
        </w:rPr>
        <w:t xml:space="preserve"> 放样实测尺寸，经技术及质量人员校核后，方可进行号料。</w:t>
      </w:r>
    </w:p>
    <w:p>
      <w:pPr>
        <w:pStyle w:val="BodyText"/>
        <w:spacing w:before="176" w:line="242" w:lineRule="auto"/>
        <w:ind w:right="1378" w:firstLine="838"/>
      </w:pPr>
      <w:r>
        <w:t>2</w:t>
      </w:r>
      <w:r>
        <w:rPr>
          <w:spacing w:val="-16"/>
        </w:rPr>
        <w:t>、号料应根据工艺要求预留加工余量，放样应做到准确，其允许偏</w:t>
      </w:r>
      <w:r>
        <w:t>差值应符合下表：</w:t>
      </w:r>
    </w:p>
    <w:p>
      <w:pPr>
        <w:pStyle w:val="BodyText"/>
        <w:spacing w:before="16"/>
        <w:ind w:left="0"/>
        <w:rPr>
          <w:sz w:val="10"/>
        </w:rPr>
      </w:pPr>
      <w:r>
        <w:pict>
          <v:group id="_x0000_s1041" style="width:579pt;height:295pt;margin-top:11.99pt;margin-left:172pt;mso-position-horizontal-relative:page;mso-wrap-distance-left:0;mso-wrap-distance-right:0;position:absolute;z-index:-251617280" coordorigin="3440,240" coordsize="11580,5900">
            <v:shape id="_x0000_s1042" type="#_x0000_t75" style="width:11580;height:5900;left:3440;position:absolute;top:239" stroked="f">
              <v:imagedata r:id="rId65" o:title=""/>
            </v:shape>
            <v:shape id="_x0000_s1043" type="#_x0000_t202" style="width:3811;height:5431;left:4785;position:absolute;top:301" filled="f" stroked="f">
              <v:textbox inset="0,0,0,0">
                <w:txbxContent>
                  <w:p>
                    <w:pPr>
                      <w:spacing w:before="0" w:line="666" w:lineRule="exact"/>
                      <w:ind w:left="0" w:right="20" w:firstLine="0"/>
                      <w:jc w:val="center"/>
                      <w:rPr>
                        <w:sz w:val="42"/>
                      </w:rPr>
                    </w:pPr>
                    <w:r>
                      <w:rPr>
                        <w:sz w:val="42"/>
                      </w:rPr>
                      <w:t>项目</w:t>
                    </w:r>
                  </w:p>
                  <w:p>
                    <w:pPr>
                      <w:spacing w:before="201" w:line="302" w:lineRule="auto"/>
                      <w:ind w:left="0" w:right="18" w:firstLine="0"/>
                      <w:jc w:val="center"/>
                      <w:rPr>
                        <w:sz w:val="42"/>
                      </w:rPr>
                    </w:pPr>
                    <w:r>
                      <w:rPr>
                        <w:sz w:val="42"/>
                      </w:rPr>
                      <w:t>平行线距离和分段尺对角线差</w:t>
                    </w:r>
                  </w:p>
                  <w:p>
                    <w:pPr>
                      <w:spacing w:before="0" w:line="302" w:lineRule="auto"/>
                      <w:ind w:left="842" w:right="860" w:firstLine="0"/>
                      <w:jc w:val="center"/>
                      <w:rPr>
                        <w:sz w:val="42"/>
                      </w:rPr>
                    </w:pPr>
                    <w:r>
                      <w:rPr>
                        <w:sz w:val="42"/>
                      </w:rPr>
                      <w:t>宽度、长度孔距</w:t>
                    </w:r>
                  </w:p>
                  <w:p>
                    <w:pPr>
                      <w:spacing w:before="0" w:line="662" w:lineRule="exact"/>
                      <w:ind w:left="0" w:right="18" w:firstLine="0"/>
                      <w:jc w:val="center"/>
                      <w:rPr>
                        <w:sz w:val="42"/>
                      </w:rPr>
                    </w:pPr>
                    <w:r>
                      <w:rPr>
                        <w:sz w:val="42"/>
                      </w:rPr>
                      <w:t>加工样板的角度</w:t>
                    </w:r>
                  </w:p>
                </w:txbxContent>
              </v:textbox>
            </v:shape>
            <v:shape id="_x0000_s1044" type="#_x0000_t202" style="width:1717;height:5431;left:11590;position:absolute;top:301" filled="f" stroked="f">
              <v:textbox inset="0,0,0,0">
                <w:txbxContent>
                  <w:p>
                    <w:pPr>
                      <w:spacing w:before="0" w:line="666" w:lineRule="exact"/>
                      <w:ind w:left="0" w:right="23" w:firstLine="0"/>
                      <w:jc w:val="center"/>
                      <w:rPr>
                        <w:sz w:val="42"/>
                      </w:rPr>
                    </w:pPr>
                    <w:r>
                      <w:rPr>
                        <w:spacing w:val="-3"/>
                        <w:sz w:val="42"/>
                      </w:rPr>
                      <w:t>允许偏差</w:t>
                    </w:r>
                  </w:p>
                  <w:p>
                    <w:pPr>
                      <w:spacing w:before="201" w:line="302" w:lineRule="auto"/>
                      <w:ind w:left="0" w:right="22" w:firstLine="0"/>
                      <w:jc w:val="center"/>
                      <w:rPr>
                        <w:sz w:val="42"/>
                      </w:rPr>
                    </w:pPr>
                    <w:r>
                      <w:rPr>
                        <w:sz w:val="42"/>
                      </w:rPr>
                      <w:t xml:space="preserve">±5mm </w:t>
                    </w:r>
                    <w:r>
                      <w:rPr>
                        <w:spacing w:val="-1"/>
                        <w:sz w:val="42"/>
                      </w:rPr>
                      <w:t>1.0mm</w:t>
                    </w:r>
                  </w:p>
                  <w:p>
                    <w:pPr>
                      <w:spacing w:before="0"/>
                      <w:ind w:left="0" w:right="18" w:firstLine="0"/>
                      <w:jc w:val="center"/>
                      <w:rPr>
                        <w:sz w:val="42"/>
                      </w:rPr>
                    </w:pPr>
                    <w:r>
                      <w:rPr>
                        <w:spacing w:val="-1"/>
                        <w:sz w:val="42"/>
                      </w:rPr>
                      <w:t>±0.5mm</w:t>
                    </w:r>
                  </w:p>
                  <w:p>
                    <w:pPr>
                      <w:spacing w:before="202"/>
                      <w:ind w:left="0" w:right="18" w:firstLine="0"/>
                      <w:jc w:val="center"/>
                      <w:rPr>
                        <w:sz w:val="42"/>
                      </w:rPr>
                    </w:pPr>
                    <w:r>
                      <w:rPr>
                        <w:spacing w:val="-1"/>
                        <w:sz w:val="42"/>
                      </w:rPr>
                      <w:t>±0.5mm</w:t>
                    </w:r>
                  </w:p>
                  <w:p>
                    <w:pPr>
                      <w:spacing w:before="198" w:line="665" w:lineRule="exact"/>
                      <w:ind w:left="0" w:right="22" w:firstLine="0"/>
                      <w:jc w:val="center"/>
                      <w:rPr>
                        <w:sz w:val="42"/>
                      </w:rPr>
                    </w:pPr>
                    <w:r>
                      <w:rPr>
                        <w:sz w:val="42"/>
                      </w:rPr>
                      <w:t>±20</w:t>
                    </w:r>
                  </w:p>
                </w:txbxContent>
              </v:textbox>
            </v:shape>
            <w10:wrap type="topAndBottom"/>
          </v:group>
        </w:pict>
      </w:r>
    </w:p>
    <w:p>
      <w:pPr>
        <w:pStyle w:val="BodyText"/>
        <w:ind w:left="0"/>
        <w:rPr>
          <w:sz w:val="20"/>
        </w:rPr>
      </w:pPr>
    </w:p>
    <w:p>
      <w:pPr>
        <w:pStyle w:val="BodyText"/>
        <w:spacing w:before="15"/>
        <w:ind w:left="0"/>
        <w:rPr>
          <w:sz w:val="25"/>
        </w:rPr>
      </w:pPr>
    </w:p>
    <w:p>
      <w:pPr>
        <w:pStyle w:val="BodyText"/>
        <w:spacing w:line="242" w:lineRule="auto"/>
        <w:ind w:right="1359" w:firstLine="838"/>
      </w:pPr>
      <w:r>
        <w:t>3</w:t>
      </w:r>
      <w:r>
        <w:rPr>
          <w:spacing w:val="-16"/>
        </w:rPr>
        <w:t>、放样时要合理选择基准线，打好永久性标记线或冲眼为下一步组</w:t>
      </w:r>
      <w:r>
        <w:t>对工序做好准备，放样后应及时抽查各部尺寸，发现错误及时纠正。</w:t>
      </w:r>
    </w:p>
    <w:p>
      <w:pPr>
        <w:pStyle w:val="BodyText"/>
        <w:spacing w:before="167" w:line="242" w:lineRule="auto"/>
        <w:ind w:right="1359" w:firstLine="838"/>
      </w:pPr>
      <w:r>
        <w:t>4</w:t>
      </w:r>
      <w:r>
        <w:rPr>
          <w:spacing w:val="-16"/>
        </w:rPr>
        <w:t>、钢板均采用自动切割机下料。角钢等较小构件可采用无齿锯及剪</w:t>
      </w:r>
      <w:r>
        <w:rPr>
          <w:w w:val="100"/>
        </w:rPr>
        <w:t>板机。切割面应打磨平整，其允许偏差应符合下表</w:t>
      </w:r>
      <w:r>
        <w:rPr>
          <w:spacing w:val="-240"/>
          <w:w w:val="100"/>
        </w:rPr>
        <w:t>：</w:t>
      </w:r>
      <w:r>
        <w:rPr>
          <w:spacing w:val="3"/>
          <w:w w:val="100"/>
        </w:rPr>
        <w:t>（</w:t>
      </w:r>
      <w:r>
        <w:rPr>
          <w:w w:val="100"/>
        </w:rPr>
        <w:t>t</w:t>
      </w:r>
      <w:r>
        <w:t xml:space="preserve"> </w:t>
      </w:r>
      <w:r>
        <w:rPr>
          <w:w w:val="100"/>
        </w:rPr>
        <w:t>为切割面厚度）</w:t>
      </w:r>
    </w:p>
    <w:p>
      <w:pPr>
        <w:pStyle w:val="BodyText"/>
        <w:ind w:left="0"/>
        <w:rPr>
          <w:sz w:val="20"/>
        </w:rPr>
      </w:pPr>
    </w:p>
    <w:p>
      <w:pPr>
        <w:pStyle w:val="BodyText"/>
        <w:ind w:left="0"/>
        <w:rPr>
          <w:sz w:val="20"/>
        </w:rPr>
      </w:pPr>
    </w:p>
    <w:p>
      <w:pPr>
        <w:pStyle w:val="BodyText"/>
        <w:spacing w:before="10"/>
        <w:ind w:left="0"/>
        <w:rPr>
          <w:sz w:val="22"/>
        </w:rPr>
      </w:pPr>
      <w:r>
        <w:pict>
          <v:group id="_x0000_s1045" style="width:593pt;height:49pt;margin-top:22.73pt;margin-left:172pt;mso-position-horizontal-relative:page;mso-wrap-distance-left:0;mso-wrap-distance-right:0;position:absolute;z-index:-251616256" coordorigin="3440,455" coordsize="11860,980">
            <v:shape id="_x0000_s1046" type="#_x0000_t75" style="width:11860;height:980;left:3440;position:absolute;top:454" stroked="f">
              <v:imagedata r:id="rId66" o:title=""/>
            </v:shape>
            <v:shape id="_x0000_s1047" type="#_x0000_t202" style="width:863;height:556;left:6334;position:absolute;top:472" filled="f" stroked="f">
              <v:textbox inset="0,0,0,0">
                <w:txbxContent>
                  <w:p>
                    <w:pPr>
                      <w:spacing w:before="0" w:line="556" w:lineRule="exact"/>
                      <w:ind w:left="0" w:right="0" w:firstLine="0"/>
                      <w:jc w:val="left"/>
                      <w:rPr>
                        <w:sz w:val="42"/>
                      </w:rPr>
                    </w:pPr>
                    <w:r>
                      <w:rPr>
                        <w:sz w:val="42"/>
                      </w:rPr>
                      <w:t>项目</w:t>
                    </w:r>
                  </w:p>
                </w:txbxContent>
              </v:textbox>
            </v:shape>
            <v:shape id="_x0000_s1048" type="#_x0000_t202" style="width:3333;height:556;left:11000;position:absolute;top:472" filled="f" stroked="f">
              <v:textbox inset="0,0,0,0">
                <w:txbxContent>
                  <w:p>
                    <w:pPr>
                      <w:spacing w:before="0" w:line="556" w:lineRule="exact"/>
                      <w:ind w:left="0" w:right="0" w:firstLine="0"/>
                      <w:jc w:val="left"/>
                      <w:rPr>
                        <w:sz w:val="42"/>
                      </w:rPr>
                    </w:pPr>
                    <w:r>
                      <w:rPr>
                        <w:sz w:val="42"/>
                      </w:rPr>
                      <w:t>允许偏差（mm）</w:t>
                    </w:r>
                  </w:p>
                </w:txbxContent>
              </v:textbox>
            </v:shape>
            <w10:wrap type="topAndBottom"/>
          </v:group>
        </w:pict>
      </w:r>
    </w:p>
    <w:p>
      <w:pPr>
        <w:spacing w:after="0"/>
        <w:rPr>
          <w:sz w:val="22"/>
        </w:rPr>
        <w:sectPr>
          <w:headerReference w:type="default" r:id="rId67"/>
          <w:footerReference w:type="default" r:id="rId68"/>
          <w:pgSz w:w="17860" w:h="25260"/>
          <w:pgMar w:top="2000" w:right="1000" w:bottom="2760" w:left="2260" w:header="1300" w:footer="2575"/>
          <w:pgNumType w:start="10"/>
          <w:cols w:space="708"/>
        </w:sectPr>
      </w:pPr>
    </w:p>
    <w:p>
      <w:pPr>
        <w:pStyle w:val="BodyText"/>
        <w:spacing w:before="14"/>
        <w:ind w:left="0"/>
        <w:rPr>
          <w:sz w:val="12"/>
        </w:rPr>
      </w:pPr>
    </w:p>
    <w:p>
      <w:pPr>
        <w:pStyle w:val="BodyText"/>
        <w:ind w:left="1180"/>
        <w:rPr>
          <w:sz w:val="20"/>
        </w:rPr>
      </w:pPr>
      <w:r>
        <w:rPr>
          <w:sz w:val="20"/>
        </w:rPr>
        <w:pict>
          <v:group id="_x0000_i1049" style="width:593pt;height:415pt;mso-position-horizontal-relative:char;mso-position-vertical-relative:line" coordorigin="0,0" coordsize="11860,8300">
            <v:shape id="_x0000_s1050" type="#_x0000_t75" style="width:11860;height:8300;position:absolute" stroked="f">
              <v:imagedata r:id="rId69" o:title=""/>
            </v:shape>
            <v:shape id="_x0000_s1051" type="#_x0000_t202" style="width:2969;height:3300;left:1841;position:absolute;top:12" filled="f" stroked="f">
              <v:textbox inset="0,0,0,0">
                <w:txbxContent>
                  <w:p>
                    <w:pPr>
                      <w:spacing w:before="0" w:line="666" w:lineRule="exact"/>
                      <w:ind w:left="0" w:right="0" w:firstLine="0"/>
                      <w:jc w:val="left"/>
                      <w:rPr>
                        <w:sz w:val="42"/>
                      </w:rPr>
                    </w:pPr>
                    <w:r>
                      <w:rPr>
                        <w:sz w:val="42"/>
                      </w:rPr>
                      <w:t>零件宽度、长度</w:t>
                    </w:r>
                  </w:p>
                  <w:p>
                    <w:pPr>
                      <w:spacing w:before="140" w:line="283" w:lineRule="auto"/>
                      <w:ind w:left="631" w:right="226" w:hanging="419"/>
                      <w:jc w:val="left"/>
                      <w:rPr>
                        <w:sz w:val="42"/>
                      </w:rPr>
                    </w:pPr>
                    <w:r>
                      <w:rPr>
                        <w:sz w:val="42"/>
                      </w:rPr>
                      <w:t>切割面平面度割纹深度</w:t>
                    </w:r>
                  </w:p>
                  <w:p>
                    <w:pPr>
                      <w:spacing w:before="2" w:line="665" w:lineRule="exact"/>
                      <w:ind w:left="212" w:right="0" w:firstLine="0"/>
                      <w:jc w:val="left"/>
                      <w:rPr>
                        <w:sz w:val="42"/>
                      </w:rPr>
                    </w:pPr>
                    <w:r>
                      <w:rPr>
                        <w:sz w:val="42"/>
                      </w:rPr>
                      <w:t>局部缺口深度</w:t>
                    </w:r>
                  </w:p>
                </w:txbxContent>
              </v:textbox>
            </v:shape>
            <v:shape id="_x0000_s1052" type="#_x0000_t202" style="width:3921;height:3300;left:7264;position:absolute;top:12" filled="f" stroked="f">
              <v:textbox inset="0,0,0,0">
                <w:txbxContent>
                  <w:p>
                    <w:pPr>
                      <w:spacing w:before="0" w:line="666" w:lineRule="exact"/>
                      <w:ind w:left="0" w:right="15" w:firstLine="0"/>
                      <w:jc w:val="center"/>
                      <w:rPr>
                        <w:sz w:val="42"/>
                      </w:rPr>
                    </w:pPr>
                    <w:r>
                      <w:rPr>
                        <w:sz w:val="42"/>
                      </w:rPr>
                      <w:t>±3.0</w:t>
                    </w:r>
                  </w:p>
                  <w:p>
                    <w:pPr>
                      <w:spacing w:before="140"/>
                      <w:ind w:left="0" w:right="18" w:firstLine="0"/>
                      <w:jc w:val="center"/>
                      <w:rPr>
                        <w:sz w:val="42"/>
                      </w:rPr>
                    </w:pPr>
                    <w:r>
                      <w:rPr>
                        <w:sz w:val="42"/>
                      </w:rPr>
                      <w:t>0.05t</w:t>
                    </w:r>
                    <w:r>
                      <w:rPr>
                        <w:spacing w:val="-5"/>
                        <w:sz w:val="42"/>
                      </w:rPr>
                      <w:t xml:space="preserve">,且不应大于 </w:t>
                    </w:r>
                    <w:r>
                      <w:rPr>
                        <w:sz w:val="42"/>
                      </w:rPr>
                      <w:t>2.0</w:t>
                    </w:r>
                  </w:p>
                  <w:p>
                    <w:pPr>
                      <w:spacing w:before="140"/>
                      <w:ind w:left="0" w:right="19" w:firstLine="0"/>
                      <w:jc w:val="center"/>
                      <w:rPr>
                        <w:sz w:val="42"/>
                      </w:rPr>
                    </w:pPr>
                    <w:r>
                      <w:rPr>
                        <w:sz w:val="42"/>
                      </w:rPr>
                      <w:t>0.3</w:t>
                    </w:r>
                  </w:p>
                  <w:p>
                    <w:pPr>
                      <w:spacing w:before="140" w:line="665" w:lineRule="exact"/>
                      <w:ind w:left="0" w:right="19" w:firstLine="0"/>
                      <w:jc w:val="center"/>
                      <w:rPr>
                        <w:sz w:val="42"/>
                      </w:rPr>
                    </w:pPr>
                    <w:r>
                      <w:rPr>
                        <w:sz w:val="42"/>
                      </w:rPr>
                      <w:t>1.0</w:t>
                    </w:r>
                  </w:p>
                </w:txbxContent>
              </v:textbox>
            </v:shape>
            <v:shape id="_x0000_s1053" type="#_x0000_t202" style="width:5432;height:556;left:3221;position:absolute;top:3673" filled="f" stroked="f">
              <v:textbox inset="0,0,0,0">
                <w:txbxContent>
                  <w:p>
                    <w:pPr>
                      <w:spacing w:before="0" w:line="556" w:lineRule="exact"/>
                      <w:ind w:left="0" w:right="0" w:firstLine="0"/>
                      <w:jc w:val="left"/>
                      <w:rPr>
                        <w:sz w:val="42"/>
                      </w:rPr>
                    </w:pPr>
                    <w:r>
                      <w:rPr>
                        <w:sz w:val="42"/>
                      </w:rPr>
                      <w:t>机械剪切的允许偏差（mm）</w:t>
                    </w:r>
                  </w:p>
                </w:txbxContent>
              </v:textbox>
            </v:shape>
            <v:shape id="_x0000_s1054" type="#_x0000_t202" style="width:2969;height:3300;left:1841;position:absolute;top:4587" filled="f" stroked="f">
              <v:textbox inset="0,0,0,0">
                <w:txbxContent>
                  <w:p>
                    <w:pPr>
                      <w:spacing w:before="0" w:line="666" w:lineRule="exact"/>
                      <w:ind w:left="0" w:right="19" w:firstLine="0"/>
                      <w:jc w:val="center"/>
                      <w:rPr>
                        <w:sz w:val="42"/>
                      </w:rPr>
                    </w:pPr>
                    <w:r>
                      <w:rPr>
                        <w:sz w:val="42"/>
                      </w:rPr>
                      <w:t>项目</w:t>
                    </w:r>
                  </w:p>
                  <w:p>
                    <w:pPr>
                      <w:spacing w:before="141" w:line="283" w:lineRule="auto"/>
                      <w:ind w:left="0" w:right="18" w:firstLine="0"/>
                      <w:jc w:val="center"/>
                      <w:rPr>
                        <w:sz w:val="42"/>
                      </w:rPr>
                    </w:pPr>
                    <w:r>
                      <w:rPr>
                        <w:sz w:val="42"/>
                      </w:rPr>
                      <w:t>零件宽度、长度边缘缺棱</w:t>
                    </w:r>
                  </w:p>
                  <w:p>
                    <w:pPr>
                      <w:spacing w:before="1" w:line="665" w:lineRule="exact"/>
                      <w:ind w:left="0" w:right="18" w:firstLine="0"/>
                      <w:jc w:val="center"/>
                      <w:rPr>
                        <w:sz w:val="42"/>
                      </w:rPr>
                    </w:pPr>
                    <w:r>
                      <w:rPr>
                        <w:sz w:val="42"/>
                      </w:rPr>
                      <w:t>型钢端部垂直度</w:t>
                    </w:r>
                  </w:p>
                </w:txbxContent>
              </v:textbox>
            </v:shape>
            <v:shape id="_x0000_s1055" type="#_x0000_t202" style="width:3333;height:3300;left:7560;position:absolute;top:4587" filled="f" stroked="f">
              <v:textbox inset="0,0,0,0">
                <w:txbxContent>
                  <w:p>
                    <w:pPr>
                      <w:spacing w:before="0" w:line="666" w:lineRule="exact"/>
                      <w:ind w:left="-1" w:right="18" w:firstLine="0"/>
                      <w:jc w:val="center"/>
                      <w:rPr>
                        <w:sz w:val="42"/>
                      </w:rPr>
                    </w:pPr>
                    <w:r>
                      <w:rPr>
                        <w:sz w:val="42"/>
                      </w:rPr>
                      <w:t>允许偏差</w:t>
                    </w:r>
                    <w:r>
                      <w:rPr>
                        <w:spacing w:val="-6"/>
                        <w:sz w:val="42"/>
                      </w:rPr>
                      <w:t>（mm）</w:t>
                    </w:r>
                  </w:p>
                  <w:p>
                    <w:pPr>
                      <w:spacing w:before="141"/>
                      <w:ind w:left="1184" w:right="1202" w:firstLine="0"/>
                      <w:jc w:val="center"/>
                      <w:rPr>
                        <w:sz w:val="42"/>
                      </w:rPr>
                    </w:pPr>
                    <w:r>
                      <w:rPr>
                        <w:sz w:val="42"/>
                      </w:rPr>
                      <w:t>±3.0</w:t>
                    </w:r>
                  </w:p>
                  <w:p>
                    <w:pPr>
                      <w:spacing w:before="140"/>
                      <w:ind w:left="1181" w:right="1202" w:firstLine="0"/>
                      <w:jc w:val="center"/>
                      <w:rPr>
                        <w:sz w:val="42"/>
                      </w:rPr>
                    </w:pPr>
                    <w:r>
                      <w:rPr>
                        <w:sz w:val="42"/>
                      </w:rPr>
                      <w:t>1.0</w:t>
                    </w:r>
                  </w:p>
                  <w:p>
                    <w:pPr>
                      <w:spacing w:before="140" w:line="665" w:lineRule="exact"/>
                      <w:ind w:left="1181" w:right="1202" w:firstLine="0"/>
                      <w:jc w:val="center"/>
                      <w:rPr>
                        <w:sz w:val="42"/>
                      </w:rPr>
                    </w:pPr>
                    <w:r>
                      <w:rPr>
                        <w:sz w:val="42"/>
                      </w:rPr>
                      <w:t>2.0</w:t>
                    </w:r>
                  </w:p>
                </w:txbxContent>
              </v:textbox>
            </v:shape>
            <w10:wrap type="none"/>
          </v:group>
        </w:pict>
      </w:r>
    </w:p>
    <w:p>
      <w:pPr>
        <w:pStyle w:val="BodyText"/>
        <w:ind w:left="0"/>
        <w:rPr>
          <w:sz w:val="20"/>
        </w:rPr>
      </w:pPr>
    </w:p>
    <w:p>
      <w:pPr>
        <w:pStyle w:val="BodyText"/>
        <w:spacing w:before="1"/>
        <w:ind w:left="0"/>
        <w:rPr>
          <w:sz w:val="21"/>
        </w:rPr>
      </w:pPr>
    </w:p>
    <w:p>
      <w:pPr>
        <w:pStyle w:val="Heading5"/>
        <w:spacing w:line="767" w:lineRule="exact"/>
      </w:pPr>
      <w:r>
        <w:t>（四）焊接要求</w:t>
      </w:r>
    </w:p>
    <w:p>
      <w:pPr>
        <w:pStyle w:val="BodyText"/>
        <w:spacing w:before="183" w:line="242" w:lineRule="auto"/>
        <w:ind w:right="1171" w:firstLine="838"/>
      </w:pPr>
      <w:r>
        <w:t>1、焊条、焊丝、焊剂、电渣焊熔嘴等焊接材料与母材的匹配应符合设计要求及国家现行行业标准《建筑钢结构焊接技术规程》JGJ81 的规定。焊条、焊剂、药芯焊丝、熔嘴等在使用前，应按其产品说明书及焊接工艺文件的规定进行烘焙和存放。</w:t>
      </w:r>
    </w:p>
    <w:p>
      <w:pPr>
        <w:pStyle w:val="BodyText"/>
        <w:spacing w:before="174" w:line="242" w:lineRule="auto"/>
        <w:ind w:right="1367" w:firstLine="838"/>
      </w:pPr>
      <w:r>
        <w:t>2</w:t>
      </w:r>
      <w:r>
        <w:rPr>
          <w:spacing w:val="-17"/>
        </w:rPr>
        <w:t>、焊工必须经考试合格并取得合格证书。持证焊工必须在其考试合</w:t>
      </w:r>
      <w:r>
        <w:t>格项目及其认可范围内施焊。</w:t>
      </w:r>
    </w:p>
    <w:p>
      <w:pPr>
        <w:pStyle w:val="BodyText"/>
        <w:spacing w:before="175" w:line="242" w:lineRule="auto"/>
        <w:ind w:right="1171" w:firstLine="838"/>
      </w:pPr>
      <w:r>
        <w:t>3、对首次采用的钢材、焊接材料、焊接方法、焊后热处理等，应进行焊接工艺评定，并应根据评定报告确定焊接工艺。</w:t>
      </w:r>
    </w:p>
    <w:p>
      <w:pPr>
        <w:pStyle w:val="BodyText"/>
        <w:spacing w:before="180" w:line="242" w:lineRule="auto"/>
        <w:ind w:right="1355" w:firstLine="838"/>
        <w:jc w:val="both"/>
      </w:pPr>
      <w:r>
        <w:t>4</w:t>
      </w:r>
      <w:r>
        <w:rPr>
          <w:spacing w:val="-16"/>
        </w:rPr>
        <w:t>、设计要求全焊透的一、二级焊缝应采用超声波探伤进行内部缺陷</w:t>
      </w:r>
      <w:r>
        <w:t>的检验，超声波探伤不能对缺陷做出判断时，应采用射线探伤，其内部缺陷分级及探伤方法应符合现行国家标准《钢焊缝手工超声波探伤方法</w:t>
      </w:r>
      <w:r>
        <w:rPr>
          <w:spacing w:val="-11"/>
        </w:rPr>
        <w:t>和探伤结果分级》</w:t>
      </w:r>
      <w:r>
        <w:t>GB11345</w:t>
      </w:r>
      <w:r>
        <w:rPr>
          <w:spacing w:val="-10"/>
        </w:rPr>
        <w:t xml:space="preserve"> 的规定或《钢熔化焊对接接头射线照相和质</w:t>
      </w:r>
    </w:p>
    <w:p>
      <w:pPr>
        <w:spacing w:after="0" w:line="242" w:lineRule="auto"/>
        <w:jc w:val="both"/>
        <w:sectPr>
          <w:headerReference w:type="default" r:id="rId70"/>
          <w:footerReference w:type="default" r:id="rId71"/>
          <w:pgSz w:w="17860" w:h="25260"/>
          <w:pgMar w:top="2000" w:right="1000" w:bottom="2760" w:left="2260" w:header="1300" w:footer="2575"/>
          <w:pgNumType w:start="11"/>
          <w:cols w:space="708"/>
        </w:sectPr>
      </w:pPr>
    </w:p>
    <w:p>
      <w:pPr>
        <w:pStyle w:val="BodyText"/>
        <w:spacing w:before="18"/>
        <w:ind w:left="0"/>
        <w:rPr>
          <w:sz w:val="9"/>
        </w:rPr>
      </w:pPr>
    </w:p>
    <w:p>
      <w:pPr>
        <w:pStyle w:val="BodyText"/>
        <w:spacing w:line="766" w:lineRule="exact"/>
      </w:pPr>
      <w:r>
        <w:t>量分级》GB3323 的规定。</w:t>
      </w:r>
    </w:p>
    <w:p>
      <w:pPr>
        <w:pStyle w:val="BodyText"/>
        <w:spacing w:before="183"/>
        <w:ind w:left="962"/>
      </w:pPr>
      <w:r>
        <w:t>5、一级、二级焊缝的质量等级及缺陷分级应符合下表的规定。</w:t>
      </w:r>
    </w:p>
    <w:p>
      <w:pPr>
        <w:pStyle w:val="BodyText"/>
        <w:ind w:left="0"/>
        <w:rPr>
          <w:sz w:val="20"/>
        </w:rPr>
      </w:pPr>
    </w:p>
    <w:p>
      <w:pPr>
        <w:pStyle w:val="BodyText"/>
        <w:ind w:left="0"/>
        <w:rPr>
          <w:sz w:val="20"/>
        </w:rPr>
      </w:pPr>
    </w:p>
    <w:p>
      <w:pPr>
        <w:pStyle w:val="BodyText"/>
        <w:spacing w:before="14"/>
        <w:ind w:left="0"/>
        <w:rPr>
          <w:sz w:val="22"/>
        </w:rPr>
      </w:pPr>
    </w:p>
    <w:p>
      <w:pPr>
        <w:pStyle w:val="Heading5"/>
        <w:ind w:left="3522"/>
      </w:pPr>
      <w:r>
        <w:t>一、二级焊缝质量等级及缺陷分级</w:t>
      </w:r>
    </w:p>
    <w:p>
      <w:pPr>
        <w:pStyle w:val="BodyText"/>
        <w:spacing w:before="273"/>
      </w:pPr>
      <w:r>
        <w:drawing>
          <wp:anchor distT="0" distB="0" distL="0" distR="0" simplePos="0" relativeHeight="251702272" behindDoc="1" locked="0" layoutInCell="1" allowOverlap="1">
            <wp:simplePos x="0" y="0"/>
            <wp:positionH relativeFrom="page">
              <wp:posOffset>1397000</wp:posOffset>
            </wp:positionH>
            <wp:positionV relativeFrom="paragraph">
              <wp:posOffset>156163</wp:posOffset>
            </wp:positionV>
            <wp:extent cx="8559800" cy="7658100"/>
            <wp:effectExtent l="0" t="0" r="0" b="0"/>
            <wp:wrapNone/>
            <wp:docPr id="107"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53.png"/>
                    <pic:cNvPicPr/>
                  </pic:nvPicPr>
                  <pic:blipFill>
                    <a:blip xmlns:r="http://schemas.openxmlformats.org/officeDocument/2006/relationships" r:embed="rId72" cstate="print"/>
                    <a:stretch>
                      <a:fillRect/>
                    </a:stretch>
                  </pic:blipFill>
                  <pic:spPr>
                    <a:xfrm>
                      <a:off x="0" y="0"/>
                      <a:ext cx="8559800" cy="7658100"/>
                    </a:xfrm>
                    <a:prstGeom prst="rect">
                      <a:avLst/>
                    </a:prstGeom>
                  </pic:spPr>
                </pic:pic>
              </a:graphicData>
            </a:graphic>
          </wp:anchor>
        </w:drawing>
      </w:r>
      <w:r>
        <w:pict>
          <v:shape id="_x0000_s1056" type="#_x0000_t202" style="width:394.75pt;height:347.4pt;margin-top:19.08pt;margin-left:284.14pt;mso-position-horizontal-relative:page;position:absolute;z-index:251701248"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66"/>
                    <w:gridCol w:w="3070"/>
                    <w:gridCol w:w="2257"/>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939"/>
                      <w:jc w:val="left"/>
                    </w:trPr>
                    <w:tc>
                      <w:tcPr>
                        <w:tcW w:w="2566" w:type="dxa"/>
                      </w:tcPr>
                      <w:p>
                        <w:pPr>
                          <w:pStyle w:val="TableParagraph"/>
                          <w:spacing w:before="4"/>
                          <w:rPr>
                            <w:sz w:val="36"/>
                          </w:rPr>
                        </w:pPr>
                      </w:p>
                      <w:p>
                        <w:pPr>
                          <w:pStyle w:val="TableParagraph"/>
                          <w:spacing w:before="0" w:line="1060" w:lineRule="atLeast"/>
                          <w:ind w:left="50" w:right="829"/>
                          <w:rPr>
                            <w:sz w:val="42"/>
                          </w:rPr>
                        </w:pPr>
                        <w:r>
                          <w:rPr>
                            <w:sz w:val="42"/>
                          </w:rPr>
                          <w:t>评定等级检验等级</w:t>
                        </w:r>
                      </w:p>
                    </w:tc>
                    <w:tc>
                      <w:tcPr>
                        <w:tcW w:w="3070" w:type="dxa"/>
                      </w:tcPr>
                      <w:p>
                        <w:pPr>
                          <w:pStyle w:val="TableParagraph"/>
                          <w:spacing w:before="0" w:line="666" w:lineRule="exact"/>
                          <w:ind w:left="831"/>
                          <w:rPr>
                            <w:sz w:val="42"/>
                          </w:rPr>
                        </w:pPr>
                        <w:r>
                          <w:rPr>
                            <w:sz w:val="42"/>
                          </w:rPr>
                          <w:t>一级</w:t>
                        </w:r>
                      </w:p>
                      <w:p>
                        <w:pPr>
                          <w:pStyle w:val="TableParagraph"/>
                          <w:spacing w:before="288"/>
                          <w:ind w:left="831"/>
                          <w:rPr>
                            <w:sz w:val="42"/>
                          </w:rPr>
                        </w:pPr>
                        <w:r>
                          <w:rPr>
                            <w:w w:val="100"/>
                            <w:sz w:val="42"/>
                          </w:rPr>
                          <w:t>Ⅱ</w:t>
                        </w:r>
                      </w:p>
                      <w:p>
                        <w:pPr>
                          <w:pStyle w:val="TableParagraph"/>
                          <w:spacing w:before="292"/>
                          <w:ind w:left="831"/>
                          <w:rPr>
                            <w:sz w:val="42"/>
                          </w:rPr>
                        </w:pPr>
                        <w:r>
                          <w:rPr>
                            <w:sz w:val="42"/>
                          </w:rPr>
                          <w:t>B</w:t>
                        </w:r>
                        <w:r>
                          <w:rPr>
                            <w:spacing w:val="-10"/>
                            <w:sz w:val="42"/>
                          </w:rPr>
                          <w:t xml:space="preserve"> 级</w:t>
                        </w:r>
                      </w:p>
                    </w:tc>
                    <w:tc>
                      <w:tcPr>
                        <w:tcW w:w="2257" w:type="dxa"/>
                      </w:tcPr>
                      <w:p>
                        <w:pPr>
                          <w:pStyle w:val="TableParagraph"/>
                          <w:spacing w:before="0" w:line="666" w:lineRule="exact"/>
                          <w:ind w:left="1124"/>
                          <w:rPr>
                            <w:sz w:val="42"/>
                          </w:rPr>
                        </w:pPr>
                        <w:r>
                          <w:rPr>
                            <w:sz w:val="42"/>
                          </w:rPr>
                          <w:t>二级</w:t>
                        </w:r>
                      </w:p>
                      <w:p>
                        <w:pPr>
                          <w:pStyle w:val="TableParagraph"/>
                          <w:spacing w:before="288"/>
                          <w:ind w:left="1124"/>
                          <w:rPr>
                            <w:sz w:val="42"/>
                          </w:rPr>
                        </w:pPr>
                        <w:r>
                          <w:rPr>
                            <w:w w:val="100"/>
                            <w:sz w:val="42"/>
                          </w:rPr>
                          <w:t>Ⅲ</w:t>
                        </w:r>
                      </w:p>
                      <w:p>
                        <w:pPr>
                          <w:pStyle w:val="TableParagraph"/>
                          <w:tabs>
                            <w:tab w:val="left" w:pos="1599"/>
                          </w:tabs>
                          <w:spacing w:before="292"/>
                          <w:ind w:left="1124"/>
                          <w:rPr>
                            <w:sz w:val="42"/>
                          </w:rPr>
                        </w:pPr>
                        <w:r>
                          <w:rPr>
                            <w:sz w:val="42"/>
                          </w:rPr>
                          <w:t>B</w:t>
                          <w:tab/>
                          <w:t>级</w:t>
                        </w:r>
                      </w:p>
                    </w:tc>
                  </w:tr>
                  <w:tr>
                    <w:tblPrEx>
                      <w:tblW w:w="0" w:type="auto"/>
                      <w:jc w:val="left"/>
                      <w:tblInd w:w="7" w:type="dxa"/>
                      <w:tblLayout w:type="fixed"/>
                      <w:tblCellMar>
                        <w:top w:w="0" w:type="dxa"/>
                        <w:left w:w="0" w:type="dxa"/>
                        <w:bottom w:w="0" w:type="dxa"/>
                        <w:right w:w="0" w:type="dxa"/>
                      </w:tblCellMar>
                      <w:tblLook w:val="01E0"/>
                    </w:tblPrEx>
                    <w:trPr>
                      <w:trHeight w:val="1065"/>
                      <w:jc w:val="left"/>
                    </w:trPr>
                    <w:tc>
                      <w:tcPr>
                        <w:tcW w:w="2566" w:type="dxa"/>
                      </w:tcPr>
                      <w:p>
                        <w:pPr>
                          <w:pStyle w:val="TableParagraph"/>
                          <w:ind w:left="50"/>
                          <w:rPr>
                            <w:sz w:val="42"/>
                          </w:rPr>
                        </w:pPr>
                        <w:r>
                          <w:rPr>
                            <w:sz w:val="42"/>
                          </w:rPr>
                          <w:t>探伤比例</w:t>
                        </w:r>
                      </w:p>
                    </w:tc>
                    <w:tc>
                      <w:tcPr>
                        <w:tcW w:w="3070" w:type="dxa"/>
                      </w:tcPr>
                      <w:p>
                        <w:pPr>
                          <w:pStyle w:val="TableParagraph"/>
                          <w:ind w:left="831"/>
                          <w:rPr>
                            <w:sz w:val="42"/>
                          </w:rPr>
                        </w:pPr>
                        <w:r>
                          <w:rPr>
                            <w:sz w:val="42"/>
                          </w:rPr>
                          <w:t>100%</w:t>
                        </w:r>
                      </w:p>
                    </w:tc>
                    <w:tc>
                      <w:tcPr>
                        <w:tcW w:w="2257" w:type="dxa"/>
                      </w:tcPr>
                      <w:p>
                        <w:pPr>
                          <w:pStyle w:val="TableParagraph"/>
                          <w:ind w:left="1124"/>
                          <w:rPr>
                            <w:sz w:val="42"/>
                          </w:rPr>
                        </w:pPr>
                        <w:r>
                          <w:rPr>
                            <w:sz w:val="42"/>
                          </w:rPr>
                          <w:t>20%</w:t>
                        </w:r>
                      </w:p>
                    </w:tc>
                  </w:tr>
                  <w:tr>
                    <w:tblPrEx>
                      <w:tblW w:w="0" w:type="auto"/>
                      <w:jc w:val="left"/>
                      <w:tblInd w:w="7" w:type="dxa"/>
                      <w:tblLayout w:type="fixed"/>
                      <w:tblCellMar>
                        <w:top w:w="0" w:type="dxa"/>
                        <w:left w:w="0" w:type="dxa"/>
                        <w:bottom w:w="0" w:type="dxa"/>
                        <w:right w:w="0" w:type="dxa"/>
                      </w:tblCellMar>
                      <w:tblLook w:val="01E0"/>
                    </w:tblPrEx>
                    <w:trPr>
                      <w:trHeight w:val="1065"/>
                      <w:jc w:val="left"/>
                    </w:trPr>
                    <w:tc>
                      <w:tcPr>
                        <w:tcW w:w="2566" w:type="dxa"/>
                      </w:tcPr>
                      <w:p>
                        <w:pPr>
                          <w:pStyle w:val="TableParagraph"/>
                          <w:ind w:left="50"/>
                          <w:rPr>
                            <w:sz w:val="42"/>
                          </w:rPr>
                        </w:pPr>
                        <w:r>
                          <w:rPr>
                            <w:sz w:val="42"/>
                          </w:rPr>
                          <w:t>评定等级</w:t>
                        </w:r>
                      </w:p>
                    </w:tc>
                    <w:tc>
                      <w:tcPr>
                        <w:tcW w:w="3070" w:type="dxa"/>
                      </w:tcPr>
                      <w:p>
                        <w:pPr>
                          <w:pStyle w:val="TableParagraph"/>
                          <w:ind w:left="831"/>
                          <w:rPr>
                            <w:sz w:val="42"/>
                          </w:rPr>
                        </w:pPr>
                        <w:r>
                          <w:rPr>
                            <w:w w:val="100"/>
                            <w:sz w:val="42"/>
                          </w:rPr>
                          <w:t>Ⅱ</w:t>
                        </w:r>
                      </w:p>
                    </w:tc>
                    <w:tc>
                      <w:tcPr>
                        <w:tcW w:w="2257" w:type="dxa"/>
                      </w:tcPr>
                      <w:p>
                        <w:pPr>
                          <w:pStyle w:val="TableParagraph"/>
                          <w:ind w:left="1124"/>
                          <w:rPr>
                            <w:sz w:val="42"/>
                          </w:rPr>
                        </w:pPr>
                        <w:r>
                          <w:rPr>
                            <w:w w:val="100"/>
                            <w:sz w:val="42"/>
                          </w:rPr>
                          <w:t>Ⅲ</w:t>
                        </w:r>
                      </w:p>
                    </w:tc>
                  </w:tr>
                  <w:tr>
                    <w:tblPrEx>
                      <w:tblW w:w="0" w:type="auto"/>
                      <w:jc w:val="left"/>
                      <w:tblInd w:w="7" w:type="dxa"/>
                      <w:tblLayout w:type="fixed"/>
                      <w:tblCellMar>
                        <w:top w:w="0" w:type="dxa"/>
                        <w:left w:w="0" w:type="dxa"/>
                        <w:bottom w:w="0" w:type="dxa"/>
                        <w:right w:w="0" w:type="dxa"/>
                      </w:tblCellMar>
                      <w:tblLook w:val="01E0"/>
                    </w:tblPrEx>
                    <w:trPr>
                      <w:trHeight w:val="1065"/>
                      <w:jc w:val="left"/>
                    </w:trPr>
                    <w:tc>
                      <w:tcPr>
                        <w:tcW w:w="2566" w:type="dxa"/>
                      </w:tcPr>
                      <w:p>
                        <w:pPr>
                          <w:pStyle w:val="TableParagraph"/>
                          <w:ind w:left="50"/>
                          <w:rPr>
                            <w:sz w:val="42"/>
                          </w:rPr>
                        </w:pPr>
                        <w:r>
                          <w:rPr>
                            <w:sz w:val="42"/>
                          </w:rPr>
                          <w:t>检验等级</w:t>
                        </w:r>
                      </w:p>
                    </w:tc>
                    <w:tc>
                      <w:tcPr>
                        <w:tcW w:w="3070" w:type="dxa"/>
                      </w:tcPr>
                      <w:p>
                        <w:pPr>
                          <w:pStyle w:val="TableParagraph"/>
                          <w:ind w:left="831"/>
                          <w:rPr>
                            <w:sz w:val="42"/>
                          </w:rPr>
                        </w:pPr>
                        <w:r>
                          <w:rPr>
                            <w:sz w:val="42"/>
                          </w:rPr>
                          <w:t>AB 级</w:t>
                        </w:r>
                      </w:p>
                    </w:tc>
                    <w:tc>
                      <w:tcPr>
                        <w:tcW w:w="2257" w:type="dxa"/>
                      </w:tcPr>
                      <w:p>
                        <w:pPr>
                          <w:pStyle w:val="TableParagraph"/>
                          <w:ind w:left="1124"/>
                          <w:rPr>
                            <w:sz w:val="42"/>
                          </w:rPr>
                        </w:pPr>
                        <w:r>
                          <w:rPr>
                            <w:sz w:val="42"/>
                          </w:rPr>
                          <w:t>AB 级</w:t>
                        </w:r>
                      </w:p>
                    </w:tc>
                  </w:tr>
                  <w:tr>
                    <w:tblPrEx>
                      <w:tblW w:w="0" w:type="auto"/>
                      <w:jc w:val="left"/>
                      <w:tblInd w:w="7" w:type="dxa"/>
                      <w:tblLayout w:type="fixed"/>
                      <w:tblCellMar>
                        <w:top w:w="0" w:type="dxa"/>
                        <w:left w:w="0" w:type="dxa"/>
                        <w:bottom w:w="0" w:type="dxa"/>
                        <w:right w:w="0" w:type="dxa"/>
                      </w:tblCellMar>
                      <w:tblLook w:val="01E0"/>
                    </w:tblPrEx>
                    <w:trPr>
                      <w:trHeight w:val="811"/>
                      <w:jc w:val="left"/>
                    </w:trPr>
                    <w:tc>
                      <w:tcPr>
                        <w:tcW w:w="2566" w:type="dxa"/>
                      </w:tcPr>
                      <w:p>
                        <w:pPr>
                          <w:pStyle w:val="TableParagraph"/>
                          <w:spacing w:line="645" w:lineRule="exact"/>
                          <w:ind w:left="50"/>
                          <w:rPr>
                            <w:sz w:val="42"/>
                          </w:rPr>
                        </w:pPr>
                        <w:r>
                          <w:rPr>
                            <w:sz w:val="42"/>
                          </w:rPr>
                          <w:t>探伤比例</w:t>
                        </w:r>
                      </w:p>
                    </w:tc>
                    <w:tc>
                      <w:tcPr>
                        <w:tcW w:w="3070" w:type="dxa"/>
                      </w:tcPr>
                      <w:p>
                        <w:pPr>
                          <w:pStyle w:val="TableParagraph"/>
                          <w:spacing w:line="645" w:lineRule="exact"/>
                          <w:ind w:left="831"/>
                          <w:rPr>
                            <w:sz w:val="42"/>
                          </w:rPr>
                        </w:pPr>
                        <w:r>
                          <w:rPr>
                            <w:sz w:val="42"/>
                          </w:rPr>
                          <w:t>100%</w:t>
                        </w:r>
                      </w:p>
                    </w:tc>
                    <w:tc>
                      <w:tcPr>
                        <w:tcW w:w="2257" w:type="dxa"/>
                      </w:tcPr>
                      <w:p>
                        <w:pPr>
                          <w:pStyle w:val="TableParagraph"/>
                          <w:spacing w:line="645" w:lineRule="exact"/>
                          <w:ind w:left="1124"/>
                          <w:rPr>
                            <w:sz w:val="42"/>
                          </w:rPr>
                        </w:pPr>
                        <w:r>
                          <w:rPr>
                            <w:sz w:val="42"/>
                          </w:rPr>
                          <w:t>20%</w:t>
                        </w:r>
                      </w:p>
                    </w:tc>
                  </w:tr>
                </w:tbl>
                <w:p>
                  <w:pPr>
                    <w:pStyle w:val="BodyText"/>
                    <w:ind w:left="0"/>
                  </w:pPr>
                </w:p>
              </w:txbxContent>
            </v:textbox>
          </v:shape>
        </w:pict>
      </w:r>
      <w:r>
        <w:t>焊缝质量等级</w:t>
      </w:r>
    </w:p>
    <w:p>
      <w:pPr>
        <w:pStyle w:val="BodyText"/>
        <w:spacing w:before="18"/>
        <w:ind w:left="0"/>
        <w:rPr>
          <w:sz w:val="44"/>
        </w:rPr>
      </w:pPr>
    </w:p>
    <w:p>
      <w:pPr>
        <w:pStyle w:val="BodyText"/>
        <w:spacing w:line="326" w:lineRule="auto"/>
        <w:ind w:left="793" w:right="11906" w:hanging="209"/>
      </w:pPr>
      <w:r>
        <w:rPr>
          <w:spacing w:val="-4"/>
        </w:rPr>
        <w:t>内部缺陷超</w:t>
      </w:r>
      <w:r>
        <w:t>声波探伤</w:t>
      </w:r>
    </w:p>
    <w:p>
      <w:pPr>
        <w:pStyle w:val="BodyText"/>
        <w:spacing w:before="3"/>
        <w:ind w:left="0"/>
        <w:rPr>
          <w:sz w:val="59"/>
        </w:rPr>
      </w:pPr>
    </w:p>
    <w:p>
      <w:pPr>
        <w:pStyle w:val="BodyText"/>
        <w:spacing w:line="326" w:lineRule="auto"/>
        <w:ind w:left="793" w:right="12119"/>
      </w:pPr>
      <w:r>
        <w:rPr>
          <w:spacing w:val="-5"/>
        </w:rPr>
        <w:t>内部缺陷射线探伤</w:t>
      </w:r>
    </w:p>
    <w:p>
      <w:pPr>
        <w:pStyle w:val="BodyText"/>
        <w:ind w:left="0"/>
        <w:rPr>
          <w:sz w:val="20"/>
        </w:rPr>
      </w:pPr>
    </w:p>
    <w:p>
      <w:pPr>
        <w:pStyle w:val="BodyText"/>
        <w:spacing w:before="4"/>
        <w:ind w:left="0"/>
        <w:rPr>
          <w:sz w:val="10"/>
        </w:rPr>
      </w:pPr>
    </w:p>
    <w:p>
      <w:pPr>
        <w:pStyle w:val="BodyText"/>
        <w:spacing w:line="268" w:lineRule="auto"/>
        <w:ind w:right="1346"/>
        <w:jc w:val="both"/>
      </w:pPr>
      <w:r>
        <w:rPr>
          <w:spacing w:val="-11"/>
          <w:w w:val="100"/>
        </w:rPr>
        <w:t>注：探伤比例的计数方法应按以下原则确定：</w:t>
      </w:r>
      <w:r>
        <w:rPr>
          <w:spacing w:val="1"/>
          <w:w w:val="100"/>
        </w:rPr>
        <w:t>（1</w:t>
      </w:r>
      <w:r>
        <w:rPr>
          <w:w w:val="100"/>
        </w:rPr>
        <w:t>）对工厂制作焊缝，按</w:t>
      </w:r>
      <w:r>
        <w:rPr>
          <w:spacing w:val="4"/>
        </w:rPr>
        <w:t xml:space="preserve">规范应按每条焊缝计算百分比，且探伤长度应不小于 </w:t>
      </w:r>
      <w:r>
        <w:t>200mm，当焊缝</w:t>
      </w:r>
      <w:r>
        <w:rPr>
          <w:w w:val="100"/>
        </w:rPr>
        <w:t>长度不足</w:t>
      </w:r>
      <w:r>
        <w:rPr>
          <w:spacing w:val="-24"/>
        </w:rPr>
        <w:t xml:space="preserve"> </w:t>
      </w:r>
      <w:r>
        <w:rPr>
          <w:spacing w:val="-1"/>
          <w:w w:val="100"/>
        </w:rPr>
        <w:t>200m</w:t>
      </w:r>
      <w:r>
        <w:rPr>
          <w:w w:val="100"/>
        </w:rPr>
        <w:t>m</w:t>
      </w:r>
      <w:r>
        <w:rPr>
          <w:spacing w:val="-23"/>
        </w:rPr>
        <w:t xml:space="preserve"> </w:t>
      </w:r>
      <w:r>
        <w:rPr>
          <w:spacing w:val="-18"/>
          <w:w w:val="100"/>
        </w:rPr>
        <w:t>时，应对整条焊缝进行探伤；</w:t>
      </w:r>
      <w:r>
        <w:rPr>
          <w:spacing w:val="-2"/>
          <w:w w:val="100"/>
        </w:rPr>
        <w:t>（</w:t>
      </w:r>
      <w:r>
        <w:rPr>
          <w:spacing w:val="1"/>
          <w:w w:val="100"/>
        </w:rPr>
        <w:t>2</w:t>
      </w:r>
      <w:r>
        <w:rPr>
          <w:w w:val="100"/>
        </w:rPr>
        <w:t>）</w:t>
      </w:r>
      <w:r>
        <w:rPr>
          <w:spacing w:val="-2"/>
          <w:w w:val="100"/>
        </w:rPr>
        <w:t>对现场安装焊缝，</w:t>
      </w:r>
      <w:r>
        <w:t>应按同一类型、同一施焊条件的焊缝条数计算百分比，探伤长度应不小</w:t>
      </w:r>
      <w:r>
        <w:rPr>
          <w:spacing w:val="-10"/>
        </w:rPr>
        <w:t xml:space="preserve">于 </w:t>
      </w:r>
      <w:r>
        <w:t>200mm</w:t>
      </w:r>
      <w:r>
        <w:rPr>
          <w:spacing w:val="-4"/>
        </w:rPr>
        <w:t xml:space="preserve">，并应不少于 </w:t>
      </w:r>
      <w:r>
        <w:t>1</w:t>
      </w:r>
      <w:r>
        <w:rPr>
          <w:spacing w:val="-5"/>
        </w:rPr>
        <w:t xml:space="preserve"> 条焊缝。</w:t>
      </w:r>
    </w:p>
    <w:p>
      <w:pPr>
        <w:pStyle w:val="BodyText"/>
        <w:spacing w:before="132" w:line="242" w:lineRule="auto"/>
        <w:ind w:right="1279" w:firstLine="838"/>
        <w:jc w:val="both"/>
      </w:pPr>
      <w:r>
        <w:t>6</w:t>
      </w:r>
      <w:r>
        <w:rPr>
          <w:spacing w:val="-33"/>
        </w:rPr>
        <w:t>、</w:t>
      </w:r>
      <w:r>
        <w:t>T</w:t>
      </w:r>
      <w:r>
        <w:rPr>
          <w:spacing w:val="-1"/>
        </w:rPr>
        <w:t xml:space="preserve"> 形接头、十字接头、角接接头等要求熔透的对接和角对接组合</w:t>
      </w:r>
      <w:r>
        <w:rPr>
          <w:spacing w:val="-11"/>
        </w:rPr>
        <w:t xml:space="preserve">焊缝，其焊脚尺寸不应小于 </w:t>
      </w:r>
      <w:r>
        <w:rPr>
          <w:spacing w:val="-26"/>
        </w:rPr>
        <w:t>t/4</w:t>
      </w:r>
      <w:r>
        <w:rPr>
          <w:spacing w:val="-5"/>
        </w:rPr>
        <w:t>；设计有疲劳验算要求的吊车梁或类似构</w:t>
      </w:r>
      <w:r>
        <w:rPr>
          <w:spacing w:val="-4"/>
        </w:rPr>
        <w:t xml:space="preserve">件的腹板与上翼缘连接焊缝的焊脚尺寸为 </w:t>
      </w:r>
      <w:r>
        <w:t>t/2</w:t>
      </w:r>
      <w:r>
        <w:rPr>
          <w:spacing w:val="5"/>
        </w:rPr>
        <w:t xml:space="preserve">，且不应大于 </w:t>
      </w:r>
      <w:r>
        <w:t>10mm。焊</w:t>
      </w:r>
      <w:r>
        <w:rPr>
          <w:spacing w:val="-4"/>
        </w:rPr>
        <w:t xml:space="preserve">脚尺寸的允许偏差为 </w:t>
      </w:r>
      <w:r>
        <w:t>0-4mm。</w:t>
      </w:r>
    </w:p>
    <w:p>
      <w:pPr>
        <w:pStyle w:val="BodyText"/>
        <w:spacing w:before="170"/>
        <w:ind w:left="962"/>
      </w:pPr>
      <w:r>
        <w:t>7、钢结构制作时，除小块附件采用手工电弧焊外，其它均采用自动</w:t>
      </w:r>
    </w:p>
    <w:p>
      <w:pPr>
        <w:spacing w:after="0"/>
        <w:sectPr>
          <w:headerReference w:type="default" r:id="rId73"/>
          <w:footerReference w:type="default" r:id="rId74"/>
          <w:pgSz w:w="17860" w:h="25260"/>
          <w:pgMar w:top="2000" w:right="1000" w:bottom="2760" w:left="2260" w:header="1300" w:footer="2575"/>
          <w:pgNumType w:start="12"/>
          <w:cols w:space="708"/>
        </w:sectPr>
      </w:pPr>
    </w:p>
    <w:p>
      <w:pPr>
        <w:pStyle w:val="BodyText"/>
        <w:spacing w:before="18"/>
        <w:ind w:left="0"/>
        <w:rPr>
          <w:sz w:val="9"/>
        </w:rPr>
      </w:pPr>
    </w:p>
    <w:p>
      <w:pPr>
        <w:pStyle w:val="BodyText"/>
        <w:spacing w:line="766" w:lineRule="exact"/>
      </w:pPr>
      <w:r>
        <w:t>焊接进行施焊。焊缝质量等级不低于二级。焊缝一律满焊。</w:t>
      </w:r>
    </w:p>
    <w:p>
      <w:pPr>
        <w:pStyle w:val="BodyText"/>
        <w:spacing w:before="183" w:line="242" w:lineRule="auto"/>
        <w:ind w:right="1336" w:firstLine="838"/>
        <w:jc w:val="both"/>
      </w:pPr>
      <w:r>
        <w:t>8</w:t>
      </w:r>
      <w:r>
        <w:rPr>
          <w:spacing w:val="-14"/>
        </w:rPr>
        <w:t>、所有焊条必须满足被焊材质性能要求，即 Q345</w:t>
      </w:r>
      <w:r>
        <w:rPr>
          <w:spacing w:val="-8"/>
        </w:rPr>
        <w:t xml:space="preserve">，采用 </w:t>
      </w:r>
      <w:r>
        <w:t>E50</w:t>
      </w:r>
      <w:r>
        <w:rPr>
          <w:spacing w:val="-3"/>
        </w:rPr>
        <w:t xml:space="preserve"> 型焊</w:t>
      </w:r>
      <w:r>
        <w:rPr>
          <w:spacing w:val="-4"/>
        </w:rPr>
        <w:t>条，16Mn</w:t>
      </w:r>
      <w:r>
        <w:rPr>
          <w:spacing w:val="-5"/>
        </w:rPr>
        <w:t xml:space="preserve"> 采用 </w:t>
      </w:r>
      <w:r>
        <w:t>E50</w:t>
      </w:r>
      <w:r>
        <w:rPr>
          <w:spacing w:val="-4"/>
        </w:rPr>
        <w:t xml:space="preserve"> 型焊条。在使用前必须按产品使用说明书进行烘干</w:t>
      </w:r>
      <w:r>
        <w:t>处理，使用时应在保温筒中存放。</w:t>
      </w:r>
    </w:p>
    <w:p>
      <w:pPr>
        <w:pStyle w:val="BodyText"/>
        <w:spacing w:before="174" w:line="242" w:lineRule="auto"/>
        <w:ind w:right="1171" w:firstLine="838"/>
      </w:pPr>
      <w:r>
        <w:t>9、焊机施焊前，要进行调试。要根据焊件厚度调整速度，和焊接电流的大小，以保证设计要求的焊角高度。</w:t>
      </w:r>
    </w:p>
    <w:p>
      <w:pPr>
        <w:pStyle w:val="BodyText"/>
        <w:spacing w:before="176" w:line="242" w:lineRule="auto"/>
        <w:ind w:right="1344" w:firstLine="838"/>
      </w:pPr>
      <w:r>
        <w:t>10、焊接时应遵守焊接工艺，在焊接及其冷却过程中，焊接部位不得受到任何震动。</w:t>
      </w:r>
    </w:p>
    <w:p>
      <w:pPr>
        <w:pStyle w:val="BodyText"/>
        <w:spacing w:before="179" w:line="242" w:lineRule="auto"/>
        <w:ind w:right="1344" w:firstLine="838"/>
        <w:jc w:val="both"/>
      </w:pPr>
      <w:r>
        <w:t>11、焊缝表面不得有裂纹、焊瘤等缺陷。一级、二级焊缝不得有表面气孔、夹渣、弧坑裂纹、电弧擦伤等缺陷。且一级焊缝不得有咬边、未焊满、根部收缩等缺陷。</w:t>
      </w:r>
    </w:p>
    <w:p>
      <w:pPr>
        <w:pStyle w:val="BodyText"/>
        <w:spacing w:before="174" w:line="242" w:lineRule="auto"/>
        <w:ind w:right="1344" w:firstLine="838"/>
        <w:jc w:val="both"/>
      </w:pPr>
      <w:r>
        <w:t>12</w:t>
      </w:r>
      <w:r>
        <w:rPr>
          <w:spacing w:val="-1"/>
        </w:rPr>
        <w:t>、对于还需要进行焊前预热或焊后热处理的焊缝，其预热温度或</w:t>
      </w:r>
      <w:r>
        <w:t>后热温度应符合国家现行有关标准的规定或通过工艺试验确定。预热区</w:t>
      </w:r>
      <w:r>
        <w:rPr>
          <w:spacing w:val="2"/>
        </w:rPr>
        <w:t xml:space="preserve">在焊道两侧，每侧宽度均应大于焊件厚度的 </w:t>
      </w:r>
      <w:r>
        <w:t>1.5</w:t>
      </w:r>
      <w:r>
        <w:rPr>
          <w:spacing w:val="8"/>
        </w:rPr>
        <w:t xml:space="preserve"> 倍以上，且不应小于</w:t>
      </w:r>
      <w:r>
        <w:rPr>
          <w:spacing w:val="-28"/>
        </w:rPr>
        <w:t>100mm</w:t>
      </w:r>
      <w:r>
        <w:rPr>
          <w:spacing w:val="-16"/>
        </w:rPr>
        <w:t xml:space="preserve">；后热处理应在焊后立即进行，保温时间应根据板厚按每 </w:t>
      </w:r>
      <w:r>
        <w:t xml:space="preserve">25mm </w:t>
      </w:r>
      <w:r>
        <w:rPr>
          <w:spacing w:val="-8"/>
        </w:rPr>
        <w:t xml:space="preserve">板厚 </w:t>
      </w:r>
      <w:r>
        <w:t>1h</w:t>
      </w:r>
      <w:r>
        <w:rPr>
          <w:spacing w:val="-6"/>
        </w:rPr>
        <w:t xml:space="preserve"> 确定。</w:t>
      </w:r>
    </w:p>
    <w:p>
      <w:pPr>
        <w:pStyle w:val="BodyText"/>
        <w:spacing w:before="170" w:line="242" w:lineRule="auto"/>
        <w:ind w:right="1373" w:firstLine="838"/>
      </w:pPr>
      <w:r>
        <w:t>13</w:t>
      </w:r>
      <w:r>
        <w:rPr>
          <w:spacing w:val="-12"/>
        </w:rPr>
        <w:t>、焊成凹形的角焊缝,焊缝金属与母材间应平缓过渡；加工成凹形</w:t>
      </w:r>
      <w:r>
        <w:t>的角焊缝，不得在其表面留下切痕。</w:t>
      </w:r>
    </w:p>
    <w:p>
      <w:pPr>
        <w:pStyle w:val="BodyText"/>
        <w:spacing w:before="175" w:line="242" w:lineRule="auto"/>
        <w:ind w:right="1344" w:firstLine="838"/>
      </w:pPr>
      <w:r>
        <w:t>14、焊缝感观应达到：外形均匀、成型较好，焊道与焊道、焊道与基本金属间过渡较不滑，焊渣和飞溅物基本清除干净。</w:t>
      </w:r>
    </w:p>
    <w:p>
      <w:pPr>
        <w:pStyle w:val="BodyText"/>
        <w:spacing w:before="179" w:line="242" w:lineRule="auto"/>
        <w:ind w:right="1344" w:firstLine="838"/>
        <w:jc w:val="both"/>
      </w:pPr>
      <w:r>
        <w:t>15、焊缝出现裂纹时，焊工不得擅自处理，应查明原因，订出修补工艺后方可处理，焊缝同一部位的返修次数，不宜超过两次，当超过两次时，应按返修工艺进行。</w:t>
      </w:r>
    </w:p>
    <w:p>
      <w:pPr>
        <w:spacing w:after="0" w:line="242" w:lineRule="auto"/>
        <w:jc w:val="both"/>
        <w:sectPr>
          <w:headerReference w:type="default" r:id="rId75"/>
          <w:footerReference w:type="default" r:id="rId76"/>
          <w:pgSz w:w="17860" w:h="25260"/>
          <w:pgMar w:top="2000" w:right="1000" w:bottom="2760" w:left="2260" w:header="1300" w:footer="2575"/>
          <w:pgNumType w:start="13"/>
          <w:cols w:space="708"/>
        </w:sectPr>
      </w:pPr>
    </w:p>
    <w:p>
      <w:pPr>
        <w:pStyle w:val="BodyText"/>
        <w:spacing w:before="14"/>
        <w:ind w:left="0"/>
        <w:rPr>
          <w:sz w:val="9"/>
        </w:rPr>
      </w:pPr>
    </w:p>
    <w:p>
      <w:pPr>
        <w:pStyle w:val="BodyText"/>
        <w:spacing w:line="242" w:lineRule="auto"/>
        <w:ind w:right="1344" w:firstLine="838"/>
      </w:pPr>
      <w:r>
        <w:t>16、焊接完毕，焊工应清理焊缝表面的熔渣及两侧的飞溅物，检查焊缝外观质量，检查合格后应在工艺规定的焊缝及部位打上焊工钢印。</w:t>
      </w:r>
    </w:p>
    <w:p>
      <w:pPr>
        <w:pStyle w:val="BodyText"/>
        <w:spacing w:before="170" w:line="242" w:lineRule="auto"/>
        <w:ind w:right="1344" w:firstLine="838"/>
      </w:pPr>
      <w:r>
        <w:t>17、在焊缝外观检查过程中，如有局部小面积的焊接缺陷时，可按下表方法整修处理：</w:t>
      </w:r>
    </w:p>
    <w:p>
      <w:pPr>
        <w:pStyle w:val="BodyText"/>
        <w:spacing w:before="14"/>
        <w:ind w:left="0"/>
        <w:rPr>
          <w:sz w:val="10"/>
        </w:rPr>
      </w:pPr>
    </w:p>
    <w:p>
      <w:pPr>
        <w:tabs>
          <w:tab w:val="left" w:pos="2110"/>
          <w:tab w:val="left" w:pos="8311"/>
        </w:tabs>
        <w:spacing w:before="0" w:line="794" w:lineRule="exact"/>
        <w:ind w:left="303" w:right="0" w:firstLine="0"/>
        <w:jc w:val="left"/>
        <w:rPr>
          <w:sz w:val="42"/>
        </w:rPr>
      </w:pPr>
      <w:r>
        <w:drawing>
          <wp:anchor distT="0" distB="0" distL="0" distR="0" simplePos="0" relativeHeight="251703296" behindDoc="1" locked="0" layoutInCell="1" allowOverlap="1">
            <wp:simplePos x="0" y="0"/>
            <wp:positionH relativeFrom="page">
              <wp:posOffset>1498600</wp:posOffset>
            </wp:positionH>
            <wp:positionV relativeFrom="paragraph">
              <wp:posOffset>25343</wp:posOffset>
            </wp:positionV>
            <wp:extent cx="8597900" cy="8051800"/>
            <wp:effectExtent l="0" t="0" r="0" b="0"/>
            <wp:wrapNone/>
            <wp:docPr id="109"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54.png"/>
                    <pic:cNvPicPr/>
                  </pic:nvPicPr>
                  <pic:blipFill>
                    <a:blip xmlns:r="http://schemas.openxmlformats.org/officeDocument/2006/relationships" r:embed="rId77" cstate="print"/>
                    <a:stretch>
                      <a:fillRect/>
                    </a:stretch>
                  </pic:blipFill>
                  <pic:spPr>
                    <a:xfrm>
                      <a:off x="0" y="0"/>
                      <a:ext cx="8597900" cy="8051800"/>
                    </a:xfrm>
                    <a:prstGeom prst="rect">
                      <a:avLst/>
                    </a:prstGeom>
                  </pic:spPr>
                </pic:pic>
              </a:graphicData>
            </a:graphic>
          </wp:anchor>
        </w:drawing>
      </w:r>
      <w:r>
        <w:rPr>
          <w:position w:val="-5"/>
          <w:sz w:val="36"/>
        </w:rPr>
        <w:t>项别</w:t>
        <w:tab/>
      </w:r>
      <w:r>
        <w:rPr>
          <w:sz w:val="42"/>
        </w:rPr>
        <w:t>缺陷情形</w:t>
        <w:tab/>
        <w:t>整修办法</w:t>
      </w:r>
    </w:p>
    <w:p>
      <w:pPr>
        <w:pStyle w:val="BodyText"/>
        <w:tabs>
          <w:tab w:val="left" w:pos="4869"/>
        </w:tabs>
        <w:spacing w:line="574" w:lineRule="exact"/>
        <w:ind w:left="1362"/>
      </w:pPr>
      <w:r>
        <w:t>钢材表面有明显</w:t>
        <w:tab/>
        <w:t>焊接补强后，用砂轮磨平，焊丝长度至少</w:t>
      </w:r>
      <w:r>
        <w:rPr>
          <w:spacing w:val="15"/>
        </w:rPr>
        <w:t xml:space="preserve"> </w:t>
      </w:r>
      <w:r>
        <w:t>4cm</w:t>
      </w:r>
    </w:p>
    <w:p>
      <w:pPr>
        <w:pStyle w:val="BodyText"/>
        <w:spacing w:line="309" w:lineRule="exact"/>
        <w:ind w:left="541"/>
      </w:pPr>
      <w:r>
        <w:rPr>
          <w:w w:val="100"/>
        </w:rPr>
        <w:t>1</w:t>
      </w:r>
    </w:p>
    <w:p>
      <w:pPr>
        <w:pStyle w:val="BodyText"/>
        <w:tabs>
          <w:tab w:val="left" w:pos="4869"/>
        </w:tabs>
        <w:spacing w:line="666" w:lineRule="exact"/>
        <w:ind w:left="1362"/>
      </w:pPr>
      <w:r>
        <w:t>伤痕</w:t>
        <w:tab/>
        <w:t>以上。</w:t>
      </w:r>
    </w:p>
    <w:p>
      <w:pPr>
        <w:pStyle w:val="BodyText"/>
        <w:tabs>
          <w:tab w:val="left" w:pos="4869"/>
        </w:tabs>
        <w:spacing w:before="21" w:line="581" w:lineRule="exact"/>
        <w:ind w:left="1362"/>
      </w:pPr>
      <w:r>
        <w:t>钢材表面有不明</w:t>
        <w:tab/>
        <w:t>用扁铲将不良部分挖除后，焊接补强硬，用砂</w:t>
      </w:r>
    </w:p>
    <w:p>
      <w:pPr>
        <w:pStyle w:val="BodyText"/>
        <w:spacing w:line="305" w:lineRule="exact"/>
        <w:ind w:left="541"/>
      </w:pPr>
      <w:r>
        <w:rPr>
          <w:w w:val="100"/>
        </w:rPr>
        <w:t>2</w:t>
      </w:r>
    </w:p>
    <w:p>
      <w:pPr>
        <w:pStyle w:val="BodyText"/>
        <w:tabs>
          <w:tab w:val="left" w:pos="4869"/>
        </w:tabs>
        <w:spacing w:line="666" w:lineRule="exact"/>
        <w:ind w:left="1362"/>
      </w:pPr>
      <w:r>
        <w:t>显伤痕</w:t>
        <w:tab/>
        <w:t>轮磨平。</w:t>
      </w:r>
    </w:p>
    <w:p>
      <w:pPr>
        <w:pStyle w:val="BodyText"/>
        <w:tabs>
          <w:tab w:val="left" w:pos="4869"/>
        </w:tabs>
        <w:spacing w:before="21" w:line="581" w:lineRule="exact"/>
        <w:ind w:left="1362"/>
      </w:pPr>
      <w:r>
        <w:t>钢材边面的层状</w:t>
        <w:tab/>
        <w:t>将钢板挖至板厚约四分之一处</w:t>
      </w:r>
      <w:r>
        <w:rPr>
          <w:spacing w:val="36"/>
        </w:rPr>
        <w:t>后</w:t>
      </w:r>
      <w:r>
        <w:t>,焊接补强并用</w:t>
      </w:r>
    </w:p>
    <w:p>
      <w:pPr>
        <w:pStyle w:val="BodyText"/>
        <w:spacing w:line="308" w:lineRule="exact"/>
        <w:ind w:left="541"/>
      </w:pPr>
      <w:r>
        <w:rPr>
          <w:w w:val="100"/>
        </w:rPr>
        <w:t>3</w:t>
      </w:r>
    </w:p>
    <w:p>
      <w:pPr>
        <w:spacing w:after="0" w:line="308" w:lineRule="exact"/>
        <w:sectPr>
          <w:headerReference w:type="default" r:id="rId78"/>
          <w:footerReference w:type="default" r:id="rId79"/>
          <w:pgSz w:w="17860" w:h="25260"/>
          <w:pgMar w:top="2000" w:right="1000" w:bottom="2760" w:left="2260" w:header="1300" w:footer="2575"/>
          <w:pgNumType w:start="14"/>
          <w:cols w:space="708"/>
        </w:sectPr>
      </w:pPr>
    </w:p>
    <w:p>
      <w:pPr>
        <w:pStyle w:val="BodyText"/>
        <w:spacing w:line="666" w:lineRule="exact"/>
        <w:ind w:left="1362"/>
      </w:pPr>
      <w:r>
        <w:t>裂痕</w:t>
      </w:r>
    </w:p>
    <w:p>
      <w:pPr>
        <w:pStyle w:val="BodyText"/>
        <w:spacing w:before="6"/>
        <w:ind w:left="0"/>
        <w:rPr>
          <w:sz w:val="43"/>
        </w:rPr>
      </w:pPr>
    </w:p>
    <w:p>
      <w:pPr>
        <w:pStyle w:val="BodyText"/>
        <w:tabs>
          <w:tab w:val="left" w:pos="1362"/>
        </w:tabs>
        <w:ind w:left="541"/>
      </w:pPr>
      <w:r>
        <w:t>4</w:t>
        <w:tab/>
        <w:t>弧击</w:t>
      </w:r>
    </w:p>
    <w:p>
      <w:pPr>
        <w:pStyle w:val="BodyText"/>
        <w:spacing w:before="11"/>
        <w:ind w:left="0"/>
        <w:rPr>
          <w:sz w:val="43"/>
        </w:rPr>
      </w:pPr>
    </w:p>
    <w:p>
      <w:pPr>
        <w:pStyle w:val="BodyText"/>
        <w:spacing w:line="581" w:lineRule="exact"/>
        <w:ind w:left="1362"/>
      </w:pPr>
      <w:r>
        <w:t>焊接裂痕</w:t>
      </w:r>
    </w:p>
    <w:p>
      <w:pPr>
        <w:pStyle w:val="BodyText"/>
        <w:spacing w:line="581" w:lineRule="exact"/>
        <w:ind w:left="541"/>
      </w:pPr>
      <w:r>
        <w:rPr>
          <w:w w:val="100"/>
        </w:rPr>
        <w:t>5</w:t>
      </w:r>
    </w:p>
    <w:p>
      <w:pPr>
        <w:pStyle w:val="BodyText"/>
        <w:spacing w:line="666" w:lineRule="exact"/>
        <w:ind w:left="541"/>
      </w:pPr>
      <w:r>
        <w:br w:type="column"/>
      </w:r>
      <w:r>
        <w:t>砂轮磨平。</w:t>
      </w:r>
    </w:p>
    <w:p>
      <w:pPr>
        <w:pStyle w:val="BodyText"/>
        <w:spacing w:before="21" w:line="242" w:lineRule="auto"/>
        <w:ind w:left="541" w:right="1173"/>
        <w:jc w:val="both"/>
      </w:pPr>
      <w:r>
        <w:t>钢材表面产生凹陷痕时,应焊接补强并用砂轮磨平,如稍有裂痕时,用砂轮磨平即可,焊缝最小长度应有 4cm 以上。</w:t>
      </w:r>
    </w:p>
    <w:p>
      <w:pPr>
        <w:pStyle w:val="BodyText"/>
        <w:spacing w:before="9"/>
        <w:ind w:left="541" w:right="1176"/>
        <w:jc w:val="both"/>
      </w:pPr>
      <w:r>
        <w:t>应将破裂部分全部挖除 ,查明发生原因后 ,改善重焊。</w:t>
      </w:r>
    </w:p>
    <w:p>
      <w:pPr>
        <w:spacing w:after="0"/>
        <w:jc w:val="both"/>
        <w:sectPr>
          <w:headerReference w:type="default" r:id="rId80"/>
          <w:footerReference w:type="default" r:id="rId81"/>
          <w:type w:val="continuous"/>
          <w:pgSz w:w="17860" w:h="25260"/>
          <w:pgMar w:top="2420" w:right="1000" w:bottom="280" w:left="2260" w:header="708" w:footer="708"/>
          <w:pgNumType w:start="15"/>
          <w:cols w:num="2" w:space="708" w:equalWidth="0">
            <w:col w:w="3088" w:space="1240"/>
            <w:col w:w="10272" w:space="0"/>
          </w:cols>
        </w:sectPr>
      </w:pPr>
    </w:p>
    <w:p>
      <w:pPr>
        <w:pStyle w:val="BodyText"/>
        <w:tabs>
          <w:tab w:val="left" w:pos="4869"/>
          <w:tab w:val="left" w:pos="12589"/>
        </w:tabs>
        <w:spacing w:before="25" w:line="583" w:lineRule="exact"/>
        <w:ind w:left="1362"/>
      </w:pPr>
      <w:r>
        <w:t>焊缝表面凹痕及</w:t>
        <w:tab/>
        <w:t>将不良部分挖除重焊</w:t>
      </w:r>
      <w:r>
        <w:rPr>
          <w:spacing w:val="3"/>
        </w:rPr>
        <w:t xml:space="preserve"> </w:t>
      </w:r>
      <w:r>
        <w:rPr>
          <w:spacing w:val="13"/>
        </w:rPr>
        <w:t>,</w:t>
      </w:r>
      <w:r>
        <w:t>焊缝最小长度应有</w:t>
        <w:tab/>
        <w:t>4cm</w:t>
      </w:r>
    </w:p>
    <w:p>
      <w:pPr>
        <w:pStyle w:val="BodyText"/>
        <w:spacing w:line="307" w:lineRule="exact"/>
        <w:ind w:left="541"/>
      </w:pPr>
      <w:r>
        <w:rPr>
          <w:w w:val="100"/>
        </w:rPr>
        <w:t>6</w:t>
      </w:r>
    </w:p>
    <w:p>
      <w:pPr>
        <w:spacing w:after="0" w:line="307" w:lineRule="exact"/>
        <w:sectPr>
          <w:headerReference w:type="default" r:id="rId82"/>
          <w:footerReference w:type="default" r:id="rId83"/>
          <w:type w:val="continuous"/>
          <w:pgSz w:w="17860" w:h="25260"/>
          <w:pgMar w:top="2420" w:right="1000" w:bottom="280" w:left="2260" w:header="708" w:footer="708"/>
          <w:pgNumType w:start="16"/>
          <w:cols w:space="708"/>
        </w:sectPr>
      </w:pPr>
    </w:p>
    <w:p>
      <w:pPr>
        <w:pStyle w:val="BodyText"/>
        <w:spacing w:line="666" w:lineRule="exact"/>
        <w:ind w:left="1362"/>
      </w:pPr>
      <w:r>
        <w:t>重叠焊接</w:t>
      </w:r>
    </w:p>
    <w:p>
      <w:pPr>
        <w:pStyle w:val="ListParagraph"/>
        <w:numPr>
          <w:ilvl w:val="0"/>
          <w:numId w:val="5"/>
        </w:numPr>
        <w:tabs>
          <w:tab w:val="left" w:pos="1362"/>
          <w:tab w:val="left" w:pos="1363"/>
        </w:tabs>
        <w:spacing w:before="21" w:after="0" w:line="240" w:lineRule="auto"/>
        <w:ind w:left="1362" w:right="0" w:hanging="822"/>
        <w:jc w:val="left"/>
        <w:rPr>
          <w:sz w:val="42"/>
        </w:rPr>
      </w:pPr>
      <w:r>
        <w:rPr>
          <w:spacing w:val="-3"/>
          <w:sz w:val="42"/>
        </w:rPr>
        <w:t>焊缝表面的凹凸</w:t>
      </w:r>
    </w:p>
    <w:p>
      <w:pPr>
        <w:pStyle w:val="ListParagraph"/>
        <w:numPr>
          <w:ilvl w:val="0"/>
          <w:numId w:val="5"/>
        </w:numPr>
        <w:tabs>
          <w:tab w:val="left" w:pos="1362"/>
          <w:tab w:val="left" w:pos="1363"/>
        </w:tabs>
        <w:spacing w:before="22" w:after="0" w:line="240" w:lineRule="auto"/>
        <w:ind w:left="1362" w:right="0" w:hanging="822"/>
        <w:jc w:val="left"/>
        <w:rPr>
          <w:sz w:val="42"/>
        </w:rPr>
      </w:pPr>
      <w:r>
        <w:rPr>
          <w:sz w:val="42"/>
        </w:rPr>
        <w:t>焊边烧损</w:t>
      </w:r>
    </w:p>
    <w:p>
      <w:pPr>
        <w:spacing w:before="0" w:line="666" w:lineRule="exact"/>
        <w:ind w:left="518" w:right="0" w:firstLine="0"/>
        <w:jc w:val="left"/>
        <w:rPr>
          <w:sz w:val="42"/>
        </w:rPr>
      </w:pPr>
      <w:r>
        <w:br w:type="column"/>
      </w:r>
      <w:r>
        <w:rPr>
          <w:sz w:val="42"/>
        </w:rPr>
        <w:t>以上。</w:t>
      </w:r>
    </w:p>
    <w:p>
      <w:pPr>
        <w:pStyle w:val="BodyText"/>
        <w:spacing w:before="21"/>
        <w:ind w:left="518"/>
      </w:pPr>
      <w:r>
        <w:t>用砂轮磨平</w:t>
      </w:r>
    </w:p>
    <w:p>
      <w:pPr>
        <w:pStyle w:val="BodyText"/>
        <w:spacing w:before="22"/>
        <w:ind w:left="518"/>
      </w:pPr>
      <w:r>
        <w:t>焊接补强后磨平,焊缝最小长度应有 4cm 以上。</w:t>
      </w:r>
    </w:p>
    <w:p>
      <w:pPr>
        <w:spacing w:after="0"/>
        <w:sectPr>
          <w:headerReference w:type="default" r:id="rId84"/>
          <w:footerReference w:type="default" r:id="rId85"/>
          <w:type w:val="continuous"/>
          <w:pgSz w:w="17860" w:h="25260"/>
          <w:pgMar w:top="2420" w:right="1000" w:bottom="280" w:left="2260" w:header="708" w:footer="708"/>
          <w:pgNumType w:start="17"/>
          <w:cols w:num="2" w:space="708" w:equalWidth="0">
            <w:col w:w="4311" w:space="40"/>
            <w:col w:w="10249" w:space="0"/>
          </w:cols>
        </w:sectPr>
      </w:pPr>
    </w:p>
    <w:p>
      <w:pPr>
        <w:pStyle w:val="Heading5"/>
        <w:spacing w:before="18" w:line="240" w:lineRule="auto"/>
      </w:pPr>
      <w:r>
        <w:t>（五）现场运输</w:t>
      </w:r>
    </w:p>
    <w:p>
      <w:pPr>
        <w:pStyle w:val="BodyText"/>
        <w:spacing w:before="7" w:line="242" w:lineRule="auto"/>
        <w:ind w:right="1171" w:firstLine="838"/>
      </w:pPr>
      <w:r>
        <w:t>1、构件场内运输可采用：汽车吊、炮车、手推车，运输过程中，不得使构件承受超过许用应力或发生变形、弯曲等。</w:t>
      </w:r>
    </w:p>
    <w:p>
      <w:pPr>
        <w:pStyle w:val="BodyText"/>
        <w:spacing w:line="242" w:lineRule="auto"/>
        <w:ind w:right="1171" w:firstLine="838"/>
      </w:pPr>
      <w:r>
        <w:t>2、运输钢构件时，应根据钢构件的长度、重量选用运输方式，钢构件在运输车辆上的支点，两端伸出长度及绑扎方法均应保证钢构件不产</w:t>
      </w:r>
    </w:p>
    <w:p>
      <w:pPr>
        <w:spacing w:after="0" w:line="242"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6" w:history="1">
        <w:r>
          <w:rPr>
            <w:rFonts w:ascii="SimSun" w:eastAsia="SimSun" w:hAnsi="SimSun" w:cs="SimSun"/>
            <w:b/>
            <w:bCs/>
            <w:color w:val="0000EE"/>
            <w:sz w:val="30"/>
            <w:szCs w:val="30"/>
            <w:u w:val="single" w:color="0000EE"/>
          </w:rPr>
          <w:t>https://d.book118.com/845213124042011113</w:t>
        </w:r>
      </w:hyperlink>
    </w:p>
    <w:p>
      <w:pPr>
        <w:spacing w:after="0" w:line="242" w:lineRule="auto"/>
      </w:pPr>
    </w:p>
    <w:sectPr>
      <w:headerReference w:type="default" r:id="rId87"/>
      <w:footerReference w:type="default" r:id="rId88"/>
      <w:type w:val="continuous"/>
      <w:pgSz w:w="17860" w:h="25260"/>
      <w:pgMar w:top="2420" w:right="1000" w:bottom="280" w:left="2260" w:header="708" w:footer="708"/>
      <w:pgNumType w:start="1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9398000</wp:posOffset>
          </wp:positionH>
          <wp:positionV relativeFrom="page">
            <wp:posOffset>14566900</wp:posOffset>
          </wp:positionV>
          <wp:extent cx="114300" cy="38100"/>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1" cstate="print"/>
                  <a:stretch>
                    <a:fillRect/>
                  </a:stretch>
                </pic:blipFill>
                <pic:spPr>
                  <a:xfrm>
                    <a:off x="0" y="0"/>
                    <a:ext cx="11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8.35pt;height:29.8pt;margin-top:1123.14pt;margin-left:758.73pt;mso-position-horizontal-relative:page;mso-position-vertical-relative:page;position:absolute;z-index:-251657216" filled="f" stroked="f">
          <v:textbox inset="0,0,0,0">
            <w:txbxContent>
              <w:p>
                <w:pPr>
                  <w:pStyle w:val="BodyText"/>
                  <w:spacing w:line="596" w:lineRule="exact"/>
                  <w:ind w:left="60"/>
                </w:pPr>
                <w:r>
                  <w:fldChar w:fldCharType="begin"/>
                </w:r>
                <w:r>
                  <w:rPr>
                    <w:w w:val="100"/>
                  </w:rPr>
                  <w:instrText xml:space="preserve"> PAGE </w:instrText>
                </w:r>
                <w:r>
                  <w:fldChar w:fldCharType="separate"/>
                </w:r>
                <w:r>
                  <w:rPr>
                    <w:w w:val="100"/>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9398000</wp:posOffset>
          </wp:positionH>
          <wp:positionV relativeFrom="page">
            <wp:posOffset>14566900</wp:posOffset>
          </wp:positionV>
          <wp:extent cx="114300" cy="38100"/>
          <wp:effectExtent l="0" t="0" r="0" b="0"/>
          <wp:wrapNone/>
          <wp:docPr id="1273963204"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963204" name="image12.png"/>
                  <pic:cNvPicPr/>
                </pic:nvPicPr>
                <pic:blipFill>
                  <a:blip xmlns:r="http://schemas.openxmlformats.org/officeDocument/2006/relationships" r:embed="rId1" cstate="print"/>
                  <a:stretch>
                    <a:fillRect/>
                  </a:stretch>
                </pic:blipFill>
                <pic:spPr>
                  <a:xfrm>
                    <a:off x="0" y="0"/>
                    <a:ext cx="11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18.35pt;height:29.8pt;margin-top:1123.14pt;margin-left:758.73pt;mso-position-horizontal-relative:page;mso-position-vertical-relative:page;position:absolute;z-index:-251655168" filled="f" stroked="f">
          <v:textbox inset="0,0,0,0">
            <w:txbxContent>
              <w:p>
                <w:pPr>
                  <w:pStyle w:val="BodyText"/>
                  <w:spacing w:line="596" w:lineRule="exact"/>
                  <w:ind w:left="60"/>
                </w:pPr>
                <w:r>
                  <w:fldChar w:fldCharType="begin"/>
                </w:r>
                <w:r>
                  <w:rPr>
                    <w:w w:val="100"/>
                  </w:rPr>
                  <w:instrText xml:space="preserve"> PAGE </w:instrText>
                </w:r>
                <w:r>
                  <w:fldChar w:fldCharType="separate"/>
                </w:r>
                <w:r>
                  <w:rPr>
                    <w:w w:val="100"/>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9398000</wp:posOffset>
          </wp:positionH>
          <wp:positionV relativeFrom="page">
            <wp:posOffset>14566900</wp:posOffset>
          </wp:positionV>
          <wp:extent cx="114300" cy="38100"/>
          <wp:effectExtent l="0" t="0" r="0" b="0"/>
          <wp:wrapNone/>
          <wp:docPr id="73437331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373313" name="image12.png"/>
                  <pic:cNvPicPr/>
                </pic:nvPicPr>
                <pic:blipFill>
                  <a:blip xmlns:r="http://schemas.openxmlformats.org/officeDocument/2006/relationships" r:embed="rId1" cstate="print"/>
                  <a:stretch>
                    <a:fillRect/>
                  </a:stretch>
                </pic:blipFill>
                <pic:spPr>
                  <a:xfrm>
                    <a:off x="0" y="0"/>
                    <a:ext cx="11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8.35pt;height:29.8pt;margin-top:1123.14pt;margin-left:758.73pt;mso-position-horizontal-relative:page;mso-position-vertical-relative:page;position:absolute;z-index:-251653120" filled="f" stroked="f">
          <v:textbox inset="0,0,0,0">
            <w:txbxContent>
              <w:p>
                <w:pPr>
                  <w:pStyle w:val="BodyText"/>
                  <w:spacing w:line="596" w:lineRule="exact"/>
                  <w:ind w:left="60"/>
                </w:pPr>
                <w:r>
                  <w:fldChar w:fldCharType="begin"/>
                </w:r>
                <w:r>
                  <w:rPr>
                    <w:w w:val="100"/>
                  </w:rPr>
                  <w:instrText xml:space="preserve"> PAGE </w:instrText>
                </w:r>
                <w:r>
                  <w:fldChar w:fldCharType="separate"/>
                </w:r>
                <w:r>
                  <w:rPr>
                    <w:w w:val="100"/>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9398000</wp:posOffset>
          </wp:positionH>
          <wp:positionV relativeFrom="page">
            <wp:posOffset>14566900</wp:posOffset>
          </wp:positionV>
          <wp:extent cx="114300" cy="38100"/>
          <wp:effectExtent l="0" t="0" r="0" b="0"/>
          <wp:wrapNone/>
          <wp:docPr id="112374468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744685" name="image12.png"/>
                  <pic:cNvPicPr/>
                </pic:nvPicPr>
                <pic:blipFill>
                  <a:blip xmlns:r="http://schemas.openxmlformats.org/officeDocument/2006/relationships" r:embed="rId1" cstate="print"/>
                  <a:stretch>
                    <a:fillRect/>
                  </a:stretch>
                </pic:blipFill>
                <pic:spPr>
                  <a:xfrm>
                    <a:off x="0" y="0"/>
                    <a:ext cx="11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18.35pt;height:29.8pt;margin-top:1123.14pt;margin-left:758.73pt;mso-position-horizontal-relative:page;mso-position-vertical-relative:page;position:absolute;z-index:-251651072" filled="f" stroked="f">
          <v:textbox inset="0,0,0,0">
            <w:txbxContent>
              <w:p>
                <w:pPr>
                  <w:pStyle w:val="BodyText"/>
                  <w:spacing w:line="596" w:lineRule="exact"/>
                  <w:ind w:left="60"/>
                </w:pPr>
                <w:r>
                  <w:fldChar w:fldCharType="begin"/>
                </w:r>
                <w:r>
                  <w:rPr>
                    <w:w w:val="100"/>
                  </w:rPr>
                  <w:instrText xml:space="preserve"> PAGE </w:instrText>
                </w:r>
                <w:r>
                  <w:fldChar w:fldCharType="separate"/>
                </w:r>
                <w:r>
                  <w:rPr>
                    <w:w w:val="100"/>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9398000</wp:posOffset>
          </wp:positionH>
          <wp:positionV relativeFrom="page">
            <wp:posOffset>14566900</wp:posOffset>
          </wp:positionV>
          <wp:extent cx="114300" cy="38100"/>
          <wp:effectExtent l="0" t="0" r="0" b="0"/>
          <wp:wrapNone/>
          <wp:docPr id="15632694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26943" name="image12.png"/>
                  <pic:cNvPicPr/>
                </pic:nvPicPr>
                <pic:blipFill>
                  <a:blip xmlns:r="http://schemas.openxmlformats.org/officeDocument/2006/relationships" r:embed="rId1" cstate="print"/>
                  <a:stretch>
                    <a:fillRect/>
                  </a:stretch>
                </pic:blipFill>
                <pic:spPr>
                  <a:xfrm>
                    <a:off x="0" y="0"/>
                    <a:ext cx="11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8.35pt;height:29.8pt;margin-top:1123.14pt;margin-left:758.73pt;mso-position-horizontal-relative:page;mso-position-vertical-relative:page;position:absolute;z-index:-251649024" filled="f" stroked="f">
          <v:textbox inset="0,0,0,0">
            <w:txbxContent>
              <w:p>
                <w:pPr>
                  <w:pStyle w:val="BodyText"/>
                  <w:spacing w:line="596" w:lineRule="exact"/>
                  <w:ind w:left="60"/>
                </w:pPr>
                <w:r>
                  <w:fldChar w:fldCharType="begin"/>
                </w:r>
                <w:r>
                  <w:rPr>
                    <w:w w:val="100"/>
                  </w:rPr>
                  <w:instrText xml:space="preserve"> PAGE </w:instrText>
                </w:r>
                <w:r>
                  <w:fldChar w:fldCharType="separate"/>
                </w:r>
                <w:r>
                  <w:rPr>
                    <w:w w:val="100"/>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8480" behindDoc="1" locked="0" layoutInCell="1" allowOverlap="1">
          <wp:simplePos x="0" y="0"/>
          <wp:positionH relativeFrom="page">
            <wp:posOffset>9398000</wp:posOffset>
          </wp:positionH>
          <wp:positionV relativeFrom="page">
            <wp:posOffset>14566900</wp:posOffset>
          </wp:positionV>
          <wp:extent cx="114300" cy="38100"/>
          <wp:effectExtent l="0" t="0" r="0" b="0"/>
          <wp:wrapNone/>
          <wp:docPr id="119037059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370595" name="image12.png"/>
                  <pic:cNvPicPr/>
                </pic:nvPicPr>
                <pic:blipFill>
                  <a:blip xmlns:r="http://schemas.openxmlformats.org/officeDocument/2006/relationships" r:embed="rId1" cstate="print"/>
                  <a:stretch>
                    <a:fillRect/>
                  </a:stretch>
                </pic:blipFill>
                <pic:spPr>
                  <a:xfrm>
                    <a:off x="0" y="0"/>
                    <a:ext cx="11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18.35pt;height:29.8pt;margin-top:1123.14pt;margin-left:758.73pt;mso-position-horizontal-relative:page;mso-position-vertical-relative:page;position:absolute;z-index:-251646976" filled="f" stroked="f">
          <v:textbox inset="0,0,0,0">
            <w:txbxContent>
              <w:p>
                <w:pPr>
                  <w:pStyle w:val="BodyText"/>
                  <w:spacing w:line="596" w:lineRule="exact"/>
                  <w:ind w:left="60"/>
                </w:pPr>
                <w:r>
                  <w:fldChar w:fldCharType="begin"/>
                </w:r>
                <w:r>
                  <w:rPr>
                    <w:w w:val="100"/>
                  </w:rPr>
                  <w:instrText xml:space="preserve"> PAGE </w:instrText>
                </w:r>
                <w:r>
                  <w:fldChar w:fldCharType="separate"/>
                </w:r>
                <w:r>
                  <w:rPr>
                    <w:w w:val="100"/>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18.35pt;height:29.8pt;margin-top:1123.14pt;margin-left:758.73pt;mso-position-horizontal-relative:page;mso-position-vertical-relative:page;position:absolute;z-index:-251645952" filled="f" stroked="f">
          <v:textbox inset="0,0,0,0">
            <w:txbxContent>
              <w:p>
                <w:pPr>
                  <w:pStyle w:val="BodyText"/>
                  <w:spacing w:line="596" w:lineRule="exact"/>
                  <w:ind w:left="60"/>
                </w:pPr>
                <w:r>
                  <w:fldChar w:fldCharType="begin"/>
                </w:r>
                <w:r>
                  <w:rPr>
                    <w:w w:val="100"/>
                  </w:rPr>
                  <w:instrText xml:space="preserve"> PAGE </w:instrText>
                </w:r>
                <w:r>
                  <w:fldChar w:fldCharType="separate"/>
                </w:r>
                <w:r>
                  <w:rPr>
                    <w:w w:val="100"/>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1552" behindDoc="1" locked="0" layoutInCell="1" allowOverlap="1">
          <wp:simplePos x="0" y="0"/>
          <wp:positionH relativeFrom="page">
            <wp:posOffset>9398000</wp:posOffset>
          </wp:positionH>
          <wp:positionV relativeFrom="page">
            <wp:posOffset>14566900</wp:posOffset>
          </wp:positionV>
          <wp:extent cx="114300" cy="38100"/>
          <wp:effectExtent l="0" t="0" r="0" b="0"/>
          <wp:wrapNone/>
          <wp:docPr id="8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12.png"/>
                  <pic:cNvPicPr/>
                </pic:nvPicPr>
                <pic:blipFill>
                  <a:blip xmlns:r="http://schemas.openxmlformats.org/officeDocument/2006/relationships" r:embed="rId1" cstate="print"/>
                  <a:stretch>
                    <a:fillRect/>
                  </a:stretch>
                </pic:blipFill>
                <pic:spPr>
                  <a:xfrm>
                    <a:off x="0" y="0"/>
                    <a:ext cx="11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18.35pt;height:29.8pt;margin-top:1123.14pt;margin-left:758.73pt;mso-position-horizontal-relative:page;mso-position-vertical-relative:page;position:absolute;z-index:-251643904" filled="f" stroked="f">
          <v:textbox inset="0,0,0,0">
            <w:txbxContent>
              <w:p>
                <w:pPr>
                  <w:pStyle w:val="BodyText"/>
                  <w:spacing w:line="596" w:lineRule="exact"/>
                  <w:ind w:left="60"/>
                </w:pPr>
                <w:r>
                  <w:fldChar w:fldCharType="begin"/>
                </w:r>
                <w:r>
                  <w:rPr>
                    <w:w w:val="100"/>
                  </w:rPr>
                  <w:instrText xml:space="preserve"> PAGE </w:instrText>
                </w:r>
                <w:r>
                  <w:fldChar w:fldCharType="separate"/>
                </w:r>
                <w:r>
                  <w:rPr>
                    <w:w w:val="100"/>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3600" behindDoc="1" locked="0" layoutInCell="1" allowOverlap="1">
          <wp:simplePos x="0" y="0"/>
          <wp:positionH relativeFrom="page">
            <wp:posOffset>9398000</wp:posOffset>
          </wp:positionH>
          <wp:positionV relativeFrom="page">
            <wp:posOffset>14566900</wp:posOffset>
          </wp:positionV>
          <wp:extent cx="114300" cy="38100"/>
          <wp:effectExtent l="0" t="0" r="0" b="0"/>
          <wp:wrapNone/>
          <wp:docPr id="113849116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491167" name="image12.png"/>
                  <pic:cNvPicPr/>
                </pic:nvPicPr>
                <pic:blipFill>
                  <a:blip xmlns:r="http://schemas.openxmlformats.org/officeDocument/2006/relationships" r:embed="rId1" cstate="print"/>
                  <a:stretch>
                    <a:fillRect/>
                  </a:stretch>
                </pic:blipFill>
                <pic:spPr>
                  <a:xfrm>
                    <a:off x="0" y="0"/>
                    <a:ext cx="11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8.35pt;height:29.8pt;margin-top:1123.14pt;margin-left:758.73pt;mso-position-horizontal-relative:page;mso-position-vertical-relative:page;position:absolute;z-index:-251641856" filled="f" stroked="f">
          <v:textbox inset="0,0,0,0">
            <w:txbxContent>
              <w:p>
                <w:pPr>
                  <w:pStyle w:val="BodyText"/>
                  <w:spacing w:line="596" w:lineRule="exact"/>
                  <w:ind w:left="60"/>
                </w:pPr>
                <w:r>
                  <w:fldChar w:fldCharType="begin"/>
                </w:r>
                <w:r>
                  <w:rPr>
                    <w:w w:val="100"/>
                  </w:rPr>
                  <w:instrText xml:space="preserve"> PAGE </w:instrText>
                </w:r>
                <w:r>
                  <w:fldChar w:fldCharType="separate"/>
                </w:r>
                <w:r>
                  <w:rPr>
                    <w:w w:val="100"/>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5648" behindDoc="1" locked="0" layoutInCell="1" allowOverlap="1">
          <wp:simplePos x="0" y="0"/>
          <wp:positionH relativeFrom="page">
            <wp:posOffset>9398000</wp:posOffset>
          </wp:positionH>
          <wp:positionV relativeFrom="page">
            <wp:posOffset>14566900</wp:posOffset>
          </wp:positionV>
          <wp:extent cx="114300" cy="38100"/>
          <wp:effectExtent l="0" t="0" r="0" b="0"/>
          <wp:wrapNone/>
          <wp:docPr id="10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12.png"/>
                  <pic:cNvPicPr/>
                </pic:nvPicPr>
                <pic:blipFill>
                  <a:blip xmlns:r="http://schemas.openxmlformats.org/officeDocument/2006/relationships" r:embed="rId1" cstate="print"/>
                  <a:stretch>
                    <a:fillRect/>
                  </a:stretch>
                </pic:blipFill>
                <pic:spPr>
                  <a:xfrm>
                    <a:off x="0" y="0"/>
                    <a:ext cx="11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30.7pt;height:29.8pt;margin-top:1123.14pt;margin-left:746.31pt;mso-position-horizontal-relative:page;mso-position-vertical-relative:page;position:absolute;z-index:-251639808" filled="f" stroked="f">
          <v:textbox inset="0,0,0,0">
            <w:txbxContent>
              <w:p>
                <w:pPr>
                  <w:pStyle w:val="BodyText"/>
                  <w:spacing w:line="596" w:lineRule="exact"/>
                  <w:ind w:left="60"/>
                </w:pPr>
                <w:r>
                  <w:fldChar w:fldCharType="begin"/>
                </w:r>
                <w:r>
                  <w:instrText xml:space="preserve"> PAGE </w:instrText>
                </w:r>
                <w:r>
                  <w:fldChar w:fldCharType="separate"/>
                </w:r>
                <w:r>
                  <w:t>10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7696" behindDoc="1" locked="0" layoutInCell="1" allowOverlap="1">
          <wp:simplePos x="0" y="0"/>
          <wp:positionH relativeFrom="page">
            <wp:posOffset>9398000</wp:posOffset>
          </wp:positionH>
          <wp:positionV relativeFrom="page">
            <wp:posOffset>14566900</wp:posOffset>
          </wp:positionV>
          <wp:extent cx="114300" cy="38100"/>
          <wp:effectExtent l="0" t="0" r="0" b="0"/>
          <wp:wrapNone/>
          <wp:docPr id="972334350"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334350" name="image12.png"/>
                  <pic:cNvPicPr/>
                </pic:nvPicPr>
                <pic:blipFill>
                  <a:blip xmlns:r="http://schemas.openxmlformats.org/officeDocument/2006/relationships" r:embed="rId1" cstate="print"/>
                  <a:stretch>
                    <a:fillRect/>
                  </a:stretch>
                </pic:blipFill>
                <pic:spPr>
                  <a:xfrm>
                    <a:off x="0" y="0"/>
                    <a:ext cx="11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30.7pt;height:29.8pt;margin-top:1123.14pt;margin-left:746.31pt;mso-position-horizontal-relative:page;mso-position-vertical-relative:page;position:absolute;z-index:-251637760" filled="f" stroked="f">
          <v:textbox inset="0,0,0,0">
            <w:txbxContent>
              <w:p>
                <w:pPr>
                  <w:pStyle w:val="BodyText"/>
                  <w:spacing w:line="596" w:lineRule="exact"/>
                  <w:ind w:left="60"/>
                </w:pPr>
                <w:r>
                  <w:fldChar w:fldCharType="begin"/>
                </w:r>
                <w:r>
                  <w:instrText xml:space="preserve"> PAGE </w:instrText>
                </w:r>
                <w:r>
                  <w:fldChar w:fldCharType="separate"/>
                </w:r>
                <w: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9744" behindDoc="1" locked="0" layoutInCell="1" allowOverlap="1">
          <wp:simplePos x="0" y="0"/>
          <wp:positionH relativeFrom="page">
            <wp:posOffset>9398000</wp:posOffset>
          </wp:positionH>
          <wp:positionV relativeFrom="page">
            <wp:posOffset>14566900</wp:posOffset>
          </wp:positionV>
          <wp:extent cx="114300" cy="38100"/>
          <wp:effectExtent l="0" t="0" r="0" b="0"/>
          <wp:wrapNone/>
          <wp:docPr id="207024801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248011" name="image12.png"/>
                  <pic:cNvPicPr/>
                </pic:nvPicPr>
                <pic:blipFill>
                  <a:blip xmlns:r="http://schemas.openxmlformats.org/officeDocument/2006/relationships" r:embed="rId1" cstate="print"/>
                  <a:stretch>
                    <a:fillRect/>
                  </a:stretch>
                </pic:blipFill>
                <pic:spPr>
                  <a:xfrm>
                    <a:off x="0" y="0"/>
                    <a:ext cx="11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0" type="#_x0000_t202" style="width:30.7pt;height:29.8pt;margin-top:1123.14pt;margin-left:746.31pt;mso-position-horizontal-relative:page;mso-position-vertical-relative:page;position:absolute;z-index:-251635712" filled="f" stroked="f">
          <v:textbox inset="0,0,0,0">
            <w:txbxContent>
              <w:p>
                <w:pPr>
                  <w:pStyle w:val="BodyText"/>
                  <w:spacing w:line="596" w:lineRule="exact"/>
                  <w:ind w:left="60"/>
                </w:pPr>
                <w:r>
                  <w:fldChar w:fldCharType="begin"/>
                </w:r>
                <w:r>
                  <w:instrText xml:space="preserve"> PAGE </w:instrText>
                </w:r>
                <w:r>
                  <w:fldChar w:fldCharType="separate"/>
                </w:r>
                <w:r>
                  <w:t>12</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1792" behindDoc="1" locked="0" layoutInCell="1" allowOverlap="1">
          <wp:simplePos x="0" y="0"/>
          <wp:positionH relativeFrom="page">
            <wp:posOffset>9398000</wp:posOffset>
          </wp:positionH>
          <wp:positionV relativeFrom="page">
            <wp:posOffset>14566900</wp:posOffset>
          </wp:positionV>
          <wp:extent cx="114300" cy="38100"/>
          <wp:effectExtent l="0" t="0" r="0" b="0"/>
          <wp:wrapNone/>
          <wp:docPr id="644993754"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993754" name="image12.png"/>
                  <pic:cNvPicPr/>
                </pic:nvPicPr>
                <pic:blipFill>
                  <a:blip xmlns:r="http://schemas.openxmlformats.org/officeDocument/2006/relationships" r:embed="rId1" cstate="print"/>
                  <a:stretch>
                    <a:fillRect/>
                  </a:stretch>
                </pic:blipFill>
                <pic:spPr>
                  <a:xfrm>
                    <a:off x="0" y="0"/>
                    <a:ext cx="11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30.7pt;height:29.8pt;margin-top:1123.14pt;margin-left:746.31pt;mso-position-horizontal-relative:page;mso-position-vertical-relative:page;position:absolute;z-index:-251633664" filled="f" stroked="f">
          <v:textbox inset="0,0,0,0">
            <w:txbxContent>
              <w:p>
                <w:pPr>
                  <w:pStyle w:val="BodyText"/>
                  <w:spacing w:line="596" w:lineRule="exact"/>
                  <w:ind w:left="60"/>
                </w:pPr>
                <w:r>
                  <w:fldChar w:fldCharType="begin"/>
                </w:r>
                <w:r>
                  <w:instrText xml:space="preserve"> PAGE </w:instrText>
                </w:r>
                <w:r>
                  <w:fldChar w:fldCharType="separate"/>
                </w:r>
                <w:r>
                  <w:t>13</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3840" behindDoc="1" locked="0" layoutInCell="1" allowOverlap="1">
          <wp:simplePos x="0" y="0"/>
          <wp:positionH relativeFrom="page">
            <wp:posOffset>9398000</wp:posOffset>
          </wp:positionH>
          <wp:positionV relativeFrom="page">
            <wp:posOffset>14566900</wp:posOffset>
          </wp:positionV>
          <wp:extent cx="114300" cy="38100"/>
          <wp:effectExtent l="0" t="0" r="0" b="0"/>
          <wp:wrapNone/>
          <wp:docPr id="37597559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975597" name="image12.png"/>
                  <pic:cNvPicPr/>
                </pic:nvPicPr>
                <pic:blipFill>
                  <a:blip xmlns:r="http://schemas.openxmlformats.org/officeDocument/2006/relationships" r:embed="rId1" cstate="print"/>
                  <a:stretch>
                    <a:fillRect/>
                  </a:stretch>
                </pic:blipFill>
                <pic:spPr>
                  <a:xfrm>
                    <a:off x="0" y="0"/>
                    <a:ext cx="11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2" type="#_x0000_t202" style="width:30.7pt;height:29.8pt;margin-top:1123.14pt;margin-left:746.31pt;mso-position-horizontal-relative:page;mso-position-vertical-relative:page;position:absolute;z-index:-251631616" filled="f" stroked="f">
          <v:textbox inset="0,0,0,0">
            <w:txbxContent>
              <w:p>
                <w:pPr>
                  <w:pStyle w:val="BodyText"/>
                  <w:spacing w:line="596" w:lineRule="exact"/>
                  <w:ind w:left="60"/>
                </w:pPr>
                <w:r>
                  <w:fldChar w:fldCharType="begin"/>
                </w:r>
                <w:r>
                  <w:instrText xml:space="preserve"> PAGE </w:instrText>
                </w:r>
                <w:r>
                  <w:fldChar w:fldCharType="separate"/>
                </w:r>
                <w:r>
                  <w:t>14</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5888" behindDoc="1" locked="0" layoutInCell="1" allowOverlap="1">
          <wp:simplePos x="0" y="0"/>
          <wp:positionH relativeFrom="page">
            <wp:posOffset>9398000</wp:posOffset>
          </wp:positionH>
          <wp:positionV relativeFrom="page">
            <wp:posOffset>14566900</wp:posOffset>
          </wp:positionV>
          <wp:extent cx="114300" cy="38100"/>
          <wp:effectExtent l="0" t="0" r="0" b="0"/>
          <wp:wrapNone/>
          <wp:docPr id="133119247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192471" name="image12.png"/>
                  <pic:cNvPicPr/>
                </pic:nvPicPr>
                <pic:blipFill>
                  <a:blip xmlns:r="http://schemas.openxmlformats.org/officeDocument/2006/relationships" r:embed="rId1" cstate="print"/>
                  <a:stretch>
                    <a:fillRect/>
                  </a:stretch>
                </pic:blipFill>
                <pic:spPr>
                  <a:xfrm>
                    <a:off x="0" y="0"/>
                    <a:ext cx="11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30.7pt;height:29.8pt;margin-top:1123.14pt;margin-left:746.31pt;mso-position-horizontal-relative:page;mso-position-vertical-relative:page;position:absolute;z-index:-251629568" filled="f" stroked="f">
          <v:textbox inset="0,0,0,0">
            <w:txbxContent>
              <w:p>
                <w:pPr>
                  <w:pStyle w:val="BodyText"/>
                  <w:spacing w:line="596" w:lineRule="exact"/>
                  <w:ind w:left="60"/>
                </w:pPr>
                <w:r>
                  <w:fldChar w:fldCharType="begin"/>
                </w:r>
                <w:r>
                  <w:instrText xml:space="preserve"> PAGE </w:instrText>
                </w:r>
                <w:r>
                  <w:fldChar w:fldCharType="separate"/>
                </w:r>
                <w:r>
                  <w:t>25</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7936" behindDoc="1" locked="0" layoutInCell="1" allowOverlap="1">
          <wp:simplePos x="0" y="0"/>
          <wp:positionH relativeFrom="page">
            <wp:posOffset>9398000</wp:posOffset>
          </wp:positionH>
          <wp:positionV relativeFrom="page">
            <wp:posOffset>14566900</wp:posOffset>
          </wp:positionV>
          <wp:extent cx="114300" cy="38100"/>
          <wp:effectExtent l="0" t="0" r="0" b="0"/>
          <wp:wrapNone/>
          <wp:docPr id="50557886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578867" name="image12.png"/>
                  <pic:cNvPicPr/>
                </pic:nvPicPr>
                <pic:blipFill>
                  <a:blip xmlns:r="http://schemas.openxmlformats.org/officeDocument/2006/relationships" r:embed="rId1" cstate="print"/>
                  <a:stretch>
                    <a:fillRect/>
                  </a:stretch>
                </pic:blipFill>
                <pic:spPr>
                  <a:xfrm>
                    <a:off x="0" y="0"/>
                    <a:ext cx="11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30.7pt;height:29.8pt;margin-top:1123.14pt;margin-left:746.31pt;mso-position-horizontal-relative:page;mso-position-vertical-relative:page;position:absolute;z-index:-251627520" filled="f" stroked="f">
          <v:textbox inset="0,0,0,0">
            <w:txbxContent>
              <w:p>
                <w:pPr>
                  <w:pStyle w:val="BodyText"/>
                  <w:spacing w:line="596" w:lineRule="exact"/>
                  <w:ind w:left="60"/>
                </w:pPr>
                <w:r>
                  <w:fldChar w:fldCharType="begin"/>
                </w:r>
                <w:r>
                  <w:instrText xml:space="preserve"> PAGE </w:instrText>
                </w:r>
                <w:r>
                  <w:fldChar w:fldCharType="separate"/>
                </w:r>
                <w:r>
                  <w:t>25</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9984" behindDoc="1" locked="0" layoutInCell="1" allowOverlap="1">
          <wp:simplePos x="0" y="0"/>
          <wp:positionH relativeFrom="page">
            <wp:posOffset>9398000</wp:posOffset>
          </wp:positionH>
          <wp:positionV relativeFrom="page">
            <wp:posOffset>14566900</wp:posOffset>
          </wp:positionV>
          <wp:extent cx="114300" cy="38100"/>
          <wp:effectExtent l="0" t="0" r="0" b="0"/>
          <wp:wrapNone/>
          <wp:docPr id="14161556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15569" name="image12.png"/>
                  <pic:cNvPicPr/>
                </pic:nvPicPr>
                <pic:blipFill>
                  <a:blip xmlns:r="http://schemas.openxmlformats.org/officeDocument/2006/relationships" r:embed="rId1" cstate="print"/>
                  <a:stretch>
                    <a:fillRect/>
                  </a:stretch>
                </pic:blipFill>
                <pic:spPr>
                  <a:xfrm>
                    <a:off x="0" y="0"/>
                    <a:ext cx="11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30.7pt;height:29.8pt;margin-top:1123.14pt;margin-left:746.31pt;mso-position-horizontal-relative:page;mso-position-vertical-relative:page;position:absolute;z-index:-251625472" filled="f" stroked="f">
          <v:textbox inset="0,0,0,0">
            <w:txbxContent>
              <w:p>
                <w:pPr>
                  <w:pStyle w:val="BodyText"/>
                  <w:spacing w:line="596" w:lineRule="exact"/>
                  <w:ind w:left="60"/>
                </w:pPr>
                <w:r>
                  <w:fldChar w:fldCharType="begin"/>
                </w:r>
                <w:r>
                  <w:instrText xml:space="preserve"> PAGE </w:instrText>
                </w:r>
                <w:r>
                  <w:fldChar w:fldCharType="separate"/>
                </w:r>
                <w:r>
                  <w:t>25</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2032" behindDoc="1" locked="0" layoutInCell="1" allowOverlap="1">
          <wp:simplePos x="0" y="0"/>
          <wp:positionH relativeFrom="page">
            <wp:posOffset>9398000</wp:posOffset>
          </wp:positionH>
          <wp:positionV relativeFrom="page">
            <wp:posOffset>14566900</wp:posOffset>
          </wp:positionV>
          <wp:extent cx="114300" cy="38100"/>
          <wp:effectExtent l="0" t="0" r="0" b="0"/>
          <wp:wrapNone/>
          <wp:docPr id="14969732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97329" name="image12.png"/>
                  <pic:cNvPicPr/>
                </pic:nvPicPr>
                <pic:blipFill>
                  <a:blip xmlns:r="http://schemas.openxmlformats.org/officeDocument/2006/relationships" r:embed="rId1" cstate="print"/>
                  <a:stretch>
                    <a:fillRect/>
                  </a:stretch>
                </pic:blipFill>
                <pic:spPr>
                  <a:xfrm>
                    <a:off x="0" y="0"/>
                    <a:ext cx="114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30.7pt;height:29.8pt;margin-top:1123.14pt;margin-left:746.31pt;mso-position-horizontal-relative:page;mso-position-vertical-relative:page;position:absolute;z-index:-251623424" filled="f" stroked="f">
          <v:textbox inset="0,0,0,0">
            <w:txbxContent>
              <w:p>
                <w:pPr>
                  <w:pStyle w:val="BodyText"/>
                  <w:spacing w:line="596" w:lineRule="exact"/>
                  <w:ind w:left="60"/>
                </w:pPr>
                <w:r>
                  <w:fldChar w:fldCharType="begin"/>
                </w:r>
                <w:r>
                  <w:instrText xml:space="preserve"> PAGE </w:instrText>
                </w:r>
                <w:r>
                  <w:fldChar w:fldCharType="separate"/>
                </w:r>
                <w:r>
                  <w:t>25</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1511300</wp:posOffset>
          </wp:positionH>
          <wp:positionV relativeFrom="page">
            <wp:posOffset>914400</wp:posOffset>
          </wp:positionV>
          <wp:extent cx="127000" cy="381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1" cstate="print"/>
                  <a:stretch>
                    <a:fillRect/>
                  </a:stretch>
                </pic:blipFill>
                <pic:spPr>
                  <a:xfrm>
                    <a:off x="0" y="0"/>
                    <a:ext cx="1270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9264" behindDoc="1" locked="0" layoutInCell="1" allowOverlap="1">
          <wp:simplePos x="0" y="0"/>
          <wp:positionH relativeFrom="page">
            <wp:posOffset>1511300</wp:posOffset>
          </wp:positionH>
          <wp:positionV relativeFrom="page">
            <wp:posOffset>914400</wp:posOffset>
          </wp:positionV>
          <wp:extent cx="127000" cy="38100"/>
          <wp:effectExtent l="0" t="0" r="0" b="0"/>
          <wp:wrapNone/>
          <wp:docPr id="57342255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422553" name="image11.png"/>
                  <pic:cNvPicPr/>
                </pic:nvPicPr>
                <pic:blipFill>
                  <a:blip xmlns:r="http://schemas.openxmlformats.org/officeDocument/2006/relationships" r:embed="rId1" cstate="print"/>
                  <a:stretch>
                    <a:fillRect/>
                  </a:stretch>
                </pic:blipFill>
                <pic:spPr>
                  <a:xfrm>
                    <a:off x="0" y="0"/>
                    <a:ext cx="1270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1511300</wp:posOffset>
          </wp:positionH>
          <wp:positionV relativeFrom="page">
            <wp:posOffset>914400</wp:posOffset>
          </wp:positionV>
          <wp:extent cx="127000" cy="38100"/>
          <wp:effectExtent l="0" t="0" r="0" b="0"/>
          <wp:wrapNone/>
          <wp:docPr id="378259644"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259644" name="image11.png"/>
                  <pic:cNvPicPr/>
                </pic:nvPicPr>
                <pic:blipFill>
                  <a:blip xmlns:r="http://schemas.openxmlformats.org/officeDocument/2006/relationships" r:embed="rId1" cstate="print"/>
                  <a:stretch>
                    <a:fillRect/>
                  </a:stretch>
                </pic:blipFill>
                <pic:spPr>
                  <a:xfrm>
                    <a:off x="0" y="0"/>
                    <a:ext cx="1270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1312" behindDoc="1" locked="0" layoutInCell="1" allowOverlap="1">
          <wp:simplePos x="0" y="0"/>
          <wp:positionH relativeFrom="page">
            <wp:posOffset>1511300</wp:posOffset>
          </wp:positionH>
          <wp:positionV relativeFrom="page">
            <wp:posOffset>914400</wp:posOffset>
          </wp:positionV>
          <wp:extent cx="127000" cy="38100"/>
          <wp:effectExtent l="0" t="0" r="0" b="0"/>
          <wp:wrapNone/>
          <wp:docPr id="1330862382"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862382" name="image11.png"/>
                  <pic:cNvPicPr/>
                </pic:nvPicPr>
                <pic:blipFill>
                  <a:blip xmlns:r="http://schemas.openxmlformats.org/officeDocument/2006/relationships" r:embed="rId1" cstate="print"/>
                  <a:stretch>
                    <a:fillRect/>
                  </a:stretch>
                </pic:blipFill>
                <pic:spPr>
                  <a:xfrm>
                    <a:off x="0" y="0"/>
                    <a:ext cx="1270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1511300</wp:posOffset>
          </wp:positionH>
          <wp:positionV relativeFrom="page">
            <wp:posOffset>914400</wp:posOffset>
          </wp:positionV>
          <wp:extent cx="127000" cy="38100"/>
          <wp:effectExtent l="0" t="0" r="0" b="0"/>
          <wp:wrapNone/>
          <wp:docPr id="210100939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009393" name="image11.png"/>
                  <pic:cNvPicPr/>
                </pic:nvPicPr>
                <pic:blipFill>
                  <a:blip xmlns:r="http://schemas.openxmlformats.org/officeDocument/2006/relationships" r:embed="rId1" cstate="print"/>
                  <a:stretch>
                    <a:fillRect/>
                  </a:stretch>
                </pic:blipFill>
                <pic:spPr>
                  <a:xfrm>
                    <a:off x="0" y="0"/>
                    <a:ext cx="1270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3360" behindDoc="1" locked="0" layoutInCell="1" allowOverlap="1">
          <wp:simplePos x="0" y="0"/>
          <wp:positionH relativeFrom="page">
            <wp:posOffset>1511300</wp:posOffset>
          </wp:positionH>
          <wp:positionV relativeFrom="page">
            <wp:posOffset>914400</wp:posOffset>
          </wp:positionV>
          <wp:extent cx="127000" cy="38100"/>
          <wp:effectExtent l="0" t="0" r="0" b="0"/>
          <wp:wrapNone/>
          <wp:docPr id="1345002188"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002188" name="image11.png"/>
                  <pic:cNvPicPr/>
                </pic:nvPicPr>
                <pic:blipFill>
                  <a:blip xmlns:r="http://schemas.openxmlformats.org/officeDocument/2006/relationships" r:embed="rId1" cstate="print"/>
                  <a:stretch>
                    <a:fillRect/>
                  </a:stretch>
                </pic:blipFill>
                <pic:spPr>
                  <a:xfrm>
                    <a:off x="0" y="0"/>
                    <a:ext cx="1270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1511300</wp:posOffset>
          </wp:positionH>
          <wp:positionV relativeFrom="page">
            <wp:posOffset>914400</wp:posOffset>
          </wp:positionV>
          <wp:extent cx="127000" cy="38100"/>
          <wp:effectExtent l="0" t="0" r="0" b="0"/>
          <wp:wrapNone/>
          <wp:docPr id="5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1.png"/>
                  <pic:cNvPicPr/>
                </pic:nvPicPr>
                <pic:blipFill>
                  <a:blip xmlns:r="http://schemas.openxmlformats.org/officeDocument/2006/relationships" r:embed="rId1" cstate="print"/>
                  <a:stretch>
                    <a:fillRect/>
                  </a:stretch>
                </pic:blipFill>
                <pic:spPr>
                  <a:xfrm>
                    <a:off x="0" y="0"/>
                    <a:ext cx="1270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5408" behindDoc="1" locked="0" layoutInCell="1" allowOverlap="1">
          <wp:simplePos x="0" y="0"/>
          <wp:positionH relativeFrom="page">
            <wp:posOffset>1511300</wp:posOffset>
          </wp:positionH>
          <wp:positionV relativeFrom="page">
            <wp:posOffset>914400</wp:posOffset>
          </wp:positionV>
          <wp:extent cx="127000" cy="38100"/>
          <wp:effectExtent l="0" t="0" r="0" b="0"/>
          <wp:wrapNone/>
          <wp:docPr id="8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11.png"/>
                  <pic:cNvPicPr/>
                </pic:nvPicPr>
                <pic:blipFill>
                  <a:blip xmlns:r="http://schemas.openxmlformats.org/officeDocument/2006/relationships" r:embed="rId1" cstate="print"/>
                  <a:stretch>
                    <a:fillRect/>
                  </a:stretch>
                </pic:blipFill>
                <pic:spPr>
                  <a:xfrm>
                    <a:off x="0" y="0"/>
                    <a:ext cx="1270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1511300</wp:posOffset>
          </wp:positionH>
          <wp:positionV relativeFrom="page">
            <wp:posOffset>914400</wp:posOffset>
          </wp:positionV>
          <wp:extent cx="127000" cy="38100"/>
          <wp:effectExtent l="0" t="0" r="0" b="0"/>
          <wp:wrapNone/>
          <wp:docPr id="137306627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066279" name="image11.png"/>
                  <pic:cNvPicPr/>
                </pic:nvPicPr>
                <pic:blipFill>
                  <a:blip xmlns:r="http://schemas.openxmlformats.org/officeDocument/2006/relationships" r:embed="rId1" cstate="print"/>
                  <a:stretch>
                    <a:fillRect/>
                  </a:stretch>
                </pic:blipFill>
                <pic:spPr>
                  <a:xfrm>
                    <a:off x="0" y="0"/>
                    <a:ext cx="1270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7456" behindDoc="1" locked="0" layoutInCell="1" allowOverlap="1">
          <wp:simplePos x="0" y="0"/>
          <wp:positionH relativeFrom="page">
            <wp:posOffset>1511300</wp:posOffset>
          </wp:positionH>
          <wp:positionV relativeFrom="page">
            <wp:posOffset>914400</wp:posOffset>
          </wp:positionV>
          <wp:extent cx="127000" cy="38100"/>
          <wp:effectExtent l="0" t="0" r="0" b="0"/>
          <wp:wrapNone/>
          <wp:docPr id="10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11.png"/>
                  <pic:cNvPicPr/>
                </pic:nvPicPr>
                <pic:blipFill>
                  <a:blip xmlns:r="http://schemas.openxmlformats.org/officeDocument/2006/relationships" r:embed="rId1" cstate="print"/>
                  <a:stretch>
                    <a:fillRect/>
                  </a:stretch>
                </pic:blipFill>
                <pic:spPr>
                  <a:xfrm>
                    <a:off x="0" y="0"/>
                    <a:ext cx="127000" cy="381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8480" behindDoc="1" locked="0" layoutInCell="1" allowOverlap="1">
          <wp:simplePos x="0" y="0"/>
          <wp:positionH relativeFrom="page">
            <wp:posOffset>1511300</wp:posOffset>
          </wp:positionH>
          <wp:positionV relativeFrom="page">
            <wp:posOffset>914400</wp:posOffset>
          </wp:positionV>
          <wp:extent cx="127000" cy="38100"/>
          <wp:effectExtent l="0" t="0" r="0" b="0"/>
          <wp:wrapNone/>
          <wp:docPr id="210569053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690537" name="image11.png"/>
                  <pic:cNvPicPr/>
                </pic:nvPicPr>
                <pic:blipFill>
                  <a:blip xmlns:r="http://schemas.openxmlformats.org/officeDocument/2006/relationships" r:embed="rId1" cstate="print"/>
                  <a:stretch>
                    <a:fillRect/>
                  </a:stretch>
                </pic:blipFill>
                <pic:spPr>
                  <a:xfrm>
                    <a:off x="0" y="0"/>
                    <a:ext cx="127000" cy="381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9504" behindDoc="1" locked="0" layoutInCell="1" allowOverlap="1">
          <wp:simplePos x="0" y="0"/>
          <wp:positionH relativeFrom="page">
            <wp:posOffset>1511300</wp:posOffset>
          </wp:positionH>
          <wp:positionV relativeFrom="page">
            <wp:posOffset>914400</wp:posOffset>
          </wp:positionV>
          <wp:extent cx="127000" cy="38100"/>
          <wp:effectExtent l="0" t="0" r="0" b="0"/>
          <wp:wrapNone/>
          <wp:docPr id="147449240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492407" name="image11.png"/>
                  <pic:cNvPicPr/>
                </pic:nvPicPr>
                <pic:blipFill>
                  <a:blip xmlns:r="http://schemas.openxmlformats.org/officeDocument/2006/relationships" r:embed="rId1" cstate="print"/>
                  <a:stretch>
                    <a:fillRect/>
                  </a:stretch>
                </pic:blipFill>
                <pic:spPr>
                  <a:xfrm>
                    <a:off x="0" y="0"/>
                    <a:ext cx="127000" cy="38100"/>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0528" behindDoc="1" locked="0" layoutInCell="1" allowOverlap="1">
          <wp:simplePos x="0" y="0"/>
          <wp:positionH relativeFrom="page">
            <wp:posOffset>1511300</wp:posOffset>
          </wp:positionH>
          <wp:positionV relativeFrom="page">
            <wp:posOffset>914400</wp:posOffset>
          </wp:positionV>
          <wp:extent cx="127000" cy="38100"/>
          <wp:effectExtent l="0" t="0" r="0" b="0"/>
          <wp:wrapNone/>
          <wp:docPr id="27976740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767409" name="image11.png"/>
                  <pic:cNvPicPr/>
                </pic:nvPicPr>
                <pic:blipFill>
                  <a:blip xmlns:r="http://schemas.openxmlformats.org/officeDocument/2006/relationships" r:embed="rId1" cstate="print"/>
                  <a:stretch>
                    <a:fillRect/>
                  </a:stretch>
                </pic:blipFill>
                <pic:spPr>
                  <a:xfrm>
                    <a:off x="0" y="0"/>
                    <a:ext cx="127000" cy="38100"/>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1552" behindDoc="1" locked="0" layoutInCell="1" allowOverlap="1">
          <wp:simplePos x="0" y="0"/>
          <wp:positionH relativeFrom="page">
            <wp:posOffset>1511300</wp:posOffset>
          </wp:positionH>
          <wp:positionV relativeFrom="page">
            <wp:posOffset>914400</wp:posOffset>
          </wp:positionV>
          <wp:extent cx="127000" cy="38100"/>
          <wp:effectExtent l="0" t="0" r="0" b="0"/>
          <wp:wrapNone/>
          <wp:docPr id="46872696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726963" name="image11.png"/>
                  <pic:cNvPicPr/>
                </pic:nvPicPr>
                <pic:blipFill>
                  <a:blip xmlns:r="http://schemas.openxmlformats.org/officeDocument/2006/relationships" r:embed="rId1" cstate="print"/>
                  <a:stretch>
                    <a:fillRect/>
                  </a:stretch>
                </pic:blipFill>
                <pic:spPr>
                  <a:xfrm>
                    <a:off x="0" y="0"/>
                    <a:ext cx="127000" cy="38100"/>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2576" behindDoc="1" locked="0" layoutInCell="1" allowOverlap="1">
          <wp:simplePos x="0" y="0"/>
          <wp:positionH relativeFrom="page">
            <wp:posOffset>1511300</wp:posOffset>
          </wp:positionH>
          <wp:positionV relativeFrom="page">
            <wp:posOffset>914400</wp:posOffset>
          </wp:positionV>
          <wp:extent cx="127000" cy="38100"/>
          <wp:effectExtent l="0" t="0" r="0" b="0"/>
          <wp:wrapNone/>
          <wp:docPr id="36795292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952929" name="image11.png"/>
                  <pic:cNvPicPr/>
                </pic:nvPicPr>
                <pic:blipFill>
                  <a:blip xmlns:r="http://schemas.openxmlformats.org/officeDocument/2006/relationships" r:embed="rId1" cstate="print"/>
                  <a:stretch>
                    <a:fillRect/>
                  </a:stretch>
                </pic:blipFill>
                <pic:spPr>
                  <a:xfrm>
                    <a:off x="0" y="0"/>
                    <a:ext cx="127000" cy="38100"/>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3600" behindDoc="1" locked="0" layoutInCell="1" allowOverlap="1">
          <wp:simplePos x="0" y="0"/>
          <wp:positionH relativeFrom="page">
            <wp:posOffset>1511300</wp:posOffset>
          </wp:positionH>
          <wp:positionV relativeFrom="page">
            <wp:posOffset>914400</wp:posOffset>
          </wp:positionV>
          <wp:extent cx="127000" cy="38100"/>
          <wp:effectExtent l="0" t="0" r="0" b="0"/>
          <wp:wrapNone/>
          <wp:docPr id="210163914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639141" name="image11.png"/>
                  <pic:cNvPicPr/>
                </pic:nvPicPr>
                <pic:blipFill>
                  <a:blip xmlns:r="http://schemas.openxmlformats.org/officeDocument/2006/relationships" r:embed="rId1" cstate="print"/>
                  <a:stretch>
                    <a:fillRect/>
                  </a:stretch>
                </pic:blipFill>
                <pic:spPr>
                  <a:xfrm>
                    <a:off x="0" y="0"/>
                    <a:ext cx="127000" cy="38100"/>
                  </a:xfrm>
                  <a:prstGeom prst="rect">
                    <a:avLst/>
                  </a:prstGeom>
                </pic:spPr>
              </pic:pic>
            </a:graphicData>
          </a:graphic>
        </wp:anchor>
      </w:drawing>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4624" behindDoc="1" locked="0" layoutInCell="1" allowOverlap="1">
          <wp:simplePos x="0" y="0"/>
          <wp:positionH relativeFrom="page">
            <wp:posOffset>1511300</wp:posOffset>
          </wp:positionH>
          <wp:positionV relativeFrom="page">
            <wp:posOffset>914400</wp:posOffset>
          </wp:positionV>
          <wp:extent cx="127000" cy="38100"/>
          <wp:effectExtent l="0" t="0" r="0" b="0"/>
          <wp:wrapNone/>
          <wp:docPr id="1291528940"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528940" name="image11.png"/>
                  <pic:cNvPicPr/>
                </pic:nvPicPr>
                <pic:blipFill>
                  <a:blip xmlns:r="http://schemas.openxmlformats.org/officeDocument/2006/relationships" r:embed="rId1" cstate="print"/>
                  <a:stretch>
                    <a:fillRect/>
                  </a:stretch>
                </pic:blipFill>
                <pic:spPr>
                  <a:xfrm>
                    <a:off x="0" y="0"/>
                    <a:ext cx="127000" cy="38100"/>
                  </a:xfrm>
                  <a:prstGeom prst="rect">
                    <a:avLst/>
                  </a:prstGeom>
                </pic:spPr>
              </pic:pic>
            </a:graphicData>
          </a:graphic>
        </wp:anchor>
      </w:drawing>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5648" behindDoc="1" locked="0" layoutInCell="1" allowOverlap="1">
          <wp:simplePos x="0" y="0"/>
          <wp:positionH relativeFrom="page">
            <wp:posOffset>1511300</wp:posOffset>
          </wp:positionH>
          <wp:positionV relativeFrom="page">
            <wp:posOffset>914400</wp:posOffset>
          </wp:positionV>
          <wp:extent cx="127000" cy="38100"/>
          <wp:effectExtent l="0" t="0" r="0" b="0"/>
          <wp:wrapNone/>
          <wp:docPr id="76079524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795241" name="image11.png"/>
                  <pic:cNvPicPr/>
                </pic:nvPicPr>
                <pic:blipFill>
                  <a:blip xmlns:r="http://schemas.openxmlformats.org/officeDocument/2006/relationships" r:embed="rId1" cstate="print"/>
                  <a:stretch>
                    <a:fillRect/>
                  </a:stretch>
                </pic:blipFill>
                <pic:spPr>
                  <a:xfrm>
                    <a:off x="0" y="0"/>
                    <a:ext cx="1270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BAD91"/>
    <w:multiLevelType w:val="hybridMultilevel"/>
    <w:tmpl w:val="00000000"/>
    <w:lvl w:ilvl="0">
      <w:start w:val="1"/>
      <w:numFmt w:val="decimal"/>
      <w:lvlText w:val="（%1）"/>
      <w:lvlJc w:val="left"/>
      <w:pPr>
        <w:ind w:left="1633" w:hanging="1088"/>
        <w:jc w:val="left"/>
      </w:pPr>
      <w:rPr>
        <w:rFonts w:ascii="微软雅黑" w:eastAsia="微软雅黑" w:hAnsi="微软雅黑" w:cs="微软雅黑" w:hint="default"/>
        <w:spacing w:val="-209"/>
        <w:w w:val="100"/>
        <w:sz w:val="40"/>
        <w:szCs w:val="40"/>
      </w:rPr>
    </w:lvl>
    <w:lvl w:ilvl="1">
      <w:start w:val="0"/>
      <w:numFmt w:val="bullet"/>
      <w:lvlText w:val="•"/>
      <w:lvlJc w:val="left"/>
      <w:pPr>
        <w:ind w:left="2935" w:hanging="1088"/>
      </w:pPr>
      <w:rPr>
        <w:rFonts w:hint="default"/>
      </w:rPr>
    </w:lvl>
    <w:lvl w:ilvl="2">
      <w:start w:val="0"/>
      <w:numFmt w:val="bullet"/>
      <w:lvlText w:val="•"/>
      <w:lvlJc w:val="left"/>
      <w:pPr>
        <w:ind w:left="4231" w:hanging="1088"/>
      </w:pPr>
      <w:rPr>
        <w:rFonts w:hint="default"/>
      </w:rPr>
    </w:lvl>
    <w:lvl w:ilvl="3">
      <w:start w:val="0"/>
      <w:numFmt w:val="bullet"/>
      <w:lvlText w:val="•"/>
      <w:lvlJc w:val="left"/>
      <w:pPr>
        <w:ind w:left="5527" w:hanging="1088"/>
      </w:pPr>
      <w:rPr>
        <w:rFonts w:hint="default"/>
      </w:rPr>
    </w:lvl>
    <w:lvl w:ilvl="4">
      <w:start w:val="0"/>
      <w:numFmt w:val="bullet"/>
      <w:lvlText w:val="•"/>
      <w:lvlJc w:val="left"/>
      <w:pPr>
        <w:ind w:left="6823" w:hanging="1088"/>
      </w:pPr>
      <w:rPr>
        <w:rFonts w:hint="default"/>
      </w:rPr>
    </w:lvl>
    <w:lvl w:ilvl="5">
      <w:start w:val="0"/>
      <w:numFmt w:val="bullet"/>
      <w:lvlText w:val="•"/>
      <w:lvlJc w:val="left"/>
      <w:pPr>
        <w:ind w:left="8119" w:hanging="1088"/>
      </w:pPr>
      <w:rPr>
        <w:rFonts w:hint="default"/>
      </w:rPr>
    </w:lvl>
    <w:lvl w:ilvl="6">
      <w:start w:val="0"/>
      <w:numFmt w:val="bullet"/>
      <w:lvlText w:val="•"/>
      <w:lvlJc w:val="left"/>
      <w:pPr>
        <w:ind w:left="9415" w:hanging="1088"/>
      </w:pPr>
      <w:rPr>
        <w:rFonts w:hint="default"/>
      </w:rPr>
    </w:lvl>
    <w:lvl w:ilvl="7">
      <w:start w:val="0"/>
      <w:numFmt w:val="bullet"/>
      <w:lvlText w:val="•"/>
      <w:lvlJc w:val="left"/>
      <w:pPr>
        <w:ind w:left="10711" w:hanging="1088"/>
      </w:pPr>
      <w:rPr>
        <w:rFonts w:hint="default"/>
      </w:rPr>
    </w:lvl>
    <w:lvl w:ilvl="8">
      <w:start w:val="0"/>
      <w:numFmt w:val="bullet"/>
      <w:lvlText w:val="•"/>
      <w:lvlJc w:val="left"/>
      <w:pPr>
        <w:ind w:left="12007" w:hanging="1088"/>
      </w:pPr>
      <w:rPr>
        <w:rFonts w:hint="default"/>
      </w:rPr>
    </w:lvl>
  </w:abstractNum>
  <w:abstractNum w:abstractNumId="1">
    <w:nsid w:val="20CF6679"/>
    <w:multiLevelType w:val="hybridMultilevel"/>
    <w:tmpl w:val="00000000"/>
    <w:lvl w:ilvl="0">
      <w:start w:val="1"/>
      <w:numFmt w:val="decimal"/>
      <w:lvlText w:val="（%1）"/>
      <w:lvlJc w:val="left"/>
      <w:pPr>
        <w:ind w:left="124" w:hanging="1664"/>
        <w:jc w:val="left"/>
      </w:pPr>
      <w:rPr>
        <w:rFonts w:ascii="微软雅黑" w:eastAsia="微软雅黑" w:hAnsi="微软雅黑" w:cs="微软雅黑" w:hint="default"/>
        <w:w w:val="99"/>
        <w:sz w:val="42"/>
        <w:szCs w:val="42"/>
      </w:rPr>
    </w:lvl>
    <w:lvl w:ilvl="1">
      <w:start w:val="0"/>
      <w:numFmt w:val="bullet"/>
      <w:lvlText w:val="•"/>
      <w:lvlJc w:val="left"/>
      <w:pPr>
        <w:ind w:left="1567" w:hanging="1664"/>
      </w:pPr>
      <w:rPr>
        <w:rFonts w:hint="default"/>
      </w:rPr>
    </w:lvl>
    <w:lvl w:ilvl="2">
      <w:start w:val="0"/>
      <w:numFmt w:val="bullet"/>
      <w:lvlText w:val="•"/>
      <w:lvlJc w:val="left"/>
      <w:pPr>
        <w:ind w:left="3015" w:hanging="1664"/>
      </w:pPr>
      <w:rPr>
        <w:rFonts w:hint="default"/>
      </w:rPr>
    </w:lvl>
    <w:lvl w:ilvl="3">
      <w:start w:val="0"/>
      <w:numFmt w:val="bullet"/>
      <w:lvlText w:val="•"/>
      <w:lvlJc w:val="left"/>
      <w:pPr>
        <w:ind w:left="4463" w:hanging="1664"/>
      </w:pPr>
      <w:rPr>
        <w:rFonts w:hint="default"/>
      </w:rPr>
    </w:lvl>
    <w:lvl w:ilvl="4">
      <w:start w:val="0"/>
      <w:numFmt w:val="bullet"/>
      <w:lvlText w:val="•"/>
      <w:lvlJc w:val="left"/>
      <w:pPr>
        <w:ind w:left="5911" w:hanging="1664"/>
      </w:pPr>
      <w:rPr>
        <w:rFonts w:hint="default"/>
      </w:rPr>
    </w:lvl>
    <w:lvl w:ilvl="5">
      <w:start w:val="0"/>
      <w:numFmt w:val="bullet"/>
      <w:lvlText w:val="•"/>
      <w:lvlJc w:val="left"/>
      <w:pPr>
        <w:ind w:left="7359" w:hanging="1664"/>
      </w:pPr>
      <w:rPr>
        <w:rFonts w:hint="default"/>
      </w:rPr>
    </w:lvl>
    <w:lvl w:ilvl="6">
      <w:start w:val="0"/>
      <w:numFmt w:val="bullet"/>
      <w:lvlText w:val="•"/>
      <w:lvlJc w:val="left"/>
      <w:pPr>
        <w:ind w:left="8807" w:hanging="1664"/>
      </w:pPr>
      <w:rPr>
        <w:rFonts w:hint="default"/>
      </w:rPr>
    </w:lvl>
    <w:lvl w:ilvl="7">
      <w:start w:val="0"/>
      <w:numFmt w:val="bullet"/>
      <w:lvlText w:val="•"/>
      <w:lvlJc w:val="left"/>
      <w:pPr>
        <w:ind w:left="10255" w:hanging="1664"/>
      </w:pPr>
      <w:rPr>
        <w:rFonts w:hint="default"/>
      </w:rPr>
    </w:lvl>
    <w:lvl w:ilvl="8">
      <w:start w:val="0"/>
      <w:numFmt w:val="bullet"/>
      <w:lvlText w:val="•"/>
      <w:lvlJc w:val="left"/>
      <w:pPr>
        <w:ind w:left="11703" w:hanging="1664"/>
      </w:pPr>
      <w:rPr>
        <w:rFonts w:hint="default"/>
      </w:rPr>
    </w:lvl>
  </w:abstractNum>
  <w:abstractNum w:abstractNumId="2">
    <w:nsid w:val="2683A562"/>
    <w:multiLevelType w:val="hybridMultilevel"/>
    <w:tmpl w:val="00000000"/>
    <w:lvl w:ilvl="0">
      <w:start w:val="7"/>
      <w:numFmt w:val="decimal"/>
      <w:lvlText w:val="（%1）"/>
      <w:lvlJc w:val="left"/>
      <w:pPr>
        <w:ind w:left="1845" w:hanging="1092"/>
        <w:jc w:val="right"/>
      </w:pPr>
      <w:rPr>
        <w:rFonts w:ascii="微软雅黑" w:eastAsia="微软雅黑" w:hAnsi="微软雅黑" w:cs="微软雅黑" w:hint="default"/>
        <w:w w:val="100"/>
        <w:sz w:val="40"/>
        <w:szCs w:val="40"/>
      </w:rPr>
    </w:lvl>
    <w:lvl w:ilvl="1">
      <w:start w:val="0"/>
      <w:numFmt w:val="bullet"/>
      <w:lvlText w:val="•"/>
      <w:lvlJc w:val="left"/>
      <w:pPr>
        <w:ind w:left="3115" w:hanging="1092"/>
      </w:pPr>
      <w:rPr>
        <w:rFonts w:hint="default"/>
      </w:rPr>
    </w:lvl>
    <w:lvl w:ilvl="2">
      <w:start w:val="0"/>
      <w:numFmt w:val="bullet"/>
      <w:lvlText w:val="•"/>
      <w:lvlJc w:val="left"/>
      <w:pPr>
        <w:ind w:left="4391" w:hanging="1092"/>
      </w:pPr>
      <w:rPr>
        <w:rFonts w:hint="default"/>
      </w:rPr>
    </w:lvl>
    <w:lvl w:ilvl="3">
      <w:start w:val="0"/>
      <w:numFmt w:val="bullet"/>
      <w:lvlText w:val="•"/>
      <w:lvlJc w:val="left"/>
      <w:pPr>
        <w:ind w:left="5667" w:hanging="1092"/>
      </w:pPr>
      <w:rPr>
        <w:rFonts w:hint="default"/>
      </w:rPr>
    </w:lvl>
    <w:lvl w:ilvl="4">
      <w:start w:val="0"/>
      <w:numFmt w:val="bullet"/>
      <w:lvlText w:val="•"/>
      <w:lvlJc w:val="left"/>
      <w:pPr>
        <w:ind w:left="6943" w:hanging="1092"/>
      </w:pPr>
      <w:rPr>
        <w:rFonts w:hint="default"/>
      </w:rPr>
    </w:lvl>
    <w:lvl w:ilvl="5">
      <w:start w:val="0"/>
      <w:numFmt w:val="bullet"/>
      <w:lvlText w:val="•"/>
      <w:lvlJc w:val="left"/>
      <w:pPr>
        <w:ind w:left="8219" w:hanging="1092"/>
      </w:pPr>
      <w:rPr>
        <w:rFonts w:hint="default"/>
      </w:rPr>
    </w:lvl>
    <w:lvl w:ilvl="6">
      <w:start w:val="0"/>
      <w:numFmt w:val="bullet"/>
      <w:lvlText w:val="•"/>
      <w:lvlJc w:val="left"/>
      <w:pPr>
        <w:ind w:left="9495" w:hanging="1092"/>
      </w:pPr>
      <w:rPr>
        <w:rFonts w:hint="default"/>
      </w:rPr>
    </w:lvl>
    <w:lvl w:ilvl="7">
      <w:start w:val="0"/>
      <w:numFmt w:val="bullet"/>
      <w:lvlText w:val="•"/>
      <w:lvlJc w:val="left"/>
      <w:pPr>
        <w:ind w:left="10771" w:hanging="1092"/>
      </w:pPr>
      <w:rPr>
        <w:rFonts w:hint="default"/>
      </w:rPr>
    </w:lvl>
    <w:lvl w:ilvl="8">
      <w:start w:val="0"/>
      <w:numFmt w:val="bullet"/>
      <w:lvlText w:val="•"/>
      <w:lvlJc w:val="left"/>
      <w:pPr>
        <w:ind w:left="12047" w:hanging="1092"/>
      </w:pPr>
      <w:rPr>
        <w:rFonts w:hint="default"/>
      </w:rPr>
    </w:lvl>
  </w:abstractNum>
  <w:abstractNum w:abstractNumId="3">
    <w:nsid w:val="2E195456"/>
    <w:multiLevelType w:val="hybridMultilevel"/>
    <w:tmpl w:val="00000000"/>
    <w:lvl w:ilvl="0">
      <w:start w:val="1"/>
      <w:numFmt w:val="decimal"/>
      <w:lvlText w:val="（%1）"/>
      <w:lvlJc w:val="left"/>
      <w:pPr>
        <w:ind w:left="124" w:hanging="1092"/>
        <w:jc w:val="left"/>
      </w:pPr>
      <w:rPr>
        <w:rFonts w:ascii="微软雅黑" w:eastAsia="微软雅黑" w:hAnsi="微软雅黑" w:cs="微软雅黑" w:hint="default"/>
        <w:spacing w:val="-87"/>
        <w:w w:val="100"/>
        <w:sz w:val="40"/>
        <w:szCs w:val="40"/>
      </w:rPr>
    </w:lvl>
    <w:lvl w:ilvl="1">
      <w:start w:val="0"/>
      <w:numFmt w:val="bullet"/>
      <w:lvlText w:val="•"/>
      <w:lvlJc w:val="left"/>
      <w:pPr>
        <w:ind w:left="1567" w:hanging="1092"/>
      </w:pPr>
      <w:rPr>
        <w:rFonts w:hint="default"/>
      </w:rPr>
    </w:lvl>
    <w:lvl w:ilvl="2">
      <w:start w:val="0"/>
      <w:numFmt w:val="bullet"/>
      <w:lvlText w:val="•"/>
      <w:lvlJc w:val="left"/>
      <w:pPr>
        <w:ind w:left="3015" w:hanging="1092"/>
      </w:pPr>
      <w:rPr>
        <w:rFonts w:hint="default"/>
      </w:rPr>
    </w:lvl>
    <w:lvl w:ilvl="3">
      <w:start w:val="0"/>
      <w:numFmt w:val="bullet"/>
      <w:lvlText w:val="•"/>
      <w:lvlJc w:val="left"/>
      <w:pPr>
        <w:ind w:left="4463" w:hanging="1092"/>
      </w:pPr>
      <w:rPr>
        <w:rFonts w:hint="default"/>
      </w:rPr>
    </w:lvl>
    <w:lvl w:ilvl="4">
      <w:start w:val="0"/>
      <w:numFmt w:val="bullet"/>
      <w:lvlText w:val="•"/>
      <w:lvlJc w:val="left"/>
      <w:pPr>
        <w:ind w:left="5911" w:hanging="1092"/>
      </w:pPr>
      <w:rPr>
        <w:rFonts w:hint="default"/>
      </w:rPr>
    </w:lvl>
    <w:lvl w:ilvl="5">
      <w:start w:val="0"/>
      <w:numFmt w:val="bullet"/>
      <w:lvlText w:val="•"/>
      <w:lvlJc w:val="left"/>
      <w:pPr>
        <w:ind w:left="7359" w:hanging="1092"/>
      </w:pPr>
      <w:rPr>
        <w:rFonts w:hint="default"/>
      </w:rPr>
    </w:lvl>
    <w:lvl w:ilvl="6">
      <w:start w:val="0"/>
      <w:numFmt w:val="bullet"/>
      <w:lvlText w:val="•"/>
      <w:lvlJc w:val="left"/>
      <w:pPr>
        <w:ind w:left="8807" w:hanging="1092"/>
      </w:pPr>
      <w:rPr>
        <w:rFonts w:hint="default"/>
      </w:rPr>
    </w:lvl>
    <w:lvl w:ilvl="7">
      <w:start w:val="0"/>
      <w:numFmt w:val="bullet"/>
      <w:lvlText w:val="•"/>
      <w:lvlJc w:val="left"/>
      <w:pPr>
        <w:ind w:left="10255" w:hanging="1092"/>
      </w:pPr>
      <w:rPr>
        <w:rFonts w:hint="default"/>
      </w:rPr>
    </w:lvl>
    <w:lvl w:ilvl="8">
      <w:start w:val="0"/>
      <w:numFmt w:val="bullet"/>
      <w:lvlText w:val="•"/>
      <w:lvlJc w:val="left"/>
      <w:pPr>
        <w:ind w:left="11703" w:hanging="1092"/>
      </w:pPr>
      <w:rPr>
        <w:rFonts w:hint="default"/>
      </w:rPr>
    </w:lvl>
  </w:abstractNum>
  <w:abstractNum w:abstractNumId="4">
    <w:nsid w:val="552BADB5"/>
    <w:multiLevelType w:val="hybridMultilevel"/>
    <w:tmpl w:val="00000000"/>
    <w:lvl w:ilvl="0">
      <w:start w:val="1"/>
      <w:numFmt w:val="decimal"/>
      <w:lvlText w:val="（%1）"/>
      <w:lvlJc w:val="left"/>
      <w:pPr>
        <w:ind w:left="2054" w:hanging="1092"/>
        <w:jc w:val="left"/>
      </w:pPr>
      <w:rPr>
        <w:rFonts w:ascii="微软雅黑" w:eastAsia="微软雅黑" w:hAnsi="微软雅黑" w:cs="微软雅黑" w:hint="default"/>
        <w:spacing w:val="-58"/>
        <w:w w:val="100"/>
        <w:sz w:val="40"/>
        <w:szCs w:val="40"/>
      </w:rPr>
    </w:lvl>
    <w:lvl w:ilvl="1">
      <w:start w:val="0"/>
      <w:numFmt w:val="bullet"/>
      <w:lvlText w:val="•"/>
      <w:lvlJc w:val="left"/>
      <w:pPr>
        <w:ind w:left="3313" w:hanging="1092"/>
      </w:pPr>
      <w:rPr>
        <w:rFonts w:hint="default"/>
      </w:rPr>
    </w:lvl>
    <w:lvl w:ilvl="2">
      <w:start w:val="0"/>
      <w:numFmt w:val="bullet"/>
      <w:lvlText w:val="•"/>
      <w:lvlJc w:val="left"/>
      <w:pPr>
        <w:ind w:left="4567" w:hanging="1092"/>
      </w:pPr>
      <w:rPr>
        <w:rFonts w:hint="default"/>
      </w:rPr>
    </w:lvl>
    <w:lvl w:ilvl="3">
      <w:start w:val="0"/>
      <w:numFmt w:val="bullet"/>
      <w:lvlText w:val="•"/>
      <w:lvlJc w:val="left"/>
      <w:pPr>
        <w:ind w:left="5821" w:hanging="1092"/>
      </w:pPr>
      <w:rPr>
        <w:rFonts w:hint="default"/>
      </w:rPr>
    </w:lvl>
    <w:lvl w:ilvl="4">
      <w:start w:val="0"/>
      <w:numFmt w:val="bullet"/>
      <w:lvlText w:val="•"/>
      <w:lvlJc w:val="left"/>
      <w:pPr>
        <w:ind w:left="7075" w:hanging="1092"/>
      </w:pPr>
      <w:rPr>
        <w:rFonts w:hint="default"/>
      </w:rPr>
    </w:lvl>
    <w:lvl w:ilvl="5">
      <w:start w:val="0"/>
      <w:numFmt w:val="bullet"/>
      <w:lvlText w:val="•"/>
      <w:lvlJc w:val="left"/>
      <w:pPr>
        <w:ind w:left="8329" w:hanging="1092"/>
      </w:pPr>
      <w:rPr>
        <w:rFonts w:hint="default"/>
      </w:rPr>
    </w:lvl>
    <w:lvl w:ilvl="6">
      <w:start w:val="0"/>
      <w:numFmt w:val="bullet"/>
      <w:lvlText w:val="•"/>
      <w:lvlJc w:val="left"/>
      <w:pPr>
        <w:ind w:left="9583" w:hanging="1092"/>
      </w:pPr>
      <w:rPr>
        <w:rFonts w:hint="default"/>
      </w:rPr>
    </w:lvl>
    <w:lvl w:ilvl="7">
      <w:start w:val="0"/>
      <w:numFmt w:val="bullet"/>
      <w:lvlText w:val="•"/>
      <w:lvlJc w:val="left"/>
      <w:pPr>
        <w:ind w:left="10837" w:hanging="1092"/>
      </w:pPr>
      <w:rPr>
        <w:rFonts w:hint="default"/>
      </w:rPr>
    </w:lvl>
    <w:lvl w:ilvl="8">
      <w:start w:val="0"/>
      <w:numFmt w:val="bullet"/>
      <w:lvlText w:val="•"/>
      <w:lvlJc w:val="left"/>
      <w:pPr>
        <w:ind w:left="12091" w:hanging="1092"/>
      </w:pPr>
      <w:rPr>
        <w:rFonts w:hint="default"/>
      </w:rPr>
    </w:lvl>
  </w:abstractNum>
  <w:abstractNum w:abstractNumId="5">
    <w:nsid w:val="62FA571A"/>
    <w:multiLevelType w:val="hybridMultilevel"/>
    <w:tmpl w:val="00000000"/>
    <w:lvl w:ilvl="0">
      <w:start w:val="1"/>
      <w:numFmt w:val="decimal"/>
      <w:lvlText w:val="（%1）"/>
      <w:lvlJc w:val="left"/>
      <w:pPr>
        <w:ind w:left="1842" w:hanging="1089"/>
        <w:jc w:val="right"/>
      </w:pPr>
      <w:rPr>
        <w:rFonts w:ascii="微软雅黑" w:eastAsia="微软雅黑" w:hAnsi="微软雅黑" w:cs="微软雅黑" w:hint="default"/>
        <w:spacing w:val="-209"/>
        <w:w w:val="100"/>
        <w:sz w:val="40"/>
        <w:szCs w:val="40"/>
      </w:rPr>
    </w:lvl>
    <w:lvl w:ilvl="1">
      <w:start w:val="0"/>
      <w:numFmt w:val="bullet"/>
      <w:lvlText w:val="•"/>
      <w:lvlJc w:val="left"/>
      <w:pPr>
        <w:ind w:left="3115" w:hanging="1089"/>
      </w:pPr>
      <w:rPr>
        <w:rFonts w:hint="default"/>
      </w:rPr>
    </w:lvl>
    <w:lvl w:ilvl="2">
      <w:start w:val="0"/>
      <w:numFmt w:val="bullet"/>
      <w:lvlText w:val="•"/>
      <w:lvlJc w:val="left"/>
      <w:pPr>
        <w:ind w:left="4391" w:hanging="1089"/>
      </w:pPr>
      <w:rPr>
        <w:rFonts w:hint="default"/>
      </w:rPr>
    </w:lvl>
    <w:lvl w:ilvl="3">
      <w:start w:val="0"/>
      <w:numFmt w:val="bullet"/>
      <w:lvlText w:val="•"/>
      <w:lvlJc w:val="left"/>
      <w:pPr>
        <w:ind w:left="5667" w:hanging="1089"/>
      </w:pPr>
      <w:rPr>
        <w:rFonts w:hint="default"/>
      </w:rPr>
    </w:lvl>
    <w:lvl w:ilvl="4">
      <w:start w:val="0"/>
      <w:numFmt w:val="bullet"/>
      <w:lvlText w:val="•"/>
      <w:lvlJc w:val="left"/>
      <w:pPr>
        <w:ind w:left="6943" w:hanging="1089"/>
      </w:pPr>
      <w:rPr>
        <w:rFonts w:hint="default"/>
      </w:rPr>
    </w:lvl>
    <w:lvl w:ilvl="5">
      <w:start w:val="0"/>
      <w:numFmt w:val="bullet"/>
      <w:lvlText w:val="•"/>
      <w:lvlJc w:val="left"/>
      <w:pPr>
        <w:ind w:left="8219" w:hanging="1089"/>
      </w:pPr>
      <w:rPr>
        <w:rFonts w:hint="default"/>
      </w:rPr>
    </w:lvl>
    <w:lvl w:ilvl="6">
      <w:start w:val="0"/>
      <w:numFmt w:val="bullet"/>
      <w:lvlText w:val="•"/>
      <w:lvlJc w:val="left"/>
      <w:pPr>
        <w:ind w:left="9495" w:hanging="1089"/>
      </w:pPr>
      <w:rPr>
        <w:rFonts w:hint="default"/>
      </w:rPr>
    </w:lvl>
    <w:lvl w:ilvl="7">
      <w:start w:val="0"/>
      <w:numFmt w:val="bullet"/>
      <w:lvlText w:val="•"/>
      <w:lvlJc w:val="left"/>
      <w:pPr>
        <w:ind w:left="10771" w:hanging="1089"/>
      </w:pPr>
      <w:rPr>
        <w:rFonts w:hint="default"/>
      </w:rPr>
    </w:lvl>
    <w:lvl w:ilvl="8">
      <w:start w:val="0"/>
      <w:numFmt w:val="bullet"/>
      <w:lvlText w:val="•"/>
      <w:lvlJc w:val="left"/>
      <w:pPr>
        <w:ind w:left="12047" w:hanging="1089"/>
      </w:pPr>
      <w:rPr>
        <w:rFonts w:hint="default"/>
      </w:rPr>
    </w:lvl>
  </w:abstractNum>
  <w:abstractNum w:abstractNumId="6">
    <w:nsid w:val="738EC056"/>
    <w:multiLevelType w:val="hybridMultilevel"/>
    <w:tmpl w:val="00000000"/>
    <w:lvl w:ilvl="0">
      <w:start w:val="7"/>
      <w:numFmt w:val="decimal"/>
      <w:lvlText w:val="%1"/>
      <w:lvlJc w:val="left"/>
      <w:pPr>
        <w:ind w:left="1362" w:hanging="821"/>
        <w:jc w:val="left"/>
      </w:pPr>
      <w:rPr>
        <w:rFonts w:ascii="微软雅黑" w:eastAsia="微软雅黑" w:hAnsi="微软雅黑" w:cs="微软雅黑" w:hint="default"/>
        <w:w w:val="100"/>
        <w:sz w:val="42"/>
        <w:szCs w:val="42"/>
      </w:rPr>
    </w:lvl>
    <w:lvl w:ilvl="1">
      <w:start w:val="1"/>
      <w:numFmt w:val="decimal"/>
      <w:lvlText w:val="（%2）"/>
      <w:lvlJc w:val="left"/>
      <w:pPr>
        <w:ind w:left="2040" w:hanging="1092"/>
        <w:jc w:val="left"/>
      </w:pPr>
      <w:rPr>
        <w:rFonts w:ascii="微软雅黑" w:eastAsia="微软雅黑" w:hAnsi="微软雅黑" w:cs="微软雅黑" w:hint="default"/>
        <w:w w:val="100"/>
        <w:sz w:val="40"/>
        <w:szCs w:val="40"/>
      </w:rPr>
    </w:lvl>
    <w:lvl w:ilvl="2">
      <w:start w:val="0"/>
      <w:numFmt w:val="bullet"/>
      <w:lvlText w:val="•"/>
      <w:lvlJc w:val="left"/>
      <w:pPr>
        <w:ind w:left="2292" w:hanging="1092"/>
      </w:pPr>
      <w:rPr>
        <w:rFonts w:hint="default"/>
      </w:rPr>
    </w:lvl>
    <w:lvl w:ilvl="3">
      <w:start w:val="0"/>
      <w:numFmt w:val="bullet"/>
      <w:lvlText w:val="•"/>
      <w:lvlJc w:val="left"/>
      <w:pPr>
        <w:ind w:left="2544" w:hanging="1092"/>
      </w:pPr>
      <w:rPr>
        <w:rFonts w:hint="default"/>
      </w:rPr>
    </w:lvl>
    <w:lvl w:ilvl="4">
      <w:start w:val="0"/>
      <w:numFmt w:val="bullet"/>
      <w:lvlText w:val="•"/>
      <w:lvlJc w:val="left"/>
      <w:pPr>
        <w:ind w:left="2796" w:hanging="1092"/>
      </w:pPr>
      <w:rPr>
        <w:rFonts w:hint="default"/>
      </w:rPr>
    </w:lvl>
    <w:lvl w:ilvl="5">
      <w:start w:val="0"/>
      <w:numFmt w:val="bullet"/>
      <w:lvlText w:val="•"/>
      <w:lvlJc w:val="left"/>
      <w:pPr>
        <w:ind w:left="3049" w:hanging="1092"/>
      </w:pPr>
      <w:rPr>
        <w:rFonts w:hint="default"/>
      </w:rPr>
    </w:lvl>
    <w:lvl w:ilvl="6">
      <w:start w:val="0"/>
      <w:numFmt w:val="bullet"/>
      <w:lvlText w:val="•"/>
      <w:lvlJc w:val="left"/>
      <w:pPr>
        <w:ind w:left="3301" w:hanging="1092"/>
      </w:pPr>
      <w:rPr>
        <w:rFonts w:hint="default"/>
      </w:rPr>
    </w:lvl>
    <w:lvl w:ilvl="7">
      <w:start w:val="0"/>
      <w:numFmt w:val="bullet"/>
      <w:lvlText w:val="•"/>
      <w:lvlJc w:val="left"/>
      <w:pPr>
        <w:ind w:left="3553" w:hanging="1092"/>
      </w:pPr>
      <w:rPr>
        <w:rFonts w:hint="default"/>
      </w:rPr>
    </w:lvl>
    <w:lvl w:ilvl="8">
      <w:start w:val="0"/>
      <w:numFmt w:val="bullet"/>
      <w:lvlText w:val="•"/>
      <w:lvlJc w:val="left"/>
      <w:pPr>
        <w:ind w:left="3806" w:hanging="1092"/>
      </w:pPr>
      <w:rPr>
        <w:rFonts w:hint="default"/>
      </w:rPr>
    </w:lvl>
  </w:abstractNum>
  <w:num w:numId="1">
    <w:abstractNumId w:val="2"/>
  </w:num>
  <w:num w:numId="2">
    <w:abstractNumId w:val="4"/>
  </w:num>
  <w:num w:numId="3">
    <w:abstractNumId w:val="3"/>
  </w:num>
  <w:num w:numId="4">
    <w:abstractNumId w:val="5"/>
  </w:num>
  <w:num w:numId="5">
    <w:abstractNumId w:val="6"/>
  </w:num>
  <w:num w:numId="6">
    <w:abstractNumId w:val="0"/>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outlineLvl w:val="0"/>
    </w:pPr>
    <w:rPr>
      <w:rFonts w:ascii="微软雅黑" w:eastAsia="微软雅黑" w:hAnsi="微软雅黑" w:cs="微软雅黑"/>
      <w:b/>
      <w:bCs/>
      <w:sz w:val="54"/>
      <w:szCs w:val="54"/>
    </w:rPr>
  </w:style>
  <w:style w:type="paragraph" w:styleId="Heading2">
    <w:name w:val="heading 2"/>
    <w:basedOn w:val="Normal"/>
    <w:uiPriority w:val="1"/>
    <w:qFormat/>
    <w:pPr>
      <w:ind w:left="1063"/>
      <w:outlineLvl w:val="1"/>
    </w:pPr>
    <w:rPr>
      <w:rFonts w:ascii="微软雅黑" w:eastAsia="微软雅黑" w:hAnsi="微软雅黑" w:cs="微软雅黑"/>
      <w:b/>
      <w:bCs/>
      <w:sz w:val="48"/>
      <w:szCs w:val="48"/>
    </w:rPr>
  </w:style>
  <w:style w:type="paragraph" w:styleId="Heading3">
    <w:name w:val="heading 3"/>
    <w:basedOn w:val="Normal"/>
    <w:uiPriority w:val="1"/>
    <w:qFormat/>
    <w:pPr>
      <w:ind w:left="1005"/>
      <w:outlineLvl w:val="2"/>
    </w:pPr>
    <w:rPr>
      <w:rFonts w:ascii="微软雅黑" w:eastAsia="微软雅黑" w:hAnsi="微软雅黑" w:cs="微软雅黑"/>
      <w:b/>
      <w:bCs/>
      <w:sz w:val="45"/>
      <w:szCs w:val="45"/>
    </w:rPr>
  </w:style>
  <w:style w:type="paragraph" w:styleId="Heading4">
    <w:name w:val="heading 4"/>
    <w:basedOn w:val="Normal"/>
    <w:uiPriority w:val="1"/>
    <w:qFormat/>
    <w:pPr>
      <w:ind w:left="1023"/>
      <w:outlineLvl w:val="3"/>
    </w:pPr>
    <w:rPr>
      <w:rFonts w:ascii="微软雅黑" w:eastAsia="微软雅黑" w:hAnsi="微软雅黑" w:cs="微软雅黑"/>
      <w:sz w:val="45"/>
      <w:szCs w:val="45"/>
    </w:rPr>
  </w:style>
  <w:style w:type="paragraph" w:styleId="Heading5">
    <w:name w:val="heading 5"/>
    <w:basedOn w:val="Normal"/>
    <w:uiPriority w:val="1"/>
    <w:qFormat/>
    <w:pPr>
      <w:spacing w:line="766" w:lineRule="exact"/>
      <w:ind w:left="534"/>
      <w:outlineLvl w:val="4"/>
    </w:pPr>
    <w:rPr>
      <w:rFonts w:ascii="微软雅黑" w:eastAsia="微软雅黑" w:hAnsi="微软雅黑" w:cs="微软雅黑"/>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24"/>
    </w:pPr>
    <w:rPr>
      <w:rFonts w:ascii="微软雅黑" w:eastAsia="微软雅黑" w:hAnsi="微软雅黑" w:cs="微软雅黑"/>
      <w:sz w:val="42"/>
      <w:szCs w:val="42"/>
    </w:rPr>
  </w:style>
  <w:style w:type="paragraph" w:styleId="Title">
    <w:name w:val="Title"/>
    <w:basedOn w:val="Normal"/>
    <w:uiPriority w:val="1"/>
    <w:qFormat/>
    <w:pPr>
      <w:spacing w:line="1162" w:lineRule="exact"/>
      <w:ind w:left="82" w:right="1349"/>
      <w:jc w:val="center"/>
    </w:pPr>
    <w:rPr>
      <w:rFonts w:ascii="微软雅黑" w:eastAsia="微软雅黑" w:hAnsi="微软雅黑" w:cs="微软雅黑"/>
      <w:b/>
      <w:bCs/>
      <w:sz w:val="66"/>
      <w:szCs w:val="66"/>
    </w:rPr>
  </w:style>
  <w:style w:type="paragraph" w:styleId="ListParagraph">
    <w:name w:val="List Paragraph"/>
    <w:basedOn w:val="Normal"/>
    <w:uiPriority w:val="1"/>
    <w:qFormat/>
    <w:pPr>
      <w:ind w:left="124" w:hanging="1092"/>
    </w:pPr>
    <w:rPr>
      <w:rFonts w:ascii="微软雅黑" w:eastAsia="微软雅黑" w:hAnsi="微软雅黑" w:cs="微软雅黑"/>
    </w:rPr>
  </w:style>
  <w:style w:type="paragraph" w:customStyle="1" w:styleId="TableParagraph">
    <w:name w:val="Table Paragraph"/>
    <w:basedOn w:val="Normal"/>
    <w:uiPriority w:val="1"/>
    <w:qFormat/>
    <w:pPr>
      <w:spacing w:before="146"/>
    </w:pPr>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header" Target="header1.xml" /><Relationship Id="rId15" Type="http://schemas.openxmlformats.org/officeDocument/2006/relationships/footer" Target="footer1.xml" /><Relationship Id="rId16" Type="http://schemas.openxmlformats.org/officeDocument/2006/relationships/header" Target="header2.xml" /><Relationship Id="rId17" Type="http://schemas.openxmlformats.org/officeDocument/2006/relationships/footer" Target="footer2.xml"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header" Target="header3.xml" /><Relationship Id="rId24" Type="http://schemas.openxmlformats.org/officeDocument/2006/relationships/footer" Target="footer3.xml"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header" Target="header4.xml" /><Relationship Id="rId3" Type="http://schemas.openxmlformats.org/officeDocument/2006/relationships/fontTable" Target="fontTable.xml" /><Relationship Id="rId30" Type="http://schemas.openxmlformats.org/officeDocument/2006/relationships/footer" Target="footer4.xml"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header" Target="header5.xml" /><Relationship Id="rId36" Type="http://schemas.openxmlformats.org/officeDocument/2006/relationships/footer" Target="footer5.xml" /><Relationship Id="rId37" Type="http://schemas.openxmlformats.org/officeDocument/2006/relationships/header" Target="header6.xml" /><Relationship Id="rId38" Type="http://schemas.openxmlformats.org/officeDocument/2006/relationships/footer" Target="footer6.xml" /><Relationship Id="rId39" Type="http://schemas.openxmlformats.org/officeDocument/2006/relationships/image" Target="media/image26.png" /><Relationship Id="rId4" Type="http://schemas.openxmlformats.org/officeDocument/2006/relationships/image" Target="media/image1.png" /><Relationship Id="rId40" Type="http://schemas.openxmlformats.org/officeDocument/2006/relationships/image" Target="media/image12.png" /><Relationship Id="rId41" Type="http://schemas.openxmlformats.org/officeDocument/2006/relationships/image" Target="media/image27.png"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image" Target="media/image30.png" /><Relationship Id="rId45" Type="http://schemas.openxmlformats.org/officeDocument/2006/relationships/image" Target="media/image31.png" /><Relationship Id="rId46" Type="http://schemas.openxmlformats.org/officeDocument/2006/relationships/image" Target="media/image32.png" /><Relationship Id="rId47" Type="http://schemas.openxmlformats.org/officeDocument/2006/relationships/image" Target="media/image33.png" /><Relationship Id="rId48" Type="http://schemas.openxmlformats.org/officeDocument/2006/relationships/image" Target="media/image34.png" /><Relationship Id="rId49" Type="http://schemas.openxmlformats.org/officeDocument/2006/relationships/image" Target="media/image35.png" /><Relationship Id="rId5" Type="http://schemas.openxmlformats.org/officeDocument/2006/relationships/image" Target="media/image2.png" /><Relationship Id="rId50" Type="http://schemas.openxmlformats.org/officeDocument/2006/relationships/header" Target="header7.xml" /><Relationship Id="rId51" Type="http://schemas.openxmlformats.org/officeDocument/2006/relationships/footer" Target="footer7.xml" /><Relationship Id="rId52" Type="http://schemas.openxmlformats.org/officeDocument/2006/relationships/image" Target="media/image36.png" /><Relationship Id="rId53" Type="http://schemas.openxmlformats.org/officeDocument/2006/relationships/image" Target="media/image37.png" /><Relationship Id="rId54" Type="http://schemas.openxmlformats.org/officeDocument/2006/relationships/image" Target="media/image38.png" /><Relationship Id="rId55" Type="http://schemas.openxmlformats.org/officeDocument/2006/relationships/image" Target="media/image39.png" /><Relationship Id="rId56" Type="http://schemas.openxmlformats.org/officeDocument/2006/relationships/image" Target="media/image40.png" /><Relationship Id="rId57" Type="http://schemas.openxmlformats.org/officeDocument/2006/relationships/image" Target="media/image41.png" /><Relationship Id="rId58" Type="http://schemas.openxmlformats.org/officeDocument/2006/relationships/image" Target="media/image42.png" /><Relationship Id="rId59" Type="http://schemas.openxmlformats.org/officeDocument/2006/relationships/image" Target="media/image43.png" /><Relationship Id="rId6" Type="http://schemas.openxmlformats.org/officeDocument/2006/relationships/image" Target="media/image3.png" /><Relationship Id="rId60" Type="http://schemas.openxmlformats.org/officeDocument/2006/relationships/image" Target="media/image44.png" /><Relationship Id="rId61" Type="http://schemas.openxmlformats.org/officeDocument/2006/relationships/header" Target="header8.xml" /><Relationship Id="rId62" Type="http://schemas.openxmlformats.org/officeDocument/2006/relationships/footer" Target="footer8.xml" /><Relationship Id="rId63" Type="http://schemas.openxmlformats.org/officeDocument/2006/relationships/header" Target="header9.xml" /><Relationship Id="rId64" Type="http://schemas.openxmlformats.org/officeDocument/2006/relationships/footer" Target="footer9.xml" /><Relationship Id="rId65" Type="http://schemas.openxmlformats.org/officeDocument/2006/relationships/image" Target="media/image45.png" /><Relationship Id="rId66" Type="http://schemas.openxmlformats.org/officeDocument/2006/relationships/image" Target="media/image46.png" /><Relationship Id="rId67" Type="http://schemas.openxmlformats.org/officeDocument/2006/relationships/header" Target="header10.xml" /><Relationship Id="rId68" Type="http://schemas.openxmlformats.org/officeDocument/2006/relationships/footer" Target="footer10.xml" /><Relationship Id="rId69" Type="http://schemas.openxmlformats.org/officeDocument/2006/relationships/image" Target="media/image47.png" /><Relationship Id="rId7" Type="http://schemas.openxmlformats.org/officeDocument/2006/relationships/image" Target="media/image4.png" /><Relationship Id="rId70" Type="http://schemas.openxmlformats.org/officeDocument/2006/relationships/header" Target="header11.xml" /><Relationship Id="rId71" Type="http://schemas.openxmlformats.org/officeDocument/2006/relationships/footer" Target="footer11.xml" /><Relationship Id="rId72" Type="http://schemas.openxmlformats.org/officeDocument/2006/relationships/image" Target="media/image48.png" /><Relationship Id="rId73" Type="http://schemas.openxmlformats.org/officeDocument/2006/relationships/header" Target="header12.xml" /><Relationship Id="rId74" Type="http://schemas.openxmlformats.org/officeDocument/2006/relationships/footer" Target="footer12.xml" /><Relationship Id="rId75" Type="http://schemas.openxmlformats.org/officeDocument/2006/relationships/header" Target="header13.xml" /><Relationship Id="rId76" Type="http://schemas.openxmlformats.org/officeDocument/2006/relationships/footer" Target="footer13.xml" /><Relationship Id="rId77" Type="http://schemas.openxmlformats.org/officeDocument/2006/relationships/image" Target="media/image49.png" /><Relationship Id="rId78" Type="http://schemas.openxmlformats.org/officeDocument/2006/relationships/header" Target="header14.xml" /><Relationship Id="rId79" Type="http://schemas.openxmlformats.org/officeDocument/2006/relationships/footer" Target="footer14.xml" /><Relationship Id="rId8" Type="http://schemas.openxmlformats.org/officeDocument/2006/relationships/image" Target="media/image5.png" /><Relationship Id="rId80" Type="http://schemas.openxmlformats.org/officeDocument/2006/relationships/header" Target="header15.xml" /><Relationship Id="rId81" Type="http://schemas.openxmlformats.org/officeDocument/2006/relationships/footer" Target="footer15.xml" /><Relationship Id="rId82" Type="http://schemas.openxmlformats.org/officeDocument/2006/relationships/header" Target="header16.xml" /><Relationship Id="rId83" Type="http://schemas.openxmlformats.org/officeDocument/2006/relationships/footer" Target="footer16.xml" /><Relationship Id="rId84" Type="http://schemas.openxmlformats.org/officeDocument/2006/relationships/header" Target="header17.xml" /><Relationship Id="rId85" Type="http://schemas.openxmlformats.org/officeDocument/2006/relationships/footer" Target="footer17.xml" /><Relationship Id="rId86" Type="http://schemas.openxmlformats.org/officeDocument/2006/relationships/hyperlink" Target="https://d.book118.com/845213124042011113" TargetMode="External" /><Relationship Id="rId87" Type="http://schemas.openxmlformats.org/officeDocument/2006/relationships/header" Target="header18.xml" /><Relationship Id="rId88" Type="http://schemas.openxmlformats.org/officeDocument/2006/relationships/footer" Target="footer18.xml" /><Relationship Id="rId89" Type="http://schemas.openxmlformats.org/officeDocument/2006/relationships/theme" Target="theme/theme1.xml" /><Relationship Id="rId9" Type="http://schemas.openxmlformats.org/officeDocument/2006/relationships/image" Target="media/image6.png" /><Relationship Id="rId90" Type="http://schemas.openxmlformats.org/officeDocument/2006/relationships/numbering" Target="numbering.xml" /><Relationship Id="rId91" Type="http://schemas.openxmlformats.org/officeDocument/2006/relationships/styles" Target="styles.xml" /></Relationships>
</file>

<file path=word/_rels/footer1.xml.rels><?xml version="1.0" encoding="utf-8" standalone="yes"?><Relationships xmlns="http://schemas.openxmlformats.org/package/2006/relationships"><Relationship Id="rId1" Type="http://schemas.openxmlformats.org/officeDocument/2006/relationships/image" Target="media/image12.png" /></Relationships>
</file>

<file path=word/_rels/footer2.xml.rels><?xml version="1.0" encoding="utf-8" standalone="yes"?><Relationships xmlns="http://schemas.openxmlformats.org/package/2006/relationships"><Relationship Id="rId1" Type="http://schemas.openxmlformats.org/officeDocument/2006/relationships/image" Target="media/image12.png" /></Relationships>
</file>

<file path=word/_rels/footer3.xml.rels><?xml version="1.0" encoding="utf-8" standalone="yes"?><Relationships xmlns="http://schemas.openxmlformats.org/package/2006/relationships"><Relationship Id="rId1" Type="http://schemas.openxmlformats.org/officeDocument/2006/relationships/image" Target="media/image12.png" /></Relationships>
</file>

<file path=word/_rels/footer4.xml.rels><?xml version="1.0" encoding="utf-8" standalone="yes"?><Relationships xmlns="http://schemas.openxmlformats.org/package/2006/relationships"><Relationship Id="rId1" Type="http://schemas.openxmlformats.org/officeDocument/2006/relationships/image" Target="media/image12.png" /></Relationships>
</file>

<file path=word/_rels/footer5.xml.rels><?xml version="1.0" encoding="utf-8" standalone="yes"?><Relationships xmlns="http://schemas.openxmlformats.org/package/2006/relationships"><Relationship Id="rId1" Type="http://schemas.openxmlformats.org/officeDocument/2006/relationships/image" Target="media/image12.png" /></Relationships>
</file>

<file path=word/_rels/footer6.xml.rels><?xml version="1.0" encoding="utf-8" standalone="yes"?><Relationships xmlns="http://schemas.openxmlformats.org/package/2006/relationships"><Relationship Id="rId1" Type="http://schemas.openxmlformats.org/officeDocument/2006/relationships/image" Target="media/image12.png" /></Relationships>
</file>

<file path=word/_rels/footer8.xml.rels><?xml version="1.0" encoding="utf-8" standalone="yes"?><Relationships xmlns="http://schemas.openxmlformats.org/package/2006/relationships"><Relationship Id="rId1" Type="http://schemas.openxmlformats.org/officeDocument/2006/relationships/image" Target="media/image12.png" /></Relationships>
</file>

<file path=word/_rels/footer9.xml.rels><?xml version="1.0" encoding="utf-8" standalone="yes"?><Relationships xmlns="http://schemas.openxmlformats.org/package/2006/relationships"><Relationship Id="rId1" Type="http://schemas.openxmlformats.org/officeDocument/2006/relationships/image" Target="media/image12.png" /></Relationships>
</file>

<file path=word/_rels/footer10.xml.rels><?xml version="1.0" encoding="utf-8" standalone="yes"?><Relationships xmlns="http://schemas.openxmlformats.org/package/2006/relationships"><Relationship Id="rId1" Type="http://schemas.openxmlformats.org/officeDocument/2006/relationships/image" Target="media/image12.png" /></Relationships>
</file>

<file path=word/_rels/footer11.xml.rels><?xml version="1.0" encoding="utf-8" standalone="yes"?><Relationships xmlns="http://schemas.openxmlformats.org/package/2006/relationships"><Relationship Id="rId1" Type="http://schemas.openxmlformats.org/officeDocument/2006/relationships/image" Target="media/image12.png" /></Relationships>
</file>

<file path=word/_rels/footer12.xml.rels><?xml version="1.0" encoding="utf-8" standalone="yes"?><Relationships xmlns="http://schemas.openxmlformats.org/package/2006/relationships"><Relationship Id="rId1" Type="http://schemas.openxmlformats.org/officeDocument/2006/relationships/image" Target="media/image12.png" /></Relationships>
</file>

<file path=word/_rels/footer13.xml.rels><?xml version="1.0" encoding="utf-8" standalone="yes"?><Relationships xmlns="http://schemas.openxmlformats.org/package/2006/relationships"><Relationship Id="rId1" Type="http://schemas.openxmlformats.org/officeDocument/2006/relationships/image" Target="media/image12.png" /></Relationships>
</file>

<file path=word/_rels/footer14.xml.rels><?xml version="1.0" encoding="utf-8" standalone="yes"?><Relationships xmlns="http://schemas.openxmlformats.org/package/2006/relationships"><Relationship Id="rId1" Type="http://schemas.openxmlformats.org/officeDocument/2006/relationships/image" Target="media/image12.png" /></Relationships>
</file>

<file path=word/_rels/footer15.xml.rels><?xml version="1.0" encoding="utf-8" standalone="yes"?><Relationships xmlns="http://schemas.openxmlformats.org/package/2006/relationships"><Relationship Id="rId1" Type="http://schemas.openxmlformats.org/officeDocument/2006/relationships/image" Target="media/image12.png" /></Relationships>
</file>

<file path=word/_rels/footer16.xml.rels><?xml version="1.0" encoding="utf-8" standalone="yes"?><Relationships xmlns="http://schemas.openxmlformats.org/package/2006/relationships"><Relationship Id="rId1" Type="http://schemas.openxmlformats.org/officeDocument/2006/relationships/image" Target="media/image12.png" /></Relationships>
</file>

<file path=word/_rels/footer17.xml.rels><?xml version="1.0" encoding="utf-8" standalone="yes"?><Relationships xmlns="http://schemas.openxmlformats.org/package/2006/relationships"><Relationship Id="rId1" Type="http://schemas.openxmlformats.org/officeDocument/2006/relationships/image" Target="media/image12.png" /></Relationships>
</file>

<file path=word/_rels/footer18.xml.rels><?xml version="1.0" encoding="utf-8" standalone="yes"?><Relationships xmlns="http://schemas.openxmlformats.org/package/2006/relationships"><Relationship Id="rId1" Type="http://schemas.openxmlformats.org/officeDocument/2006/relationships/image" Target="media/image12.png" /></Relationships>
</file>

<file path=word/_rels/header1.xml.rels><?xml version="1.0" encoding="utf-8" standalone="yes"?><Relationships xmlns="http://schemas.openxmlformats.org/package/2006/relationships"><Relationship Id="rId1" Type="http://schemas.openxmlformats.org/officeDocument/2006/relationships/image" Target="media/image11.png" /></Relationships>
</file>

<file path=word/_rels/header2.xml.rels><?xml version="1.0" encoding="utf-8" standalone="yes"?><Relationships xmlns="http://schemas.openxmlformats.org/package/2006/relationships"><Relationship Id="rId1" Type="http://schemas.openxmlformats.org/officeDocument/2006/relationships/image" Target="media/image11.png" /></Relationships>
</file>

<file path=word/_rels/header3.xml.rels><?xml version="1.0" encoding="utf-8" standalone="yes"?><Relationships xmlns="http://schemas.openxmlformats.org/package/2006/relationships"><Relationship Id="rId1" Type="http://schemas.openxmlformats.org/officeDocument/2006/relationships/image" Target="media/image11.png" /></Relationships>
</file>

<file path=word/_rels/header4.xml.rels><?xml version="1.0" encoding="utf-8" standalone="yes"?><Relationships xmlns="http://schemas.openxmlformats.org/package/2006/relationships"><Relationship Id="rId1" Type="http://schemas.openxmlformats.org/officeDocument/2006/relationships/image" Target="media/image11.png" /></Relationships>
</file>

<file path=word/_rels/header5.xml.rels><?xml version="1.0" encoding="utf-8" standalone="yes"?><Relationships xmlns="http://schemas.openxmlformats.org/package/2006/relationships"><Relationship Id="rId1" Type="http://schemas.openxmlformats.org/officeDocument/2006/relationships/image" Target="media/image11.png" /></Relationships>
</file>

<file path=word/_rels/header6.xml.rels><?xml version="1.0" encoding="utf-8" standalone="yes"?><Relationships xmlns="http://schemas.openxmlformats.org/package/2006/relationships"><Relationship Id="rId1" Type="http://schemas.openxmlformats.org/officeDocument/2006/relationships/image" Target="media/image11.png" /></Relationships>
</file>

<file path=word/_rels/header7.xml.rels><?xml version="1.0" encoding="utf-8" standalone="yes"?><Relationships xmlns="http://schemas.openxmlformats.org/package/2006/relationships"><Relationship Id="rId1" Type="http://schemas.openxmlformats.org/officeDocument/2006/relationships/image" Target="media/image11.png" /></Relationships>
</file>

<file path=word/_rels/header8.xml.rels><?xml version="1.0" encoding="utf-8" standalone="yes"?><Relationships xmlns="http://schemas.openxmlformats.org/package/2006/relationships"><Relationship Id="rId1" Type="http://schemas.openxmlformats.org/officeDocument/2006/relationships/image" Target="media/image11.png" /></Relationships>
</file>

<file path=word/_rels/header9.xml.rels><?xml version="1.0" encoding="utf-8" standalone="yes"?><Relationships xmlns="http://schemas.openxmlformats.org/package/2006/relationships"><Relationship Id="rId1" Type="http://schemas.openxmlformats.org/officeDocument/2006/relationships/image" Target="media/image11.png" /></Relationships>
</file>

<file path=word/_rels/header10.xml.rels><?xml version="1.0" encoding="utf-8" standalone="yes"?><Relationships xmlns="http://schemas.openxmlformats.org/package/2006/relationships"><Relationship Id="rId1" Type="http://schemas.openxmlformats.org/officeDocument/2006/relationships/image" Target="media/image11.png" /></Relationships>
</file>

<file path=word/_rels/header11.xml.rels><?xml version="1.0" encoding="utf-8" standalone="yes"?><Relationships xmlns="http://schemas.openxmlformats.org/package/2006/relationships"><Relationship Id="rId1" Type="http://schemas.openxmlformats.org/officeDocument/2006/relationships/image" Target="media/image11.png" /></Relationships>
</file>

<file path=word/_rels/header12.xml.rels><?xml version="1.0" encoding="utf-8" standalone="yes"?><Relationships xmlns="http://schemas.openxmlformats.org/package/2006/relationships"><Relationship Id="rId1" Type="http://schemas.openxmlformats.org/officeDocument/2006/relationships/image" Target="media/image11.png" /></Relationships>
</file>

<file path=word/_rels/header13.xml.rels><?xml version="1.0" encoding="utf-8" standalone="yes"?><Relationships xmlns="http://schemas.openxmlformats.org/package/2006/relationships"><Relationship Id="rId1" Type="http://schemas.openxmlformats.org/officeDocument/2006/relationships/image" Target="media/image11.png" /></Relationships>
</file>

<file path=word/_rels/header14.xml.rels><?xml version="1.0" encoding="utf-8" standalone="yes"?><Relationships xmlns="http://schemas.openxmlformats.org/package/2006/relationships"><Relationship Id="rId1" Type="http://schemas.openxmlformats.org/officeDocument/2006/relationships/image" Target="media/image11.png" /></Relationships>
</file>

<file path=word/_rels/header15.xml.rels><?xml version="1.0" encoding="utf-8" standalone="yes"?><Relationships xmlns="http://schemas.openxmlformats.org/package/2006/relationships"><Relationship Id="rId1" Type="http://schemas.openxmlformats.org/officeDocument/2006/relationships/image" Target="media/image11.png" /></Relationships>
</file>

<file path=word/_rels/header16.xml.rels><?xml version="1.0" encoding="utf-8" standalone="yes"?><Relationships xmlns="http://schemas.openxmlformats.org/package/2006/relationships"><Relationship Id="rId1" Type="http://schemas.openxmlformats.org/officeDocument/2006/relationships/image" Target="media/image11.png" /></Relationships>
</file>

<file path=word/_rels/header17.xml.rels><?xml version="1.0" encoding="utf-8" standalone="yes"?><Relationships xmlns="http://schemas.openxmlformats.org/package/2006/relationships"><Relationship Id="rId1" Type="http://schemas.openxmlformats.org/officeDocument/2006/relationships/image" Target="media/image11.png" /></Relationships>
</file>

<file path=word/_rels/header18.xml.rels><?xml version="1.0" encoding="utf-8" standalone="yes"?><Relationships xmlns="http://schemas.openxmlformats.org/package/2006/relationships"><Relationship Id="rId1" Type="http://schemas.openxmlformats.org/officeDocument/2006/relationships/image" Target="media/image1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2024-02-02T08:20:29Z</dcterms:created>
  <dcterms:modified xsi:type="dcterms:W3CDTF">2024-02-02T08:20:29Z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2022-11-23T00:00:00Z</vt:filetime>
  </property>
  <property fmtid="{D5CDD505-2E9C-101B-9397-08002B2CF9AE}" pid="3" name="LastSaved">
    <vt:filetime>2024-02-02T00:00:00Z</vt:filetime>
  </property>
</Properties>
</file>