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D7C28">
      <w:pPr>
        <w:tabs>
          <w:tab w:val="left" w:pos="3076"/>
        </w:tabs>
        <w:ind w:firstLine="2880" w:firstLineChars="900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11023600</wp:posOffset>
            </wp:positionH>
            <wp:positionV relativeFrom="topMargin">
              <wp:posOffset>11849100</wp:posOffset>
            </wp:positionV>
            <wp:extent cx="330200" cy="419100"/>
            <wp:effectExtent l="0" t="0" r="12700" b="0"/>
            <wp:wrapNone/>
            <wp:docPr id="100048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8" name="图片 10004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/>
          <w:sz w:val="32"/>
          <w:szCs w:val="32"/>
        </w:rPr>
        <w:t>专题</w:t>
      </w:r>
      <w:r>
        <w:rPr>
          <w:rFonts w:ascii="Times New Roman" w:eastAsia="黑体" w:hAnsi="Times New Roman" w:cs="Times New Roman"/>
          <w:sz w:val="32"/>
          <w:szCs w:val="32"/>
        </w:rPr>
        <w:t xml:space="preserve">03 </w:t>
      </w:r>
      <w:r>
        <w:rPr>
          <w:rFonts w:ascii="Times New Roman" w:eastAsia="黑体" w:hAnsi="Times New Roman" w:cs="Times New Roman"/>
          <w:sz w:val="32"/>
          <w:szCs w:val="32"/>
        </w:rPr>
        <w:t>函数实际应用综合题</w:t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常德中考）某生态体验园推出了甲、乙两种消费卡，设入园次数为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时所需费用为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元，选择这两种卡消费时，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的函数关系如图所示，解答下列问题：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）分别求出选择这两种卡消费时，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的函数表达式；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）请根据入园次数确定选择哪种卡消费比较合算．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2143125" cy="1457325"/>
            <wp:effectExtent l="0" t="0" r="9525" b="9525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2.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山西中考）某游泳馆推出了两种收费方式．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方式一：顾客先购买会员卡，每张会员卡</w:t>
      </w:r>
      <w:r>
        <w:rPr>
          <w:rFonts w:ascii="Times New Roman" w:hAnsi="Times New Roman" w:cs="Times New Roman"/>
          <w:color w:val="000000"/>
          <w:kern w:val="0"/>
          <w:szCs w:val="21"/>
        </w:rPr>
        <w:t>200</w:t>
      </w:r>
      <w:r>
        <w:rPr>
          <w:rFonts w:ascii="Times New Roman" w:hAnsi="Times New Roman" w:cs="Times New Roman"/>
          <w:color w:val="000000"/>
          <w:kern w:val="0"/>
          <w:szCs w:val="21"/>
        </w:rPr>
        <w:t>元，仅限本人一年内使用，凭卡游泳，每次游泳再付费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方式二：顾客不购买会员卡，每次游泳付费</w:t>
      </w:r>
      <w:r>
        <w:rPr>
          <w:rFonts w:ascii="Times New Roman" w:hAnsi="Times New Roman" w:cs="Times New Roman"/>
          <w:color w:val="000000"/>
          <w:kern w:val="0"/>
          <w:szCs w:val="21"/>
        </w:rPr>
        <w:t>40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设小亮在一年内来此游泳馆的次数为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次，选择方式一的总费用为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（元），选择方式二的总费用为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（元）．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）请分别写出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之间的函数表达式．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）小亮一年内在此游泳馆游泳的次数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在什么范围时，选择方式一比方式二省钱．</w:t>
      </w: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kern w:val="0"/>
          <w:szCs w:val="21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077" w:bottom="1417" w:left="1077" w:header="850" w:footer="992" w:gutter="0"/>
          <w:cols w:space="425"/>
          <w:docGrid w:type="lines" w:linePitch="318" w:charSpace="409"/>
        </w:sect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3</w:t>
      </w:r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</w:t>
      </w:r>
      <w:r>
        <w:rPr>
          <w:rFonts w:ascii="Times New Roman" w:hAnsi="Times New Roman" w:cs="Times New Roman"/>
          <w:szCs w:val="21"/>
        </w:rPr>
        <w:t>•</w:t>
      </w:r>
      <w:r>
        <w:rPr>
          <w:rFonts w:ascii="Times New Roman" w:hAnsi="Times New Roman" w:cs="Times New Roman"/>
          <w:color w:val="000000"/>
          <w:kern w:val="0"/>
          <w:szCs w:val="21"/>
        </w:rPr>
        <w:t>台州中考）如图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，某商场在一楼到二楼之间设有上、下行自动扶梯和步行楼梯．甲、乙两人从二楼同时下行，甲乘自动扶梯，乙走步行楼梯，甲离一楼地面的高度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题试卷、教案、课件、教学论文、素材等各类教学资源库下载，还有大量丰富的教学资讯！" style="width:9.75pt;height:14.25pt" o:ole="">
            <v:imagedata r:id="rId13" o:title=""/>
          </v:shape>
          <o:OLEObject Type="Embed" ProgID="Equation.DSMT4" ShapeID="_x0000_i1025" DrawAspect="Content" ObjectID="_1664736644" r:id="rId14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）与下行时间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26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15" o:title=""/>
          </v:shape>
          <o:OLEObject Type="Embed" ProgID="Equation.DSMT4" ShapeID="_x0000_i1026" DrawAspect="Content" ObjectID="_1664736645" r:id="rId16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s</w:t>
      </w:r>
      <w:r>
        <w:rPr>
          <w:rFonts w:ascii="Times New Roman" w:hAnsi="Times New Roman" w:cs="Times New Roman"/>
          <w:color w:val="000000"/>
          <w:kern w:val="0"/>
          <w:szCs w:val="21"/>
        </w:rPr>
        <w:t>）之间具有函数关系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27" type="#_x0000_t75" alt="学科网(www.zxxk.com)--教育资源门户，提供试题试卷、教案、课件、教学论文、素材等各类教学资源库下载，还有大量丰富的教学资讯！" style="width:66.75pt;height:30.75pt" o:ole="">
            <v:imagedata r:id="rId17" o:title=""/>
          </v:shape>
          <o:OLEObject Type="Embed" ProgID="Equation.DSMT4" ShapeID="_x0000_i1027" DrawAspect="Content" ObjectID="_1664736646" r:id="rId18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，乙离一楼地面的高度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28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19" o:title=""/>
          </v:shape>
          <o:OLEObject Type="Embed" ProgID="Equation.DSMT4" ShapeID="_x0000_i1028" DrawAspect="Content" ObjectID="_1664736647" r:id="rId20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）与下行时间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29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29" DrawAspect="Content" ObjectID="_1664736648" r:id="rId22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s</w:t>
      </w:r>
      <w:r>
        <w:rPr>
          <w:rFonts w:ascii="Times New Roman" w:hAnsi="Times New Roman" w:cs="Times New Roman"/>
          <w:color w:val="000000"/>
          <w:kern w:val="0"/>
          <w:szCs w:val="21"/>
        </w:rPr>
        <w:t>）的函数关系如图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所示．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0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23" o:title=""/>
          </v:shape>
          <o:OLEObject Type="Embed" ProgID="Equation.DSMT4" ShapeID="_x0000_i1030" DrawAspect="Content" ObjectID="_1664736649" r:id="rId24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1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31" DrawAspect="Content" ObjectID="_1664736650" r:id="rId25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的函数解析式；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）请通过计算说明甲、乙两人谁先到达一楼地面．</w:t>
      </w:r>
    </w:p>
    <w:p w:rsidR="00ED7C28">
      <w:pPr>
        <w:spacing w:line="360" w:lineRule="auto"/>
        <w:ind w:left="420" w:leftChars="200"/>
        <w:jc w:val="center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4143375" cy="1743075"/>
            <wp:effectExtent l="0" t="0" r="9525" b="9525"/>
            <wp:docPr id="2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4</w:t>
      </w:r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天门中考）某农贸公司销售一批玉米种子，若一次购买不超过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千克，则种子价格为</w:t>
      </w:r>
      <w:r>
        <w:rPr>
          <w:rFonts w:ascii="Times New Roman" w:hAnsi="Times New Roman" w:cs="Times New Roman"/>
          <w:color w:val="000000"/>
          <w:kern w:val="0"/>
          <w:szCs w:val="21"/>
        </w:rPr>
        <w:t>20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若一次购买超过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千克，则超过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千克部分的种子价格打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8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折．设一次购买量为</w:t>
      </w:r>
      <w:r>
        <w:rPr>
          <w:rFonts w:ascii="Times New Roman" w:hAnsi="Times New Roman" w:cs="Times New Roman"/>
          <w:i/>
          <w:color w:val="000000"/>
          <w:spacing w:val="4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千克，付款金额为</w:t>
      </w:r>
      <w:r>
        <w:rPr>
          <w:rFonts w:ascii="Times New Roman" w:hAnsi="Times New Roman" w:cs="Times New Roman"/>
          <w:i/>
          <w:color w:val="000000"/>
          <w:spacing w:val="4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的函数解析式；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）某农户一次购买玉米种子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千克，需付款多少元？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kern w:val="0"/>
          <w:szCs w:val="21"/>
        </w:rPr>
        <w:sectPr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nextPage"/>
          <w:pgSz w:w="11906" w:h="16838"/>
          <w:pgMar w:top="1417" w:right="1077" w:bottom="1417" w:left="1077" w:header="850" w:footer="992" w:gutter="0"/>
          <w:pgNumType w:start="2"/>
          <w:cols w:space="425"/>
          <w:titlePg w:val="0"/>
          <w:docGrid w:type="lines" w:linePitch="318" w:charSpace="409"/>
        </w:sect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5.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</w:t>
      </w:r>
      <w:r>
        <w:rPr>
          <w:rFonts w:ascii="Times New Roman" w:hAnsi="Times New Roman" w:cs="Times New Roman"/>
          <w:szCs w:val="21"/>
        </w:rPr>
        <w:t>•</w:t>
      </w:r>
      <w:r>
        <w:rPr>
          <w:rFonts w:ascii="Times New Roman" w:hAnsi="Times New Roman" w:cs="Times New Roman"/>
          <w:color w:val="000000"/>
          <w:kern w:val="0"/>
          <w:szCs w:val="21"/>
        </w:rPr>
        <w:t>天津中考）甲、乙两个批发店销售同一种苹果．在甲批发店，不论一次购买数量是多少，价格均为</w:t>
      </w:r>
      <w:r>
        <w:rPr>
          <w:rFonts w:ascii="Times New Roman" w:hAnsi="Times New Roman" w:cs="Times New Roman"/>
          <w:color w:val="000000"/>
          <w:kern w:val="0"/>
          <w:szCs w:val="21"/>
        </w:rPr>
        <w:t>6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/kg</w:t>
      </w:r>
      <w:r>
        <w:rPr>
          <w:rFonts w:ascii="Times New Roman" w:hAnsi="Times New Roman" w:cs="Times New Roman"/>
          <w:color w:val="000000"/>
          <w:kern w:val="0"/>
          <w:szCs w:val="21"/>
        </w:rPr>
        <w:t>．在乙批发店，一次购买数量不超过元</w:t>
      </w:r>
      <w:r>
        <w:rPr>
          <w:rFonts w:ascii="Times New Roman" w:hAnsi="Times New Roman" w:cs="Times New Roman"/>
          <w:color w:val="000000"/>
          <w:kern w:val="0"/>
          <w:szCs w:val="21"/>
        </w:rPr>
        <w:t xml:space="preserve">50 </w:t>
      </w:r>
      <w:r>
        <w:rPr>
          <w:rFonts w:ascii="Times New Roman" w:hAnsi="Times New Roman" w:cs="Times New Roman"/>
          <w:color w:val="000000"/>
          <w:kern w:val="0"/>
          <w:szCs w:val="21"/>
        </w:rPr>
        <w:t>kg</w:t>
      </w:r>
      <w:r>
        <w:rPr>
          <w:rFonts w:ascii="Times New Roman" w:hAnsi="Times New Roman" w:cs="Times New Roman"/>
          <w:color w:val="000000"/>
          <w:kern w:val="0"/>
          <w:szCs w:val="21"/>
        </w:rPr>
        <w:t>时，价格为</w:t>
      </w:r>
      <w:r>
        <w:rPr>
          <w:rFonts w:ascii="Times New Roman" w:hAnsi="Times New Roman" w:cs="Times New Roman"/>
          <w:color w:val="000000"/>
          <w:kern w:val="0"/>
          <w:szCs w:val="21"/>
        </w:rPr>
        <w:t>7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/kg</w:t>
      </w:r>
      <w:r>
        <w:rPr>
          <w:rFonts w:ascii="Times New Roman" w:hAnsi="Times New Roman" w:cs="Times New Roman"/>
          <w:color w:val="000000"/>
          <w:kern w:val="0"/>
          <w:szCs w:val="21"/>
        </w:rPr>
        <w:t>；一次购买数量超过</w:t>
      </w:r>
      <w:r>
        <w:rPr>
          <w:rFonts w:ascii="Times New Roman" w:hAnsi="Times New Roman" w:cs="Times New Roman"/>
          <w:color w:val="000000"/>
          <w:kern w:val="0"/>
          <w:szCs w:val="21"/>
        </w:rPr>
        <w:t>50kg</w:t>
      </w:r>
      <w:r>
        <w:rPr>
          <w:rFonts w:ascii="Times New Roman" w:hAnsi="Times New Roman" w:cs="Times New Roman"/>
          <w:color w:val="000000"/>
          <w:kern w:val="0"/>
          <w:szCs w:val="21"/>
        </w:rPr>
        <w:t>时，其中有</w:t>
      </w:r>
      <w:r>
        <w:rPr>
          <w:rFonts w:ascii="Times New Roman" w:hAnsi="Times New Roman" w:cs="Times New Roman"/>
          <w:color w:val="000000"/>
          <w:kern w:val="0"/>
          <w:szCs w:val="21"/>
        </w:rPr>
        <w:t>50kg</w:t>
      </w:r>
      <w:r>
        <w:rPr>
          <w:rFonts w:ascii="Times New Roman" w:hAnsi="Times New Roman" w:cs="Times New Roman"/>
          <w:color w:val="000000"/>
          <w:kern w:val="0"/>
          <w:szCs w:val="21"/>
        </w:rPr>
        <w:t>的价格仍为</w:t>
      </w:r>
      <w:r>
        <w:rPr>
          <w:rFonts w:ascii="Times New Roman" w:hAnsi="Times New Roman" w:cs="Times New Roman"/>
          <w:color w:val="000000"/>
          <w:kern w:val="0"/>
          <w:szCs w:val="21"/>
        </w:rPr>
        <w:t>7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/kg</w:t>
      </w:r>
      <w:r>
        <w:rPr>
          <w:rFonts w:ascii="Times New Roman" w:hAnsi="Times New Roman" w:cs="Times New Roman"/>
          <w:color w:val="000000"/>
          <w:kern w:val="0"/>
          <w:szCs w:val="21"/>
        </w:rPr>
        <w:t>，超出</w:t>
      </w:r>
      <w:r>
        <w:rPr>
          <w:rFonts w:ascii="Times New Roman" w:hAnsi="Times New Roman" w:cs="Times New Roman"/>
          <w:color w:val="000000"/>
          <w:kern w:val="0"/>
          <w:szCs w:val="21"/>
        </w:rPr>
        <w:t>50 kg</w:t>
      </w:r>
      <w:r>
        <w:rPr>
          <w:rFonts w:ascii="Times New Roman" w:hAnsi="Times New Roman" w:cs="Times New Roman"/>
          <w:color w:val="000000"/>
          <w:kern w:val="0"/>
          <w:szCs w:val="21"/>
        </w:rPr>
        <w:t>部分的价格为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/kg</w:t>
      </w:r>
      <w:r>
        <w:rPr>
          <w:rFonts w:ascii="Times New Roman" w:hAnsi="Times New Roman" w:cs="Times New Roman"/>
          <w:color w:val="000000"/>
          <w:kern w:val="0"/>
          <w:szCs w:val="21"/>
        </w:rPr>
        <w:t>．设小王在同一个批发店一次购买苹果的数量为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2" type="#_x0000_t75" alt="学科网(www.zxxk.com)--教育资源门户，提供试题试卷、教案、课件、教学论文、素材等各类教学资源库下载，还有大量丰富的教学资讯！" style="width:26.25pt;height:15.75pt" o:ole="">
            <v:imagedata r:id="rId33" o:title=""/>
          </v:shape>
          <o:OLEObject Type="Embed" ProgID="Equation.DSMT4" ShapeID="_x0000_i1032" DrawAspect="Content" ObjectID="_1664736651" r:id="rId34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3" type="#_x0000_t75" alt="学科网(www.zxxk.com)--教育资源门户，提供试题试卷、教案、课件、教学论文、素材等各类教学资源库下载，还有大量丰富的教学资讯！" style="width:36pt;height:15.75pt" o:ole="">
            <v:imagedata r:id="rId35" o:title=""/>
          </v:shape>
          <o:OLEObject Type="Embed" ProgID="Equation.DSMT4" ShapeID="_x0000_i1033" DrawAspect="Content" ObjectID="_1664736652" r:id="rId36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）根据题意填表：</w:t>
      </w:r>
    </w:p>
    <w:tbl>
      <w:tblPr>
        <w:tblStyle w:val="TableNormal"/>
        <w:tblW w:w="4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1213"/>
        <w:gridCol w:w="1363"/>
        <w:gridCol w:w="1363"/>
        <w:gridCol w:w="1213"/>
      </w:tblGrid>
      <w:tr>
        <w:tblPrEx>
          <w:tblW w:w="4093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  <w:jc w:val="center"/>
        </w:trPr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一次购买数量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/kg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…</w:t>
            </w:r>
          </w:p>
        </w:tc>
      </w:tr>
      <w:tr>
        <w:tblPrEx>
          <w:tblW w:w="4093" w:type="pct"/>
          <w:jc w:val="center"/>
          <w:tblLook w:val="04A0"/>
        </w:tblPrEx>
        <w:trPr>
          <w:trHeight w:val="330"/>
          <w:jc w:val="center"/>
        </w:trPr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甲批发店花费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…</w:t>
            </w:r>
          </w:p>
        </w:tc>
      </w:tr>
      <w:tr>
        <w:tblPrEx>
          <w:tblW w:w="4093" w:type="pct"/>
          <w:jc w:val="center"/>
          <w:tblLook w:val="04A0"/>
        </w:tblPrEx>
        <w:trPr>
          <w:trHeight w:val="315"/>
          <w:jc w:val="center"/>
        </w:trPr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乙批发店花费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7C28">
            <w:pPr>
              <w:spacing w:line="360" w:lineRule="auto"/>
              <w:ind w:left="420" w:leftChars="20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…</w:t>
            </w:r>
          </w:p>
        </w:tc>
      </w:tr>
    </w:tbl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）设在甲批发店花费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4" type="#_x0000_t75" alt="学科网(www.zxxk.com)--教育资源门户，提供试题试卷、教案、课件、教学论文、素材等各类教学资源库下载，还有大量丰富的教学资讯！" style="width:12.75pt;height:18pt" o:ole="">
            <v:imagedata r:id="rId37" o:title=""/>
          </v:shape>
          <o:OLEObject Type="Embed" ProgID="Equation.DSMT4" ShapeID="_x0000_i1034" DrawAspect="Content" ObjectID="_1664736653" r:id="rId38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元，在乙批发店花费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5" type="#_x0000_t75" alt="学科网(www.zxxk.com)--教育资源门户，提供试题试卷、教案、课件、教学论文、素材等各类教学资源库下载，还有大量丰富的教学资讯！" style="width:14.25pt;height:18pt" o:ole="">
            <v:imagedata r:id="rId39" o:title=""/>
          </v:shape>
          <o:OLEObject Type="Embed" ProgID="Equation.DSMT4" ShapeID="_x0000_i1035" DrawAspect="Content" ObjectID="_1664736654" r:id="rId40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元，分别求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6" type="#_x0000_t75" alt="学科网(www.zxxk.com)--教育资源门户，提供试题试卷、教案、课件、教学论文、素材等各类教学资源库下载，还有大量丰富的教学资讯！" style="width:12.75pt;height:18pt" o:ole="">
            <v:imagedata r:id="rId41" o:title=""/>
          </v:shape>
          <o:OLEObject Type="Embed" ProgID="Equation.DSMT4" ShapeID="_x0000_i1036" DrawAspect="Content" ObjectID="_1664736655" r:id="rId42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，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7" type="#_x0000_t75" alt="学科网(www.zxxk.com)--教育资源门户，提供试题试卷、教案、课件、教学论文、素材等各类教学资源库下载，还有大量丰富的教学资讯！" style="width:14.25pt;height:18pt" o:ole="">
            <v:imagedata r:id="rId43" o:title=""/>
          </v:shape>
          <o:OLEObject Type="Embed" ProgID="Equation.DSMT4" ShapeID="_x0000_i1037" DrawAspect="Content" ObjectID="_1664736656" r:id="rId44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8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45" o:title=""/>
          </v:shape>
          <o:OLEObject Type="Embed" ProgID="Equation.DSMT4" ShapeID="_x0000_i1038" DrawAspect="Content" ObjectID="_1664736657" r:id="rId46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的函数解析式；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）根据题意填空：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①</w:t>
      </w:r>
      <w:r>
        <w:rPr>
          <w:rFonts w:ascii="Times New Roman" w:hAnsi="Times New Roman" w:cs="Times New Roman"/>
          <w:color w:val="000000"/>
          <w:kern w:val="0"/>
          <w:szCs w:val="21"/>
        </w:rPr>
        <w:t>若小王在甲批发店和在乙批发店一次购买苹果的数量相同，且花费相同，则他在同一个批发店一次购买苹果的数量为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__________kg</w:t>
      </w:r>
      <w:r>
        <w:rPr>
          <w:rFonts w:ascii="Times New Roman" w:hAnsi="Times New Roman" w:cs="Times New Roman"/>
          <w:color w:val="000000"/>
          <w:kern w:val="0"/>
          <w:szCs w:val="21"/>
        </w:rPr>
        <w:t>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②</w:t>
      </w:r>
      <w:r>
        <w:rPr>
          <w:rFonts w:ascii="Times New Roman" w:hAnsi="Times New Roman" w:cs="Times New Roman"/>
          <w:color w:val="000000"/>
          <w:kern w:val="0"/>
          <w:szCs w:val="21"/>
        </w:rPr>
        <w:t>若小王在同一个批发店一次购买苹果的数量为</w:t>
      </w:r>
      <w:r>
        <w:rPr>
          <w:rFonts w:ascii="Times New Roman" w:hAnsi="Times New Roman" w:cs="Times New Roman"/>
          <w:color w:val="000000"/>
          <w:kern w:val="0"/>
          <w:szCs w:val="21"/>
        </w:rPr>
        <w:t>120 kg</w:t>
      </w:r>
      <w:r>
        <w:rPr>
          <w:rFonts w:ascii="Times New Roman" w:hAnsi="Times New Roman" w:cs="Times New Roman"/>
          <w:color w:val="000000"/>
          <w:kern w:val="0"/>
          <w:szCs w:val="21"/>
        </w:rPr>
        <w:t>，则他在甲、乙两个批发店中的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/>
          <w:kern w:val="0"/>
          <w:szCs w:val="21"/>
        </w:rPr>
        <w:t>批发店购买花费少；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③</w:t>
      </w:r>
      <w:r>
        <w:rPr>
          <w:rFonts w:ascii="Times New Roman" w:hAnsi="Times New Roman" w:cs="Times New Roman"/>
          <w:color w:val="000000"/>
          <w:kern w:val="0"/>
          <w:szCs w:val="21"/>
        </w:rPr>
        <w:t>若小王在同一个批发店一次购买苹果花费了</w:t>
      </w:r>
      <w:r>
        <w:rPr>
          <w:rFonts w:ascii="Times New Roman" w:hAnsi="Times New Roman" w:cs="Times New Roman"/>
          <w:color w:val="000000"/>
          <w:kern w:val="0"/>
          <w:szCs w:val="21"/>
        </w:rPr>
        <w:t>360</w:t>
      </w:r>
      <w:r>
        <w:rPr>
          <w:rFonts w:ascii="Times New Roman" w:hAnsi="Times New Roman" w:cs="Times New Roman"/>
          <w:color w:val="000000"/>
          <w:kern w:val="0"/>
          <w:szCs w:val="21"/>
        </w:rPr>
        <w:t>元，则他在甲、乙两个批发店中的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/>
          <w:kern w:val="0"/>
          <w:szCs w:val="21"/>
        </w:rPr>
        <w:t>批发店购买数量多．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type w:val="nextPage"/>
          <w:pgSz w:w="11906" w:h="16838"/>
          <w:pgMar w:top="1417" w:right="1077" w:bottom="1417" w:left="1077" w:header="850" w:footer="992" w:gutter="0"/>
          <w:pgNumType w:start="3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color w:val="000000"/>
          <w:kern w:val="0"/>
          <w:szCs w:val="21"/>
        </w:rPr>
        <w:t>6.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</w:t>
      </w:r>
      <w:r>
        <w:rPr>
          <w:rFonts w:ascii="Times New Roman" w:hAnsi="Times New Roman" w:cs="Times New Roman"/>
          <w:szCs w:val="21"/>
        </w:rPr>
        <w:t>•</w:t>
      </w:r>
      <w:r>
        <w:rPr>
          <w:rFonts w:ascii="Times New Roman" w:hAnsi="Times New Roman" w:cs="Times New Roman"/>
          <w:color w:val="000000"/>
          <w:kern w:val="0"/>
          <w:szCs w:val="21"/>
        </w:rPr>
        <w:t>湖州中考）某校的甲、乙两位老师同住一小区，该小区与学校相距</w:t>
      </w:r>
      <w:r>
        <w:rPr>
          <w:rFonts w:ascii="Times New Roman" w:hAnsi="Times New Roman" w:cs="Times New Roman"/>
          <w:color w:val="000000"/>
          <w:kern w:val="0"/>
          <w:szCs w:val="21"/>
        </w:rPr>
        <w:t>2400</w:t>
      </w:r>
      <w:r>
        <w:rPr>
          <w:rFonts w:ascii="Times New Roman" w:hAnsi="Times New Roman" w:cs="Times New Roman"/>
          <w:color w:val="000000"/>
          <w:kern w:val="0"/>
          <w:szCs w:val="21"/>
        </w:rPr>
        <w:t>米</w:t>
      </w:r>
      <w:r>
        <w:rPr>
          <w:rFonts w:ascii="Times New Roman" w:hAnsi="Times New Roman" w:cs="Times New Roman"/>
          <w:color w:val="000000"/>
          <w:kern w:val="0"/>
          <w:szCs w:val="21"/>
        </w:rPr>
        <w:t>.</w:t>
      </w:r>
      <w:r>
        <w:rPr>
          <w:rFonts w:ascii="Times New Roman" w:hAnsi="Times New Roman" w:cs="Times New Roman"/>
          <w:color w:val="000000"/>
          <w:kern w:val="0"/>
          <w:szCs w:val="21"/>
        </w:rPr>
        <w:t>甲从小区步行去学校，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出发</w:t>
      </w:r>
      <w:r>
        <w:rPr>
          <w:rFonts w:ascii="Times New Roman" w:hAnsi="Times New Roman" w:cs="Times New Roman"/>
          <w:color w:val="000000"/>
          <w:kern w:val="0"/>
          <w:szCs w:val="21"/>
        </w:rPr>
        <w:t>10</w:t>
      </w:r>
      <w:r>
        <w:rPr>
          <w:rFonts w:ascii="Times New Roman" w:hAnsi="Times New Roman" w:cs="Times New Roman"/>
          <w:color w:val="000000"/>
          <w:kern w:val="0"/>
          <w:szCs w:val="21"/>
        </w:rPr>
        <w:t>分钟后乙再出发，乙从小区先骑公共自行车，途经学校义骑行若干米到达还车点后，立即步行走回学校</w:t>
      </w:r>
      <w:r>
        <w:rPr>
          <w:rFonts w:ascii="Times New Roman" w:hAnsi="Times New Roman" w:cs="Times New Roman"/>
          <w:color w:val="000000"/>
          <w:kern w:val="0"/>
          <w:szCs w:val="21"/>
        </w:rPr>
        <w:t>.</w:t>
      </w:r>
      <w:r>
        <w:rPr>
          <w:rFonts w:ascii="Times New Roman" w:hAnsi="Times New Roman" w:cs="Times New Roman"/>
          <w:color w:val="000000"/>
          <w:kern w:val="0"/>
          <w:szCs w:val="21"/>
        </w:rPr>
        <w:t>已知甲步行的速度比乙步行的速度每分钟快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米</w:t>
      </w:r>
      <w:r>
        <w:rPr>
          <w:rFonts w:ascii="Times New Roman" w:hAnsi="Times New Roman" w:cs="Times New Roman"/>
          <w:color w:val="000000"/>
          <w:kern w:val="0"/>
          <w:szCs w:val="21"/>
        </w:rPr>
        <w:t>.</w:t>
      </w:r>
      <w:r>
        <w:rPr>
          <w:rFonts w:ascii="Times New Roman" w:hAnsi="Times New Roman" w:cs="Times New Roman"/>
          <w:color w:val="000000"/>
          <w:kern w:val="0"/>
          <w:szCs w:val="21"/>
        </w:rPr>
        <w:t>设甲步行的时间为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39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45" o:title=""/>
          </v:shape>
          <o:OLEObject Type="Embed" ProgID="Equation.DSMT4" ShapeID="_x0000_i1039" DrawAspect="Content" ObjectID="_1664736658" r:id="rId53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（分），图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中线段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0" type="#_x0000_t75" alt="学科网(www.zxxk.com)--教育资源门户，提供试题试卷、教案、课件、教学论文、素材等各类教学资源库下载，还有大量丰富的教学资讯！" style="width:18.75pt;height:14.25pt" o:ole="">
            <v:imagedata r:id="rId54" o:title=""/>
          </v:shape>
          <o:OLEObject Type="Embed" ProgID="Equation.DSMT4" ShapeID="_x0000_i1040" DrawAspect="Content" ObjectID="_1664736659" r:id="rId55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和折线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1" type="#_x0000_t75" alt="学科网(www.zxxk.com)--教育资源门户，提供试题试卷、教案、课件、教学论文、素材等各类教学资源库下载，还有大量丰富的教学资讯！" style="width:51pt;height:14.25pt" o:ole="">
            <v:imagedata r:id="rId56" o:title=""/>
          </v:shape>
          <o:OLEObject Type="Embed" ProgID="Equation.DSMT4" ShapeID="_x0000_i1041" DrawAspect="Content" ObjectID="_1664736660" r:id="rId57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分别表示甲、乙离开小区的路程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2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58" o:title=""/>
          </v:shape>
          <o:OLEObject Type="Embed" ProgID="Equation.DSMT4" ShapeID="_x0000_i1042" DrawAspect="Content" ObjectID="_1664736661" r:id="rId59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（米）与甲步行时间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3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43" DrawAspect="Content" ObjectID="_1664736662" r:id="rId60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（分）的函数关系的图象；图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表示甲、乙两人之间的距离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4" type="#_x0000_t75" alt="学科网(www.zxxk.com)--教育资源门户，提供试题试卷、教案、课件、教学论文、素材等各类教学资源库下载，还有大量丰富的教学资讯！" style="width:8.25pt;height:9.75pt" o:ole="">
            <v:imagedata r:id="rId61" o:title=""/>
          </v:shape>
          <o:OLEObject Type="Embed" ProgID="Equation.DSMT4" ShapeID="_x0000_i1044" DrawAspect="Content" ObjectID="_1664736663" r:id="rId62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（米）与甲步行时间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5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45" DrawAspect="Content" ObjectID="_1664736664" r:id="rId63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（分）的函数关系的图象（不完整）</w:t>
      </w:r>
      <w:r>
        <w:rPr>
          <w:rFonts w:ascii="Times New Roman" w:hAnsi="Times New Roman" w:cs="Times New Roman"/>
          <w:color w:val="000000"/>
          <w:kern w:val="0"/>
          <w:szCs w:val="21"/>
        </w:rPr>
        <w:t>.</w:t>
      </w:r>
      <w:r>
        <w:rPr>
          <w:rFonts w:ascii="Times New Roman" w:hAnsi="Times New Roman" w:cs="Times New Roman"/>
          <w:color w:val="000000"/>
          <w:kern w:val="0"/>
          <w:szCs w:val="21"/>
        </w:rPr>
        <w:t>根据图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和图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中所给信息，解答下列问题：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）求甲步行的速度和乙出发时甲离开小区的路程；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）求乙骑自行车的速度和乙到达还车点时甲、乙两人之间的距离；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）在图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中，画出当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6" type="#_x0000_t75" alt="学科网(www.zxxk.com)--教育资源门户，提供试题试卷、教案、课件、教学论文、素材等各类教学资源库下载，还有大量丰富的教学资讯！" style="width:57pt;height:14.25pt" o:ole="">
            <v:imagedata r:id="rId64" o:title=""/>
          </v:shape>
          <o:OLEObject Type="Embed" ProgID="Equation.DSMT4" ShapeID="_x0000_i1046" DrawAspect="Content" ObjectID="_1664736665" r:id="rId65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时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7" type="#_x0000_t75" alt="学科网(www.zxxk.com)--教育资源门户，提供试题试卷、教案、课件、教学论文、素材等各类教学资源库下载，还有大量丰富的教学资讯！" style="width:8.25pt;height:9.75pt" o:ole="">
            <v:imagedata r:id="rId66" o:title=""/>
          </v:shape>
          <o:OLEObject Type="Embed" ProgID="Equation.DSMT4" ShapeID="_x0000_i1047" DrawAspect="Content" ObjectID="_1664736666" r:id="rId67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8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68" o:title=""/>
          </v:shape>
          <o:OLEObject Type="Embed" ProgID="Equation.DSMT4" ShapeID="_x0000_i1048" DrawAspect="Content" ObjectID="_1664736667" r:id="rId69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的函数的大致图象．（温馨提示：请画在答题卷相对应的图上）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3276600" cy="1123950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题试卷、教案、课件、教学论文、素材等各类教学资源库下载，还有大量丰富的教学资讯！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szCs w:val="21"/>
        </w:rPr>
      </w:pP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type w:val="nextPage"/>
          <w:pgSz w:w="11906" w:h="16838"/>
          <w:pgMar w:top="1417" w:right="1077" w:bottom="1417" w:left="1077" w:header="850" w:footer="992" w:gutter="0"/>
          <w:pgNumType w:start="4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szCs w:val="21"/>
        </w:rPr>
        <w:t>7.</w:t>
      </w: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河南中考）学校计划为</w:t>
      </w: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ascii="Times New Roman" w:hAnsi="Times New Roman" w:cs="Times New Roman"/>
          <w:color w:val="000000"/>
          <w:kern w:val="0"/>
          <w:szCs w:val="21"/>
        </w:rPr>
        <w:t>我和我的祖国</w:t>
      </w:r>
      <w:r>
        <w:rPr>
          <w:rFonts w:ascii="Times New Roman" w:hAnsi="Times New Roman" w:cs="Times New Roman"/>
          <w:color w:val="000000"/>
          <w:kern w:val="0"/>
          <w:szCs w:val="21"/>
        </w:rPr>
        <w:t>”</w:t>
      </w:r>
      <w:r>
        <w:rPr>
          <w:rFonts w:ascii="Times New Roman" w:hAnsi="Times New Roman" w:cs="Times New Roman"/>
          <w:color w:val="000000"/>
          <w:kern w:val="0"/>
          <w:szCs w:val="21"/>
        </w:rPr>
        <w:t>演讲比赛购买奖品．已知购买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个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A</w:t>
      </w:r>
      <w:r>
        <w:rPr>
          <w:rFonts w:ascii="Times New Roman" w:hAnsi="Times New Roman" w:cs="Times New Roman"/>
          <w:color w:val="000000"/>
          <w:kern w:val="0"/>
          <w:szCs w:val="21"/>
        </w:rPr>
        <w:t>奖品和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个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B</w:t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奖品共需</w:t>
      </w:r>
      <w:r>
        <w:rPr>
          <w:rFonts w:ascii="Times New Roman" w:hAnsi="Times New Roman" w:cs="Times New Roman"/>
          <w:color w:val="000000"/>
          <w:kern w:val="0"/>
          <w:szCs w:val="21"/>
        </w:rPr>
        <w:t>120</w:t>
      </w:r>
      <w:r>
        <w:rPr>
          <w:rFonts w:ascii="Times New Roman" w:hAnsi="Times New Roman" w:cs="Times New Roman"/>
          <w:color w:val="000000"/>
          <w:kern w:val="0"/>
          <w:szCs w:val="21"/>
        </w:rPr>
        <w:t>元；购买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个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A</w:t>
      </w:r>
      <w:r>
        <w:rPr>
          <w:rFonts w:ascii="Times New Roman" w:hAnsi="Times New Roman" w:cs="Times New Roman"/>
          <w:color w:val="000000"/>
          <w:kern w:val="0"/>
          <w:szCs w:val="21"/>
        </w:rPr>
        <w:t>奖品和</w:t>
      </w:r>
      <w:r>
        <w:rPr>
          <w:rFonts w:ascii="Times New Roman" w:hAnsi="Times New Roman" w:cs="Times New Roman"/>
          <w:color w:val="000000"/>
          <w:kern w:val="0"/>
          <w:szCs w:val="21"/>
        </w:rPr>
        <w:t>4</w:t>
      </w:r>
      <w:r>
        <w:rPr>
          <w:rFonts w:ascii="Times New Roman" w:hAnsi="Times New Roman" w:cs="Times New Roman"/>
          <w:color w:val="000000"/>
          <w:kern w:val="0"/>
          <w:szCs w:val="21"/>
        </w:rPr>
        <w:t>个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B</w:t>
      </w:r>
      <w:r>
        <w:rPr>
          <w:rFonts w:ascii="Times New Roman" w:hAnsi="Times New Roman" w:cs="Times New Roman"/>
          <w:color w:val="000000"/>
          <w:kern w:val="0"/>
          <w:szCs w:val="21"/>
        </w:rPr>
        <w:t>奖品共需</w:t>
      </w:r>
      <w:r>
        <w:rPr>
          <w:rFonts w:ascii="Times New Roman" w:hAnsi="Times New Roman" w:cs="Times New Roman"/>
          <w:color w:val="000000"/>
          <w:kern w:val="0"/>
          <w:szCs w:val="21"/>
        </w:rPr>
        <w:t>210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A</w:t>
      </w:r>
      <w:r>
        <w:rPr>
          <w:rFonts w:ascii="Times New Roman" w:hAnsi="Times New Roman" w:cs="Times New Roman"/>
          <w:color w:val="000000"/>
          <w:kern w:val="0"/>
          <w:szCs w:val="21"/>
        </w:rPr>
        <w:t>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B</w:t>
      </w:r>
      <w:r>
        <w:rPr>
          <w:rFonts w:ascii="Times New Roman" w:hAnsi="Times New Roman" w:cs="Times New Roman"/>
          <w:color w:val="000000"/>
          <w:kern w:val="0"/>
          <w:szCs w:val="21"/>
        </w:rPr>
        <w:t>两种奖品的单价；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）学校准备购买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A</w:t>
      </w:r>
      <w:r>
        <w:rPr>
          <w:rFonts w:ascii="Times New Roman" w:hAnsi="Times New Roman" w:cs="Times New Roman"/>
          <w:color w:val="000000"/>
          <w:kern w:val="0"/>
          <w:szCs w:val="21"/>
        </w:rPr>
        <w:t>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B</w:t>
      </w:r>
      <w:r>
        <w:rPr>
          <w:rFonts w:ascii="Times New Roman" w:hAnsi="Times New Roman" w:cs="Times New Roman"/>
          <w:color w:val="000000"/>
          <w:kern w:val="0"/>
          <w:szCs w:val="21"/>
        </w:rPr>
        <w:t>两种奖品共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个，且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A</w:t>
      </w:r>
      <w:r>
        <w:rPr>
          <w:rFonts w:ascii="Times New Roman" w:hAnsi="Times New Roman" w:cs="Times New Roman"/>
          <w:color w:val="000000"/>
          <w:kern w:val="0"/>
          <w:szCs w:val="21"/>
        </w:rPr>
        <w:t>奖品的数量不少于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B</w:t>
      </w:r>
      <w:r>
        <w:rPr>
          <w:rFonts w:ascii="Times New Roman" w:hAnsi="Times New Roman" w:cs="Times New Roman"/>
          <w:color w:val="000000"/>
          <w:kern w:val="0"/>
          <w:szCs w:val="21"/>
        </w:rPr>
        <w:t>奖品数量的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49" type="#_x0000_t75" alt="学科网(www.zxxk.com)--教育资源门户，提供试题试卷、教案、课件、教学论文、素材等各类教学资源库下载，还有大量丰富的教学资讯！" style="width:11.25pt;height:30.75pt" o:ole="">
            <v:imagedata r:id="rId77" o:title=""/>
          </v:shape>
          <o:OLEObject Type="Embed" ProgID="Equation.DSMT4" ShapeID="_x0000_i1049" DrawAspect="Content" ObjectID="_1664736668" r:id="rId78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．请设计出最省钱的购买方案，并说明理由．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8.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宿迁中考）超市销售某种儿童玩具，如果每件利润为</w:t>
      </w:r>
      <w:r>
        <w:rPr>
          <w:rFonts w:ascii="Times New Roman" w:hAnsi="Times New Roman" w:cs="Times New Roman"/>
          <w:color w:val="000000"/>
          <w:kern w:val="0"/>
          <w:szCs w:val="21"/>
        </w:rPr>
        <w:t>40</w:t>
      </w:r>
      <w:r>
        <w:rPr>
          <w:rFonts w:ascii="Times New Roman" w:hAnsi="Times New Roman" w:cs="Times New Roman"/>
          <w:color w:val="000000"/>
          <w:kern w:val="0"/>
          <w:szCs w:val="21"/>
        </w:rPr>
        <w:t>元（市场管理部门规定，该种玩具每件利润不能超过</w:t>
      </w:r>
      <w:r>
        <w:rPr>
          <w:rFonts w:ascii="Times New Roman" w:hAnsi="Times New Roman" w:cs="Times New Roman"/>
          <w:color w:val="000000"/>
          <w:kern w:val="0"/>
          <w:szCs w:val="21"/>
        </w:rPr>
        <w:t>60</w:t>
      </w:r>
      <w:r>
        <w:rPr>
          <w:rFonts w:ascii="Times New Roman" w:hAnsi="Times New Roman" w:cs="Times New Roman"/>
          <w:color w:val="000000"/>
          <w:kern w:val="0"/>
          <w:szCs w:val="21"/>
        </w:rPr>
        <w:t>元），每天可售出</w:t>
      </w:r>
      <w:r>
        <w:rPr>
          <w:rFonts w:ascii="Times New Roman" w:hAnsi="Times New Roman" w:cs="Times New Roman"/>
          <w:color w:val="000000"/>
          <w:kern w:val="0"/>
          <w:szCs w:val="21"/>
        </w:rPr>
        <w:t>50</w:t>
      </w:r>
      <w:r>
        <w:rPr>
          <w:rFonts w:ascii="Times New Roman" w:hAnsi="Times New Roman" w:cs="Times New Roman"/>
          <w:color w:val="000000"/>
          <w:kern w:val="0"/>
          <w:szCs w:val="21"/>
        </w:rPr>
        <w:t>件．根据市场调查发现，销售单价每增加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元，每天销售量会减少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件．设销售单价增加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0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50" DrawAspect="Content" ObjectID="_1664736669" r:id="rId79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元，每天售出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1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80" o:title=""/>
          </v:shape>
          <o:OLEObject Type="Embed" ProgID="Equation.DSMT4" ShapeID="_x0000_i1051" DrawAspect="Content" ObjectID="_1664736670" r:id="rId81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件．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）请写出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2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82" o:title=""/>
          </v:shape>
          <o:OLEObject Type="Embed" ProgID="Equation.DSMT4" ShapeID="_x0000_i1052" DrawAspect="Content" ObjectID="_1664736671" r:id="rId83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3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45" o:title=""/>
          </v:shape>
          <o:OLEObject Type="Embed" ProgID="Equation.DSMT4" ShapeID="_x0000_i1053" DrawAspect="Content" ObjectID="_1664736672" r:id="rId84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之间的函数表达式；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）当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4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54" DrawAspect="Content" ObjectID="_1664736673" r:id="rId85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为多少时，超市每天销售这种玩具可获利润</w:t>
      </w:r>
      <w:r>
        <w:rPr>
          <w:rFonts w:ascii="Times New Roman" w:hAnsi="Times New Roman" w:cs="Times New Roman"/>
          <w:color w:val="000000"/>
          <w:kern w:val="0"/>
          <w:szCs w:val="21"/>
        </w:rPr>
        <w:t>2250</w:t>
      </w:r>
      <w:r>
        <w:rPr>
          <w:rFonts w:ascii="Times New Roman" w:hAnsi="Times New Roman" w:cs="Times New Roman"/>
          <w:color w:val="000000"/>
          <w:kern w:val="0"/>
          <w:szCs w:val="21"/>
        </w:rPr>
        <w:t>元？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）设超市每天销售这种玩具可获利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5" type="#_x0000_t75" alt="学科网(www.zxxk.com)--教育资源门户，提供试题试卷、教案、课件、教学论文、素材等各类教学资源库下载，还有大量丰富的教学资讯！" style="width:12pt;height:11.25pt" o:ole="">
            <v:imagedata r:id="rId86" o:title=""/>
          </v:shape>
          <o:OLEObject Type="Embed" ProgID="Equation.DSMT4" ShapeID="_x0000_i1055" DrawAspect="Content" ObjectID="_1664736674" r:id="rId87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元，当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6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88" o:title=""/>
          </v:shape>
          <o:OLEObject Type="Embed" ProgID="Equation.DSMT4" ShapeID="_x0000_i1056" DrawAspect="Content" ObjectID="_1664736675" r:id="rId89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为多少时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7" type="#_x0000_t75" alt="学科网(www.zxxk.com)--教育资源门户，提供试题试卷、教案、课件、教学论文、素材等各类教学资源库下载，还有大量丰富的教学资讯！" style="width:12pt;height:11.25pt" o:ole="">
            <v:imagedata r:id="rId86" o:title=""/>
          </v:shape>
          <o:OLEObject Type="Embed" ProgID="Equation.DSMT4" ShapeID="_x0000_i1057" DrawAspect="Content" ObjectID="_1664736676" r:id="rId90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最大，最大值是多少？</w:t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type w:val="nextPage"/>
          <w:pgSz w:w="11906" w:h="16838"/>
          <w:pgMar w:top="1417" w:right="1077" w:bottom="1417" w:left="1077" w:header="850" w:footer="992" w:gutter="0"/>
          <w:pgNumType w:start="5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color w:val="000000"/>
          <w:kern w:val="0"/>
          <w:szCs w:val="21"/>
        </w:rPr>
        <w:t>9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潍坊中考）扶贫工作小组对果农进行精准扶贫，帮助果农将一种有机生态水果拓宽了市场．与去年相比，今年这种水果的产量增加了</w:t>
      </w:r>
      <w:r>
        <w:rPr>
          <w:rFonts w:ascii="Times New Roman" w:hAnsi="Times New Roman" w:cs="Times New Roman"/>
          <w:color w:val="000000"/>
          <w:kern w:val="0"/>
          <w:szCs w:val="21"/>
        </w:rPr>
        <w:t>1000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千克，每千克的平均批发价比去年降低了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元，批发销售总额比去年增加了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8" type="#_x0000_t75" alt="学科网(www.zxxk.com)--教育资源门户，提供试题试卷、教案、课件、教学论文、素材等各类教学资源库下载，还有大量丰富的教学资讯！" style="width:26.25pt;height:14.25pt" o:ole="">
            <v:imagedata r:id="rId97" o:title=""/>
          </v:shape>
          <o:OLEObject Type="Embed" ProgID="Equation.DSMT4" ShapeID="_x0000_i1058" DrawAspect="Content" ObjectID="_1664736677" r:id="rId98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）已知去年这种水果批发销售总额为</w:t>
      </w:r>
      <w:r>
        <w:rPr>
          <w:rFonts w:ascii="Times New Roman" w:hAnsi="Times New Roman" w:cs="Times New Roman"/>
          <w:color w:val="000000"/>
          <w:kern w:val="0"/>
          <w:szCs w:val="21"/>
        </w:rPr>
        <w:t>10</w:t>
      </w:r>
      <w:r>
        <w:rPr>
          <w:rFonts w:ascii="Times New Roman" w:hAnsi="Times New Roman" w:cs="Times New Roman"/>
          <w:color w:val="000000"/>
          <w:kern w:val="0"/>
          <w:szCs w:val="21"/>
        </w:rPr>
        <w:t>万元，求这种水果今年每千克的平均批发价是多少元？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）某水果店从果农处直接批发，专营这种水果．调查发现，若每千克的平均销售价为</w:t>
      </w:r>
      <w:r>
        <w:rPr>
          <w:rFonts w:ascii="Times New Roman" w:hAnsi="Times New Roman" w:cs="Times New Roman"/>
          <w:color w:val="000000"/>
          <w:kern w:val="0"/>
          <w:szCs w:val="21"/>
        </w:rPr>
        <w:t>41</w:t>
      </w:r>
      <w:r>
        <w:rPr>
          <w:rFonts w:ascii="Times New Roman" w:hAnsi="Times New Roman" w:cs="Times New Roman"/>
          <w:color w:val="000000"/>
          <w:kern w:val="0"/>
          <w:szCs w:val="21"/>
        </w:rPr>
        <w:t>元，则每天可售出</w:t>
      </w:r>
      <w:r>
        <w:rPr>
          <w:rFonts w:ascii="Times New Roman" w:hAnsi="Times New Roman" w:cs="Times New Roman"/>
          <w:color w:val="000000"/>
          <w:kern w:val="0"/>
          <w:szCs w:val="21"/>
        </w:rPr>
        <w:t>300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千克；若每千克的平均销售价每降低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元，每天可多卖出</w:t>
      </w:r>
      <w:r>
        <w:rPr>
          <w:rFonts w:ascii="Times New Roman" w:hAnsi="Times New Roman" w:cs="Times New Roman"/>
          <w:color w:val="000000"/>
          <w:kern w:val="0"/>
          <w:szCs w:val="21"/>
        </w:rPr>
        <w:t>180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千克，设水果店一天的利润为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59" type="#_x0000_t75" alt="学科网(www.zxxk.com)--教育资源门户，提供试题试卷、教案、课件、教学论文、素材等各类教学资源库下载，还有大量丰富的教学资讯！" style="width:12pt;height:11.25pt" o:ole="">
            <v:imagedata r:id="rId99" o:title=""/>
          </v:shape>
          <o:OLEObject Type="Embed" ProgID="Equation.DSMT4" ShapeID="_x0000_i1059" DrawAspect="Content" ObjectID="_1664736678" r:id="rId100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元，当每千克的平均销售价为多少元时，该水果店一天的利润最大，最大利润是多少？（利润计算时，其它费用忽略不计）</w:t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10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南充中考）在</w:t>
      </w: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ascii="Times New Roman" w:hAnsi="Times New Roman" w:cs="Times New Roman"/>
          <w:color w:val="000000"/>
          <w:kern w:val="0"/>
          <w:szCs w:val="21"/>
        </w:rPr>
        <w:t>我为祖国点赞</w:t>
      </w:r>
      <w:r>
        <w:rPr>
          <w:rFonts w:ascii="Times New Roman" w:hAnsi="Times New Roman" w:cs="Times New Roman"/>
          <w:color w:val="000000"/>
          <w:kern w:val="0"/>
          <w:szCs w:val="21"/>
        </w:rPr>
        <w:t>”</w:t>
      </w:r>
      <w:r>
        <w:rPr>
          <w:rFonts w:ascii="Times New Roman" w:hAnsi="Times New Roman" w:cs="Times New Roman"/>
          <w:color w:val="000000"/>
          <w:kern w:val="0"/>
          <w:szCs w:val="21"/>
        </w:rPr>
        <w:t>征文活动中，学校计划对获得一、二等奖的学生分别奖励一支钢笔，一本笔记本</w:t>
      </w:r>
      <w:r>
        <w:rPr>
          <w:rFonts w:ascii="Times New Roman" w:hAnsi="Times New Roman" w:cs="Times New Roman"/>
          <w:color w:val="000000"/>
          <w:kern w:val="0"/>
          <w:szCs w:val="21"/>
        </w:rPr>
        <w:t>.</w:t>
      </w:r>
      <w:r>
        <w:rPr>
          <w:rFonts w:ascii="Times New Roman" w:hAnsi="Times New Roman" w:cs="Times New Roman"/>
          <w:color w:val="000000"/>
          <w:kern w:val="0"/>
          <w:szCs w:val="21"/>
        </w:rPr>
        <w:t>已知购买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支钢笔和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个笔记本共</w:t>
      </w:r>
      <w:r>
        <w:rPr>
          <w:rFonts w:ascii="Times New Roman" w:hAnsi="Times New Roman" w:cs="Times New Roman"/>
          <w:color w:val="000000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kern w:val="0"/>
          <w:szCs w:val="21"/>
        </w:rPr>
        <w:t>8</w:t>
      </w:r>
      <w:r>
        <w:rPr>
          <w:rFonts w:ascii="Times New Roman" w:hAnsi="Times New Roman" w:cs="Times New Roman"/>
          <w:color w:val="000000"/>
          <w:kern w:val="0"/>
          <w:szCs w:val="21"/>
        </w:rPr>
        <w:t>元，购买</w:t>
      </w:r>
      <w:r>
        <w:rPr>
          <w:rFonts w:ascii="Times New Roman" w:hAnsi="Times New Roman" w:cs="Times New Roman"/>
          <w:color w:val="000000"/>
          <w:kern w:val="0"/>
          <w:szCs w:val="21"/>
        </w:rPr>
        <w:t>4</w:t>
      </w:r>
      <w:r>
        <w:rPr>
          <w:rFonts w:ascii="Times New Roman" w:hAnsi="Times New Roman" w:cs="Times New Roman"/>
          <w:color w:val="000000"/>
          <w:kern w:val="0"/>
          <w:szCs w:val="21"/>
        </w:rPr>
        <w:t>支钢笔和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个笔记本共</w:t>
      </w:r>
      <w:r>
        <w:rPr>
          <w:rFonts w:ascii="Times New Roman" w:hAnsi="Times New Roman" w:cs="Times New Roman"/>
          <w:color w:val="000000"/>
          <w:kern w:val="0"/>
          <w:szCs w:val="21"/>
        </w:rPr>
        <w:t>70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）钢笔、笔记本的单价分别为多少元？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）经与商家协商，购买钢笔超过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支时，每增加一支，单价降低</w:t>
      </w:r>
      <w:r>
        <w:rPr>
          <w:rFonts w:ascii="Times New Roman" w:hAnsi="Times New Roman" w:cs="Times New Roman"/>
          <w:color w:val="000000"/>
          <w:kern w:val="0"/>
          <w:szCs w:val="21"/>
        </w:rPr>
        <w:t>0.1</w:t>
      </w:r>
      <w:r>
        <w:rPr>
          <w:rFonts w:ascii="Times New Roman" w:hAnsi="Times New Roman" w:cs="Times New Roman"/>
          <w:color w:val="000000"/>
          <w:kern w:val="0"/>
          <w:szCs w:val="21"/>
        </w:rPr>
        <w:t>元；超过</w:t>
      </w:r>
      <w:r>
        <w:rPr>
          <w:rFonts w:ascii="Times New Roman" w:hAnsi="Times New Roman" w:cs="Times New Roman"/>
          <w:color w:val="000000"/>
          <w:kern w:val="0"/>
          <w:szCs w:val="21"/>
        </w:rPr>
        <w:t>50</w:t>
      </w:r>
      <w:r>
        <w:rPr>
          <w:rFonts w:ascii="Times New Roman" w:hAnsi="Times New Roman" w:cs="Times New Roman"/>
          <w:color w:val="000000"/>
          <w:kern w:val="0"/>
          <w:szCs w:val="21"/>
        </w:rPr>
        <w:t>支，均按购买</w:t>
      </w:r>
      <w:r>
        <w:rPr>
          <w:rFonts w:ascii="Times New Roman" w:hAnsi="Times New Roman" w:cs="Times New Roman"/>
          <w:color w:val="000000"/>
          <w:kern w:val="0"/>
          <w:szCs w:val="21"/>
        </w:rPr>
        <w:t>50</w:t>
      </w:r>
      <w:r>
        <w:rPr>
          <w:rFonts w:ascii="Times New Roman" w:hAnsi="Times New Roman" w:cs="Times New Roman"/>
          <w:color w:val="000000"/>
          <w:kern w:val="0"/>
          <w:szCs w:val="21"/>
        </w:rPr>
        <w:t>支的单价销售，笔记本一律按原价销售，学校计划奖励一、二等奖学生共计</w:t>
      </w:r>
      <w:r>
        <w:rPr>
          <w:rFonts w:ascii="Times New Roman" w:hAnsi="Times New Roman" w:cs="Times New Roman"/>
          <w:color w:val="000000"/>
          <w:kern w:val="0"/>
          <w:szCs w:val="21"/>
        </w:rPr>
        <w:t>100</w:t>
      </w:r>
      <w:r>
        <w:rPr>
          <w:rFonts w:ascii="Times New Roman" w:hAnsi="Times New Roman" w:cs="Times New Roman"/>
          <w:color w:val="000000"/>
          <w:kern w:val="0"/>
          <w:szCs w:val="21"/>
        </w:rPr>
        <w:t>人，其中一等奖的人数不少于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人，且不超过</w:t>
      </w:r>
      <w:r>
        <w:rPr>
          <w:rFonts w:ascii="Times New Roman" w:hAnsi="Times New Roman" w:cs="Times New Roman"/>
          <w:color w:val="000000"/>
          <w:kern w:val="0"/>
          <w:szCs w:val="21"/>
        </w:rPr>
        <w:t>60</w:t>
      </w:r>
      <w:r>
        <w:rPr>
          <w:rFonts w:ascii="Times New Roman" w:hAnsi="Times New Roman" w:cs="Times New Roman"/>
          <w:color w:val="000000"/>
          <w:kern w:val="0"/>
          <w:szCs w:val="21"/>
        </w:rPr>
        <w:t>人，这次奖励一等学生多少人时，购买奖品金额最少，最少为多少元？</w:t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101"/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type w:val="nextPage"/>
          <w:pgSz w:w="11906" w:h="16838"/>
          <w:pgMar w:top="1417" w:right="1077" w:bottom="1417" w:left="1077" w:header="850" w:footer="992" w:gutter="0"/>
          <w:pgNumType w:start="6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color w:val="000000"/>
          <w:kern w:val="0"/>
          <w:szCs w:val="21"/>
        </w:rPr>
        <w:t>11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梧州中考）我市某超市销售一种文具，进价为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件．售价为</w:t>
      </w:r>
      <w:r>
        <w:rPr>
          <w:rFonts w:ascii="Times New Roman" w:hAnsi="Times New Roman" w:cs="Times New Roman"/>
          <w:color w:val="000000"/>
          <w:kern w:val="0"/>
          <w:szCs w:val="21"/>
        </w:rPr>
        <w:t>6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件时，当天的销售量为</w:t>
      </w:r>
      <w:r>
        <w:rPr>
          <w:rFonts w:ascii="Times New Roman" w:hAnsi="Times New Roman" w:cs="Times New Roman"/>
          <w:color w:val="000000"/>
          <w:kern w:val="0"/>
          <w:szCs w:val="21"/>
        </w:rPr>
        <w:t>100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件．在销售过程中发现：售价每上涨</w:t>
      </w:r>
      <w:r>
        <w:rPr>
          <w:rFonts w:ascii="Times New Roman" w:hAnsi="Times New Roman" w:cs="Times New Roman"/>
          <w:color w:val="000000"/>
          <w:kern w:val="0"/>
          <w:szCs w:val="21"/>
        </w:rPr>
        <w:t>0.5</w:t>
      </w:r>
      <w:r>
        <w:rPr>
          <w:rFonts w:ascii="Times New Roman" w:hAnsi="Times New Roman" w:cs="Times New Roman"/>
          <w:color w:val="000000"/>
          <w:kern w:val="0"/>
          <w:szCs w:val="21"/>
        </w:rPr>
        <w:t>元，当天的销售量就减少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Cs w:val="21"/>
        </w:rPr>
        <w:t>件．设当天销售单价统一为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件（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≥6</w:t>
      </w:r>
      <w:r>
        <w:rPr>
          <w:rFonts w:ascii="Times New Roman" w:hAnsi="Times New Roman" w:cs="Times New Roman"/>
          <w:color w:val="000000"/>
          <w:kern w:val="0"/>
          <w:szCs w:val="21"/>
        </w:rPr>
        <w:t>，且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是按</w:t>
      </w:r>
      <w:r>
        <w:rPr>
          <w:rFonts w:ascii="Times New Roman" w:hAnsi="Times New Roman" w:cs="Times New Roman"/>
          <w:color w:val="000000"/>
          <w:kern w:val="0"/>
          <w:szCs w:val="21"/>
        </w:rPr>
        <w:t>0.5</w:t>
      </w:r>
      <w:r>
        <w:rPr>
          <w:rFonts w:ascii="Times New Roman" w:hAnsi="Times New Roman" w:cs="Times New Roman"/>
          <w:color w:val="000000"/>
          <w:kern w:val="0"/>
          <w:szCs w:val="21"/>
        </w:rPr>
        <w:t>元的倍数上涨），当天销售利润为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的函数关系式（不要求写出自变量的取值范围）；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）要使当天销售利润不低于</w:t>
      </w:r>
      <w:r>
        <w:rPr>
          <w:rFonts w:ascii="Times New Roman" w:hAnsi="Times New Roman" w:cs="Times New Roman"/>
          <w:color w:val="000000"/>
          <w:kern w:val="0"/>
          <w:szCs w:val="21"/>
        </w:rPr>
        <w:t>240</w:t>
      </w:r>
      <w:r>
        <w:rPr>
          <w:rFonts w:ascii="Times New Roman" w:hAnsi="Times New Roman" w:cs="Times New Roman"/>
          <w:color w:val="000000"/>
          <w:kern w:val="0"/>
          <w:szCs w:val="21"/>
        </w:rPr>
        <w:t>元，求当天销售单价所在的范围；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3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）若每件文具的利润不超过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80%</w:t>
      </w:r>
      <w:r>
        <w:rPr>
          <w:rFonts w:ascii="Times New Roman" w:hAnsi="Times New Roman" w:cs="Times New Roman"/>
          <w:color w:val="000000"/>
          <w:spacing w:val="4"/>
          <w:kern w:val="0"/>
          <w:szCs w:val="21"/>
        </w:rPr>
        <w:t>，要想当天获得利润最大，每件文具售价为多少元？并求出最大利</w:t>
      </w:r>
      <w:r>
        <w:rPr>
          <w:rFonts w:ascii="Times New Roman" w:hAnsi="Times New Roman" w:cs="Times New Roman"/>
          <w:color w:val="000000"/>
          <w:kern w:val="0"/>
          <w:szCs w:val="21"/>
        </w:rPr>
        <w:t>润．</w:t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12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</w:t>
      </w:r>
      <w:r>
        <w:rPr>
          <w:rFonts w:ascii="Times New Roman" w:hAnsi="Times New Roman" w:cs="Times New Roman"/>
          <w:color w:val="000000"/>
          <w:kern w:val="0"/>
          <w:szCs w:val="21"/>
        </w:rPr>
        <w:t>19•</w:t>
      </w:r>
      <w:r>
        <w:rPr>
          <w:rFonts w:ascii="Times New Roman" w:hAnsi="Times New Roman" w:cs="Times New Roman"/>
          <w:color w:val="000000"/>
          <w:kern w:val="0"/>
          <w:szCs w:val="21"/>
        </w:rPr>
        <w:t>云南中考）某驻村扶贫小组实施产业扶贫，帮助贫困农户进行西瓜种植和销售．已知西瓜的成本为</w:t>
      </w:r>
      <w:r>
        <w:rPr>
          <w:rFonts w:ascii="Times New Roman" w:hAnsi="Times New Roman" w:cs="Times New Roman"/>
          <w:color w:val="000000"/>
          <w:kern w:val="0"/>
          <w:szCs w:val="21"/>
        </w:rPr>
        <w:t>6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千克，规定销售单价不低于成本，又不高于成本的两倍．经过市场调查发现，某天西瓜的销售量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（千克）与销售单价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（元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千克）的函数关系如图所示：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的函数解析式（也称关系式）；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）求这一天销售西瓜获得的利润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W</w:t>
      </w:r>
      <w:r>
        <w:rPr>
          <w:rFonts w:ascii="Times New Roman" w:hAnsi="Times New Roman" w:cs="Times New Roman"/>
          <w:color w:val="000000"/>
          <w:kern w:val="0"/>
          <w:szCs w:val="21"/>
        </w:rPr>
        <w:t>的最大值．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1571625" cy="1323975"/>
            <wp:effectExtent l="0" t="0" r="9525" b="9525"/>
            <wp:docPr id="4" name="图片2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2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844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108"/>
          <w:headerReference w:type="default" r:id="rId109"/>
          <w:footerReference w:type="even" r:id="rId110"/>
          <w:footerReference w:type="default" r:id="rId111"/>
          <w:headerReference w:type="first" r:id="rId112"/>
          <w:footerReference w:type="first" r:id="rId113"/>
          <w:type w:val="nextPage"/>
          <w:pgSz w:w="11906" w:h="16838"/>
          <w:pgMar w:top="1417" w:right="1077" w:bottom="1417" w:left="1077" w:header="850" w:footer="992" w:gutter="0"/>
          <w:pgNumType w:start="7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color w:val="000000"/>
          <w:kern w:val="0"/>
          <w:szCs w:val="21"/>
        </w:rPr>
        <w:t>13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成都中考）随着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G</w:t>
      </w:r>
      <w:r>
        <w:rPr>
          <w:rFonts w:ascii="Times New Roman" w:hAnsi="Times New Roman" w:cs="Times New Roman"/>
          <w:color w:val="000000"/>
          <w:kern w:val="0"/>
          <w:szCs w:val="21"/>
        </w:rPr>
        <w:t>技术的发展，人们对各类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G</w:t>
      </w:r>
    </w:p>
    <w:p w:rsidR="00ED7C2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产品的使用充满期待，某公司计划在某地区销售一款</w:t>
      </w:r>
      <w:r>
        <w:rPr>
          <w:rFonts w:ascii="Times New Roman" w:hAnsi="Times New Roman" w:cs="Times New Roman"/>
          <w:color w:val="000000"/>
          <w:kern w:val="0"/>
          <w:szCs w:val="21"/>
        </w:rPr>
        <w:t>5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G</w:t>
      </w:r>
      <w:r>
        <w:rPr>
          <w:rFonts w:ascii="Times New Roman" w:hAnsi="Times New Roman" w:cs="Times New Roman"/>
          <w:color w:val="000000"/>
          <w:kern w:val="0"/>
          <w:szCs w:val="21"/>
        </w:rPr>
        <w:t>产品，根据市场分析，该产品的销售价格将随销售周期的变化而变化．设该产品在第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为正整数）个销售周期每台的销售价格为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元，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之间满足如图所示的一次函数关系．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之间的关系式；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）设该产品在第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个销售周期的销售数量为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p</w:t>
      </w:r>
      <w:r>
        <w:rPr>
          <w:rFonts w:ascii="Times New Roman" w:hAnsi="Times New Roman" w:cs="Times New Roman"/>
          <w:color w:val="000000"/>
          <w:kern w:val="0"/>
          <w:szCs w:val="21"/>
        </w:rPr>
        <w:t>（万台），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p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的关系可以用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p</w:t>
      </w:r>
      <w:r>
        <w:rPr>
          <w:rFonts w:ascii="Times New Roman" w:hAnsi="Times New Roman" w:cs="Times New Roman"/>
          <w:color w:val="000000"/>
          <w:kern w:val="0"/>
          <w:szCs w:val="21"/>
        </w:rPr>
        <w:t>=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0" type="#_x0000_t75" alt="学科网(www.zxxk.com)--教育资源门户，提供试题试卷、教案、课件、教学论文、素材等各类教学资源库下载，还有大量丰富的教学资讯！" style="width:12pt;height:30.75pt" o:ole="">
            <v:imagedata r:id="rId114" o:title=""/>
          </v:shape>
          <o:OLEObject Type="Embed" ProgID="Equation.DSMT4" ShapeID="_x0000_i1060" DrawAspect="Content" ObjectID="_1664736679" r:id="rId115"/>
        </w:objec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+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1" type="#_x0000_t75" alt="学科网(www.zxxk.com)--教育资源门户，提供试题试卷、教案、课件、教学论文、素材等各类教学资源库下载，还有大量丰富的教学资讯！" style="width:12pt;height:30.75pt" o:ole="">
            <v:imagedata r:id="rId114" o:title=""/>
          </v:shape>
          <o:OLEObject Type="Embed" ProgID="Equation.DSMT4" ShapeID="_x0000_i1061" DrawAspect="Content" ObjectID="_1664736680" r:id="rId116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来描述．根据以上信息，试问：哪个销售周期的销售收入最大？此时该产品每台的销售价格是多少元？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1943100" cy="1657350"/>
            <wp:effectExtent l="0" t="0" r="0" b="0"/>
            <wp:docPr id="5" name="图片2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2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ind w:left="420" w:hanging="420" w:hanging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14</w:t>
      </w:r>
      <w:r>
        <w:rPr>
          <w:rFonts w:ascii="Times New Roman" w:hAnsi="Times New Roman" w:cs="Times New Roman"/>
          <w:color w:val="000000"/>
          <w:kern w:val="0"/>
          <w:szCs w:val="21"/>
        </w:rPr>
        <w:t>．（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武汉中考）某商店销售一</w:t>
      </w:r>
      <w:r>
        <w:rPr>
          <w:rFonts w:ascii="Times New Roman" w:hAnsi="Times New Roman" w:cs="Times New Roman"/>
          <w:color w:val="000000"/>
          <w:kern w:val="0"/>
          <w:szCs w:val="21"/>
        </w:rPr>
        <w:t>种商品，童威经市场调查发现：该商品的周销售量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（件）是售价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（元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件）的一次函数，其售价、周销售量、周销售利润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w</w:t>
      </w:r>
      <w:r>
        <w:rPr>
          <w:rFonts w:ascii="Times New Roman" w:hAnsi="Times New Roman" w:cs="Times New Roman"/>
          <w:color w:val="000000"/>
          <w:kern w:val="0"/>
          <w:szCs w:val="21"/>
        </w:rPr>
        <w:t>（元）的三组对应值如表：</w:t>
      </w:r>
    </w:p>
    <w:tbl>
      <w:tblPr>
        <w:tblStyle w:val="TableNormal"/>
        <w:tblW w:w="0" w:type="auto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40"/>
        <w:gridCol w:w="1710"/>
        <w:gridCol w:w="1710"/>
        <w:gridCol w:w="1710"/>
      </w:tblGrid>
      <w:tr>
        <w:tblPrEx>
          <w:tblW w:w="0" w:type="auto"/>
          <w:jc w:val="center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center"/>
        </w:trPr>
        <w:tc>
          <w:tcPr>
            <w:tcW w:w="234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售价</w:t>
            </w:r>
            <w:r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（元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件）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</w:tr>
      <w:tr>
        <w:tblPrEx>
          <w:tblW w:w="0" w:type="auto"/>
          <w:jc w:val="center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center"/>
        </w:trPr>
        <w:tc>
          <w:tcPr>
            <w:tcW w:w="234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周销售量</w:t>
            </w:r>
            <w:r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（件）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</w:tr>
      <w:tr>
        <w:tblPrEx>
          <w:tblW w:w="0" w:type="auto"/>
          <w:jc w:val="center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center"/>
        </w:trPr>
        <w:tc>
          <w:tcPr>
            <w:tcW w:w="234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周销售利润</w:t>
            </w:r>
            <w:r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1710" w:type="dxa"/>
          </w:tcPr>
          <w:p w:rsidR="00ED7C28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1600</w:t>
            </w:r>
          </w:p>
        </w:tc>
      </w:tr>
    </w:tbl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注：周销售利润</w:t>
      </w:r>
      <w:r>
        <w:rPr>
          <w:rFonts w:ascii="Times New Roman" w:hAnsi="Times New Roman" w:cs="Times New Roman"/>
          <w:color w:val="000000"/>
          <w:kern w:val="0"/>
          <w:szCs w:val="21"/>
        </w:rPr>
        <w:t>=</w:t>
      </w:r>
      <w:r>
        <w:rPr>
          <w:rFonts w:ascii="Times New Roman" w:hAnsi="Times New Roman" w:cs="Times New Roman"/>
          <w:color w:val="000000"/>
          <w:kern w:val="0"/>
          <w:szCs w:val="21"/>
        </w:rPr>
        <w:t>周销售量</w:t>
      </w:r>
      <w:r>
        <w:rPr>
          <w:rFonts w:ascii="Times New Roman" w:hAnsi="Times New Roman" w:cs="Times New Roman"/>
          <w:color w:val="000000"/>
          <w:kern w:val="0"/>
          <w:szCs w:val="21"/>
        </w:rPr>
        <w:t>×</w:t>
      </w:r>
      <w:r>
        <w:rPr>
          <w:rFonts w:ascii="Times New Roman" w:hAnsi="Times New Roman" w:cs="Times New Roman"/>
          <w:color w:val="000000"/>
          <w:kern w:val="0"/>
          <w:szCs w:val="21"/>
        </w:rPr>
        <w:t>（售价</w:t>
      </w:r>
      <w:r>
        <w:rPr>
          <w:rFonts w:ascii="Times New Roman" w:hAnsi="Times New Roman" w:cs="Times New Roman"/>
          <w:color w:val="000000"/>
          <w:kern w:val="0"/>
          <w:szCs w:val="21"/>
        </w:rPr>
        <w:t>-</w:t>
      </w:r>
      <w:r>
        <w:rPr>
          <w:rFonts w:ascii="Times New Roman" w:hAnsi="Times New Roman" w:cs="Times New Roman"/>
          <w:color w:val="000000"/>
          <w:kern w:val="0"/>
          <w:szCs w:val="21"/>
        </w:rPr>
        <w:t>进价）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①</w:t>
      </w:r>
      <w:r>
        <w:rPr>
          <w:rFonts w:ascii="Times New Roman" w:hAnsi="Times New Roman" w:cs="Times New Roman"/>
          <w:color w:val="000000"/>
          <w:kern w:val="0"/>
          <w:szCs w:val="21"/>
        </w:rPr>
        <w:t>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的函数解析式（不要求写出自变量的取值范围）；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②</w:t>
      </w:r>
      <w:r>
        <w:rPr>
          <w:rFonts w:ascii="Times New Roman" w:hAnsi="Times New Roman" w:cs="Times New Roman"/>
          <w:color w:val="000000"/>
          <w:kern w:val="0"/>
          <w:szCs w:val="21"/>
        </w:rPr>
        <w:t>该商品进价是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件；当售价是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件时，周销售利润最大，最大利润是</w:t>
      </w:r>
      <w:r>
        <w:rPr>
          <w:rFonts w:ascii="Times New Roman" w:hAnsi="Times New Roman" w:cs="Times New Roman"/>
          <w:color w:val="000000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）由于某种原因，该商品进价提高了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件（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&gt;0</w:t>
      </w:r>
      <w:r>
        <w:rPr>
          <w:rFonts w:ascii="Times New Roman" w:hAnsi="Times New Roman" w:cs="Times New Roman"/>
          <w:color w:val="000000"/>
          <w:kern w:val="0"/>
          <w:szCs w:val="21"/>
        </w:rPr>
        <w:t>），物价部门规定该商品售价不得超过</w:t>
      </w:r>
      <w:r>
        <w:rPr>
          <w:rFonts w:ascii="Times New Roman" w:hAnsi="Times New Roman" w:cs="Times New Roman"/>
          <w:color w:val="000000"/>
          <w:kern w:val="0"/>
          <w:szCs w:val="21"/>
        </w:rPr>
        <w:t>65</w:t>
      </w:r>
      <w:r>
        <w:rPr>
          <w:rFonts w:ascii="Times New Roman" w:hAnsi="Times New Roman" w:cs="Times New Roman"/>
          <w:color w:val="000000"/>
          <w:kern w:val="0"/>
          <w:szCs w:val="21"/>
        </w:rPr>
        <w:t>元</w:t>
      </w:r>
      <w:r>
        <w:rPr>
          <w:rFonts w:ascii="Times New Roman" w:hAnsi="Times New Roman" w:cs="Times New Roman"/>
          <w:color w:val="000000"/>
          <w:kern w:val="0"/>
          <w:szCs w:val="21"/>
        </w:rPr>
        <w:t>/</w:t>
      </w:r>
      <w:r>
        <w:rPr>
          <w:rFonts w:ascii="Times New Roman" w:hAnsi="Times New Roman" w:cs="Times New Roman"/>
          <w:color w:val="000000"/>
          <w:kern w:val="0"/>
          <w:szCs w:val="21"/>
        </w:rPr>
        <w:t>件，该商店在今后的销售中，周销售量与售价仍然满足（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）中的函数关系．若周销售最大利润是</w:t>
      </w:r>
      <w:r>
        <w:rPr>
          <w:rFonts w:ascii="Times New Roman" w:hAnsi="Times New Roman" w:cs="Times New Roman"/>
          <w:color w:val="000000"/>
          <w:kern w:val="0"/>
          <w:szCs w:val="21"/>
        </w:rPr>
        <w:t>1400</w:t>
      </w:r>
      <w:r>
        <w:rPr>
          <w:rFonts w:ascii="Times New Roman" w:hAnsi="Times New Roman" w:cs="Times New Roman"/>
          <w:color w:val="000000"/>
          <w:kern w:val="0"/>
          <w:szCs w:val="21"/>
        </w:rPr>
        <w:t>元，求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的值．</w:t>
      </w:r>
    </w:p>
    <w:p w:rsidR="00ED7C28">
      <w:pPr>
        <w:rPr>
          <w:rFonts w:ascii="Times New Roman" w:hAnsi="Times New Roman" w:cs="Times New Roman"/>
        </w:rPr>
      </w:pPr>
    </w:p>
    <w:p w:rsidR="00ED7C28">
      <w:pPr>
        <w:tabs>
          <w:tab w:val="left" w:pos="3076"/>
        </w:tabs>
        <w:ind w:firstLine="2880" w:firstLineChars="900"/>
        <w:rPr>
          <w:rFonts w:ascii="Times New Roman" w:eastAsia="黑体" w:hAnsi="Times New Roman" w:cs="Times New Roman"/>
          <w:sz w:val="32"/>
          <w:szCs w:val="32"/>
        </w:rPr>
      </w:pPr>
    </w:p>
    <w:p w:rsidR="00ED7C28">
      <w:pPr>
        <w:tabs>
          <w:tab w:val="left" w:pos="3076"/>
        </w:tabs>
        <w:ind w:firstLine="2880" w:firstLineChars="90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10299700</wp:posOffset>
            </wp:positionH>
            <wp:positionV relativeFrom="topMargin">
              <wp:posOffset>11684000</wp:posOffset>
            </wp:positionV>
            <wp:extent cx="266700" cy="406400"/>
            <wp:effectExtent l="0" t="0" r="0" b="12700"/>
            <wp:wrapNone/>
            <wp:docPr id="100166" name="图片 1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6" name="图片 100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/>
          <w:sz w:val="32"/>
          <w:szCs w:val="32"/>
        </w:rPr>
        <w:t>专题</w:t>
      </w:r>
      <w:r>
        <w:rPr>
          <w:rFonts w:ascii="Times New Roman" w:eastAsia="黑体" w:hAnsi="Times New Roman" w:cs="Times New Roman"/>
          <w:sz w:val="32"/>
          <w:szCs w:val="32"/>
        </w:rPr>
        <w:t xml:space="preserve">03 </w:t>
      </w:r>
      <w:r>
        <w:rPr>
          <w:rFonts w:ascii="Times New Roman" w:eastAsia="黑体" w:hAnsi="Times New Roman" w:cs="Times New Roman"/>
          <w:sz w:val="32"/>
          <w:szCs w:val="32"/>
        </w:rPr>
        <w:t>函数实际应用综合题</w:t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  <w:sectPr>
          <w:headerReference w:type="even" r:id="rId119"/>
          <w:headerReference w:type="default" r:id="rId120"/>
          <w:footerReference w:type="even" r:id="rId121"/>
          <w:footerReference w:type="default" r:id="rId122"/>
          <w:headerReference w:type="first" r:id="rId123"/>
          <w:footerReference w:type="first" r:id="rId124"/>
          <w:type w:val="nextPage"/>
          <w:pgSz w:w="11906" w:h="16838"/>
          <w:pgMar w:top="1417" w:right="1077" w:bottom="1417" w:left="1077" w:header="850" w:footer="992" w:gutter="0"/>
          <w:pgNumType w:start="8"/>
          <w:cols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常德中考）某生态体验园推出了甲、乙两种消费卡，设入园次数为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时所需费用为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元，选择这两种卡消费时，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的函数关系如图所示，解答下列问题：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）分别求出选择这两种卡消费时，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</w:rPr>
        <w:t>关于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的函数表达式；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）请根据入园次数确定选择哪种卡消费比较合算．</w:t>
      </w:r>
    </w:p>
    <w:p w:rsidR="00ED7C28">
      <w:pPr>
        <w:spacing w:line="360" w:lineRule="auto"/>
        <w:ind w:left="420" w:leftChars="200"/>
        <w:jc w:val="center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2143125" cy="1457325"/>
            <wp:effectExtent l="0" t="0" r="0" b="0"/>
            <wp:docPr id="22" name="图片 2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【解析】（</w:t>
      </w:r>
      <w:r>
        <w:rPr>
          <w:rFonts w:ascii="Times New Roman" w:hAnsi="Times New Roman" w:cs="Times New Roman"/>
          <w:color w:val="FF0000"/>
          <w:kern w:val="0"/>
          <w:szCs w:val="21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）设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甲</w:t>
      </w:r>
      <w:r>
        <w:rPr>
          <w:rFonts w:ascii="Times New Roman" w:hAnsi="Times New Roman" w:cs="Times New Roman"/>
          <w:color w:val="FF0000"/>
          <w:kern w:val="0"/>
          <w:szCs w:val="21"/>
        </w:rPr>
        <w:t>=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，根据题意得</w:t>
      </w:r>
      <w:r>
        <w:rPr>
          <w:rFonts w:ascii="Times New Roman" w:hAnsi="Times New Roman" w:cs="Times New Roman"/>
          <w:color w:val="FF0000"/>
          <w:kern w:val="0"/>
          <w:szCs w:val="21"/>
        </w:rPr>
        <w:t>5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=100</w:t>
      </w:r>
      <w:r>
        <w:rPr>
          <w:rFonts w:ascii="Times New Roman" w:hAnsi="Times New Roman" w:cs="Times New Roman"/>
          <w:color w:val="FF0000"/>
          <w:kern w:val="0"/>
          <w:szCs w:val="21"/>
        </w:rPr>
        <w:t>，解得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=20</w:t>
      </w:r>
      <w:r>
        <w:rPr>
          <w:rFonts w:ascii="Times New Roman" w:hAnsi="Times New Roman" w:cs="Times New Roman"/>
          <w:color w:val="FF0000"/>
          <w:kern w:val="0"/>
          <w:szCs w:val="21"/>
        </w:rPr>
        <w:t>，</w:t>
      </w:r>
      <w:r>
        <w:rPr>
          <w:rFonts w:ascii="宋体" w:eastAsia="宋体" w:hAnsi="宋体" w:cs="宋体" w:hint="eastAsia"/>
          <w:color w:val="FF0000"/>
          <w:kern w:val="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甲</w:t>
      </w:r>
      <w:r>
        <w:rPr>
          <w:rFonts w:ascii="Times New Roman" w:hAnsi="Times New Roman" w:cs="Times New Roman"/>
          <w:color w:val="FF0000"/>
          <w:kern w:val="0"/>
          <w:szCs w:val="21"/>
        </w:rPr>
        <w:t>=20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设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乙</w:t>
      </w:r>
      <w:r>
        <w:rPr>
          <w:rFonts w:ascii="Times New Roman" w:hAnsi="Times New Roman" w:cs="Times New Roman"/>
          <w:color w:val="FF0000"/>
          <w:kern w:val="0"/>
          <w:szCs w:val="21"/>
        </w:rPr>
        <w:t>=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+100</w:t>
      </w:r>
      <w:r>
        <w:rPr>
          <w:rFonts w:ascii="Times New Roman" w:hAnsi="Times New Roman" w:cs="Times New Roman"/>
          <w:color w:val="FF0000"/>
          <w:kern w:val="0"/>
          <w:szCs w:val="21"/>
        </w:rPr>
        <w:t>，根据题意得：</w:t>
      </w:r>
      <w:r>
        <w:rPr>
          <w:rFonts w:ascii="Times New Roman" w:hAnsi="Times New Roman" w:cs="Times New Roman"/>
          <w:color w:val="FF0000"/>
          <w:kern w:val="0"/>
          <w:szCs w:val="21"/>
        </w:rPr>
        <w:t>20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+100=300</w:t>
      </w:r>
      <w:r>
        <w:rPr>
          <w:rFonts w:ascii="Times New Roman" w:hAnsi="Times New Roman" w:cs="Times New Roman"/>
          <w:color w:val="FF0000"/>
          <w:kern w:val="0"/>
          <w:szCs w:val="21"/>
        </w:rPr>
        <w:t>，解得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k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=10</w:t>
      </w:r>
      <w:r>
        <w:rPr>
          <w:rFonts w:ascii="Times New Roman" w:hAnsi="Times New Roman" w:cs="Times New Roman"/>
          <w:color w:val="FF0000"/>
          <w:kern w:val="0"/>
          <w:szCs w:val="21"/>
        </w:rPr>
        <w:t>，</w:t>
      </w:r>
      <w:r>
        <w:rPr>
          <w:rFonts w:ascii="宋体" w:eastAsia="宋体" w:hAnsi="宋体" w:cs="宋体" w:hint="eastAsia"/>
          <w:color w:val="FF0000"/>
          <w:kern w:val="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乙</w:t>
      </w:r>
      <w:r>
        <w:rPr>
          <w:rFonts w:ascii="Times New Roman" w:hAnsi="Times New Roman" w:cs="Times New Roman"/>
          <w:color w:val="FF0000"/>
          <w:kern w:val="0"/>
          <w:szCs w:val="21"/>
        </w:rPr>
        <w:t>=10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+100</w:t>
      </w:r>
      <w:r>
        <w:rPr>
          <w:rFonts w:ascii="Times New Roman" w:hAnsi="Times New Roman" w:cs="Times New Roman"/>
          <w:color w:val="FF0000"/>
          <w:kern w:val="0"/>
          <w:szCs w:val="21"/>
        </w:rPr>
        <w:t>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（</w:t>
      </w:r>
      <w:r>
        <w:rPr>
          <w:rFonts w:ascii="Times New Roman" w:hAnsi="Times New Roman" w:cs="Times New Roman"/>
          <w:color w:val="FF0000"/>
          <w:kern w:val="0"/>
          <w:szCs w:val="21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）</w:t>
      </w:r>
      <w:r>
        <w:rPr>
          <w:rFonts w:ascii="宋体" w:eastAsia="宋体" w:hAnsi="宋体" w:cs="宋体" w:hint="eastAsia"/>
          <w:color w:val="FF0000"/>
          <w:kern w:val="0"/>
          <w:szCs w:val="21"/>
        </w:rPr>
        <w:t>①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甲</w:t>
      </w:r>
      <w:r>
        <w:rPr>
          <w:rFonts w:ascii="Times New Roman" w:hAnsi="Times New Roman" w:cs="Times New Roman"/>
          <w:color w:val="FF0000"/>
          <w:kern w:val="0"/>
          <w:szCs w:val="21"/>
        </w:rPr>
        <w:t>&lt;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乙</w:t>
      </w:r>
      <w:r>
        <w:rPr>
          <w:rFonts w:ascii="Times New Roman" w:hAnsi="Times New Roman" w:cs="Times New Roman"/>
          <w:color w:val="FF0000"/>
          <w:kern w:val="0"/>
          <w:szCs w:val="21"/>
        </w:rPr>
        <w:t>，即</w:t>
      </w:r>
      <w:r>
        <w:rPr>
          <w:rFonts w:ascii="Times New Roman" w:hAnsi="Times New Roman" w:cs="Times New Roman"/>
          <w:color w:val="FF0000"/>
          <w:kern w:val="0"/>
          <w:szCs w:val="21"/>
        </w:rPr>
        <w:t>20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&lt;10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+100</w:t>
      </w:r>
      <w:r>
        <w:rPr>
          <w:rFonts w:ascii="Times New Roman" w:hAnsi="Times New Roman" w:cs="Times New Roman"/>
          <w:color w:val="FF0000"/>
          <w:kern w:val="0"/>
          <w:szCs w:val="21"/>
        </w:rPr>
        <w:t>，解得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&lt;10</w:t>
      </w:r>
      <w:r>
        <w:rPr>
          <w:rFonts w:ascii="Times New Roman" w:hAnsi="Times New Roman" w:cs="Times New Roman"/>
          <w:color w:val="FF0000"/>
          <w:kern w:val="0"/>
          <w:szCs w:val="21"/>
        </w:rPr>
        <w:t>，当入园次数小于</w:t>
      </w:r>
      <w:r>
        <w:rPr>
          <w:rFonts w:ascii="Times New Roman" w:hAnsi="Times New Roman" w:cs="Times New Roman"/>
          <w:color w:val="FF0000"/>
          <w:kern w:val="0"/>
          <w:szCs w:val="21"/>
        </w:rPr>
        <w:t>10</w:t>
      </w:r>
      <w:r>
        <w:rPr>
          <w:rFonts w:ascii="Times New Roman" w:hAnsi="Times New Roman" w:cs="Times New Roman"/>
          <w:color w:val="FF0000"/>
          <w:kern w:val="0"/>
          <w:szCs w:val="21"/>
        </w:rPr>
        <w:t>次时，选择甲消费卡比较合算；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宋体" w:eastAsia="宋体" w:hAnsi="宋体" w:cs="宋体" w:hint="eastAsia"/>
          <w:color w:val="FF0000"/>
          <w:kern w:val="0"/>
          <w:szCs w:val="21"/>
        </w:rPr>
        <w:t>②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甲</w:t>
      </w:r>
      <w:r>
        <w:rPr>
          <w:rFonts w:ascii="Times New Roman" w:hAnsi="Times New Roman" w:cs="Times New Roman"/>
          <w:color w:val="FF0000"/>
          <w:kern w:val="0"/>
          <w:szCs w:val="21"/>
        </w:rPr>
        <w:t>=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乙</w:t>
      </w:r>
      <w:r>
        <w:rPr>
          <w:rFonts w:ascii="Times New Roman" w:hAnsi="Times New Roman" w:cs="Times New Roman"/>
          <w:color w:val="FF0000"/>
          <w:kern w:val="0"/>
          <w:szCs w:val="21"/>
        </w:rPr>
        <w:t>，即</w:t>
      </w:r>
      <w:r>
        <w:rPr>
          <w:rFonts w:ascii="Times New Roman" w:hAnsi="Times New Roman" w:cs="Times New Roman"/>
          <w:color w:val="FF0000"/>
          <w:kern w:val="0"/>
          <w:szCs w:val="21"/>
        </w:rPr>
        <w:t>20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=10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+100</w:t>
      </w:r>
      <w:r>
        <w:rPr>
          <w:rFonts w:ascii="Times New Roman" w:hAnsi="Times New Roman" w:cs="Times New Roman"/>
          <w:color w:val="FF0000"/>
          <w:kern w:val="0"/>
          <w:szCs w:val="21"/>
        </w:rPr>
        <w:t>，解得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=10</w:t>
      </w:r>
      <w:r>
        <w:rPr>
          <w:rFonts w:ascii="Times New Roman" w:hAnsi="Times New Roman" w:cs="Times New Roman"/>
          <w:color w:val="FF0000"/>
          <w:kern w:val="0"/>
          <w:szCs w:val="21"/>
        </w:rPr>
        <w:t>，当入园次数等于</w:t>
      </w:r>
      <w:r>
        <w:rPr>
          <w:rFonts w:ascii="Times New Roman" w:hAnsi="Times New Roman" w:cs="Times New Roman"/>
          <w:color w:val="FF0000"/>
          <w:kern w:val="0"/>
          <w:szCs w:val="21"/>
        </w:rPr>
        <w:t>10</w:t>
      </w:r>
      <w:r>
        <w:rPr>
          <w:rFonts w:ascii="Times New Roman" w:hAnsi="Times New Roman" w:cs="Times New Roman"/>
          <w:color w:val="FF0000"/>
          <w:kern w:val="0"/>
          <w:szCs w:val="21"/>
        </w:rPr>
        <w:t>次时，选择两种消费卡费用一样；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宋体" w:eastAsia="宋体" w:hAnsi="宋体" w:cs="宋体" w:hint="eastAsia"/>
          <w:color w:val="FF0000"/>
          <w:kern w:val="0"/>
          <w:szCs w:val="21"/>
        </w:rPr>
        <w:t>③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甲</w:t>
      </w:r>
      <w:r>
        <w:rPr>
          <w:rFonts w:ascii="Times New Roman" w:hAnsi="Times New Roman" w:cs="Times New Roman"/>
          <w:color w:val="FF0000"/>
          <w:kern w:val="0"/>
          <w:szCs w:val="21"/>
        </w:rPr>
        <w:t>&gt;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乙</w:t>
      </w:r>
      <w:r>
        <w:rPr>
          <w:rFonts w:ascii="Times New Roman" w:hAnsi="Times New Roman" w:cs="Times New Roman"/>
          <w:color w:val="FF0000"/>
          <w:kern w:val="0"/>
          <w:szCs w:val="21"/>
        </w:rPr>
        <w:t>，即</w:t>
      </w:r>
      <w:r>
        <w:rPr>
          <w:rFonts w:ascii="Times New Roman" w:hAnsi="Times New Roman" w:cs="Times New Roman"/>
          <w:color w:val="FF0000"/>
          <w:kern w:val="0"/>
          <w:szCs w:val="21"/>
        </w:rPr>
        <w:t>20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&gt;10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+100</w:t>
      </w:r>
      <w:r>
        <w:rPr>
          <w:rFonts w:ascii="Times New Roman" w:hAnsi="Times New Roman" w:cs="Times New Roman"/>
          <w:color w:val="FF0000"/>
          <w:kern w:val="0"/>
          <w:szCs w:val="21"/>
        </w:rPr>
        <w:t>，解得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&gt;10</w:t>
      </w:r>
      <w:r>
        <w:rPr>
          <w:rFonts w:ascii="Times New Roman" w:hAnsi="Times New Roman" w:cs="Times New Roman"/>
          <w:color w:val="FF0000"/>
          <w:kern w:val="0"/>
          <w:szCs w:val="21"/>
        </w:rPr>
        <w:t>，当入园次数大于</w:t>
      </w:r>
      <w:r>
        <w:rPr>
          <w:rFonts w:ascii="Times New Roman" w:hAnsi="Times New Roman" w:cs="Times New Roman"/>
          <w:color w:val="FF0000"/>
          <w:kern w:val="0"/>
          <w:szCs w:val="21"/>
        </w:rPr>
        <w:t>10</w:t>
      </w:r>
      <w:r>
        <w:rPr>
          <w:rFonts w:ascii="Times New Roman" w:hAnsi="Times New Roman" w:cs="Times New Roman"/>
          <w:color w:val="FF0000"/>
          <w:kern w:val="0"/>
          <w:szCs w:val="21"/>
        </w:rPr>
        <w:t>次时，选择乙消费卡比较合算．</w:t>
      </w:r>
    </w:p>
    <w:p w:rsidR="00ED7C28">
      <w:pPr>
        <w:spacing w:line="360" w:lineRule="auto"/>
        <w:ind w:left="420" w:hanging="42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2.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2019•</w:t>
      </w:r>
      <w:r>
        <w:rPr>
          <w:rFonts w:ascii="Times New Roman" w:hAnsi="Times New Roman" w:cs="Times New Roman"/>
          <w:color w:val="000000"/>
          <w:kern w:val="0"/>
          <w:szCs w:val="21"/>
        </w:rPr>
        <w:t>山西中考）某游泳馆推出了两种收费方式．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方式一：顾客先购买会员卡，每张会员卡</w:t>
      </w:r>
      <w:r>
        <w:rPr>
          <w:rFonts w:ascii="Times New Roman" w:hAnsi="Times New Roman" w:cs="Times New Roman"/>
          <w:color w:val="000000"/>
          <w:kern w:val="0"/>
          <w:szCs w:val="21"/>
        </w:rPr>
        <w:t>200</w:t>
      </w:r>
      <w:r>
        <w:rPr>
          <w:rFonts w:ascii="Times New Roman" w:hAnsi="Times New Roman" w:cs="Times New Roman"/>
          <w:color w:val="000000"/>
          <w:kern w:val="0"/>
          <w:szCs w:val="21"/>
        </w:rPr>
        <w:t>元，仅限本人一年内使用，凭卡游泳，每次游泳再付费</w:t>
      </w:r>
      <w:r>
        <w:rPr>
          <w:rFonts w:ascii="Times New Roman" w:hAnsi="Times New Roman" w:cs="Times New Roman"/>
          <w:color w:val="000000"/>
          <w:kern w:val="0"/>
          <w:szCs w:val="21"/>
        </w:rPr>
        <w:t>30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方式二：顾客不购买会员卡，每次游泳付费</w:t>
      </w:r>
      <w:r>
        <w:rPr>
          <w:rFonts w:ascii="Times New Roman" w:hAnsi="Times New Roman" w:cs="Times New Roman"/>
          <w:color w:val="000000"/>
          <w:kern w:val="0"/>
          <w:szCs w:val="21"/>
        </w:rPr>
        <w:t>40</w:t>
      </w:r>
      <w:r>
        <w:rPr>
          <w:rFonts w:ascii="Times New Roman" w:hAnsi="Times New Roman" w:cs="Times New Roman"/>
          <w:color w:val="000000"/>
          <w:kern w:val="0"/>
          <w:szCs w:val="21"/>
        </w:rPr>
        <w:t>元．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设小亮在一年内来此游泳馆的次数为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次，选择方式一的总费用为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（元），选择方式二的总费用为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（元）．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）请分别写出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，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y</w:t>
      </w:r>
      <w:r>
        <w:rPr>
          <w:rFonts w:ascii="Times New Roman" w:hAnsi="Times New Roman" w:cs="Times New Roman"/>
          <w:color w:val="00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与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之间的函数表达式．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）小亮一年内在此游泳馆游泳的次数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x</w:t>
      </w:r>
      <w:r>
        <w:rPr>
          <w:rFonts w:ascii="Times New Roman" w:hAnsi="Times New Roman" w:cs="Times New Roman"/>
          <w:color w:val="000000"/>
          <w:kern w:val="0"/>
          <w:szCs w:val="21"/>
        </w:rPr>
        <w:t>在什么范围时，选择方式一比方式二省钱．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【解析】（</w:t>
      </w:r>
      <w:r>
        <w:rPr>
          <w:rFonts w:ascii="Times New Roman" w:hAnsi="Times New Roman" w:cs="Times New Roman"/>
          <w:color w:val="FF0000"/>
          <w:kern w:val="0"/>
          <w:szCs w:val="21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）当游泳次数为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时，方式一费用为：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=30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+200</w:t>
      </w:r>
      <w:r>
        <w:rPr>
          <w:rFonts w:ascii="Times New Roman" w:hAnsi="Times New Roman" w:cs="Times New Roman"/>
          <w:color w:val="FF0000"/>
          <w:kern w:val="0"/>
          <w:szCs w:val="21"/>
        </w:rPr>
        <w:t>，方式二的费用为：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=40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．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（</w:t>
      </w:r>
      <w:r>
        <w:rPr>
          <w:rFonts w:ascii="Times New Roman" w:hAnsi="Times New Roman" w:cs="Times New Roman"/>
          <w:color w:val="FF0000"/>
          <w:kern w:val="0"/>
          <w:szCs w:val="21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）由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color w:val="FF0000"/>
          <w:kern w:val="0"/>
          <w:szCs w:val="21"/>
        </w:rPr>
        <w:t>&lt;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y</w:t>
      </w:r>
      <w:r>
        <w:rPr>
          <w:rFonts w:ascii="Times New Roman" w:hAnsi="Times New Roman" w:cs="Times New Roman"/>
          <w:color w:val="FF0000"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color w:val="FF0000"/>
          <w:kern w:val="0"/>
          <w:szCs w:val="21"/>
        </w:rPr>
        <w:t>得：</w:t>
      </w:r>
      <w:r>
        <w:rPr>
          <w:rFonts w:ascii="Times New Roman" w:hAnsi="Times New Roman" w:cs="Times New Roman"/>
          <w:color w:val="FF0000"/>
          <w:kern w:val="0"/>
          <w:szCs w:val="21"/>
        </w:rPr>
        <w:t>30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+200&lt;40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，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解得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&gt;20</w:t>
      </w:r>
      <w:r>
        <w:rPr>
          <w:rFonts w:ascii="Times New Roman" w:hAnsi="Times New Roman" w:cs="Times New Roman"/>
          <w:color w:val="FF0000"/>
          <w:kern w:val="0"/>
          <w:szCs w:val="21"/>
        </w:rPr>
        <w:t>时，</w:t>
      </w:r>
    </w:p>
    <w:p w:rsidR="00ED7C28">
      <w:pPr>
        <w:spacing w:line="360" w:lineRule="auto"/>
        <w:ind w:left="420" w:leftChars="200"/>
        <w:textAlignment w:val="center"/>
        <w:rPr>
          <w:rFonts w:ascii="Times New Roman" w:hAnsi="Times New Roman" w:cs="Times New Roman"/>
          <w:color w:val="FF0000"/>
          <w:kern w:val="0"/>
          <w:szCs w:val="21"/>
        </w:rPr>
      </w:pPr>
      <w:r>
        <w:rPr>
          <w:rFonts w:ascii="Times New Roman" w:hAnsi="Times New Roman" w:cs="Times New Roman"/>
          <w:color w:val="FF0000"/>
          <w:kern w:val="0"/>
          <w:szCs w:val="21"/>
        </w:rPr>
        <w:t>当</w:t>
      </w:r>
      <w:r>
        <w:rPr>
          <w:rFonts w:ascii="Times New Roman" w:hAnsi="Times New Roman" w:cs="Times New Roman"/>
          <w:i/>
          <w:color w:val="FF0000"/>
          <w:kern w:val="0"/>
          <w:szCs w:val="21"/>
        </w:rPr>
        <w:t>x</w:t>
      </w:r>
      <w:r>
        <w:rPr>
          <w:rFonts w:ascii="Times New Roman" w:hAnsi="Times New Roman" w:cs="Times New Roman"/>
          <w:color w:val="FF0000"/>
          <w:kern w:val="0"/>
          <w:szCs w:val="21"/>
        </w:rPr>
        <w:t>&gt;20</w:t>
      </w:r>
      <w:r>
        <w:rPr>
          <w:rFonts w:ascii="Times New Roman" w:hAnsi="Times New Roman" w:cs="Times New Roman"/>
          <w:color w:val="FF0000"/>
          <w:kern w:val="0"/>
          <w:szCs w:val="21"/>
        </w:rPr>
        <w:t>时，选择方式一比方式二省钱．</w:t>
      </w:r>
    </w:p>
    <w:p w:rsidR="00ED7C28">
      <w:pPr>
        <w:pStyle w:val="PlainText"/>
        <w:spacing w:line="300" w:lineRule="auto"/>
        <w:ind w:firstLine="420" w:firstLineChars="200"/>
        <w:rPr>
          <w:rFonts w:ascii="Times New Roman" w:hAnsi="Times New Roman" w:cs="Times New Roman"/>
          <w:color w:val="FF0000"/>
        </w:rPr>
      </w:pPr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3</w:t>
      </w:r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color w:val="000000"/>
          <w:kern w:val="0"/>
          <w:szCs w:val="21"/>
        </w:rPr>
        <w:t>（</w:t>
      </w:r>
      <w:r>
        <w:rPr>
          <w:rFonts w:ascii="Times New Roman" w:hAnsi="Times New Roman" w:cs="Times New Roman"/>
          <w:color w:val="000000"/>
          <w:kern w:val="0"/>
          <w:szCs w:val="21"/>
        </w:rPr>
        <w:t>2019</w:t>
      </w:r>
      <w:r>
        <w:rPr>
          <w:rFonts w:ascii="Times New Roman" w:hAnsi="Times New Roman" w:cs="Times New Roman"/>
          <w:szCs w:val="21"/>
        </w:rPr>
        <w:t>•</w:t>
      </w:r>
      <w:r>
        <w:rPr>
          <w:rFonts w:ascii="Times New Roman" w:hAnsi="Times New Roman" w:cs="Times New Roman"/>
          <w:color w:val="000000"/>
          <w:kern w:val="0"/>
          <w:szCs w:val="21"/>
        </w:rPr>
        <w:t>台州中考）如图</w:t>
      </w:r>
      <w:r>
        <w:rPr>
          <w:rFonts w:ascii="Times New Roman" w:hAnsi="Times New Roman" w:cs="Times New Roman"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color w:val="000000"/>
          <w:kern w:val="0"/>
          <w:szCs w:val="21"/>
        </w:rPr>
        <w:t>，某商场在一楼到二楼之间设有上、下行自动扶梯和步行楼梯．甲、乙两人从二楼同时下行，甲乘自动扶梯，乙走步行楼梯，甲离一楼地面的高度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2" type="#_x0000_t75" alt="学科网(www.zxxk.com)--教育资源门户，提供试题试卷、教案、课件、教学论文、素材等各类教学资源库下载，还有大量丰富的教学资讯！" style="width:9.75pt;height:14.25pt" o:ole="">
            <v:imagedata r:id="rId13" o:title=""/>
          </v:shape>
          <o:OLEObject Type="Embed" ProgID="Equation.DSMT4" ShapeID="_x0000_i1062" DrawAspect="Content" ObjectID="_1664736681" r:id="rId125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）与下行时间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3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15" o:title=""/>
          </v:shape>
          <o:OLEObject Type="Embed" ProgID="Equation.DSMT4" ShapeID="_x0000_i1063" DrawAspect="Content" ObjectID="_1664736682" r:id="rId126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s</w:t>
      </w:r>
      <w:r>
        <w:rPr>
          <w:rFonts w:ascii="Times New Roman" w:hAnsi="Times New Roman" w:cs="Times New Roman"/>
          <w:color w:val="000000"/>
          <w:kern w:val="0"/>
          <w:szCs w:val="21"/>
        </w:rPr>
        <w:t>）之间具有函数关系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4" type="#_x0000_t75" alt="学科网(www.zxxk.com)--教育资源门户，提供试题试卷、教案、课件、教学论文、素材等各类教学资源库下载，还有大量丰富的教学资讯！" style="width:66.75pt;height:30.75pt" o:ole="">
            <v:imagedata r:id="rId17" o:title=""/>
          </v:shape>
          <o:OLEObject Type="Embed" ProgID="Equation.DSMT4" ShapeID="_x0000_i1064" DrawAspect="Content" ObjectID="_1664736683" r:id="rId127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，乙离一楼地面的高度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5" type="#_x0000_t75" alt="学科网(www.zxxk.com)--教育资源门户，提供试题试卷、教案、课件、教学论文、素材等各类教学资源库下载，还有大量丰富的教学资讯！" style="width:11.25pt;height:12.75pt" o:ole="">
            <v:imagedata r:id="rId19" o:title=""/>
          </v:shape>
          <o:OLEObject Type="Embed" ProgID="Equation.DSMT4" ShapeID="_x0000_i1065" DrawAspect="Content" ObjectID="_1664736684" r:id="rId128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m</w:t>
      </w:r>
      <w:r>
        <w:rPr>
          <w:rFonts w:ascii="Times New Roman" w:hAnsi="Times New Roman" w:cs="Times New Roman"/>
          <w:color w:val="000000"/>
          <w:kern w:val="0"/>
          <w:szCs w:val="21"/>
        </w:rPr>
        <w:t>）与下行时间</w:t>
      </w:r>
      <w:r>
        <w:rPr>
          <w:rFonts w:ascii="Times New Roman" w:hAnsi="Times New Roman" w:cs="Times New Roman"/>
          <w:color w:val="000000"/>
          <w:kern w:val="0"/>
          <w:szCs w:val="21"/>
        </w:rPr>
        <w:object>
          <v:shape id="_x0000_i1066" type="#_x0000_t75" alt="学科网(www.zxxk.com)--教育资源门户，提供试题试卷、教案、课件、教学论文、素材等各类教学资源库下载，还有大量丰富的教学资讯！" style="width:9.75pt;height:11.25pt" o:ole="">
            <v:imagedata r:id="rId21" o:title=""/>
          </v:shape>
          <o:OLEObject Type="Embed" ProgID="Equation.DSMT4" ShapeID="_x0000_i1066" DrawAspect="Content" ObjectID="_1664736685" r:id="rId129"/>
        </w:object>
      </w:r>
      <w:r>
        <w:rPr>
          <w:rFonts w:ascii="Times New Roman" w:hAnsi="Times New Roman" w:cs="Times New Roman"/>
          <w:color w:val="000000"/>
          <w:kern w:val="0"/>
          <w:szCs w:val="21"/>
        </w:rPr>
        <w:t>（单位：</w:t>
      </w:r>
      <w:r>
        <w:rPr>
          <w:rFonts w:ascii="Times New Roman" w:hAnsi="Times New Roman" w:cs="Times New Roman"/>
          <w:i/>
          <w:color w:val="000000"/>
          <w:kern w:val="0"/>
          <w:szCs w:val="21"/>
        </w:rPr>
        <w:t>s</w:t>
      </w:r>
      <w:r>
        <w:rPr>
          <w:rFonts w:ascii="Times New Roman" w:hAnsi="Times New Roman" w:cs="Times New Roman"/>
          <w:color w:val="000000"/>
          <w:kern w:val="0"/>
          <w:szCs w:val="21"/>
        </w:rPr>
        <w:t>）的函数关系如图</w:t>
      </w:r>
      <w:r>
        <w:rPr>
          <w:rFonts w:ascii="Times New Roman" w:hAnsi="Times New Roman" w:cs="Times New Roman"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Cs w:val="21"/>
        </w:rPr>
        <w:t>所示．</w:t>
      </w:r>
      <w:r>
        <w:rPr>
          <w:rFonts w:ascii="Times New Roman" w:hAnsi="Times New Roman" w:cs="Times New Roman"/>
          <w:color w:val="000000"/>
          <w:kern w:val="0"/>
          <w:szCs w:val="21"/>
        </w:rPr>
        <w:br/>
      </w:r>
      <w:r>
        <w:rPr>
          <w:rFonts w:ascii="Times New Roman" w:hAnsi="Times New Roman" w:cs="Times New Roman"/>
          <w:color w:val="000000"/>
          <w:kern w:val="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https://d.book118.com/845213200211011122</w:t>
        </w:r>
      </w:hyperlink>
    </w:p>
    <w:p w:rsidR="00ED7C28">
      <w:pPr>
        <w:spacing w:line="360" w:lineRule="auto"/>
        <w:ind w:left="420" w:hanging="420"/>
        <w:jc w:val="left"/>
        <w:textAlignment w:val="center"/>
        <w:rPr>
          <w:rFonts w:ascii="Times New Roman" w:hAnsi="Times New Roman" w:cs="Times New Roman"/>
          <w:color w:val="000000"/>
          <w:kern w:val="0"/>
          <w:szCs w:val="21"/>
        </w:rPr>
      </w:pPr>
    </w:p>
    <w:sectPr>
      <w:headerReference w:type="even" r:id="rId131"/>
      <w:headerReference w:type="default" r:id="rId132"/>
      <w:footerReference w:type="even" r:id="rId133"/>
      <w:footerReference w:type="default" r:id="rId134"/>
      <w:headerReference w:type="first" r:id="rId135"/>
      <w:footerReference w:type="first" r:id="rId136"/>
      <w:type w:val="nextPage"/>
      <w:pgSz w:w="11906" w:h="16838"/>
      <w:pgMar w:top="1417" w:right="1077" w:bottom="1417" w:left="1077" w:header="850" w:footer="992" w:gutter="0"/>
      <w:pgNumType w:start="9"/>
      <w:cols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 New Rom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4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5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7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1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7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9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9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2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P="008A28D1">
    <w:pPr>
      <w:pStyle w:val="Footer"/>
      <w:framePr w:wrap="around" w:vAnchor="text" w:hAnchor="margin" w:xAlign="right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</w:rPr>
      <w:t>3</w:t>
    </w:r>
    <w:r>
      <w:rPr>
        <w:rStyle w:val="PageNumber"/>
        <w:rFonts w:hint="eastAsia"/>
      </w:rPr>
      <w:fldChar w:fldCharType="end"/>
    </w:r>
  </w:p>
  <w:p w:rsidR="00406433" w:rsidP="00406433">
    <w:pPr>
      <w:pStyle w:val="Footer"/>
      <w:ind w:right="360"/>
      <w:rPr>
        <w:rFonts w:hint="eastAsi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 w:rsidRPr="00406433" w:rsidP="00406433">
    <w:pPr>
      <w:pStyle w:val="Header"/>
      <w:pBdr>
        <w:bottom w:val="none" w:sz="0" w:space="0" w:color="auto"/>
      </w:pBdr>
      <w:rPr>
        <w:rFonts w:hint="eastAsia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6433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6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D38AA"/>
    <w:rsid w:val="000D7007"/>
    <w:rsid w:val="000E4A0D"/>
    <w:rsid w:val="00146953"/>
    <w:rsid w:val="00157478"/>
    <w:rsid w:val="0027067E"/>
    <w:rsid w:val="002771D2"/>
    <w:rsid w:val="002E56FE"/>
    <w:rsid w:val="00363227"/>
    <w:rsid w:val="0040402F"/>
    <w:rsid w:val="00406433"/>
    <w:rsid w:val="00406E7E"/>
    <w:rsid w:val="0047331D"/>
    <w:rsid w:val="00486104"/>
    <w:rsid w:val="0056487D"/>
    <w:rsid w:val="00693D3B"/>
    <w:rsid w:val="006E406D"/>
    <w:rsid w:val="00830A9C"/>
    <w:rsid w:val="0085328A"/>
    <w:rsid w:val="008A28D1"/>
    <w:rsid w:val="009035F2"/>
    <w:rsid w:val="00913910"/>
    <w:rsid w:val="00A0260E"/>
    <w:rsid w:val="00B205AE"/>
    <w:rsid w:val="00BF2518"/>
    <w:rsid w:val="00BF4AD7"/>
    <w:rsid w:val="00C2613D"/>
    <w:rsid w:val="00DD0D58"/>
    <w:rsid w:val="00ED7C28"/>
    <w:rsid w:val="026F4CD6"/>
    <w:rsid w:val="04A52490"/>
    <w:rsid w:val="07A657CB"/>
    <w:rsid w:val="081B26D1"/>
    <w:rsid w:val="09134A3D"/>
    <w:rsid w:val="09843347"/>
    <w:rsid w:val="099E421D"/>
    <w:rsid w:val="0B3D6284"/>
    <w:rsid w:val="0BA10B4D"/>
    <w:rsid w:val="0C2364AE"/>
    <w:rsid w:val="0DD538F4"/>
    <w:rsid w:val="0E6C479F"/>
    <w:rsid w:val="1139111B"/>
    <w:rsid w:val="11D62400"/>
    <w:rsid w:val="132722C1"/>
    <w:rsid w:val="13577526"/>
    <w:rsid w:val="13F97407"/>
    <w:rsid w:val="1470310A"/>
    <w:rsid w:val="148412FD"/>
    <w:rsid w:val="14D9736E"/>
    <w:rsid w:val="15190AF4"/>
    <w:rsid w:val="16887563"/>
    <w:rsid w:val="17987EFB"/>
    <w:rsid w:val="1827379E"/>
    <w:rsid w:val="185F767A"/>
    <w:rsid w:val="1893624F"/>
    <w:rsid w:val="18D76DEF"/>
    <w:rsid w:val="18EB2D63"/>
    <w:rsid w:val="18F43B3F"/>
    <w:rsid w:val="19971F2E"/>
    <w:rsid w:val="1A7A496C"/>
    <w:rsid w:val="1AC86F65"/>
    <w:rsid w:val="1B347298"/>
    <w:rsid w:val="1B8F5501"/>
    <w:rsid w:val="1C354127"/>
    <w:rsid w:val="1C973DA7"/>
    <w:rsid w:val="1CA25F02"/>
    <w:rsid w:val="1EF67227"/>
    <w:rsid w:val="1FA52B54"/>
    <w:rsid w:val="204C328B"/>
    <w:rsid w:val="21DF6123"/>
    <w:rsid w:val="25656086"/>
    <w:rsid w:val="28452CB0"/>
    <w:rsid w:val="286832B3"/>
    <w:rsid w:val="29014D65"/>
    <w:rsid w:val="291D4174"/>
    <w:rsid w:val="297C5503"/>
    <w:rsid w:val="2ABA3189"/>
    <w:rsid w:val="2B84112E"/>
    <w:rsid w:val="2B8A41D9"/>
    <w:rsid w:val="2C94578C"/>
    <w:rsid w:val="2CBD7BBE"/>
    <w:rsid w:val="2FCE7FBD"/>
    <w:rsid w:val="30507451"/>
    <w:rsid w:val="32501BF4"/>
    <w:rsid w:val="33DF2EF0"/>
    <w:rsid w:val="3476734C"/>
    <w:rsid w:val="355F3694"/>
    <w:rsid w:val="35677088"/>
    <w:rsid w:val="357659DD"/>
    <w:rsid w:val="391B5037"/>
    <w:rsid w:val="39BF26CD"/>
    <w:rsid w:val="39F92BDA"/>
    <w:rsid w:val="3AB1445D"/>
    <w:rsid w:val="3B276BE3"/>
    <w:rsid w:val="3B45786C"/>
    <w:rsid w:val="3BCD315B"/>
    <w:rsid w:val="3C743989"/>
    <w:rsid w:val="3CE64DF7"/>
    <w:rsid w:val="3D13744F"/>
    <w:rsid w:val="3DD352B4"/>
    <w:rsid w:val="3F062FFA"/>
    <w:rsid w:val="402B44AD"/>
    <w:rsid w:val="405E119F"/>
    <w:rsid w:val="40E44DF3"/>
    <w:rsid w:val="41506818"/>
    <w:rsid w:val="41A61C72"/>
    <w:rsid w:val="41BC2F1D"/>
    <w:rsid w:val="44756621"/>
    <w:rsid w:val="44A752A0"/>
    <w:rsid w:val="45E056ED"/>
    <w:rsid w:val="46FF62F9"/>
    <w:rsid w:val="472755E6"/>
    <w:rsid w:val="47C655D9"/>
    <w:rsid w:val="47E340B4"/>
    <w:rsid w:val="491F50EE"/>
    <w:rsid w:val="4AEB54E5"/>
    <w:rsid w:val="4C021481"/>
    <w:rsid w:val="4CFF7181"/>
    <w:rsid w:val="4DE73EBF"/>
    <w:rsid w:val="4F365483"/>
    <w:rsid w:val="545A698C"/>
    <w:rsid w:val="546378BB"/>
    <w:rsid w:val="54865D94"/>
    <w:rsid w:val="59621B73"/>
    <w:rsid w:val="5A651EF2"/>
    <w:rsid w:val="5ADB01F8"/>
    <w:rsid w:val="5AF00DFB"/>
    <w:rsid w:val="5FC71040"/>
    <w:rsid w:val="619050B5"/>
    <w:rsid w:val="639400DD"/>
    <w:rsid w:val="65466240"/>
    <w:rsid w:val="668706B9"/>
    <w:rsid w:val="67363E05"/>
    <w:rsid w:val="68C03E32"/>
    <w:rsid w:val="690A1E4D"/>
    <w:rsid w:val="6A581675"/>
    <w:rsid w:val="6AA8198F"/>
    <w:rsid w:val="6B9242FF"/>
    <w:rsid w:val="6BC45EA9"/>
    <w:rsid w:val="6BF52CC8"/>
    <w:rsid w:val="6C231161"/>
    <w:rsid w:val="6D781238"/>
    <w:rsid w:val="704C21E4"/>
    <w:rsid w:val="70A5379F"/>
    <w:rsid w:val="70FF1BD4"/>
    <w:rsid w:val="72615887"/>
    <w:rsid w:val="737B7716"/>
    <w:rsid w:val="74540946"/>
    <w:rsid w:val="760C7987"/>
    <w:rsid w:val="76613D39"/>
    <w:rsid w:val="79426DED"/>
    <w:rsid w:val="79456DB7"/>
    <w:rsid w:val="79DB21B7"/>
    <w:rsid w:val="79EA7163"/>
    <w:rsid w:val="7BCE4437"/>
    <w:rsid w:val="7BF410B7"/>
    <w:rsid w:val="7C605D95"/>
    <w:rsid w:val="7CEB4850"/>
    <w:rsid w:val="7CF422E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uiPriority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rmal032">
    <w:name w:val="Normal_0_32"/>
    <w:qFormat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Time New Romans" w:hAnsi="Time New Romans" w:cs="宋体"/>
      <w:kern w:val="2"/>
      <w:sz w:val="21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06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00" Type="http://schemas.openxmlformats.org/officeDocument/2006/relationships/oleObject" Target="embeddings/oleObject35.bin" /><Relationship Id="rId101" Type="http://schemas.openxmlformats.org/officeDocument/2006/relationships/header" Target="header16.xml" /><Relationship Id="rId102" Type="http://schemas.openxmlformats.org/officeDocument/2006/relationships/header" Target="header17.xml" /><Relationship Id="rId103" Type="http://schemas.openxmlformats.org/officeDocument/2006/relationships/footer" Target="footer16.xml" /><Relationship Id="rId104" Type="http://schemas.openxmlformats.org/officeDocument/2006/relationships/footer" Target="footer17.xml" /><Relationship Id="rId105" Type="http://schemas.openxmlformats.org/officeDocument/2006/relationships/header" Target="header18.xml" /><Relationship Id="rId106" Type="http://schemas.openxmlformats.org/officeDocument/2006/relationships/footer" Target="footer18.xml" /><Relationship Id="rId107" Type="http://schemas.openxmlformats.org/officeDocument/2006/relationships/image" Target="media/image32.png" /><Relationship Id="rId108" Type="http://schemas.openxmlformats.org/officeDocument/2006/relationships/header" Target="header19.xml" /><Relationship Id="rId109" Type="http://schemas.openxmlformats.org/officeDocument/2006/relationships/header" Target="header20.xml" /><Relationship Id="rId11" Type="http://schemas.openxmlformats.org/officeDocument/2006/relationships/header" Target="header3.xml" /><Relationship Id="rId110" Type="http://schemas.openxmlformats.org/officeDocument/2006/relationships/footer" Target="footer19.xml" /><Relationship Id="rId111" Type="http://schemas.openxmlformats.org/officeDocument/2006/relationships/footer" Target="footer20.xml" /><Relationship Id="rId112" Type="http://schemas.openxmlformats.org/officeDocument/2006/relationships/header" Target="header21.xml" /><Relationship Id="rId113" Type="http://schemas.openxmlformats.org/officeDocument/2006/relationships/footer" Target="footer21.xml" /><Relationship Id="rId114" Type="http://schemas.openxmlformats.org/officeDocument/2006/relationships/image" Target="media/image33.wmf" /><Relationship Id="rId115" Type="http://schemas.openxmlformats.org/officeDocument/2006/relationships/oleObject" Target="embeddings/oleObject36.bin" /><Relationship Id="rId116" Type="http://schemas.openxmlformats.org/officeDocument/2006/relationships/oleObject" Target="embeddings/oleObject37.bin" /><Relationship Id="rId117" Type="http://schemas.openxmlformats.org/officeDocument/2006/relationships/image" Target="media/image34.png" /><Relationship Id="rId118" Type="http://schemas.openxmlformats.org/officeDocument/2006/relationships/image" Target="media/image35.png" /><Relationship Id="rId119" Type="http://schemas.openxmlformats.org/officeDocument/2006/relationships/header" Target="header22.xml" /><Relationship Id="rId12" Type="http://schemas.openxmlformats.org/officeDocument/2006/relationships/footer" Target="footer3.xml" /><Relationship Id="rId120" Type="http://schemas.openxmlformats.org/officeDocument/2006/relationships/header" Target="header23.xml" /><Relationship Id="rId121" Type="http://schemas.openxmlformats.org/officeDocument/2006/relationships/footer" Target="footer22.xml" /><Relationship Id="rId122" Type="http://schemas.openxmlformats.org/officeDocument/2006/relationships/footer" Target="footer23.xml" /><Relationship Id="rId123" Type="http://schemas.openxmlformats.org/officeDocument/2006/relationships/header" Target="header24.xml" /><Relationship Id="rId124" Type="http://schemas.openxmlformats.org/officeDocument/2006/relationships/footer" Target="footer24.xml" /><Relationship Id="rId125" Type="http://schemas.openxmlformats.org/officeDocument/2006/relationships/oleObject" Target="embeddings/oleObject38.bin" /><Relationship Id="rId126" Type="http://schemas.openxmlformats.org/officeDocument/2006/relationships/oleObject" Target="embeddings/oleObject39.bin" /><Relationship Id="rId127" Type="http://schemas.openxmlformats.org/officeDocument/2006/relationships/oleObject" Target="embeddings/oleObject40.bin" /><Relationship Id="rId128" Type="http://schemas.openxmlformats.org/officeDocument/2006/relationships/oleObject" Target="embeddings/oleObject41.bin" /><Relationship Id="rId129" Type="http://schemas.openxmlformats.org/officeDocument/2006/relationships/oleObject" Target="embeddings/oleObject42.bin" /><Relationship Id="rId13" Type="http://schemas.openxmlformats.org/officeDocument/2006/relationships/image" Target="media/image3.wmf" /><Relationship Id="rId130" Type="http://schemas.openxmlformats.org/officeDocument/2006/relationships/hyperlink" Target="https://d.book118.com/845213200211011122" TargetMode="External" /><Relationship Id="rId131" Type="http://schemas.openxmlformats.org/officeDocument/2006/relationships/header" Target="header25.xml" /><Relationship Id="rId132" Type="http://schemas.openxmlformats.org/officeDocument/2006/relationships/header" Target="header26.xml" /><Relationship Id="rId133" Type="http://schemas.openxmlformats.org/officeDocument/2006/relationships/footer" Target="footer25.xml" /><Relationship Id="rId134" Type="http://schemas.openxmlformats.org/officeDocument/2006/relationships/footer" Target="footer26.xml" /><Relationship Id="rId135" Type="http://schemas.openxmlformats.org/officeDocument/2006/relationships/header" Target="header27.xml" /><Relationship Id="rId136" Type="http://schemas.openxmlformats.org/officeDocument/2006/relationships/footer" Target="footer27.xml" /><Relationship Id="rId137" Type="http://schemas.openxmlformats.org/officeDocument/2006/relationships/theme" Target="theme/theme1.xml" /><Relationship Id="rId138" Type="http://schemas.openxmlformats.org/officeDocument/2006/relationships/styles" Target="styles.xml" /><Relationship Id="rId14" Type="http://schemas.openxmlformats.org/officeDocument/2006/relationships/oleObject" Target="embeddings/oleObject1.bin" /><Relationship Id="rId15" Type="http://schemas.openxmlformats.org/officeDocument/2006/relationships/image" Target="media/image4.wmf" /><Relationship Id="rId16" Type="http://schemas.openxmlformats.org/officeDocument/2006/relationships/oleObject" Target="embeddings/oleObject2.bin" /><Relationship Id="rId17" Type="http://schemas.openxmlformats.org/officeDocument/2006/relationships/image" Target="media/image5.wmf" /><Relationship Id="rId18" Type="http://schemas.openxmlformats.org/officeDocument/2006/relationships/oleObject" Target="embeddings/oleObject3.bin" /><Relationship Id="rId19" Type="http://schemas.openxmlformats.org/officeDocument/2006/relationships/image" Target="media/image6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4.bin" /><Relationship Id="rId21" Type="http://schemas.openxmlformats.org/officeDocument/2006/relationships/image" Target="media/image7.wmf" /><Relationship Id="rId22" Type="http://schemas.openxmlformats.org/officeDocument/2006/relationships/oleObject" Target="embeddings/oleObject5.bin" /><Relationship Id="rId23" Type="http://schemas.openxmlformats.org/officeDocument/2006/relationships/image" Target="media/image8.wmf" /><Relationship Id="rId24" Type="http://schemas.openxmlformats.org/officeDocument/2006/relationships/oleObject" Target="embeddings/oleObject6.bin" /><Relationship Id="rId25" Type="http://schemas.openxmlformats.org/officeDocument/2006/relationships/oleObject" Target="embeddings/oleObject7.bin" /><Relationship Id="rId26" Type="http://schemas.openxmlformats.org/officeDocument/2006/relationships/image" Target="media/image9.png" /><Relationship Id="rId27" Type="http://schemas.openxmlformats.org/officeDocument/2006/relationships/header" Target="header4.xml" /><Relationship Id="rId28" Type="http://schemas.openxmlformats.org/officeDocument/2006/relationships/header" Target="header5.xml" /><Relationship Id="rId29" Type="http://schemas.openxmlformats.org/officeDocument/2006/relationships/footer" Target="footer4.xml" /><Relationship Id="rId3" Type="http://schemas.openxmlformats.org/officeDocument/2006/relationships/fontTable" Target="fontTable.xml" /><Relationship Id="rId30" Type="http://schemas.openxmlformats.org/officeDocument/2006/relationships/footer" Target="footer5.xml" /><Relationship Id="rId31" Type="http://schemas.openxmlformats.org/officeDocument/2006/relationships/header" Target="header6.xml" /><Relationship Id="rId32" Type="http://schemas.openxmlformats.org/officeDocument/2006/relationships/footer" Target="footer6.xml" /><Relationship Id="rId33" Type="http://schemas.openxmlformats.org/officeDocument/2006/relationships/image" Target="media/image10.wmf" /><Relationship Id="rId34" Type="http://schemas.openxmlformats.org/officeDocument/2006/relationships/oleObject" Target="embeddings/oleObject8.bin" /><Relationship Id="rId35" Type="http://schemas.openxmlformats.org/officeDocument/2006/relationships/image" Target="media/image11.wmf" /><Relationship Id="rId36" Type="http://schemas.openxmlformats.org/officeDocument/2006/relationships/oleObject" Target="embeddings/oleObject9.bin" /><Relationship Id="rId37" Type="http://schemas.openxmlformats.org/officeDocument/2006/relationships/image" Target="media/image12.wmf" /><Relationship Id="rId38" Type="http://schemas.openxmlformats.org/officeDocument/2006/relationships/oleObject" Target="embeddings/oleObject10.bin" /><Relationship Id="rId39" Type="http://schemas.openxmlformats.org/officeDocument/2006/relationships/image" Target="media/image13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1.bin" /><Relationship Id="rId41" Type="http://schemas.openxmlformats.org/officeDocument/2006/relationships/image" Target="media/image14.wmf" /><Relationship Id="rId42" Type="http://schemas.openxmlformats.org/officeDocument/2006/relationships/oleObject" Target="embeddings/oleObject12.bin" /><Relationship Id="rId43" Type="http://schemas.openxmlformats.org/officeDocument/2006/relationships/image" Target="media/image15.wmf" /><Relationship Id="rId44" Type="http://schemas.openxmlformats.org/officeDocument/2006/relationships/oleObject" Target="embeddings/oleObject13.bin" /><Relationship Id="rId45" Type="http://schemas.openxmlformats.org/officeDocument/2006/relationships/image" Target="media/image16.wmf" /><Relationship Id="rId46" Type="http://schemas.openxmlformats.org/officeDocument/2006/relationships/oleObject" Target="embeddings/oleObject14.bin" /><Relationship Id="rId47" Type="http://schemas.openxmlformats.org/officeDocument/2006/relationships/header" Target="header7.xml" /><Relationship Id="rId48" Type="http://schemas.openxmlformats.org/officeDocument/2006/relationships/header" Target="header8.xml" /><Relationship Id="rId49" Type="http://schemas.openxmlformats.org/officeDocument/2006/relationships/footer" Target="footer7.xml" /><Relationship Id="rId5" Type="http://schemas.openxmlformats.org/officeDocument/2006/relationships/image" Target="media/image1.png" /><Relationship Id="rId50" Type="http://schemas.openxmlformats.org/officeDocument/2006/relationships/footer" Target="footer8.xml" /><Relationship Id="rId51" Type="http://schemas.openxmlformats.org/officeDocument/2006/relationships/header" Target="header9.xml" /><Relationship Id="rId52" Type="http://schemas.openxmlformats.org/officeDocument/2006/relationships/footer" Target="footer9.xml" /><Relationship Id="rId53" Type="http://schemas.openxmlformats.org/officeDocument/2006/relationships/oleObject" Target="embeddings/oleObject15.bin" /><Relationship Id="rId54" Type="http://schemas.openxmlformats.org/officeDocument/2006/relationships/image" Target="media/image17.wmf" /><Relationship Id="rId55" Type="http://schemas.openxmlformats.org/officeDocument/2006/relationships/oleObject" Target="embeddings/oleObject16.bin" /><Relationship Id="rId56" Type="http://schemas.openxmlformats.org/officeDocument/2006/relationships/image" Target="media/image18.wmf" /><Relationship Id="rId57" Type="http://schemas.openxmlformats.org/officeDocument/2006/relationships/oleObject" Target="embeddings/oleObject17.bin" /><Relationship Id="rId58" Type="http://schemas.openxmlformats.org/officeDocument/2006/relationships/image" Target="media/image19.wmf" /><Relationship Id="rId59" Type="http://schemas.openxmlformats.org/officeDocument/2006/relationships/oleObject" Target="embeddings/oleObject18.bin" /><Relationship Id="rId6" Type="http://schemas.openxmlformats.org/officeDocument/2006/relationships/image" Target="media/image2.png" /><Relationship Id="rId60" Type="http://schemas.openxmlformats.org/officeDocument/2006/relationships/oleObject" Target="embeddings/oleObject19.bin" /><Relationship Id="rId61" Type="http://schemas.openxmlformats.org/officeDocument/2006/relationships/image" Target="media/image20.wmf" /><Relationship Id="rId62" Type="http://schemas.openxmlformats.org/officeDocument/2006/relationships/oleObject" Target="embeddings/oleObject20.bin" /><Relationship Id="rId63" Type="http://schemas.openxmlformats.org/officeDocument/2006/relationships/oleObject" Target="embeddings/oleObject21.bin" /><Relationship Id="rId64" Type="http://schemas.openxmlformats.org/officeDocument/2006/relationships/image" Target="media/image21.wmf" /><Relationship Id="rId65" Type="http://schemas.openxmlformats.org/officeDocument/2006/relationships/oleObject" Target="embeddings/oleObject22.bin" /><Relationship Id="rId66" Type="http://schemas.openxmlformats.org/officeDocument/2006/relationships/image" Target="media/image22.wmf" /><Relationship Id="rId67" Type="http://schemas.openxmlformats.org/officeDocument/2006/relationships/oleObject" Target="embeddings/oleObject23.bin" /><Relationship Id="rId68" Type="http://schemas.openxmlformats.org/officeDocument/2006/relationships/image" Target="media/image23.wmf" /><Relationship Id="rId69" Type="http://schemas.openxmlformats.org/officeDocument/2006/relationships/oleObject" Target="embeddings/oleObject24.bin" /><Relationship Id="rId7" Type="http://schemas.openxmlformats.org/officeDocument/2006/relationships/header" Target="header1.xml" /><Relationship Id="rId70" Type="http://schemas.openxmlformats.org/officeDocument/2006/relationships/image" Target="media/image24.png" /><Relationship Id="rId71" Type="http://schemas.openxmlformats.org/officeDocument/2006/relationships/header" Target="header10.xml" /><Relationship Id="rId72" Type="http://schemas.openxmlformats.org/officeDocument/2006/relationships/header" Target="header11.xml" /><Relationship Id="rId73" Type="http://schemas.openxmlformats.org/officeDocument/2006/relationships/footer" Target="footer10.xml" /><Relationship Id="rId74" Type="http://schemas.openxmlformats.org/officeDocument/2006/relationships/footer" Target="footer11.xml" /><Relationship Id="rId75" Type="http://schemas.openxmlformats.org/officeDocument/2006/relationships/header" Target="header12.xml" /><Relationship Id="rId76" Type="http://schemas.openxmlformats.org/officeDocument/2006/relationships/footer" Target="footer12.xml" /><Relationship Id="rId77" Type="http://schemas.openxmlformats.org/officeDocument/2006/relationships/image" Target="media/image25.wmf" /><Relationship Id="rId78" Type="http://schemas.openxmlformats.org/officeDocument/2006/relationships/oleObject" Target="embeddings/oleObject25.bin" /><Relationship Id="rId79" Type="http://schemas.openxmlformats.org/officeDocument/2006/relationships/oleObject" Target="embeddings/oleObject26.bin" /><Relationship Id="rId8" Type="http://schemas.openxmlformats.org/officeDocument/2006/relationships/header" Target="header2.xml" /><Relationship Id="rId80" Type="http://schemas.openxmlformats.org/officeDocument/2006/relationships/image" Target="media/image26.wmf" /><Relationship Id="rId81" Type="http://schemas.openxmlformats.org/officeDocument/2006/relationships/oleObject" Target="embeddings/oleObject27.bin" /><Relationship Id="rId82" Type="http://schemas.openxmlformats.org/officeDocument/2006/relationships/image" Target="media/image27.wmf" /><Relationship Id="rId83" Type="http://schemas.openxmlformats.org/officeDocument/2006/relationships/oleObject" Target="embeddings/oleObject28.bin" /><Relationship Id="rId84" Type="http://schemas.openxmlformats.org/officeDocument/2006/relationships/oleObject" Target="embeddings/oleObject29.bin" /><Relationship Id="rId85" Type="http://schemas.openxmlformats.org/officeDocument/2006/relationships/oleObject" Target="embeddings/oleObject30.bin" /><Relationship Id="rId86" Type="http://schemas.openxmlformats.org/officeDocument/2006/relationships/image" Target="media/image28.wmf" /><Relationship Id="rId87" Type="http://schemas.openxmlformats.org/officeDocument/2006/relationships/oleObject" Target="embeddings/oleObject31.bin" /><Relationship Id="rId88" Type="http://schemas.openxmlformats.org/officeDocument/2006/relationships/image" Target="media/image29.wmf" /><Relationship Id="rId89" Type="http://schemas.openxmlformats.org/officeDocument/2006/relationships/oleObject" Target="embeddings/oleObject32.bin" /><Relationship Id="rId9" Type="http://schemas.openxmlformats.org/officeDocument/2006/relationships/footer" Target="footer1.xml" /><Relationship Id="rId90" Type="http://schemas.openxmlformats.org/officeDocument/2006/relationships/oleObject" Target="embeddings/oleObject33.bin" /><Relationship Id="rId91" Type="http://schemas.openxmlformats.org/officeDocument/2006/relationships/header" Target="header13.xml" /><Relationship Id="rId92" Type="http://schemas.openxmlformats.org/officeDocument/2006/relationships/header" Target="header14.xml" /><Relationship Id="rId93" Type="http://schemas.openxmlformats.org/officeDocument/2006/relationships/footer" Target="footer13.xml" /><Relationship Id="rId94" Type="http://schemas.openxmlformats.org/officeDocument/2006/relationships/footer" Target="footer14.xml" /><Relationship Id="rId95" Type="http://schemas.openxmlformats.org/officeDocument/2006/relationships/header" Target="header15.xml" /><Relationship Id="rId96" Type="http://schemas.openxmlformats.org/officeDocument/2006/relationships/footer" Target="footer15.xml" /><Relationship Id="rId97" Type="http://schemas.openxmlformats.org/officeDocument/2006/relationships/image" Target="media/image30.wmf" /><Relationship Id="rId98" Type="http://schemas.openxmlformats.org/officeDocument/2006/relationships/oleObject" Target="embeddings/oleObject34.bin" /><Relationship Id="rId99" Type="http://schemas.openxmlformats.org/officeDocument/2006/relationships/image" Target="media/image31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2235</Words>
  <Characters>12740</Characters>
  <Application>Microsoft Office Word</Application>
  <DocSecurity>0</DocSecurity>
  <Lines>106</Lines>
  <Paragraphs>29</Paragraphs>
  <ScaleCrop>false</ScaleCrop>
  <Company>Microsoft</Company>
  <LinksUpToDate>false</LinksUpToDate>
  <CharactersWithSpaces>14946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Administrator</cp:lastModifiedBy>
  <cp:revision>13</cp:revision>
  <dcterms:created xsi:type="dcterms:W3CDTF">2019-12-17T03:45:00Z</dcterms:created>
  <dcterms:modified xsi:type="dcterms:W3CDTF">2020-10-19T14:27:00Z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