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YS系列环氧乙烷银催化剂项目构思建设方案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74" w:history="1">
        <w:r>
          <w:rPr>
            <w:rFonts w:ascii="仿宋" w:eastAsia="仿宋" w:hAnsi="仿宋" w:cs="仿宋" w:hint="eastAsia"/>
            <w:lang w:eastAsia="zh-CN"/>
          </w:rPr>
          <w:t>概论</w:t>
        </w:r>
        <w:r>
          <w:tab/>
        </w:r>
        <w:r>
          <w:fldChar w:fldCharType="begin"/>
        </w:r>
        <w:r>
          <w:instrText xml:space="preserve"> PAGEREF _Toc15174 \h </w:instrText>
        </w:r>
        <w:r>
          <w:fldChar w:fldCharType="separate"/>
        </w:r>
        <w:r>
          <w:t>3</w:t>
        </w:r>
        <w:r>
          <w:fldChar w:fldCharType="end"/>
        </w:r>
      </w:hyperlink>
    </w:p>
    <w:p>
      <w:pPr>
        <w:pStyle w:val="TOC1"/>
        <w:tabs>
          <w:tab w:val="right" w:leader="dot" w:pos="8306"/>
        </w:tabs>
      </w:pPr>
      <w:hyperlink w:anchor="_Toc28708" w:history="1">
        <w:r>
          <w:rPr>
            <w:rFonts w:ascii="仿宋" w:eastAsia="仿宋" w:hAnsi="仿宋" w:cs="仿宋" w:hint="eastAsia"/>
            <w:lang w:eastAsia="zh-CN"/>
          </w:rPr>
          <w:t>一、建设风险评估分析</w:t>
        </w:r>
        <w:r>
          <w:tab/>
        </w:r>
        <w:r>
          <w:fldChar w:fldCharType="begin"/>
        </w:r>
        <w:r>
          <w:instrText xml:space="preserve"> PAGEREF _Toc28708 \h </w:instrText>
        </w:r>
        <w:r>
          <w:fldChar w:fldCharType="separate"/>
        </w:r>
        <w:r>
          <w:t>3</w:t>
        </w:r>
        <w:r>
          <w:fldChar w:fldCharType="end"/>
        </w:r>
      </w:hyperlink>
    </w:p>
    <w:p>
      <w:pPr>
        <w:pStyle w:val="TOC2"/>
        <w:tabs>
          <w:tab w:val="right" w:leader="dot" w:pos="8306"/>
        </w:tabs>
      </w:pPr>
      <w:hyperlink w:anchor="_Toc15129" w:history="1">
        <w:r>
          <w:rPr>
            <w:rFonts w:ascii="仿宋" w:eastAsia="仿宋" w:hAnsi="仿宋" w:cs="仿宋" w:hint="eastAsia"/>
            <w:lang w:eastAsia="zh-CN"/>
          </w:rPr>
          <w:t>(一)、政策风险分析</w:t>
        </w:r>
        <w:r>
          <w:tab/>
        </w:r>
        <w:r>
          <w:fldChar w:fldCharType="begin"/>
        </w:r>
        <w:r>
          <w:instrText xml:space="preserve"> PAGEREF _Toc15129 \h </w:instrText>
        </w:r>
        <w:r>
          <w:fldChar w:fldCharType="separate"/>
        </w:r>
        <w:r>
          <w:t>3</w:t>
        </w:r>
        <w:r>
          <w:fldChar w:fldCharType="end"/>
        </w:r>
      </w:hyperlink>
    </w:p>
    <w:p>
      <w:pPr>
        <w:pStyle w:val="TOC2"/>
        <w:tabs>
          <w:tab w:val="right" w:leader="dot" w:pos="8306"/>
        </w:tabs>
      </w:pPr>
      <w:hyperlink w:anchor="_Toc15929" w:history="1">
        <w:r>
          <w:rPr>
            <w:rFonts w:ascii="仿宋" w:eastAsia="仿宋" w:hAnsi="仿宋" w:cs="仿宋" w:hint="eastAsia"/>
            <w:lang w:eastAsia="zh-CN"/>
          </w:rPr>
          <w:t>(二)、社会风险分析</w:t>
        </w:r>
        <w:r>
          <w:tab/>
        </w:r>
        <w:r>
          <w:fldChar w:fldCharType="begin"/>
        </w:r>
        <w:r>
          <w:instrText xml:space="preserve"> PAGEREF _Toc15929 \h </w:instrText>
        </w:r>
        <w:r>
          <w:fldChar w:fldCharType="separate"/>
        </w:r>
        <w:r>
          <w:t>4</w:t>
        </w:r>
        <w:r>
          <w:fldChar w:fldCharType="end"/>
        </w:r>
      </w:hyperlink>
    </w:p>
    <w:p>
      <w:pPr>
        <w:pStyle w:val="TOC2"/>
        <w:tabs>
          <w:tab w:val="right" w:leader="dot" w:pos="8306"/>
        </w:tabs>
      </w:pPr>
      <w:hyperlink w:anchor="_Toc26318" w:history="1">
        <w:r>
          <w:rPr>
            <w:rFonts w:ascii="仿宋" w:eastAsia="仿宋" w:hAnsi="仿宋" w:cs="仿宋" w:hint="eastAsia"/>
            <w:lang w:eastAsia="zh-CN"/>
          </w:rPr>
          <w:t>(三)、市场风险分析</w:t>
        </w:r>
        <w:r>
          <w:tab/>
        </w:r>
        <w:r>
          <w:fldChar w:fldCharType="begin"/>
        </w:r>
        <w:r>
          <w:instrText xml:space="preserve"> PAGEREF _Toc26318 \h </w:instrText>
        </w:r>
        <w:r>
          <w:fldChar w:fldCharType="separate"/>
        </w:r>
        <w:r>
          <w:t>6</w:t>
        </w:r>
        <w:r>
          <w:fldChar w:fldCharType="end"/>
        </w:r>
      </w:hyperlink>
    </w:p>
    <w:p>
      <w:pPr>
        <w:pStyle w:val="TOC2"/>
        <w:tabs>
          <w:tab w:val="right" w:leader="dot" w:pos="8306"/>
        </w:tabs>
      </w:pPr>
      <w:hyperlink w:anchor="_Toc32099" w:history="1">
        <w:r>
          <w:rPr>
            <w:rFonts w:ascii="仿宋" w:eastAsia="仿宋" w:hAnsi="仿宋" w:cs="仿宋" w:hint="eastAsia"/>
            <w:lang w:eastAsia="zh-CN"/>
          </w:rPr>
          <w:t>(四)、资金风险分析</w:t>
        </w:r>
        <w:r>
          <w:tab/>
        </w:r>
        <w:r>
          <w:fldChar w:fldCharType="begin"/>
        </w:r>
        <w:r>
          <w:instrText xml:space="preserve"> PAGEREF _Toc32099 \h </w:instrText>
        </w:r>
        <w:r>
          <w:fldChar w:fldCharType="separate"/>
        </w:r>
        <w:r>
          <w:t>6</w:t>
        </w:r>
        <w:r>
          <w:fldChar w:fldCharType="end"/>
        </w:r>
      </w:hyperlink>
    </w:p>
    <w:p>
      <w:pPr>
        <w:pStyle w:val="TOC2"/>
        <w:tabs>
          <w:tab w:val="right" w:leader="dot" w:pos="8306"/>
        </w:tabs>
      </w:pPr>
      <w:hyperlink w:anchor="_Toc22040" w:history="1">
        <w:r>
          <w:rPr>
            <w:rFonts w:ascii="仿宋" w:eastAsia="仿宋" w:hAnsi="仿宋" w:cs="仿宋" w:hint="eastAsia"/>
            <w:lang w:eastAsia="zh-CN"/>
          </w:rPr>
          <w:t>(五)、技术风险分析</w:t>
        </w:r>
        <w:r>
          <w:tab/>
        </w:r>
        <w:r>
          <w:fldChar w:fldCharType="begin"/>
        </w:r>
        <w:r>
          <w:instrText xml:space="preserve"> PAGEREF _Toc22040 \h </w:instrText>
        </w:r>
        <w:r>
          <w:fldChar w:fldCharType="separate"/>
        </w:r>
        <w:r>
          <w:t>8</w:t>
        </w:r>
        <w:r>
          <w:fldChar w:fldCharType="end"/>
        </w:r>
      </w:hyperlink>
    </w:p>
    <w:p>
      <w:pPr>
        <w:pStyle w:val="TOC2"/>
        <w:tabs>
          <w:tab w:val="right" w:leader="dot" w:pos="8306"/>
        </w:tabs>
      </w:pPr>
      <w:hyperlink w:anchor="_Toc20049" w:history="1">
        <w:r>
          <w:rPr>
            <w:rFonts w:ascii="仿宋" w:eastAsia="仿宋" w:hAnsi="仿宋" w:cs="仿宋" w:hint="eastAsia"/>
            <w:lang w:eastAsia="zh-CN"/>
          </w:rPr>
          <w:t>(六)、财务风险分析</w:t>
        </w:r>
        <w:r>
          <w:tab/>
        </w:r>
        <w:r>
          <w:fldChar w:fldCharType="begin"/>
        </w:r>
        <w:r>
          <w:instrText xml:space="preserve"> PAGEREF _Toc20049 \h </w:instrText>
        </w:r>
        <w:r>
          <w:fldChar w:fldCharType="separate"/>
        </w:r>
        <w:r>
          <w:t>9</w:t>
        </w:r>
        <w:r>
          <w:fldChar w:fldCharType="end"/>
        </w:r>
      </w:hyperlink>
    </w:p>
    <w:p>
      <w:pPr>
        <w:pStyle w:val="TOC2"/>
        <w:tabs>
          <w:tab w:val="right" w:leader="dot" w:pos="8306"/>
        </w:tabs>
      </w:pPr>
      <w:hyperlink w:anchor="_Toc6025" w:history="1">
        <w:r>
          <w:rPr>
            <w:rFonts w:ascii="仿宋" w:eastAsia="仿宋" w:hAnsi="仿宋" w:cs="仿宋" w:hint="eastAsia"/>
            <w:lang w:eastAsia="zh-CN"/>
          </w:rPr>
          <w:t>(七)、管理风险分析</w:t>
        </w:r>
        <w:r>
          <w:tab/>
        </w:r>
        <w:r>
          <w:fldChar w:fldCharType="begin"/>
        </w:r>
        <w:r>
          <w:instrText xml:space="preserve"> PAGEREF _Toc6025 \h </w:instrText>
        </w:r>
        <w:r>
          <w:fldChar w:fldCharType="separate"/>
        </w:r>
        <w:r>
          <w:t>11</w:t>
        </w:r>
        <w:r>
          <w:fldChar w:fldCharType="end"/>
        </w:r>
      </w:hyperlink>
    </w:p>
    <w:p>
      <w:pPr>
        <w:pStyle w:val="TOC2"/>
        <w:tabs>
          <w:tab w:val="right" w:leader="dot" w:pos="8306"/>
        </w:tabs>
      </w:pPr>
      <w:hyperlink w:anchor="_Toc15206" w:history="1">
        <w:r>
          <w:rPr>
            <w:rFonts w:ascii="仿宋" w:eastAsia="仿宋" w:hAnsi="仿宋" w:cs="仿宋" w:hint="eastAsia"/>
            <w:lang w:eastAsia="zh-CN"/>
          </w:rPr>
          <w:t>(八)、其它风险分析</w:t>
        </w:r>
        <w:r>
          <w:tab/>
        </w:r>
        <w:r>
          <w:fldChar w:fldCharType="begin"/>
        </w:r>
        <w:r>
          <w:instrText xml:space="preserve"> PAGEREF _Toc15206 \h </w:instrText>
        </w:r>
        <w:r>
          <w:fldChar w:fldCharType="separate"/>
        </w:r>
        <w:r>
          <w:t>12</w:t>
        </w:r>
        <w:r>
          <w:fldChar w:fldCharType="end"/>
        </w:r>
      </w:hyperlink>
    </w:p>
    <w:p>
      <w:pPr>
        <w:pStyle w:val="TOC2"/>
        <w:tabs>
          <w:tab w:val="right" w:leader="dot" w:pos="8306"/>
        </w:tabs>
      </w:pPr>
      <w:hyperlink w:anchor="_Toc20911" w:history="1">
        <w:r>
          <w:rPr>
            <w:rFonts w:ascii="仿宋" w:eastAsia="仿宋" w:hAnsi="仿宋" w:cs="仿宋" w:hint="eastAsia"/>
            <w:lang w:eastAsia="zh-CN"/>
          </w:rPr>
          <w:t>(九)、社会影响评估</w:t>
        </w:r>
        <w:r>
          <w:tab/>
        </w:r>
        <w:r>
          <w:fldChar w:fldCharType="begin"/>
        </w:r>
        <w:r>
          <w:instrText xml:space="preserve"> PAGEREF _Toc20911 \h </w:instrText>
        </w:r>
        <w:r>
          <w:fldChar w:fldCharType="separate"/>
        </w:r>
        <w:r>
          <w:t>13</w:t>
        </w:r>
        <w:r>
          <w:fldChar w:fldCharType="end"/>
        </w:r>
      </w:hyperlink>
    </w:p>
    <w:p>
      <w:pPr>
        <w:pStyle w:val="TOC1"/>
        <w:tabs>
          <w:tab w:val="right" w:leader="dot" w:pos="8306"/>
        </w:tabs>
      </w:pPr>
      <w:hyperlink w:anchor="_Toc18406" w:history="1">
        <w:r>
          <w:rPr>
            <w:rFonts w:ascii="仿宋" w:eastAsia="仿宋" w:hAnsi="仿宋" w:cs="仿宋" w:hint="eastAsia"/>
            <w:lang w:eastAsia="zh-CN"/>
          </w:rPr>
          <w:t>二、项目监理与质量保证</w:t>
        </w:r>
        <w:r>
          <w:tab/>
        </w:r>
        <w:r>
          <w:fldChar w:fldCharType="begin"/>
        </w:r>
        <w:r>
          <w:instrText xml:space="preserve"> PAGEREF _Toc18406 \h </w:instrText>
        </w:r>
        <w:r>
          <w:fldChar w:fldCharType="separate"/>
        </w:r>
        <w:r>
          <w:t>15</w:t>
        </w:r>
        <w:r>
          <w:fldChar w:fldCharType="end"/>
        </w:r>
      </w:hyperlink>
    </w:p>
    <w:p>
      <w:pPr>
        <w:pStyle w:val="TOC2"/>
        <w:tabs>
          <w:tab w:val="right" w:leader="dot" w:pos="8306"/>
        </w:tabs>
      </w:pPr>
      <w:hyperlink w:anchor="_Toc15871" w:history="1">
        <w:r>
          <w:rPr>
            <w:rFonts w:ascii="仿宋" w:eastAsia="仿宋" w:hAnsi="仿宋" w:cs="仿宋" w:hint="eastAsia"/>
            <w:lang w:eastAsia="zh-CN"/>
          </w:rPr>
          <w:t>(一)、监理体系构建</w:t>
        </w:r>
        <w:r>
          <w:tab/>
        </w:r>
        <w:r>
          <w:fldChar w:fldCharType="begin"/>
        </w:r>
        <w:r>
          <w:instrText xml:space="preserve"> PAGEREF _Toc15871 \h </w:instrText>
        </w:r>
        <w:r>
          <w:fldChar w:fldCharType="separate"/>
        </w:r>
        <w:r>
          <w:t>15</w:t>
        </w:r>
        <w:r>
          <w:fldChar w:fldCharType="end"/>
        </w:r>
      </w:hyperlink>
    </w:p>
    <w:p>
      <w:pPr>
        <w:pStyle w:val="TOC2"/>
        <w:tabs>
          <w:tab w:val="right" w:leader="dot" w:pos="8306"/>
        </w:tabs>
      </w:pPr>
      <w:hyperlink w:anchor="_Toc1448" w:history="1">
        <w:r>
          <w:rPr>
            <w:rFonts w:ascii="仿宋" w:eastAsia="仿宋" w:hAnsi="仿宋" w:cs="仿宋" w:hint="eastAsia"/>
            <w:lang w:eastAsia="zh-CN"/>
          </w:rPr>
          <w:t>(二)、质量保证体系实施</w:t>
        </w:r>
        <w:r>
          <w:tab/>
        </w:r>
        <w:r>
          <w:fldChar w:fldCharType="begin"/>
        </w:r>
        <w:r>
          <w:instrText xml:space="preserve"> PAGEREF _Toc1448 \h </w:instrText>
        </w:r>
        <w:r>
          <w:fldChar w:fldCharType="separate"/>
        </w:r>
        <w:r>
          <w:t>16</w:t>
        </w:r>
        <w:r>
          <w:fldChar w:fldCharType="end"/>
        </w:r>
      </w:hyperlink>
    </w:p>
    <w:p>
      <w:pPr>
        <w:pStyle w:val="TOC2"/>
        <w:tabs>
          <w:tab w:val="right" w:leader="dot" w:pos="8306"/>
        </w:tabs>
      </w:pPr>
      <w:hyperlink w:anchor="_Toc21573" w:history="1">
        <w:r>
          <w:rPr>
            <w:rFonts w:ascii="仿宋" w:eastAsia="仿宋" w:hAnsi="仿宋" w:cs="仿宋" w:hint="eastAsia"/>
            <w:lang w:eastAsia="zh-CN"/>
          </w:rPr>
          <w:t>(三)、监理与质量控制流程</w:t>
        </w:r>
        <w:r>
          <w:tab/>
        </w:r>
        <w:r>
          <w:fldChar w:fldCharType="begin"/>
        </w:r>
        <w:r>
          <w:instrText xml:space="preserve"> PAGEREF _Toc21573 \h </w:instrText>
        </w:r>
        <w:r>
          <w:fldChar w:fldCharType="separate"/>
        </w:r>
        <w:r>
          <w:t>17</w:t>
        </w:r>
        <w:r>
          <w:fldChar w:fldCharType="end"/>
        </w:r>
      </w:hyperlink>
    </w:p>
    <w:p>
      <w:pPr>
        <w:pStyle w:val="TOC1"/>
        <w:tabs>
          <w:tab w:val="right" w:leader="dot" w:pos="8306"/>
        </w:tabs>
      </w:pPr>
      <w:hyperlink w:anchor="_Toc19792" w:history="1">
        <w:r>
          <w:rPr>
            <w:rFonts w:ascii="仿宋" w:eastAsia="仿宋" w:hAnsi="仿宋" w:cs="仿宋" w:hint="eastAsia"/>
            <w:lang w:eastAsia="zh-CN"/>
          </w:rPr>
          <w:t>三、经济影响分析</w:t>
        </w:r>
        <w:r>
          <w:tab/>
        </w:r>
        <w:r>
          <w:fldChar w:fldCharType="begin"/>
        </w:r>
        <w:r>
          <w:instrText xml:space="preserve"> PAGEREF _Toc19792 \h </w:instrText>
        </w:r>
        <w:r>
          <w:fldChar w:fldCharType="separate"/>
        </w:r>
        <w:r>
          <w:t>17</w:t>
        </w:r>
        <w:r>
          <w:fldChar w:fldCharType="end"/>
        </w:r>
      </w:hyperlink>
    </w:p>
    <w:p>
      <w:pPr>
        <w:pStyle w:val="TOC2"/>
        <w:tabs>
          <w:tab w:val="right" w:leader="dot" w:pos="8306"/>
        </w:tabs>
      </w:pPr>
      <w:hyperlink w:anchor="_Toc29304" w:history="1">
        <w:r>
          <w:rPr>
            <w:rFonts w:ascii="仿宋" w:eastAsia="仿宋" w:hAnsi="仿宋" w:cs="仿宋" w:hint="eastAsia"/>
            <w:lang w:eastAsia="zh-CN"/>
          </w:rPr>
          <w:t>(一)、经济费用效益或费用效果分析</w:t>
        </w:r>
        <w:r>
          <w:tab/>
        </w:r>
        <w:r>
          <w:fldChar w:fldCharType="begin"/>
        </w:r>
        <w:r>
          <w:instrText xml:space="preserve"> PAGEREF _Toc29304 \h </w:instrText>
        </w:r>
        <w:r>
          <w:fldChar w:fldCharType="separate"/>
        </w:r>
        <w:r>
          <w:t>17</w:t>
        </w:r>
        <w:r>
          <w:fldChar w:fldCharType="end"/>
        </w:r>
      </w:hyperlink>
    </w:p>
    <w:p>
      <w:pPr>
        <w:pStyle w:val="TOC2"/>
        <w:tabs>
          <w:tab w:val="right" w:leader="dot" w:pos="8306"/>
        </w:tabs>
      </w:pPr>
      <w:hyperlink w:anchor="_Toc21851" w:history="1">
        <w:r>
          <w:rPr>
            <w:rFonts w:ascii="仿宋" w:eastAsia="仿宋" w:hAnsi="仿宋" w:cs="仿宋" w:hint="eastAsia"/>
            <w:lang w:eastAsia="zh-CN"/>
          </w:rPr>
          <w:t>(二)、行业影响分析</w:t>
        </w:r>
        <w:r>
          <w:tab/>
        </w:r>
        <w:r>
          <w:fldChar w:fldCharType="begin"/>
        </w:r>
        <w:r>
          <w:instrText xml:space="preserve"> PAGEREF _Toc21851 \h </w:instrText>
        </w:r>
        <w:r>
          <w:fldChar w:fldCharType="separate"/>
        </w:r>
        <w:r>
          <w:t>20</w:t>
        </w:r>
        <w:r>
          <w:fldChar w:fldCharType="end"/>
        </w:r>
      </w:hyperlink>
    </w:p>
    <w:p>
      <w:pPr>
        <w:pStyle w:val="TOC2"/>
        <w:tabs>
          <w:tab w:val="right" w:leader="dot" w:pos="8306"/>
        </w:tabs>
      </w:pPr>
      <w:hyperlink w:anchor="_Toc27664" w:history="1">
        <w:r>
          <w:rPr>
            <w:rFonts w:ascii="仿宋" w:eastAsia="仿宋" w:hAnsi="仿宋" w:cs="仿宋" w:hint="eastAsia"/>
            <w:lang w:eastAsia="zh-CN"/>
          </w:rPr>
          <w:t>(三)、区域经济影响分析</w:t>
        </w:r>
        <w:r>
          <w:tab/>
        </w:r>
        <w:r>
          <w:fldChar w:fldCharType="begin"/>
        </w:r>
        <w:r>
          <w:instrText xml:space="preserve"> PAGEREF _Toc27664 \h </w:instrText>
        </w:r>
        <w:r>
          <w:fldChar w:fldCharType="separate"/>
        </w:r>
        <w:r>
          <w:t>21</w:t>
        </w:r>
        <w:r>
          <w:fldChar w:fldCharType="end"/>
        </w:r>
      </w:hyperlink>
    </w:p>
    <w:p>
      <w:pPr>
        <w:pStyle w:val="TOC2"/>
        <w:tabs>
          <w:tab w:val="right" w:leader="dot" w:pos="8306"/>
        </w:tabs>
      </w:pPr>
      <w:hyperlink w:anchor="_Toc1668" w:history="1">
        <w:r>
          <w:rPr>
            <w:rFonts w:ascii="仿宋" w:eastAsia="仿宋" w:hAnsi="仿宋" w:cs="仿宋" w:hint="eastAsia"/>
            <w:lang w:eastAsia="zh-CN"/>
          </w:rPr>
          <w:t>(四)、宏观经济影响分析</w:t>
        </w:r>
        <w:r>
          <w:tab/>
        </w:r>
        <w:r>
          <w:fldChar w:fldCharType="begin"/>
        </w:r>
        <w:r>
          <w:instrText xml:space="preserve"> PAGEREF _Toc1668 \h </w:instrText>
        </w:r>
        <w:r>
          <w:fldChar w:fldCharType="separate"/>
        </w:r>
        <w:r>
          <w:t>22</w:t>
        </w:r>
        <w:r>
          <w:fldChar w:fldCharType="end"/>
        </w:r>
      </w:hyperlink>
    </w:p>
    <w:p>
      <w:pPr>
        <w:pStyle w:val="TOC1"/>
        <w:tabs>
          <w:tab w:val="right" w:leader="dot" w:pos="8306"/>
        </w:tabs>
      </w:pPr>
      <w:hyperlink w:anchor="_Toc1379" w:history="1">
        <w:r>
          <w:rPr>
            <w:rFonts w:ascii="仿宋" w:eastAsia="仿宋" w:hAnsi="仿宋" w:cs="仿宋" w:hint="eastAsia"/>
            <w:lang w:eastAsia="zh-CN"/>
          </w:rPr>
          <w:t>四、发展规划、产业政策和行业准入分析</w:t>
        </w:r>
        <w:r>
          <w:tab/>
        </w:r>
        <w:r>
          <w:fldChar w:fldCharType="begin"/>
        </w:r>
        <w:r>
          <w:instrText xml:space="preserve"> PAGEREF _Toc1379 \h </w:instrText>
        </w:r>
        <w:r>
          <w:fldChar w:fldCharType="separate"/>
        </w:r>
        <w:r>
          <w:t>24</w:t>
        </w:r>
        <w:r>
          <w:fldChar w:fldCharType="end"/>
        </w:r>
      </w:hyperlink>
    </w:p>
    <w:p>
      <w:pPr>
        <w:pStyle w:val="TOC2"/>
        <w:tabs>
          <w:tab w:val="right" w:leader="dot" w:pos="8306"/>
        </w:tabs>
      </w:pPr>
      <w:hyperlink w:anchor="_Toc8261" w:history="1">
        <w:r>
          <w:rPr>
            <w:rFonts w:ascii="仿宋" w:eastAsia="仿宋" w:hAnsi="仿宋" w:cs="仿宋" w:hint="eastAsia"/>
            <w:lang w:eastAsia="zh-CN"/>
          </w:rPr>
          <w:t>(一)、发展规划分析</w:t>
        </w:r>
        <w:r>
          <w:tab/>
        </w:r>
        <w:r>
          <w:fldChar w:fldCharType="begin"/>
        </w:r>
        <w:r>
          <w:instrText xml:space="preserve"> PAGEREF _Toc8261 \h </w:instrText>
        </w:r>
        <w:r>
          <w:fldChar w:fldCharType="separate"/>
        </w:r>
        <w:r>
          <w:t>24</w:t>
        </w:r>
        <w:r>
          <w:fldChar w:fldCharType="end"/>
        </w:r>
      </w:hyperlink>
    </w:p>
    <w:p>
      <w:pPr>
        <w:pStyle w:val="TOC2"/>
        <w:tabs>
          <w:tab w:val="right" w:leader="dot" w:pos="8306"/>
        </w:tabs>
      </w:pPr>
      <w:hyperlink w:anchor="_Toc17040" w:history="1">
        <w:r>
          <w:rPr>
            <w:rFonts w:ascii="仿宋" w:eastAsia="仿宋" w:hAnsi="仿宋" w:cs="仿宋" w:hint="eastAsia"/>
            <w:lang w:eastAsia="zh-CN"/>
          </w:rPr>
          <w:t>(二)、产业政策分析</w:t>
        </w:r>
        <w:r>
          <w:tab/>
        </w:r>
        <w:r>
          <w:fldChar w:fldCharType="begin"/>
        </w:r>
        <w:r>
          <w:instrText xml:space="preserve"> PAGEREF _Toc17040 \h </w:instrText>
        </w:r>
        <w:r>
          <w:fldChar w:fldCharType="separate"/>
        </w:r>
        <w:r>
          <w:t>26</w:t>
        </w:r>
        <w:r>
          <w:fldChar w:fldCharType="end"/>
        </w:r>
      </w:hyperlink>
    </w:p>
    <w:p>
      <w:pPr>
        <w:pStyle w:val="TOC2"/>
        <w:tabs>
          <w:tab w:val="right" w:leader="dot" w:pos="8306"/>
        </w:tabs>
      </w:pPr>
      <w:hyperlink w:anchor="_Toc5770" w:history="1">
        <w:r>
          <w:rPr>
            <w:rFonts w:ascii="仿宋" w:eastAsia="仿宋" w:hAnsi="仿宋" w:cs="仿宋" w:hint="eastAsia"/>
            <w:lang w:eastAsia="zh-CN"/>
          </w:rPr>
          <w:t>(三)、行业准入分析</w:t>
        </w:r>
        <w:r>
          <w:tab/>
        </w:r>
        <w:r>
          <w:fldChar w:fldCharType="begin"/>
        </w:r>
        <w:r>
          <w:instrText xml:space="preserve"> PAGEREF _Toc5770 \h </w:instrText>
        </w:r>
        <w:r>
          <w:fldChar w:fldCharType="separate"/>
        </w:r>
        <w:r>
          <w:t>27</w:t>
        </w:r>
        <w:r>
          <w:fldChar w:fldCharType="end"/>
        </w:r>
      </w:hyperlink>
    </w:p>
    <w:p>
      <w:pPr>
        <w:pStyle w:val="TOC1"/>
        <w:tabs>
          <w:tab w:val="right" w:leader="dot" w:pos="8306"/>
        </w:tabs>
      </w:pPr>
      <w:hyperlink w:anchor="_Toc28408" w:history="1">
        <w:r>
          <w:rPr>
            <w:rFonts w:ascii="仿宋" w:eastAsia="仿宋" w:hAnsi="仿宋" w:cs="仿宋" w:hint="eastAsia"/>
            <w:lang w:eastAsia="zh-CN"/>
          </w:rPr>
          <w:t>五、社会影响分析</w:t>
        </w:r>
        <w:r>
          <w:tab/>
        </w:r>
        <w:r>
          <w:fldChar w:fldCharType="begin"/>
        </w:r>
        <w:r>
          <w:instrText xml:space="preserve"> PAGEREF _Toc28408 \h </w:instrText>
        </w:r>
        <w:r>
          <w:fldChar w:fldCharType="separate"/>
        </w:r>
        <w:r>
          <w:t>29</w:t>
        </w:r>
        <w:r>
          <w:fldChar w:fldCharType="end"/>
        </w:r>
      </w:hyperlink>
    </w:p>
    <w:p>
      <w:pPr>
        <w:pStyle w:val="TOC2"/>
        <w:tabs>
          <w:tab w:val="right" w:leader="dot" w:pos="8306"/>
        </w:tabs>
      </w:pPr>
      <w:hyperlink w:anchor="_Toc6605" w:history="1">
        <w:r>
          <w:rPr>
            <w:rFonts w:ascii="仿宋" w:eastAsia="仿宋" w:hAnsi="仿宋" w:cs="仿宋" w:hint="eastAsia"/>
            <w:lang w:eastAsia="zh-CN"/>
          </w:rPr>
          <w:t>(一)、社会影响效果分析</w:t>
        </w:r>
        <w:r>
          <w:tab/>
        </w:r>
        <w:r>
          <w:fldChar w:fldCharType="begin"/>
        </w:r>
        <w:r>
          <w:instrText xml:space="preserve"> PAGEREF _Toc6605 \h </w:instrText>
        </w:r>
        <w:r>
          <w:fldChar w:fldCharType="separate"/>
        </w:r>
        <w:r>
          <w:t>29</w:t>
        </w:r>
        <w:r>
          <w:fldChar w:fldCharType="end"/>
        </w:r>
      </w:hyperlink>
    </w:p>
    <w:p>
      <w:pPr>
        <w:pStyle w:val="TOC2"/>
        <w:tabs>
          <w:tab w:val="right" w:leader="dot" w:pos="8306"/>
        </w:tabs>
      </w:pPr>
      <w:hyperlink w:anchor="_Toc10589" w:history="1">
        <w:r>
          <w:rPr>
            <w:rFonts w:ascii="仿宋" w:eastAsia="仿宋" w:hAnsi="仿宋" w:cs="仿宋" w:hint="eastAsia"/>
            <w:lang w:eastAsia="zh-CN"/>
          </w:rPr>
          <w:t>(二)、社会适应性分析</w:t>
        </w:r>
        <w:r>
          <w:tab/>
        </w:r>
        <w:r>
          <w:fldChar w:fldCharType="begin"/>
        </w:r>
        <w:r>
          <w:instrText xml:space="preserve"> PAGEREF _Toc10589 \h </w:instrText>
        </w:r>
        <w:r>
          <w:fldChar w:fldCharType="separate"/>
        </w:r>
        <w:r>
          <w:t>31</w:t>
        </w:r>
        <w:r>
          <w:fldChar w:fldCharType="end"/>
        </w:r>
      </w:hyperlink>
    </w:p>
    <w:p>
      <w:pPr>
        <w:pStyle w:val="TOC2"/>
        <w:tabs>
          <w:tab w:val="right" w:leader="dot" w:pos="8306"/>
        </w:tabs>
      </w:pPr>
      <w:hyperlink w:anchor="_Toc1329" w:history="1">
        <w:r>
          <w:rPr>
            <w:rFonts w:ascii="仿宋" w:eastAsia="仿宋" w:hAnsi="仿宋" w:cs="仿宋" w:hint="eastAsia"/>
            <w:lang w:eastAsia="zh-CN"/>
          </w:rPr>
          <w:t>(三)、社会风险及对策分析</w:t>
        </w:r>
        <w:r>
          <w:tab/>
        </w:r>
        <w:r>
          <w:fldChar w:fldCharType="begin"/>
        </w:r>
        <w:r>
          <w:instrText xml:space="preserve"> PAGEREF _Toc1329 \h </w:instrText>
        </w:r>
        <w:r>
          <w:fldChar w:fldCharType="separate"/>
        </w:r>
        <w:r>
          <w:t>33</w:t>
        </w:r>
        <w:r>
          <w:fldChar w:fldCharType="end"/>
        </w:r>
      </w:hyperlink>
    </w:p>
    <w:p>
      <w:pPr>
        <w:pStyle w:val="TOC1"/>
        <w:tabs>
          <w:tab w:val="right" w:leader="dot" w:pos="8306"/>
        </w:tabs>
      </w:pPr>
      <w:hyperlink w:anchor="_Toc25117" w:history="1">
        <w:r>
          <w:rPr>
            <w:rFonts w:ascii="仿宋" w:eastAsia="仿宋" w:hAnsi="仿宋" w:cs="仿宋" w:hint="eastAsia"/>
            <w:lang w:eastAsia="zh-CN"/>
          </w:rPr>
          <w:t>六、财务管理与成本控制</w:t>
        </w:r>
        <w:r>
          <w:tab/>
        </w:r>
        <w:r>
          <w:fldChar w:fldCharType="begin"/>
        </w:r>
        <w:r>
          <w:instrText xml:space="preserve"> PAGEREF _Toc25117 \h </w:instrText>
        </w:r>
        <w:r>
          <w:fldChar w:fldCharType="separate"/>
        </w:r>
        <w:r>
          <w:t>36</w:t>
        </w:r>
        <w:r>
          <w:fldChar w:fldCharType="end"/>
        </w:r>
      </w:hyperlink>
    </w:p>
    <w:p>
      <w:pPr>
        <w:pStyle w:val="TOC2"/>
        <w:tabs>
          <w:tab w:val="right" w:leader="dot" w:pos="8306"/>
        </w:tabs>
      </w:pPr>
      <w:hyperlink w:anchor="_Toc2646" w:history="1">
        <w:r>
          <w:rPr>
            <w:rFonts w:ascii="仿宋" w:eastAsia="仿宋" w:hAnsi="仿宋" w:cs="仿宋" w:hint="eastAsia"/>
            <w:lang w:eastAsia="zh-CN"/>
          </w:rPr>
          <w:t>(一)、财务管理体系建设</w:t>
        </w:r>
        <w:r>
          <w:tab/>
        </w:r>
        <w:r>
          <w:fldChar w:fldCharType="begin"/>
        </w:r>
        <w:r>
          <w:instrText xml:space="preserve"> PAGEREF _Toc2646 \h </w:instrText>
        </w:r>
        <w:r>
          <w:fldChar w:fldCharType="separate"/>
        </w:r>
        <w:r>
          <w:t>36</w:t>
        </w:r>
        <w:r>
          <w:fldChar w:fldCharType="end"/>
        </w:r>
      </w:hyperlink>
    </w:p>
    <w:p>
      <w:pPr>
        <w:pStyle w:val="TOC2"/>
        <w:tabs>
          <w:tab w:val="right" w:leader="dot" w:pos="8306"/>
        </w:tabs>
      </w:pPr>
      <w:hyperlink w:anchor="_Toc25635" w:history="1">
        <w:r>
          <w:rPr>
            <w:rFonts w:ascii="仿宋" w:eastAsia="仿宋" w:hAnsi="仿宋" w:cs="仿宋" w:hint="eastAsia"/>
            <w:lang w:eastAsia="zh-CN"/>
          </w:rPr>
          <w:t>(二)、成本控制措施</w:t>
        </w:r>
        <w:r>
          <w:tab/>
        </w:r>
        <w:r>
          <w:fldChar w:fldCharType="begin"/>
        </w:r>
        <w:r>
          <w:instrText xml:space="preserve"> PAGEREF _Toc25635 \h </w:instrText>
        </w:r>
        <w:r>
          <w:fldChar w:fldCharType="separate"/>
        </w:r>
        <w:r>
          <w:t>37</w:t>
        </w:r>
        <w:r>
          <w:fldChar w:fldCharType="end"/>
        </w:r>
      </w:hyperlink>
    </w:p>
    <w:p>
      <w:pPr>
        <w:pStyle w:val="TOC1"/>
        <w:tabs>
          <w:tab w:val="right" w:leader="dot" w:pos="8306"/>
        </w:tabs>
      </w:pPr>
      <w:hyperlink w:anchor="_Toc28929" w:history="1">
        <w:r>
          <w:rPr>
            <w:rFonts w:ascii="仿宋" w:eastAsia="仿宋" w:hAnsi="仿宋" w:cs="仿宋" w:hint="eastAsia"/>
            <w:lang w:eastAsia="zh-CN"/>
          </w:rPr>
          <w:t>七、项目变更管理</w:t>
        </w:r>
        <w:r>
          <w:tab/>
        </w:r>
        <w:r>
          <w:fldChar w:fldCharType="begin"/>
        </w:r>
        <w:r>
          <w:instrText xml:space="preserve"> PAGEREF _Toc28929 \h </w:instrText>
        </w:r>
        <w:r>
          <w:fldChar w:fldCharType="separate"/>
        </w:r>
        <w:r>
          <w:t>39</w:t>
        </w:r>
        <w:r>
          <w:fldChar w:fldCharType="end"/>
        </w:r>
      </w:hyperlink>
    </w:p>
    <w:p>
      <w:pPr>
        <w:pStyle w:val="TOC2"/>
        <w:tabs>
          <w:tab w:val="right" w:leader="dot" w:pos="8306"/>
        </w:tabs>
      </w:pPr>
      <w:hyperlink w:anchor="_Toc1670" w:history="1">
        <w:r>
          <w:rPr>
            <w:rFonts w:ascii="仿宋" w:eastAsia="仿宋" w:hAnsi="仿宋" w:cs="仿宋" w:hint="eastAsia"/>
            <w:lang w:eastAsia="zh-CN"/>
          </w:rPr>
          <w:t>(一)、变更控制流程</w:t>
        </w:r>
        <w:r>
          <w:tab/>
        </w:r>
        <w:r>
          <w:fldChar w:fldCharType="begin"/>
        </w:r>
        <w:r>
          <w:instrText xml:space="preserve"> PAGEREF _Toc1670 \h </w:instrText>
        </w:r>
        <w:r>
          <w:fldChar w:fldCharType="separate"/>
        </w:r>
        <w:r>
          <w:t>39</w:t>
        </w:r>
        <w:r>
          <w:fldChar w:fldCharType="end"/>
        </w:r>
      </w:hyperlink>
    </w:p>
    <w:p>
      <w:pPr>
        <w:pStyle w:val="TOC2"/>
        <w:tabs>
          <w:tab w:val="right" w:leader="dot" w:pos="8306"/>
        </w:tabs>
      </w:pPr>
      <w:hyperlink w:anchor="_Toc12491" w:history="1">
        <w:r>
          <w:rPr>
            <w:rFonts w:ascii="仿宋" w:eastAsia="仿宋" w:hAnsi="仿宋" w:cs="仿宋" w:hint="eastAsia"/>
            <w:lang w:eastAsia="zh-CN"/>
          </w:rPr>
          <w:t>(二)、影响评估与处理</w:t>
        </w:r>
        <w:r>
          <w:tab/>
        </w:r>
        <w:r>
          <w:fldChar w:fldCharType="begin"/>
        </w:r>
        <w:r>
          <w:instrText xml:space="preserve"> PAGEREF _Toc12491 \h </w:instrText>
        </w:r>
        <w:r>
          <w:fldChar w:fldCharType="separate"/>
        </w:r>
        <w:r>
          <w:t>40</w:t>
        </w:r>
        <w:r>
          <w:fldChar w:fldCharType="end"/>
        </w:r>
      </w:hyperlink>
    </w:p>
    <w:p>
      <w:pPr>
        <w:pStyle w:val="TOC2"/>
        <w:tabs>
          <w:tab w:val="right" w:leader="dot" w:pos="8306"/>
        </w:tabs>
      </w:pPr>
      <w:hyperlink w:anchor="_Toc21483" w:history="1">
        <w:r>
          <w:rPr>
            <w:rFonts w:ascii="仿宋" w:eastAsia="仿宋" w:hAnsi="仿宋" w:cs="仿宋" w:hint="eastAsia"/>
            <w:lang w:eastAsia="zh-CN"/>
          </w:rPr>
          <w:t>(三)、变更记录与追踪</w:t>
        </w:r>
        <w:r>
          <w:tab/>
        </w:r>
        <w:r>
          <w:fldChar w:fldCharType="begin"/>
        </w:r>
        <w:r>
          <w:instrText xml:space="preserve"> PAGEREF _Toc21483 \h </w:instrText>
        </w:r>
        <w:r>
          <w:fldChar w:fldCharType="separate"/>
        </w:r>
        <w:r>
          <w:t>41</w:t>
        </w:r>
        <w:r>
          <w:fldChar w:fldCharType="end"/>
        </w:r>
      </w:hyperlink>
    </w:p>
    <w:p>
      <w:pPr>
        <w:pStyle w:val="TOC2"/>
        <w:tabs>
          <w:tab w:val="right" w:leader="dot" w:pos="8306"/>
        </w:tabs>
      </w:pPr>
      <w:hyperlink w:anchor="_Toc7537" w:history="1">
        <w:r>
          <w:rPr>
            <w:rFonts w:ascii="仿宋" w:eastAsia="仿宋" w:hAnsi="仿宋" w:cs="仿宋" w:hint="eastAsia"/>
            <w:lang w:eastAsia="zh-CN"/>
          </w:rPr>
          <w:t>(四)、变更管理策略</w:t>
        </w:r>
        <w:r>
          <w:tab/>
        </w:r>
        <w:r>
          <w:fldChar w:fldCharType="begin"/>
        </w:r>
        <w:r>
          <w:instrText xml:space="preserve"> PAGEREF _Toc7537 \h </w:instrText>
        </w:r>
        <w:r>
          <w:fldChar w:fldCharType="separate"/>
        </w:r>
        <w:r>
          <w:t>43</w:t>
        </w:r>
        <w:r>
          <w:fldChar w:fldCharType="end"/>
        </w:r>
      </w:hyperlink>
    </w:p>
    <w:p>
      <w:pPr>
        <w:pStyle w:val="TOC1"/>
        <w:tabs>
          <w:tab w:val="right" w:leader="dot" w:pos="8306"/>
        </w:tabs>
      </w:pPr>
      <w:hyperlink w:anchor="_Toc7713" w:history="1">
        <w:r>
          <w:rPr>
            <w:rFonts w:ascii="仿宋" w:eastAsia="仿宋" w:hAnsi="仿宋" w:cs="仿宋" w:hint="eastAsia"/>
            <w:lang w:eastAsia="zh-CN"/>
          </w:rPr>
          <w:t>八、技术创新与产业升级</w:t>
        </w:r>
        <w:r>
          <w:tab/>
        </w:r>
        <w:r>
          <w:fldChar w:fldCharType="begin"/>
        </w:r>
        <w:r>
          <w:instrText xml:space="preserve"> PAGEREF _Toc7713 \h </w:instrText>
        </w:r>
        <w:r>
          <w:fldChar w:fldCharType="separate"/>
        </w:r>
        <w:r>
          <w:t>45</w:t>
        </w:r>
        <w:r>
          <w:fldChar w:fldCharType="end"/>
        </w:r>
      </w:hyperlink>
    </w:p>
    <w:p>
      <w:pPr>
        <w:pStyle w:val="TOC2"/>
        <w:tabs>
          <w:tab w:val="right" w:leader="dot" w:pos="8306"/>
        </w:tabs>
      </w:pPr>
      <w:hyperlink w:anchor="_Toc25211" w:history="1">
        <w:r>
          <w:rPr>
            <w:rFonts w:ascii="仿宋" w:eastAsia="仿宋" w:hAnsi="仿宋" w:cs="仿宋" w:hint="eastAsia"/>
            <w:lang w:eastAsia="zh-CN"/>
          </w:rPr>
          <w:t>(一)、技术创新方向与目标</w:t>
        </w:r>
        <w:r>
          <w:tab/>
        </w:r>
        <w:r>
          <w:fldChar w:fldCharType="begin"/>
        </w:r>
        <w:r>
          <w:instrText xml:space="preserve"> PAGEREF _Toc25211 \h </w:instrText>
        </w:r>
        <w:r>
          <w:fldChar w:fldCharType="separate"/>
        </w:r>
        <w:r>
          <w:t>45</w:t>
        </w:r>
        <w:r>
          <w:fldChar w:fldCharType="end"/>
        </w:r>
      </w:hyperlink>
    </w:p>
    <w:p>
      <w:pPr>
        <w:pStyle w:val="TOC2"/>
        <w:tabs>
          <w:tab w:val="right" w:leader="dot" w:pos="8306"/>
        </w:tabs>
      </w:pPr>
      <w:hyperlink w:anchor="_Toc26524" w:history="1">
        <w:r>
          <w:rPr>
            <w:rFonts w:ascii="仿宋" w:eastAsia="仿宋" w:hAnsi="仿宋" w:cs="仿宋" w:hint="eastAsia"/>
            <w:lang w:eastAsia="zh-CN"/>
          </w:rPr>
          <w:t>(二)、产业升级路径与措施</w:t>
        </w:r>
        <w:r>
          <w:tab/>
        </w:r>
        <w:r>
          <w:fldChar w:fldCharType="begin"/>
        </w:r>
        <w:r>
          <w:instrText xml:space="preserve"> PAGEREF _Toc26524 \h </w:instrText>
        </w:r>
        <w:r>
          <w:fldChar w:fldCharType="separate"/>
        </w:r>
        <w:r>
          <w:t>46</w:t>
        </w:r>
        <w:r>
          <w:fldChar w:fldCharType="end"/>
        </w:r>
      </w:hyperlink>
    </w:p>
    <w:p>
      <w:pPr>
        <w:pStyle w:val="TOC1"/>
        <w:tabs>
          <w:tab w:val="right" w:leader="dot" w:pos="8306"/>
        </w:tabs>
      </w:pPr>
      <w:hyperlink w:anchor="_Toc12634" w:history="1">
        <w:r>
          <w:rPr>
            <w:rFonts w:ascii="仿宋" w:eastAsia="仿宋" w:hAnsi="仿宋" w:cs="仿宋" w:hint="eastAsia"/>
            <w:lang w:eastAsia="zh-CN"/>
          </w:rPr>
          <w:t>九、项目质量与标准</w:t>
        </w:r>
        <w:r>
          <w:tab/>
        </w:r>
        <w:r>
          <w:fldChar w:fldCharType="begin"/>
        </w:r>
        <w:r>
          <w:instrText xml:space="preserve"> PAGEREF _Toc12634 \h </w:instrText>
        </w:r>
        <w:r>
          <w:fldChar w:fldCharType="separate"/>
        </w:r>
        <w:r>
          <w:t>47</w:t>
        </w:r>
        <w:r>
          <w:fldChar w:fldCharType="end"/>
        </w:r>
      </w:hyperlink>
    </w:p>
    <w:p>
      <w:pPr>
        <w:pStyle w:val="TOC2"/>
        <w:tabs>
          <w:tab w:val="right" w:leader="dot" w:pos="8306"/>
        </w:tabs>
      </w:pPr>
      <w:hyperlink w:anchor="_Toc6577" w:history="1">
        <w:r>
          <w:rPr>
            <w:rFonts w:ascii="仿宋" w:eastAsia="仿宋" w:hAnsi="仿宋" w:cs="仿宋" w:hint="eastAsia"/>
            <w:lang w:eastAsia="zh-CN"/>
          </w:rPr>
          <w:t>(一)、质量保障体系</w:t>
        </w:r>
        <w:r>
          <w:tab/>
        </w:r>
        <w:r>
          <w:fldChar w:fldCharType="begin"/>
        </w:r>
        <w:r>
          <w:instrText xml:space="preserve"> PAGEREF _Toc6577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8" w:history="1">
        <w:r>
          <w:rPr>
            <w:rFonts w:ascii="仿宋" w:eastAsia="仿宋" w:hAnsi="仿宋" w:cs="仿宋" w:hint="eastAsia"/>
            <w:lang w:eastAsia="zh-CN"/>
          </w:rPr>
          <w:t>(二)、标准化作业流程</w:t>
        </w:r>
        <w:r>
          <w:tab/>
        </w:r>
        <w:r>
          <w:fldChar w:fldCharType="begin"/>
        </w:r>
        <w:r>
          <w:instrText xml:space="preserve"> PAGEREF _Toc23848 \h </w:instrText>
        </w:r>
        <w:r>
          <w:fldChar w:fldCharType="separate"/>
        </w:r>
        <w:r>
          <w:t>49</w:t>
        </w:r>
        <w:r>
          <w:fldChar w:fldCharType="end"/>
        </w:r>
      </w:hyperlink>
    </w:p>
    <w:p>
      <w:pPr>
        <w:pStyle w:val="TOC2"/>
        <w:tabs>
          <w:tab w:val="right" w:leader="dot" w:pos="8306"/>
        </w:tabs>
      </w:pPr>
      <w:hyperlink w:anchor="_Toc30145" w:history="1">
        <w:r>
          <w:rPr>
            <w:rFonts w:ascii="仿宋" w:eastAsia="仿宋" w:hAnsi="仿宋" w:cs="仿宋" w:hint="eastAsia"/>
            <w:lang w:eastAsia="zh-CN"/>
          </w:rPr>
          <w:t>(三)、质量监控与评估</w:t>
        </w:r>
        <w:r>
          <w:tab/>
        </w:r>
        <w:r>
          <w:fldChar w:fldCharType="begin"/>
        </w:r>
        <w:r>
          <w:instrText xml:space="preserve"> PAGEREF _Toc30145 \h </w:instrText>
        </w:r>
        <w:r>
          <w:fldChar w:fldCharType="separate"/>
        </w:r>
        <w:r>
          <w:t>50</w:t>
        </w:r>
        <w:r>
          <w:fldChar w:fldCharType="end"/>
        </w:r>
      </w:hyperlink>
    </w:p>
    <w:p>
      <w:pPr>
        <w:pStyle w:val="TOC2"/>
        <w:tabs>
          <w:tab w:val="right" w:leader="dot" w:pos="8306"/>
        </w:tabs>
      </w:pPr>
      <w:hyperlink w:anchor="_Toc14764" w:history="1">
        <w:r>
          <w:rPr>
            <w:rFonts w:ascii="仿宋" w:eastAsia="仿宋" w:hAnsi="仿宋" w:cs="仿宋" w:hint="eastAsia"/>
            <w:lang w:eastAsia="zh-CN"/>
          </w:rPr>
          <w:t>(四)、质量改进计划</w:t>
        </w:r>
        <w:r>
          <w:tab/>
        </w:r>
        <w:r>
          <w:fldChar w:fldCharType="begin"/>
        </w:r>
        <w:r>
          <w:instrText xml:space="preserve"> PAGEREF _Toc14764 \h </w:instrText>
        </w:r>
        <w:r>
          <w:fldChar w:fldCharType="separate"/>
        </w:r>
        <w:r>
          <w:t>51</w:t>
        </w:r>
        <w:r>
          <w:fldChar w:fldCharType="end"/>
        </w:r>
      </w:hyperlink>
    </w:p>
    <w:p>
      <w:pPr>
        <w:pStyle w:val="TOC1"/>
        <w:tabs>
          <w:tab w:val="right" w:leader="dot" w:pos="8306"/>
        </w:tabs>
      </w:pPr>
      <w:hyperlink w:anchor="_Toc24760" w:history="1">
        <w:r>
          <w:rPr>
            <w:rFonts w:ascii="仿宋" w:eastAsia="仿宋" w:hAnsi="仿宋" w:cs="仿宋" w:hint="eastAsia"/>
            <w:lang w:eastAsia="zh-CN"/>
          </w:rPr>
          <w:t>十、项目实施与管理方案</w:t>
        </w:r>
        <w:r>
          <w:tab/>
        </w:r>
        <w:r>
          <w:fldChar w:fldCharType="begin"/>
        </w:r>
        <w:r>
          <w:instrText xml:space="preserve"> PAGEREF _Toc24760 \h </w:instrText>
        </w:r>
        <w:r>
          <w:fldChar w:fldCharType="separate"/>
        </w:r>
        <w:r>
          <w:t>53</w:t>
        </w:r>
        <w:r>
          <w:fldChar w:fldCharType="end"/>
        </w:r>
      </w:hyperlink>
    </w:p>
    <w:p>
      <w:pPr>
        <w:pStyle w:val="TOC2"/>
        <w:tabs>
          <w:tab w:val="right" w:leader="dot" w:pos="8306"/>
        </w:tabs>
      </w:pPr>
      <w:hyperlink w:anchor="_Toc32602" w:history="1">
        <w:r>
          <w:rPr>
            <w:rFonts w:ascii="仿宋" w:eastAsia="仿宋" w:hAnsi="仿宋" w:cs="仿宋" w:hint="eastAsia"/>
            <w:lang w:eastAsia="zh-CN"/>
          </w:rPr>
          <w:t>(一)、项目实施计划</w:t>
        </w:r>
        <w:r>
          <w:tab/>
        </w:r>
        <w:r>
          <w:fldChar w:fldCharType="begin"/>
        </w:r>
        <w:r>
          <w:instrText xml:space="preserve"> PAGEREF _Toc32602 \h </w:instrText>
        </w:r>
        <w:r>
          <w:fldChar w:fldCharType="separate"/>
        </w:r>
        <w:r>
          <w:t>53</w:t>
        </w:r>
        <w:r>
          <w:fldChar w:fldCharType="end"/>
        </w:r>
      </w:hyperlink>
    </w:p>
    <w:p>
      <w:pPr>
        <w:pStyle w:val="TOC2"/>
        <w:tabs>
          <w:tab w:val="right" w:leader="dot" w:pos="8306"/>
        </w:tabs>
      </w:pPr>
      <w:hyperlink w:anchor="_Toc25484" w:history="1">
        <w:r>
          <w:rPr>
            <w:rFonts w:ascii="仿宋" w:eastAsia="仿宋" w:hAnsi="仿宋" w:cs="仿宋" w:hint="eastAsia"/>
            <w:lang w:eastAsia="zh-CN"/>
          </w:rPr>
          <w:t>(二)、项目组织机构与职责</w:t>
        </w:r>
        <w:r>
          <w:tab/>
        </w:r>
        <w:r>
          <w:fldChar w:fldCharType="begin"/>
        </w:r>
        <w:r>
          <w:instrText xml:space="preserve"> PAGEREF _Toc25484 \h </w:instrText>
        </w:r>
        <w:r>
          <w:fldChar w:fldCharType="separate"/>
        </w:r>
        <w:r>
          <w:t>54</w:t>
        </w:r>
        <w:r>
          <w:fldChar w:fldCharType="end"/>
        </w:r>
      </w:hyperlink>
    </w:p>
    <w:p>
      <w:pPr>
        <w:pStyle w:val="TOC2"/>
        <w:tabs>
          <w:tab w:val="right" w:leader="dot" w:pos="8306"/>
        </w:tabs>
      </w:pPr>
      <w:hyperlink w:anchor="_Toc17504" w:history="1">
        <w:r>
          <w:rPr>
            <w:rFonts w:ascii="仿宋" w:eastAsia="仿宋" w:hAnsi="仿宋" w:cs="仿宋" w:hint="eastAsia"/>
            <w:lang w:eastAsia="zh-CN"/>
          </w:rPr>
          <w:t>(三)、项目管理与监控体系</w:t>
        </w:r>
        <w:r>
          <w:tab/>
        </w:r>
        <w:r>
          <w:fldChar w:fldCharType="begin"/>
        </w:r>
        <w:r>
          <w:instrText xml:space="preserve"> PAGEREF _Toc17504 \h </w:instrText>
        </w:r>
        <w:r>
          <w:fldChar w:fldCharType="separate"/>
        </w:r>
        <w:r>
          <w:t>57</w:t>
        </w:r>
        <w:r>
          <w:fldChar w:fldCharType="end"/>
        </w:r>
      </w:hyperlink>
    </w:p>
    <w:p>
      <w:pPr>
        <w:pStyle w:val="TOC1"/>
        <w:tabs>
          <w:tab w:val="right" w:leader="dot" w:pos="8306"/>
        </w:tabs>
      </w:pPr>
      <w:hyperlink w:anchor="_Toc20635" w:history="1">
        <w:r>
          <w:rPr>
            <w:rFonts w:ascii="仿宋" w:eastAsia="仿宋" w:hAnsi="仿宋" w:cs="仿宋" w:hint="eastAsia"/>
            <w:lang w:eastAsia="zh-CN"/>
          </w:rPr>
          <w:t>十一、土地利用与规划方案</w:t>
        </w:r>
        <w:r>
          <w:tab/>
        </w:r>
        <w:r>
          <w:fldChar w:fldCharType="begin"/>
        </w:r>
        <w:r>
          <w:instrText xml:space="preserve"> PAGEREF _Toc20635 \h </w:instrText>
        </w:r>
        <w:r>
          <w:fldChar w:fldCharType="separate"/>
        </w:r>
        <w:r>
          <w:t>58</w:t>
        </w:r>
        <w:r>
          <w:fldChar w:fldCharType="end"/>
        </w:r>
      </w:hyperlink>
    </w:p>
    <w:p>
      <w:pPr>
        <w:pStyle w:val="TOC2"/>
        <w:tabs>
          <w:tab w:val="right" w:leader="dot" w:pos="8306"/>
        </w:tabs>
      </w:pPr>
      <w:hyperlink w:anchor="_Toc23289" w:history="1">
        <w:r>
          <w:rPr>
            <w:rFonts w:ascii="仿宋" w:eastAsia="仿宋" w:hAnsi="仿宋" w:cs="仿宋" w:hint="eastAsia"/>
            <w:lang w:eastAsia="zh-CN"/>
          </w:rPr>
          <w:t>(一)、项目用地情况分析</w:t>
        </w:r>
        <w:r>
          <w:tab/>
        </w:r>
        <w:r>
          <w:fldChar w:fldCharType="begin"/>
        </w:r>
        <w:r>
          <w:instrText xml:space="preserve"> PAGEREF _Toc23289 \h </w:instrText>
        </w:r>
        <w:r>
          <w:fldChar w:fldCharType="separate"/>
        </w:r>
        <w:r>
          <w:t>58</w:t>
        </w:r>
        <w:r>
          <w:fldChar w:fldCharType="end"/>
        </w:r>
      </w:hyperlink>
    </w:p>
    <w:p>
      <w:pPr>
        <w:pStyle w:val="TOC2"/>
        <w:tabs>
          <w:tab w:val="right" w:leader="dot" w:pos="8306"/>
        </w:tabs>
      </w:pPr>
      <w:hyperlink w:anchor="_Toc15643" w:history="1">
        <w:r>
          <w:rPr>
            <w:rFonts w:ascii="仿宋" w:eastAsia="仿宋" w:hAnsi="仿宋" w:cs="仿宋" w:hint="eastAsia"/>
            <w:lang w:eastAsia="zh-CN"/>
          </w:rPr>
          <w:t>(二)、土地利用规划方案</w:t>
        </w:r>
        <w:r>
          <w:tab/>
        </w:r>
        <w:r>
          <w:fldChar w:fldCharType="begin"/>
        </w:r>
        <w:r>
          <w:instrText xml:space="preserve"> PAGEREF _Toc15643 \h </w:instrText>
        </w:r>
        <w:r>
          <w:fldChar w:fldCharType="separate"/>
        </w:r>
        <w:r>
          <w:t>59</w:t>
        </w:r>
        <w:r>
          <w:fldChar w:fldCharType="end"/>
        </w:r>
      </w:hyperlink>
    </w:p>
    <w:p>
      <w:pPr>
        <w:pStyle w:val="TOC1"/>
        <w:tabs>
          <w:tab w:val="right" w:leader="dot" w:pos="8306"/>
        </w:tabs>
      </w:pPr>
      <w:hyperlink w:anchor="_Toc10157" w:history="1">
        <w:r>
          <w:rPr>
            <w:rFonts w:ascii="仿宋" w:eastAsia="仿宋" w:hAnsi="仿宋" w:cs="仿宋" w:hint="eastAsia"/>
            <w:lang w:eastAsia="zh-CN"/>
          </w:rPr>
          <w:t>十二、环境保护与治理方案</w:t>
        </w:r>
        <w:r>
          <w:tab/>
        </w:r>
        <w:r>
          <w:fldChar w:fldCharType="begin"/>
        </w:r>
        <w:r>
          <w:instrText xml:space="preserve"> PAGEREF _Toc10157 \h </w:instrText>
        </w:r>
        <w:r>
          <w:fldChar w:fldCharType="separate"/>
        </w:r>
        <w:r>
          <w:t>60</w:t>
        </w:r>
        <w:r>
          <w:fldChar w:fldCharType="end"/>
        </w:r>
      </w:hyperlink>
    </w:p>
    <w:p>
      <w:pPr>
        <w:pStyle w:val="TOC2"/>
        <w:tabs>
          <w:tab w:val="right" w:leader="dot" w:pos="8306"/>
        </w:tabs>
      </w:pPr>
      <w:hyperlink w:anchor="_Toc14081" w:history="1">
        <w:r>
          <w:rPr>
            <w:rFonts w:ascii="仿宋" w:eastAsia="仿宋" w:hAnsi="仿宋" w:cs="仿宋" w:hint="eastAsia"/>
            <w:lang w:eastAsia="zh-CN"/>
          </w:rPr>
          <w:t>(一)、项目环境影响评估</w:t>
        </w:r>
        <w:r>
          <w:tab/>
        </w:r>
        <w:r>
          <w:fldChar w:fldCharType="begin"/>
        </w:r>
        <w:r>
          <w:instrText xml:space="preserve"> PAGEREF _Toc14081 \h </w:instrText>
        </w:r>
        <w:r>
          <w:fldChar w:fldCharType="separate"/>
        </w:r>
        <w:r>
          <w:t>60</w:t>
        </w:r>
        <w:r>
          <w:fldChar w:fldCharType="end"/>
        </w:r>
      </w:hyperlink>
    </w:p>
    <w:p>
      <w:pPr>
        <w:pStyle w:val="TOC2"/>
        <w:tabs>
          <w:tab w:val="right" w:leader="dot" w:pos="8306"/>
        </w:tabs>
      </w:pPr>
      <w:hyperlink w:anchor="_Toc22043" w:history="1">
        <w:r>
          <w:rPr>
            <w:rFonts w:ascii="仿宋" w:eastAsia="仿宋" w:hAnsi="仿宋" w:cs="仿宋" w:hint="eastAsia"/>
            <w:lang w:eastAsia="zh-CN"/>
          </w:rPr>
          <w:t>(二)、环境保护措施与治理方案</w:t>
        </w:r>
        <w:r>
          <w:tab/>
        </w:r>
        <w:r>
          <w:fldChar w:fldCharType="begin"/>
        </w:r>
        <w:r>
          <w:instrText xml:space="preserve"> PAGEREF _Toc22043 \h </w:instrText>
        </w:r>
        <w:r>
          <w:fldChar w:fldCharType="separate"/>
        </w:r>
        <w:r>
          <w:t>61</w:t>
        </w:r>
        <w:r>
          <w:fldChar w:fldCharType="end"/>
        </w:r>
      </w:hyperlink>
    </w:p>
    <w:p>
      <w:pPr>
        <w:pStyle w:val="TOC1"/>
        <w:tabs>
          <w:tab w:val="right" w:leader="dot" w:pos="8306"/>
        </w:tabs>
      </w:pPr>
      <w:hyperlink w:anchor="_Toc8955" w:history="1">
        <w:r>
          <w:rPr>
            <w:rFonts w:ascii="仿宋" w:eastAsia="仿宋" w:hAnsi="仿宋" w:cs="仿宋" w:hint="eastAsia"/>
            <w:lang w:eastAsia="zh-CN"/>
          </w:rPr>
          <w:t>十三、设施与设备管理</w:t>
        </w:r>
        <w:r>
          <w:tab/>
        </w:r>
        <w:r>
          <w:fldChar w:fldCharType="begin"/>
        </w:r>
        <w:r>
          <w:instrText xml:space="preserve"> PAGEREF _Toc8955 \h </w:instrText>
        </w:r>
        <w:r>
          <w:fldChar w:fldCharType="separate"/>
        </w:r>
        <w:r>
          <w:t>61</w:t>
        </w:r>
        <w:r>
          <w:fldChar w:fldCharType="end"/>
        </w:r>
      </w:hyperlink>
    </w:p>
    <w:p>
      <w:pPr>
        <w:pStyle w:val="TOC2"/>
        <w:tabs>
          <w:tab w:val="right" w:leader="dot" w:pos="8306"/>
        </w:tabs>
      </w:pPr>
      <w:hyperlink w:anchor="_Toc18815" w:history="1">
        <w:r>
          <w:rPr>
            <w:rFonts w:ascii="仿宋" w:eastAsia="仿宋" w:hAnsi="仿宋" w:cs="仿宋" w:hint="eastAsia"/>
            <w:lang w:eastAsia="zh-CN"/>
          </w:rPr>
          <w:t>(一)、设施规划与配置</w:t>
        </w:r>
        <w:r>
          <w:tab/>
        </w:r>
        <w:r>
          <w:fldChar w:fldCharType="begin"/>
        </w:r>
        <w:r>
          <w:instrText xml:space="preserve"> PAGEREF _Toc18815 \h </w:instrText>
        </w:r>
        <w:r>
          <w:fldChar w:fldCharType="separate"/>
        </w:r>
        <w:r>
          <w:t>61</w:t>
        </w:r>
        <w:r>
          <w:fldChar w:fldCharType="end"/>
        </w:r>
      </w:hyperlink>
    </w:p>
    <w:p>
      <w:pPr>
        <w:pStyle w:val="TOC2"/>
        <w:tabs>
          <w:tab w:val="right" w:leader="dot" w:pos="8306"/>
        </w:tabs>
      </w:pPr>
      <w:hyperlink w:anchor="_Toc19324" w:history="1">
        <w:r>
          <w:rPr>
            <w:rFonts w:ascii="仿宋" w:eastAsia="仿宋" w:hAnsi="仿宋" w:cs="仿宋" w:hint="eastAsia"/>
            <w:lang w:eastAsia="zh-CN"/>
          </w:rPr>
          <w:t>(二)、设备采购与维护管理</w:t>
        </w:r>
        <w:r>
          <w:tab/>
        </w:r>
        <w:r>
          <w:fldChar w:fldCharType="begin"/>
        </w:r>
        <w:r>
          <w:instrText xml:space="preserve"> PAGEREF _Toc19324 \h </w:instrText>
        </w:r>
        <w:r>
          <w:fldChar w:fldCharType="separate"/>
        </w:r>
        <w:r>
          <w:t>62</w:t>
        </w:r>
        <w:r>
          <w:fldChar w:fldCharType="end"/>
        </w:r>
      </w:hyperlink>
    </w:p>
    <w:p>
      <w:pPr>
        <w:pStyle w:val="TOC2"/>
        <w:tabs>
          <w:tab w:val="right" w:leader="dot" w:pos="8306"/>
        </w:tabs>
      </w:pPr>
      <w:hyperlink w:anchor="_Toc19995" w:history="1">
        <w:r>
          <w:rPr>
            <w:rFonts w:ascii="仿宋" w:eastAsia="仿宋" w:hAnsi="仿宋" w:cs="仿宋" w:hint="eastAsia"/>
            <w:lang w:eastAsia="zh-CN"/>
          </w:rPr>
          <w:t>(三)、设施设备升级策略</w:t>
        </w:r>
        <w:r>
          <w:tab/>
        </w:r>
        <w:r>
          <w:fldChar w:fldCharType="begin"/>
        </w:r>
        <w:r>
          <w:instrText xml:space="preserve"> PAGEREF _Toc19995 \h </w:instrText>
        </w:r>
        <w:r>
          <w:fldChar w:fldCharType="separate"/>
        </w:r>
        <w:r>
          <w:t>63</w:t>
        </w:r>
        <w:r>
          <w:fldChar w:fldCharType="end"/>
        </w:r>
      </w:hyperlink>
    </w:p>
    <w:p>
      <w:pPr>
        <w:pStyle w:val="TOC1"/>
        <w:tabs>
          <w:tab w:val="right" w:leader="dot" w:pos="8306"/>
        </w:tabs>
      </w:pPr>
      <w:hyperlink w:anchor="_Toc12523" w:history="1">
        <w:r>
          <w:rPr>
            <w:rFonts w:ascii="仿宋" w:eastAsia="仿宋" w:hAnsi="仿宋" w:cs="仿宋" w:hint="eastAsia"/>
            <w:lang w:eastAsia="zh-CN"/>
          </w:rPr>
          <w:t>十四、成果转化与推广应用</w:t>
        </w:r>
        <w:r>
          <w:tab/>
        </w:r>
        <w:r>
          <w:fldChar w:fldCharType="begin"/>
        </w:r>
        <w:r>
          <w:instrText xml:space="preserve"> PAGEREF _Toc12523 \h </w:instrText>
        </w:r>
        <w:r>
          <w:fldChar w:fldCharType="separate"/>
        </w:r>
        <w:r>
          <w:t>64</w:t>
        </w:r>
        <w:r>
          <w:fldChar w:fldCharType="end"/>
        </w:r>
      </w:hyperlink>
    </w:p>
    <w:p>
      <w:pPr>
        <w:pStyle w:val="TOC2"/>
        <w:tabs>
          <w:tab w:val="right" w:leader="dot" w:pos="8306"/>
        </w:tabs>
      </w:pPr>
      <w:hyperlink w:anchor="_Toc31525" w:history="1">
        <w:r>
          <w:rPr>
            <w:rFonts w:ascii="仿宋" w:eastAsia="仿宋" w:hAnsi="仿宋" w:cs="仿宋" w:hint="eastAsia"/>
            <w:lang w:eastAsia="zh-CN"/>
          </w:rPr>
          <w:t>(一)、成果转化策略制定</w:t>
        </w:r>
        <w:r>
          <w:tab/>
        </w:r>
        <w:r>
          <w:fldChar w:fldCharType="begin"/>
        </w:r>
        <w:r>
          <w:instrText xml:space="preserve"> PAGEREF _Toc31525 \h </w:instrText>
        </w:r>
        <w:r>
          <w:fldChar w:fldCharType="separate"/>
        </w:r>
        <w:r>
          <w:t>64</w:t>
        </w:r>
        <w:r>
          <w:fldChar w:fldCharType="end"/>
        </w:r>
      </w:hyperlink>
    </w:p>
    <w:p>
      <w:pPr>
        <w:pStyle w:val="TOC2"/>
        <w:tabs>
          <w:tab w:val="right" w:leader="dot" w:pos="8306"/>
        </w:tabs>
      </w:pPr>
      <w:hyperlink w:anchor="_Toc27755" w:history="1">
        <w:r>
          <w:rPr>
            <w:rFonts w:ascii="仿宋" w:eastAsia="仿宋" w:hAnsi="仿宋" w:cs="仿宋" w:hint="eastAsia"/>
            <w:lang w:eastAsia="zh-CN"/>
          </w:rPr>
          <w:t>(二)、成果推广应用方案</w:t>
        </w:r>
        <w:r>
          <w:tab/>
        </w:r>
        <w:r>
          <w:fldChar w:fldCharType="begin"/>
        </w:r>
        <w:r>
          <w:instrText xml:space="preserve"> PAGEREF _Toc27755 \h </w:instrText>
        </w:r>
        <w:r>
          <w:fldChar w:fldCharType="separate"/>
        </w:r>
        <w:r>
          <w:t>65</w:t>
        </w:r>
        <w:r>
          <w:fldChar w:fldCharType="end"/>
        </w:r>
      </w:hyperlink>
    </w:p>
    <w:p>
      <w:pPr>
        <w:pStyle w:val="TOC1"/>
        <w:tabs>
          <w:tab w:val="right" w:leader="dot" w:pos="8306"/>
        </w:tabs>
      </w:pPr>
      <w:hyperlink w:anchor="_Toc28907" w:history="1">
        <w:r>
          <w:rPr>
            <w:rFonts w:ascii="仿宋" w:eastAsia="仿宋" w:hAnsi="仿宋" w:cs="仿宋" w:hint="eastAsia"/>
            <w:lang w:eastAsia="zh-CN"/>
          </w:rPr>
          <w:t>十五、产业协同与集群发展</w:t>
        </w:r>
        <w:r>
          <w:tab/>
        </w:r>
        <w:r>
          <w:fldChar w:fldCharType="begin"/>
        </w:r>
        <w:r>
          <w:instrText xml:space="preserve"> PAGEREF _Toc28907 \h </w:instrText>
        </w:r>
        <w:r>
          <w:fldChar w:fldCharType="separate"/>
        </w:r>
        <w:r>
          <w:t>67</w:t>
        </w:r>
        <w:r>
          <w:fldChar w:fldCharType="end"/>
        </w:r>
      </w:hyperlink>
    </w:p>
    <w:p>
      <w:pPr>
        <w:pStyle w:val="TOC2"/>
        <w:tabs>
          <w:tab w:val="right" w:leader="dot" w:pos="8306"/>
        </w:tabs>
      </w:pPr>
      <w:hyperlink w:anchor="_Toc16866" w:history="1">
        <w:r>
          <w:rPr>
            <w:rFonts w:ascii="仿宋" w:eastAsia="仿宋" w:hAnsi="仿宋" w:cs="仿宋" w:hint="eastAsia"/>
            <w:lang w:eastAsia="zh-CN"/>
          </w:rPr>
          <w:t>(一)、产业协同机制建设</w:t>
        </w:r>
        <w:r>
          <w:tab/>
        </w:r>
        <w:r>
          <w:fldChar w:fldCharType="begin"/>
        </w:r>
        <w:r>
          <w:instrText xml:space="preserve"> PAGEREF _Toc16866 \h </w:instrText>
        </w:r>
        <w:r>
          <w:fldChar w:fldCharType="separate"/>
        </w:r>
        <w:r>
          <w:t>67</w:t>
        </w:r>
        <w:r>
          <w:fldChar w:fldCharType="end"/>
        </w:r>
      </w:hyperlink>
    </w:p>
    <w:p>
      <w:pPr>
        <w:pStyle w:val="TOC2"/>
        <w:tabs>
          <w:tab w:val="right" w:leader="dot" w:pos="8306"/>
        </w:tabs>
      </w:pPr>
      <w:hyperlink w:anchor="_Toc15689" w:history="1">
        <w:r>
          <w:rPr>
            <w:rFonts w:ascii="仿宋" w:eastAsia="仿宋" w:hAnsi="仿宋" w:cs="仿宋" w:hint="eastAsia"/>
            <w:lang w:eastAsia="zh-CN"/>
          </w:rPr>
          <w:t>(二)、产业集群培育与发展</w:t>
        </w:r>
        <w:r>
          <w:tab/>
        </w:r>
        <w:r>
          <w:fldChar w:fldCharType="begin"/>
        </w:r>
        <w:r>
          <w:instrText xml:space="preserve"> PAGEREF _Toc15689 \h </w:instrText>
        </w:r>
        <w:r>
          <w:fldChar w:fldCharType="separate"/>
        </w:r>
        <w:r>
          <w:t>68</w:t>
        </w:r>
        <w:r>
          <w:fldChar w:fldCharType="end"/>
        </w:r>
      </w:hyperlink>
    </w:p>
    <w:p>
      <w:pPr>
        <w:pStyle w:val="TOC1"/>
        <w:tabs>
          <w:tab w:val="right" w:leader="dot" w:pos="8306"/>
        </w:tabs>
      </w:pPr>
      <w:hyperlink w:anchor="_Toc8991" w:history="1">
        <w:r>
          <w:rPr>
            <w:rFonts w:ascii="仿宋" w:eastAsia="仿宋" w:hAnsi="仿宋" w:cs="仿宋" w:hint="eastAsia"/>
            <w:lang w:eastAsia="zh-CN"/>
          </w:rPr>
          <w:t>十六、合作与交流机制建立</w:t>
        </w:r>
        <w:r>
          <w:tab/>
        </w:r>
        <w:r>
          <w:fldChar w:fldCharType="begin"/>
        </w:r>
        <w:r>
          <w:instrText xml:space="preserve"> PAGEREF _Toc8991 \h </w:instrText>
        </w:r>
        <w:r>
          <w:fldChar w:fldCharType="separate"/>
        </w:r>
        <w:r>
          <w:t>69</w:t>
        </w:r>
        <w:r>
          <w:fldChar w:fldCharType="end"/>
        </w:r>
      </w:hyperlink>
    </w:p>
    <w:p>
      <w:pPr>
        <w:pStyle w:val="TOC2"/>
        <w:tabs>
          <w:tab w:val="right" w:leader="dot" w:pos="8306"/>
        </w:tabs>
      </w:pPr>
      <w:hyperlink w:anchor="_Toc16555" w:history="1">
        <w:r>
          <w:rPr>
            <w:rFonts w:ascii="仿宋" w:eastAsia="仿宋" w:hAnsi="仿宋" w:cs="仿宋" w:hint="eastAsia"/>
            <w:lang w:eastAsia="zh-CN"/>
          </w:rPr>
          <w:t>(一)、合作伙伴选择与合作方式</w:t>
        </w:r>
        <w:r>
          <w:tab/>
        </w:r>
        <w:r>
          <w:fldChar w:fldCharType="begin"/>
        </w:r>
        <w:r>
          <w:instrText xml:space="preserve"> PAGEREF _Toc16555 \h </w:instrText>
        </w:r>
        <w:r>
          <w:fldChar w:fldCharType="separate"/>
        </w:r>
        <w:r>
          <w:t>69</w:t>
        </w:r>
        <w:r>
          <w:fldChar w:fldCharType="end"/>
        </w:r>
      </w:hyperlink>
    </w:p>
    <w:p>
      <w:pPr>
        <w:pStyle w:val="TOC2"/>
        <w:tabs>
          <w:tab w:val="right" w:leader="dot" w:pos="8306"/>
        </w:tabs>
      </w:pPr>
      <w:hyperlink w:anchor="_Toc13651" w:history="1">
        <w:r>
          <w:rPr>
            <w:rFonts w:ascii="仿宋" w:eastAsia="仿宋" w:hAnsi="仿宋" w:cs="仿宋" w:hint="eastAsia"/>
            <w:lang w:eastAsia="zh-CN"/>
          </w:rPr>
          <w:t>(二)、交流与合作平台搭建</w:t>
        </w:r>
        <w:r>
          <w:tab/>
        </w:r>
        <w:r>
          <w:fldChar w:fldCharType="begin"/>
        </w:r>
        <w:r>
          <w:instrText xml:space="preserve"> PAGEREF _Toc13651 \h </w:instrText>
        </w:r>
        <w:r>
          <w:fldChar w:fldCharType="separate"/>
        </w:r>
        <w:r>
          <w:t>70</w:t>
        </w:r>
        <w:r>
          <w:fldChar w:fldCharType="end"/>
        </w:r>
      </w:hyperlink>
    </w:p>
    <w:p>
      <w:pPr>
        <w:pStyle w:val="TOC1"/>
        <w:tabs>
          <w:tab w:val="right" w:leader="dot" w:pos="8306"/>
        </w:tabs>
      </w:pPr>
      <w:hyperlink w:anchor="_Toc38" w:history="1">
        <w:r>
          <w:rPr>
            <w:rFonts w:ascii="仿宋" w:eastAsia="仿宋" w:hAnsi="仿宋" w:cs="仿宋" w:hint="eastAsia"/>
            <w:lang w:eastAsia="zh-CN"/>
          </w:rPr>
          <w:t>十七、创新驱动与持续发展</w:t>
        </w:r>
        <w:r>
          <w:tab/>
        </w:r>
        <w:r>
          <w:fldChar w:fldCharType="begin"/>
        </w:r>
        <w:r>
          <w:instrText xml:space="preserve"> PAGEREF _Toc38 \h </w:instrText>
        </w:r>
        <w:r>
          <w:fldChar w:fldCharType="separate"/>
        </w:r>
        <w:r>
          <w:t>72</w:t>
        </w:r>
        <w:r>
          <w:fldChar w:fldCharType="end"/>
        </w:r>
      </w:hyperlink>
    </w:p>
    <w:p>
      <w:pPr>
        <w:pStyle w:val="TOC2"/>
        <w:tabs>
          <w:tab w:val="right" w:leader="dot" w:pos="8306"/>
        </w:tabs>
      </w:pPr>
      <w:hyperlink w:anchor="_Toc13116" w:history="1">
        <w:r>
          <w:rPr>
            <w:rFonts w:ascii="仿宋" w:eastAsia="仿宋" w:hAnsi="仿宋" w:cs="仿宋" w:hint="eastAsia"/>
            <w:lang w:eastAsia="zh-CN"/>
          </w:rPr>
          <w:t>(一)、创新驱动战略实施</w:t>
        </w:r>
        <w:r>
          <w:tab/>
        </w:r>
        <w:r>
          <w:fldChar w:fldCharType="begin"/>
        </w:r>
        <w:r>
          <w:instrText xml:space="preserve"> PAGEREF _Toc13116 \h </w:instrText>
        </w:r>
        <w:r>
          <w:fldChar w:fldCharType="separate"/>
        </w:r>
        <w:r>
          <w:t>72</w:t>
        </w:r>
        <w:r>
          <w:fldChar w:fldCharType="end"/>
        </w:r>
      </w:hyperlink>
    </w:p>
    <w:p>
      <w:pPr>
        <w:pStyle w:val="TOC2"/>
        <w:tabs>
          <w:tab w:val="right" w:leader="dot" w:pos="8306"/>
        </w:tabs>
      </w:pPr>
      <w:hyperlink w:anchor="_Toc30074" w:history="1">
        <w:r>
          <w:rPr>
            <w:rFonts w:ascii="仿宋" w:eastAsia="仿宋" w:hAnsi="仿宋" w:cs="仿宋" w:hint="eastAsia"/>
            <w:lang w:eastAsia="zh-CN"/>
          </w:rPr>
          <w:t>(二)、持续发展路径探索</w:t>
        </w:r>
        <w:r>
          <w:tab/>
        </w:r>
        <w:r>
          <w:fldChar w:fldCharType="begin"/>
        </w:r>
        <w:r>
          <w:instrText xml:space="preserve"> PAGEREF _Toc30074 \h </w:instrText>
        </w:r>
        <w:r>
          <w:fldChar w:fldCharType="separate"/>
        </w:r>
        <w:r>
          <w:t>73</w:t>
        </w:r>
        <w:r>
          <w:fldChar w:fldCharType="end"/>
        </w:r>
      </w:hyperlink>
    </w:p>
    <w:p>
      <w:pPr>
        <w:pStyle w:val="TOC1"/>
        <w:tabs>
          <w:tab w:val="right" w:leader="dot" w:pos="8306"/>
        </w:tabs>
      </w:pPr>
      <w:hyperlink w:anchor="_Toc6575" w:history="1">
        <w:r>
          <w:rPr>
            <w:rFonts w:ascii="仿宋" w:eastAsia="仿宋" w:hAnsi="仿宋" w:cs="仿宋" w:hint="eastAsia"/>
            <w:lang w:eastAsia="zh-CN"/>
          </w:rPr>
          <w:t>十八、质量管理与控制</w:t>
        </w:r>
        <w:r>
          <w:tab/>
        </w:r>
        <w:r>
          <w:fldChar w:fldCharType="begin"/>
        </w:r>
        <w:r>
          <w:instrText xml:space="preserve"> PAGEREF _Toc6575 \h </w:instrText>
        </w:r>
        <w:r>
          <w:fldChar w:fldCharType="separate"/>
        </w:r>
        <w:r>
          <w:t>77</w:t>
        </w:r>
        <w:r>
          <w:fldChar w:fldCharType="end"/>
        </w:r>
      </w:hyperlink>
    </w:p>
    <w:p>
      <w:pPr>
        <w:pStyle w:val="TOC2"/>
        <w:tabs>
          <w:tab w:val="right" w:leader="dot" w:pos="8306"/>
        </w:tabs>
      </w:pPr>
      <w:hyperlink w:anchor="_Toc13301" w:history="1">
        <w:r>
          <w:rPr>
            <w:rFonts w:ascii="仿宋" w:eastAsia="仿宋" w:hAnsi="仿宋" w:cs="仿宋" w:hint="eastAsia"/>
            <w:lang w:eastAsia="zh-CN"/>
          </w:rPr>
          <w:t>(一)、质量管理体系建设</w:t>
        </w:r>
        <w:r>
          <w:tab/>
        </w:r>
        <w:r>
          <w:fldChar w:fldCharType="begin"/>
        </w:r>
        <w:r>
          <w:instrText xml:space="preserve"> PAGEREF _Toc13301 \h </w:instrText>
        </w:r>
        <w:r>
          <w:fldChar w:fldCharType="separate"/>
        </w:r>
        <w:r>
          <w:t>77</w:t>
        </w:r>
        <w:r>
          <w:fldChar w:fldCharType="end"/>
        </w:r>
      </w:hyperlink>
    </w:p>
    <w:p>
      <w:pPr>
        <w:pStyle w:val="TOC2"/>
        <w:tabs>
          <w:tab w:val="right" w:leader="dot" w:pos="8306"/>
        </w:tabs>
      </w:pPr>
      <w:hyperlink w:anchor="_Toc14690" w:history="1">
        <w:r>
          <w:rPr>
            <w:rFonts w:ascii="仿宋" w:eastAsia="仿宋" w:hAnsi="仿宋" w:cs="仿宋" w:hint="eastAsia"/>
            <w:lang w:eastAsia="zh-CN"/>
          </w:rPr>
          <w:t>(二)、质量控制措施</w:t>
        </w:r>
        <w:r>
          <w:tab/>
        </w:r>
        <w:r>
          <w:fldChar w:fldCharType="begin"/>
        </w:r>
        <w:r>
          <w:instrText xml:space="preserve"> PAGEREF _Toc14690 \h </w:instrText>
        </w:r>
        <w:r>
          <w:fldChar w:fldCharType="separate"/>
        </w:r>
        <w:r>
          <w:t>79</w:t>
        </w:r>
        <w:r>
          <w:fldChar w:fldCharType="end"/>
        </w:r>
      </w:hyperlink>
    </w:p>
    <w:p>
      <w:pPr>
        <w:pStyle w:val="TOC1"/>
        <w:tabs>
          <w:tab w:val="right" w:leader="dot" w:pos="8306"/>
        </w:tabs>
      </w:pPr>
      <w:hyperlink w:anchor="_Toc12684" w:history="1">
        <w:r>
          <w:rPr>
            <w:rFonts w:ascii="仿宋" w:eastAsia="仿宋" w:hAnsi="仿宋" w:cs="仿宋" w:hint="eastAsia"/>
            <w:lang w:eastAsia="zh-CN"/>
          </w:rPr>
          <w:t>十九、人力资源管理与开发</w:t>
        </w:r>
        <w:r>
          <w:tab/>
        </w:r>
        <w:r>
          <w:fldChar w:fldCharType="begin"/>
        </w:r>
        <w:r>
          <w:instrText xml:space="preserve"> PAGEREF _Toc12684 \h </w:instrText>
        </w:r>
        <w:r>
          <w:fldChar w:fldCharType="separate"/>
        </w:r>
        <w:r>
          <w:t>80</w:t>
        </w:r>
        <w:r>
          <w:fldChar w:fldCharType="end"/>
        </w:r>
      </w:hyperlink>
    </w:p>
    <w:p>
      <w:pPr>
        <w:pStyle w:val="TOC2"/>
        <w:tabs>
          <w:tab w:val="right" w:leader="dot" w:pos="8306"/>
        </w:tabs>
      </w:pPr>
      <w:hyperlink w:anchor="_Toc24620" w:history="1">
        <w:r>
          <w:rPr>
            <w:rFonts w:ascii="仿宋" w:eastAsia="仿宋" w:hAnsi="仿宋" w:cs="仿宋" w:hint="eastAsia"/>
            <w:lang w:eastAsia="zh-CN"/>
          </w:rPr>
          <w:t>(一)、人力资源规划</w:t>
        </w:r>
        <w:r>
          <w:tab/>
        </w:r>
        <w:r>
          <w:fldChar w:fldCharType="begin"/>
        </w:r>
        <w:r>
          <w:instrText xml:space="preserve"> PAGEREF _Toc24620 \h </w:instrText>
        </w:r>
        <w:r>
          <w:fldChar w:fldCharType="separate"/>
        </w:r>
        <w:r>
          <w:t>80</w:t>
        </w:r>
        <w:r>
          <w:fldChar w:fldCharType="end"/>
        </w:r>
      </w:hyperlink>
    </w:p>
    <w:p>
      <w:pPr>
        <w:pStyle w:val="TOC2"/>
        <w:tabs>
          <w:tab w:val="right" w:leader="dot" w:pos="8306"/>
        </w:tabs>
      </w:pPr>
      <w:hyperlink w:anchor="_Toc15784" w:history="1">
        <w:r>
          <w:rPr>
            <w:rFonts w:ascii="仿宋" w:eastAsia="仿宋" w:hAnsi="仿宋" w:cs="仿宋" w:hint="eastAsia"/>
            <w:lang w:eastAsia="zh-CN"/>
          </w:rPr>
          <w:t>(二)、人力资源开发与培训</w:t>
        </w:r>
        <w:r>
          <w:tab/>
        </w:r>
        <w:r>
          <w:fldChar w:fldCharType="begin"/>
        </w:r>
        <w:r>
          <w:instrText xml:space="preserve"> PAGEREF _Toc15784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12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92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31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09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04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04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0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https://d.book118.com/845223031112011102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C2567"/>
    <w:rsid w:val="4C1C25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22303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2024-01-24T03:25:00Z</dcterms:created>
  <dcterms:modified xsi:type="dcterms:W3CDTF">2024-01-24T03:25:55Z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A04936FE260D4F32B19CBD595BCEC147_11</vt:lpwstr>
  </property>
  <property fmtid="{D5CDD505-2E9C-101B-9397-08002B2CF9AE}" pid="3" name="KSOProductBuildVer">
    <vt:lpwstr>2052-12.1.0.16120</vt:lpwstr>
  </property>
</Properties>
</file>