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i w:val="0"/>
          <w:sz w:val="36"/>
          <w:szCs w:val="36"/>
        </w:rPr>
        <w:t>2011-2023北京中考真题化学汇编</w:t>
      </w: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i w:val="0"/>
          <w:sz w:val="36"/>
          <w:szCs w:val="36"/>
        </w:rPr>
        <w:t>盐的性质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</w:t>
      </w:r>
      <w:r>
        <w:rPr>
          <w:rFonts w:hint="eastAsia"/>
          <w:lang w:eastAsia="zh-CN"/>
        </w:rPr>
        <w:t>北京中考真题</w:t>
      </w:r>
      <w:r>
        <w:t>）向分别盛有下列物质的点滴板孔穴中滴加足量稀硫酸，无明显现象的是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d64433131ff93fd151abc85cfe05dba" style="width:24.65pt;height:13.3pt" o:ole="" coordsize="21600,21600" o:preferrelative="t" filled="f" stroked="f">
            <v:stroke joinstyle="miter"/>
            <v:imagedata r:id="rId7" o:title="eqIdbd64433131ff93fd151abc85cfe05dba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B．Fe</w:t>
      </w:r>
      <w:r>
        <w:tab/>
      </w:r>
      <w:r>
        <w:t>C．稀</w:t>
      </w:r>
      <w:r>
        <w:object>
          <v:shape id="_x0000_i1026" type="#_x0000_t75" alt="eqIdce93086f0133444d40743d654cba1c55" style="width:31.65pt;height:12.5pt" o:ole="" coordsize="21600,21600" o:preferrelative="t" filled="f" stroked="f">
            <v:stroke joinstyle="miter"/>
            <v:imagedata r:id="rId9" o:title="eqIdce93086f0133444d40743d654cba1c55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溶液</w:t>
      </w:r>
      <w:r>
        <w:tab/>
      </w:r>
      <w:r>
        <w:t>D．</w:t>
      </w:r>
      <w:r>
        <w:object>
          <v:shape id="_x0000_i1027" type="#_x0000_t75" alt="eqIdcd46a1a853c372c1fb6c7a88cd947e87" style="width:37.8pt;height:16.2pt" o:ole="" coordsize="21600,21600" o:preferrelative="t" filled="f" stroked="f">
            <v:stroke joinstyle="miter"/>
            <v:imagedata r:id="rId11" o:title="eqIdcd46a1a853c372c1fb6c7a88cd947e87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溶液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2．（2011</w:t>
      </w:r>
      <w:r>
        <w:rPr>
          <w:rFonts w:hint="eastAsia"/>
          <w:lang w:eastAsia="zh-CN"/>
        </w:rPr>
        <w:t>北京中考真题</w:t>
      </w:r>
      <w:r>
        <w:t>）下列依据实验目的所设计的实验操作中，正确的是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2775"/>
        <w:gridCol w:w="215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实验操作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检验NaCl中含有Na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加水溶解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鉴别NaOH和Ca(OH)</w:t>
            </w:r>
            <w:r>
              <w:rPr>
                <w:vertAlign w:val="subscript"/>
              </w:rPr>
              <w:t>2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  <w:r>
              <w:t>溶液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除去CaO中的CaCO</w:t>
            </w:r>
            <w:r>
              <w:rPr>
                <w:vertAlign w:val="sub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加足量稀盐酸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除去CO</w:t>
            </w:r>
            <w:r>
              <w:rPr>
                <w:vertAlign w:val="subscript"/>
              </w:rPr>
              <w:t>2</w:t>
            </w:r>
            <w:r>
              <w:t>中的CO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通入足量NaOH溶液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3．（2013</w:t>
      </w:r>
      <w:r>
        <w:rPr>
          <w:rFonts w:hint="eastAsia"/>
          <w:lang w:eastAsia="zh-CN"/>
        </w:rPr>
        <w:t>北京中考真题</w:t>
      </w:r>
      <w:r>
        <w:t>）工业冶炼金属锰的原理是3MnO</w:t>
      </w:r>
      <w:r>
        <w:rPr>
          <w:vertAlign w:val="subscript"/>
        </w:rPr>
        <w:t>2</w:t>
      </w:r>
      <w:r>
        <w:t>+4Al</w:t>
      </w:r>
      <w:r>
        <w:object>
          <v:shape id="_x0000_i1028" type="#_x0000_t75" alt="eqId2d6234f017d32cb8e1c8e08bdaf749ac" style="width:23.75pt;height:33.65pt" o:ole="" coordsize="21600,21600" o:preferrelative="t" filled="f" stroked="f">
            <v:stroke joinstyle="miter"/>
            <v:imagedata r:id="rId13" o:title="eqId2d6234f017d32cb8e1c8e08bdaf749ac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3Mn+2Al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，该反应属于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A．置换反应</w:t>
      </w:r>
      <w:r>
        <w:tab/>
      </w:r>
      <w:r>
        <w:t>B．化合反应</w:t>
      </w:r>
      <w:r>
        <w:tab/>
      </w:r>
      <w:r>
        <w:t>C．分解反应</w:t>
      </w:r>
      <w:r>
        <w:tab/>
      </w:r>
      <w:r>
        <w:t>D．复分解反应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4．（2012</w:t>
      </w:r>
      <w:r>
        <w:rPr>
          <w:rFonts w:hint="eastAsia"/>
          <w:lang w:eastAsia="zh-CN"/>
        </w:rPr>
        <w:t>北京中考真题</w:t>
      </w:r>
      <w:r>
        <w:t>）下列实验方案中，能达到实验目的的是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09"/>
        <w:gridCol w:w="3370"/>
        <w:gridCol w:w="575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实验目的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实验方案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分离碳酸钠和氢氧化钠的混合物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加入过量氢氧化钙溶液，过滤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除去氯化钠固体中的少量碳酸钠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加入适量稀盐酸，充分反应后，蒸发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检验二氧化碳气体中含有少量的一氧化碳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将混合气体依次通过灼热的氧化铁和澄清石灰水，观察澄清石灰水的变化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鉴别氯化钠溶液、氢氧化钠溶液和稀盐酸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各取少量溶液于试管中，分别滴加无色酚酞溶液，观察溶液颜色的变化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</w:t>
      </w:r>
      <w:r>
        <w:tab/>
      </w:r>
      <w:r>
        <w:t>B．B</w:t>
      </w:r>
      <w:r>
        <w:tab/>
      </w:r>
      <w:r>
        <w:t>C．C</w:t>
      </w:r>
      <w:r>
        <w:tab/>
      </w:r>
      <w:r>
        <w:t>D．D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5．（2012</w:t>
      </w:r>
      <w:r>
        <w:rPr>
          <w:rFonts w:hint="eastAsia"/>
          <w:lang w:eastAsia="zh-CN"/>
        </w:rPr>
        <w:t>北京中考真题</w:t>
      </w:r>
      <w:r>
        <w:t>）某固体粉末可能由氢氧化钠、氢氧化钙、碳酸钠和碳酸钙中的一种或几种组成，进行如下实验：①取少量固体加入足量的水，搅拌，有不溶物；②过滤，向滤液中加入盐酸，有气泡产生。下列对固体粉末成分的判断中，不正确的是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headerReference w:type="default" r:id="rId15"/>
          <w:footerReference w:type="default" r:id="rId16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A．一定在碳酸钠</w:t>
      </w:r>
      <w:r>
        <w:tab/>
      </w:r>
      <w:r>
        <w:t>B．可能有氢氧化钠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C．一定有碳酸钙</w:t>
      </w:r>
      <w:r>
        <w:tab/>
      </w:r>
      <w:r>
        <w:t>D．可能有氢氧化钙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</w:t>
      </w:r>
      <w:r>
        <w:rPr>
          <w:rFonts w:hint="eastAsia"/>
          <w:lang w:val="en-US" w:eastAsia="zh-CN"/>
        </w:rPr>
        <w:t>7北京中考真题</w:t>
      </w:r>
      <w:r>
        <w:t>）硅是信息技术的关键材料。高温下氢气与四氯化硅（SiCl</w:t>
      </w:r>
      <w:r>
        <w:rPr>
          <w:vertAlign w:val="subscript"/>
        </w:rPr>
        <w:t>4</w:t>
      </w:r>
      <w:r>
        <w:t>）反应的化学方程式为：2H</w:t>
      </w:r>
      <w:r>
        <w:rPr>
          <w:vertAlign w:val="subscript"/>
        </w:rPr>
        <w:t>2</w:t>
      </w:r>
      <w:r>
        <w:t>+SiCl</w:t>
      </w:r>
      <w:r>
        <w:rPr>
          <w:vertAlign w:val="subscript"/>
        </w:rPr>
        <w:t>4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" cy="180975"/>
            <wp:effectExtent l="0" t="0" r="6350" b="9525"/>
            <wp:docPr id="100003" name="图片 100003" descr="@@@8e83df00abd34d5bb21a4d0c90e904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8e83df00abd34d5bb21a4d0c90e904c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Si+4HCl，该反应属于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A．化合反应</w:t>
      </w:r>
      <w:r>
        <w:tab/>
      </w:r>
      <w:r>
        <w:t>B．分解反应</w:t>
      </w:r>
      <w:r>
        <w:tab/>
      </w:r>
      <w:r>
        <w:t>C．置换反应</w:t>
      </w:r>
      <w:r>
        <w:tab/>
      </w:r>
      <w:r>
        <w:t>D．复分解反应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7．（2016</w:t>
      </w:r>
      <w:r>
        <w:rPr>
          <w:rFonts w:hint="eastAsia"/>
          <w:lang w:eastAsia="zh-CN"/>
        </w:rPr>
        <w:t>北京中考真题</w:t>
      </w:r>
      <w:r>
        <w:t>）从海水中提取镁的反应之一：MgCl</w:t>
      </w:r>
      <w:r>
        <w:rPr>
          <w:vertAlign w:val="subscript"/>
        </w:rPr>
        <w:t>2</w:t>
      </w:r>
      <w:r>
        <w:t>+Ca(OH)</w:t>
      </w:r>
      <w:r>
        <w:rPr>
          <w:vertAlign w:val="subscript"/>
        </w:rPr>
        <w:t>2</w:t>
      </w:r>
      <w:r>
        <w:t>==CaCl</w:t>
      </w:r>
      <w:r>
        <w:rPr>
          <w:vertAlign w:val="subscript"/>
        </w:rPr>
        <w:t>2</w:t>
      </w:r>
      <w:r>
        <w:t>+Mg(OH)</w:t>
      </w:r>
      <w:r>
        <w:rPr>
          <w:vertAlign w:val="subscript"/>
        </w:rPr>
        <w:t>2</w:t>
      </w:r>
      <w:r>
        <w:t>↓，该反应属于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A．化合反应</w:t>
      </w:r>
      <w:r>
        <w:tab/>
      </w:r>
      <w:r>
        <w:t>B．复分解反应</w:t>
      </w:r>
      <w:r>
        <w:tab/>
      </w:r>
      <w:r>
        <w:t>C．置换反应</w:t>
      </w:r>
      <w:r>
        <w:tab/>
      </w:r>
      <w:r>
        <w:t>D．分解反应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8．（2013</w:t>
      </w:r>
      <w:r>
        <w:rPr>
          <w:rFonts w:hint="eastAsia"/>
          <w:lang w:eastAsia="zh-CN"/>
        </w:rPr>
        <w:t>北京中考真题</w:t>
      </w:r>
      <w:r>
        <w:t>）某同学欲测定Na</w:t>
      </w:r>
      <w:r>
        <w:rPr>
          <w:vertAlign w:val="subscript"/>
        </w:rPr>
        <w:t>2</w:t>
      </w:r>
      <w:r>
        <w:t>CO₃和NaCl 固体混合物中Na</w:t>
      </w:r>
      <w:r>
        <w:rPr>
          <w:vertAlign w:val="subscript"/>
        </w:rPr>
        <w:t>2</w:t>
      </w:r>
      <w:r>
        <w:t>CO₃的质量分数，分别取a g 样品，按下列方案进行实验，合理的是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A．与足量稀盐酸充分反应，用排水法收集到 VmL气体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B．与足量稀盐酸充分反应，称量反应后的溶液，质量为 m</w:t>
      </w:r>
      <w:r>
        <w:rPr>
          <w:vertAlign w:val="subscript"/>
        </w:rPr>
        <w:t>1</w:t>
      </w:r>
      <w:r>
        <w:t>g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C．与足量Ca(OH)</w:t>
      </w:r>
      <w:r>
        <w:rPr>
          <w:vertAlign w:val="subscript"/>
        </w:rPr>
        <w:t>2</w:t>
      </w:r>
      <w:r>
        <w:t>溶液充分反应，将沉淀过滤、洗涤、干燥，得到m</w:t>
      </w:r>
      <w:r>
        <w:rPr>
          <w:vertAlign w:val="subscript"/>
        </w:rPr>
        <w:t xml:space="preserve">2 </w:t>
      </w:r>
      <w:r>
        <w:t>g固体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D．与足量浓盐酸充分反应，逸出的气体用NaOH固体充分吸收，固体质量增加 m</w:t>
      </w:r>
      <w:r>
        <w:rPr>
          <w:vertAlign w:val="subscript"/>
        </w:rPr>
        <w:t>3</w:t>
      </w:r>
      <w:r>
        <w:t>g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t>9．（2013</w:t>
      </w:r>
      <w:r>
        <w:rPr>
          <w:rFonts w:hint="eastAsia"/>
          <w:lang w:eastAsia="zh-CN"/>
        </w:rPr>
        <w:t>北京中考真题</w:t>
      </w:r>
      <w:r>
        <w:t>）肼（N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>）是一种无色油状液体，有刺激性气味，有吸湿性。点燃时，迅速而完全燃烧，生成 N</w:t>
      </w:r>
      <w:r>
        <w:rPr>
          <w:vertAlign w:val="subscript"/>
        </w:rPr>
        <w:t>2</w:t>
      </w:r>
      <w:r>
        <w:t>和 H</w:t>
      </w:r>
      <w:r>
        <w:rPr>
          <w:vertAlign w:val="subscript"/>
        </w:rPr>
        <w:t>2</w:t>
      </w:r>
      <w:r>
        <w:t>O，并放出大量的热。下列有关N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>的说法不正确的是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 xml:space="preserve">    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A．应密封保存</w:t>
      </w:r>
      <w:r>
        <w:tab/>
      </w:r>
      <w:r>
        <w:t>B．完全燃烧的反应属于复分解反应</w:t>
      </w:r>
    </w:p>
    <w:p>
      <w:pPr>
        <w:ind w:firstLine="420" w:firstLineChars="0"/>
        <w:jc w:val="left"/>
        <w:textAlignment w:val="center"/>
        <w:rPr>
          <w:rFonts w:hint="eastAsia"/>
        </w:rPr>
      </w:pPr>
      <w:r>
        <w:t>C．可用作燃料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D．其中氮元素与氢元素的质量比为7∶1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10．（2014</w:t>
      </w:r>
      <w:r>
        <w:rPr>
          <w:rFonts w:hint="eastAsia"/>
          <w:lang w:eastAsia="zh-CN"/>
        </w:rPr>
        <w:t>北京中考真题</w:t>
      </w:r>
      <w:r>
        <w:t>）下列字母 A～H 表示初中化学常见的物质，它们由氢、碳、氧、氯、钠、钙、铁中的 2﹣3种元素组成．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（1）A 有强烈的腐蚀性，易潮解，无色酚酞溶液遇A的稀溶液变红，A 的俗称是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（2）红色粉末B与气体C反应得到黑色粉末，化学方程式为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（3）D和E均含两种元素．如图所示，将D的溶液滴入锥形瓶中，溶液变黄，有气泡产生；烧杯中聚集的肥皂泡能被点燃．E中含有的元素是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，锥形瓶中发生反应的化学方程式为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2114550" cy="1495425"/>
            <wp:effectExtent l="0" t="0" r="6350" b="317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14845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（4）F、G、H 分别与D的溶液反应，均有水生成．将F的溶液与G的溶液混合，生成 白色沉淀H．F与G反应的化学方程式为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11．（2015</w:t>
      </w:r>
      <w:r>
        <w:rPr>
          <w:rFonts w:hint="eastAsia"/>
          <w:lang w:eastAsia="zh-CN"/>
        </w:rPr>
        <w:t>北京中考真题</w:t>
      </w:r>
      <w:r>
        <w:t>）甲、乙、丙、丁4种常见物质，由氢、碳、氧、钠、钙5种元素中的2-3种组成。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（1）甲俗称纯碱，其化学式为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  <w:sectPr>
          <w:headerReference w:type="default" r:id="rId19"/>
          <w:footerReference w:type="default" r:id="rId20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（2）乙是一种氧化物，遇水放出大量的热，乙的名称是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（3）丙与氧气在点燃条件下反应，其微观示意图如下，请在方框中补全相应微粒的图示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867150" cy="742950"/>
            <wp:effectExtent l="0" t="0" r="6350" b="6350"/>
            <wp:docPr id="100007" name="图片 100007" descr="@@@ffa515e9-1d6a-403d-8663-c3a35cd859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ffa515e9-1d6a-403d-8663-c3a35cd859d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（4）如图所示（夹持仪器略去，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09" name="图片 100009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" cy="200025"/>
            <wp:effectExtent l="0" t="0" r="0" b="3175"/>
            <wp:docPr id="100011" name="图片 100011" descr="@@@bfcbcd14a35b43e3b1daa5d85ad86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bfcbcd14a35b43e3b1daa5d85ad86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均关闭），打开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3" name="图片 100013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，待液体全部流下，立即关闭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5" name="图片 100015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，观察到产生大量气泡，且烧杯中丁的溶液变浑浊。充分反应后，打开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" cy="200025"/>
            <wp:effectExtent l="0" t="0" r="9525" b="3175"/>
            <wp:docPr id="100017" name="图片 100017" descr="@@@78974e99e52f45b39059f4651e595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78974e99e52f45b39059f4651e595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" cy="200025"/>
            <wp:effectExtent l="0" t="0" r="0" b="3175"/>
            <wp:docPr id="100019" name="图片 100019" descr="@@@bfcbcd14a35b43e3b1daa5d85ad86c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bfcbcd14a35b43e3b1daa5d85ad86c3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，使液体全部流入锥形瓶，瓶中无明显现象。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0175" cy="2705100"/>
            <wp:effectExtent l="0" t="0" r="9525" b="0"/>
            <wp:docPr id="100021" name="图片 100021" descr="@@@99e2b26b-1d1d-481a-bbfa-3b02e3f562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99e2b26b-1d1d-481a-bbfa-3b02e3f562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①用化学方程式表示烧杯中溶液变浑浊的原因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rPr>
          <w:u w:val="single"/>
        </w:rPr>
        <w:t>。</w:t>
      </w:r>
    </w:p>
    <w:p>
      <w:pPr>
        <w:jc w:val="left"/>
        <w:textAlignment w:val="center"/>
        <w:rPr>
          <w:rFonts w:hint="eastAsia"/>
          <w:u w:val="single"/>
        </w:rPr>
      </w:pPr>
      <w:r>
        <w:t>②取反应后锥形瓶中的溶液，测得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42900" cy="190500"/>
            <wp:effectExtent l="0" t="0" r="0" b="0"/>
            <wp:docPr id="100023" name="图片 100023" descr="@@@5b787820f5644b78b7f504bc3669e1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5b787820f5644b78b7f504bc3669e1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，则该溶液中含有的溶质除HCl外，还有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rPr>
          <w:u w:val="single"/>
        </w:rPr>
        <w:t>。</w:t>
      </w:r>
    </w:p>
    <w:p>
      <w:pPr>
        <w:jc w:val="left"/>
        <w:textAlignment w:val="center"/>
        <w:rPr>
          <w:rFonts w:ascii="宋体" w:hAnsi="宋体"/>
          <w:b/>
          <w:i w:val="0"/>
          <w:u w:val="single"/>
        </w:rPr>
      </w:pPr>
      <w:r>
        <w:rPr>
          <w:rFonts w:ascii="宋体" w:eastAsia="宋体" w:hAnsi="宋体" w:cs="宋体"/>
          <w:b/>
          <w:i w:val="0"/>
          <w:sz w:val="21"/>
          <w:u w:val="single"/>
        </w:rPr>
        <w:t>三、推断题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12．（2016</w:t>
      </w:r>
      <w:r>
        <w:rPr>
          <w:rFonts w:hint="eastAsia"/>
          <w:lang w:eastAsia="zh-CN"/>
        </w:rPr>
        <w:t>北京中考真题</w:t>
      </w:r>
      <w:r>
        <w:t>）走进“化学村”。 “化学村”的布局如下：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2752090"/>
            <wp:effectExtent l="0" t="0" r="6985" b="3810"/>
            <wp:docPr id="100025" name="图片 100025" descr="@@@11be9b0c-f5ea-4575-b618-8ce47711fd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11be9b0c-f5ea-4575-b618-8ce47711fdd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75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（1）认识“居民”。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①10户“居民”中，俗称熟石灰的是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，属于氧化物的有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②“居民”CO与Fe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③盐酸有5户相邻的“居民”：Fe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、CO、Na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、NaOH、CaCO</w:t>
      </w:r>
      <w:r>
        <w:rPr>
          <w:vertAlign w:val="subscript"/>
        </w:rPr>
        <w:t>3</w:t>
      </w:r>
      <w:r>
        <w:t>，其中不能与它发生反应的是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（2）认识“村中的路”。只有相邻且能相互反应的“居民”间才是通路。例如，上图中涂成黑色实线的是一条从“Fe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家”到达出入口的路。请你在图中涂出一条从“CO</w:t>
      </w:r>
      <w:r>
        <w:rPr>
          <w:vertAlign w:val="subscript"/>
        </w:rPr>
        <w:t>2</w:t>
      </w:r>
      <w:r>
        <w:t>家”到达任一出入口的路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13．（2013</w:t>
      </w:r>
      <w:r>
        <w:rPr>
          <w:rFonts w:hint="eastAsia"/>
          <w:lang w:eastAsia="zh-CN"/>
        </w:rPr>
        <w:t>北京中考真题</w:t>
      </w:r>
      <w:r>
        <w:t>）现有四只烧杯，分别盛有稀盐酸、饱和石灰水、碳酸钠溶液中的一种，并向其中滴加了酚酞或石蕊溶液（如下图所示）。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已知：碳酸钠溶液呈碱性，氯化钙溶液呈中性。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686175" cy="809625"/>
            <wp:effectExtent l="0" t="0" r="9525" b="3175"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86690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选用下列药品继续实验：铁、氧化钙、氧化铁、稀盐酸、饱和石灰水、碳酸钠溶液请依据实验回答问题：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（1）B 中溶液是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 xml:space="preserve">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（2）取A 中溶液于试管中，加入甲，溶液由无色变为黄色，则甲是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，反应的化学方程式为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（3）取C中溶液于试管中，加入乙，溶液变浑浊；再加入丙，又变澄清，且由红色变为无色，无气泡产生，则乙的化学式为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 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（4）取D中溶液于试管中，加入丁，溶液变浑浊；再加入丙，又变澄清，且由红色变为无色，同时产生气泡。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①用化学方程式表示溶液变浑浊的原因：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 xml:space="preserve">。 </w:t>
      </w:r>
    </w:p>
    <w:p>
      <w:pPr>
        <w:jc w:val="left"/>
        <w:textAlignment w:val="center"/>
        <w:rPr>
          <w:rFonts w:hint="eastAsia"/>
        </w:rPr>
      </w:pPr>
      <w:r>
        <w:t xml:space="preserve">②最终所得溶液中溶质的组成为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       </w:t>
      </w:r>
      <w:r>
        <w:t>（写出所有可能）。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四、流程题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14．（2020</w:t>
      </w:r>
      <w:r>
        <w:rPr>
          <w:rFonts w:hint="eastAsia"/>
          <w:lang w:eastAsia="zh-CN"/>
        </w:rPr>
        <w:t>北京中考真题</w:t>
      </w:r>
      <w:r>
        <w:t>）从氯碱工业产生的盐泥中回收BaSO</w:t>
      </w:r>
      <w:r>
        <w:rPr>
          <w:vertAlign w:val="subscript"/>
        </w:rPr>
        <w:t>4</w:t>
      </w:r>
      <w:r>
        <w:t>，其主要工艺流程如下图。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已知：①盐泥的主要成分为BaSO</w:t>
      </w:r>
      <w:r>
        <w:rPr>
          <w:vertAlign w:val="subscript"/>
        </w:rPr>
        <w:t>4</w:t>
      </w:r>
      <w:r>
        <w:t>、NaCl、Mg（OH）</w:t>
      </w:r>
      <w:r>
        <w:rPr>
          <w:vertAlign w:val="subscript"/>
        </w:rPr>
        <w:t>2</w:t>
      </w:r>
      <w:r>
        <w:t>和CaCO</w:t>
      </w:r>
      <w:r>
        <w:rPr>
          <w:vertAlign w:val="subscript"/>
        </w:rPr>
        <w:t>3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②BaSO</w:t>
      </w:r>
      <w:r>
        <w:rPr>
          <w:vertAlign w:val="subscript"/>
        </w:rPr>
        <w:t>4</w:t>
      </w:r>
      <w:r>
        <w:t>难溶于水，不与盐酸反应。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971925" cy="1885950"/>
            <wp:effectExtent l="0" t="0" r="3175" b="6350"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72479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（1）除去NaCl，利用的性质是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（2）酸溶槽中发生中和反应的化学方程式为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（3）过滤器中分离出来的固体是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15．（2020</w:t>
      </w:r>
      <w:r>
        <w:rPr>
          <w:rFonts w:hint="eastAsia"/>
          <w:lang w:eastAsia="zh-CN"/>
        </w:rPr>
        <w:t>北京中考真题</w:t>
      </w:r>
      <w:r>
        <w:t>）CuO是某种无机胶黏剂的组分之一，制备的部分流程如下图。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已知：CuO难溶于水。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886200" cy="752475"/>
            <wp:effectExtent l="0" t="0" r="0" b="9525"/>
            <wp:docPr id="100031" name="图片 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886743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（1）反应釜中发生的反应有：①</w:t>
      </w:r>
      <w:r>
        <w:object>
          <v:shape id="_x0000_i1029" type="#_x0000_t75" alt="eqId137962b00a7cc5d3de5c263c01259e54" style="width:166.3pt;height:16.7pt" o:ole="" coordsize="21600,21600" o:preferrelative="t" filled="f" stroked="f">
            <v:stroke joinstyle="miter"/>
            <v:imagedata r:id="rId34" o:title="eqId137962b00a7cc5d3de5c263c01259e54"/>
            <o:lock v:ext="edit" aspectratio="t"/>
            <w10:anchorlock/>
          </v:shape>
          <o:OLEObject Type="Embed" ProgID="Equation.DSMT4" ShapeID="_x0000_i1029" DrawAspect="Content" ObjectID="_1468075729" r:id="rId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030" type="#_x0000_t75" alt="eqId7940a246da853d2ef41ef09c84b50877" style="width:96.8pt;height:29.6pt" o:ole="" coordsize="21600,21600" o:preferrelative="t" filled="f" stroked="f">
            <v:stroke joinstyle="miter"/>
            <v:imagedata r:id="rId36" o:title="eqId7940a246da853d2ef41ef09c84b50877"/>
            <o:lock v:ext="edit" aspectratio="t"/>
            <w10:anchorlock/>
          </v:shape>
          <o:OLEObject Type="Embed" ProgID="Equation.DSMT4" ShapeID="_x0000_i1030" DrawAspect="Content" ObjectID="_1468075730" r:id="rId37"/>
        </w:object>
      </w:r>
      <w:r>
        <w:t>，其中属于复分解反应的是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（填“①”或“②”）。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（2）过滤器分离出的滤液中一定含有的溶质是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为保护绿水青山，可将工业残留的钡渣（主要成分为碳酸钡（BaCO</w:t>
      </w:r>
      <w:r>
        <w:rPr>
          <w:sz w:val="21"/>
          <w:vertAlign w:val="subscript"/>
        </w:rPr>
        <w:t>3</w:t>
      </w:r>
      <w:r>
        <w:rPr>
          <w:sz w:val="21"/>
        </w:rPr>
        <w:t>））进行无害化处理，制取化工原料；硫酸钡（BaSO</w:t>
      </w:r>
      <w:r>
        <w:rPr>
          <w:sz w:val="21"/>
          <w:vertAlign w:val="subscript"/>
        </w:rPr>
        <w:t>4</w:t>
      </w:r>
      <w:r>
        <w:rPr>
          <w:sz w:val="21"/>
        </w:rPr>
        <w:t>）。主要流程如下：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2211705"/>
            <wp:effectExtent l="0" t="0" r="5080" b="10795"/>
            <wp:docPr id="100033" name="图片 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1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已知：BaSO</w:t>
      </w:r>
      <w:r>
        <w:rPr>
          <w:sz w:val="21"/>
          <w:vertAlign w:val="subscript"/>
        </w:rPr>
        <w:t>4</w:t>
      </w:r>
      <w:r>
        <w:rPr>
          <w:sz w:val="21"/>
        </w:rPr>
        <w:t>难溶于水，氯化钡（BaCl</w:t>
      </w:r>
      <w:r>
        <w:rPr>
          <w:sz w:val="21"/>
          <w:vertAlign w:val="subscript"/>
        </w:rPr>
        <w:t>2</w:t>
      </w:r>
      <w:r>
        <w:rPr>
          <w:sz w:val="21"/>
        </w:rPr>
        <w:t>）可溶于水。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（1）粉碎钡渣的目的是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（2）反应釜1中的气体X为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（3）反应釜2中发生复分解反应的化学方程式为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 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17．（2017</w:t>
      </w:r>
      <w:r>
        <w:rPr>
          <w:rFonts w:hint="eastAsia"/>
          <w:lang w:eastAsia="zh-CN"/>
        </w:rPr>
        <w:t>北京中考真题</w:t>
      </w:r>
      <w:r>
        <w:t>）工业上用硫铁矿烧渣(主要成分是Fe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>、Fe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等)、煤粉作原料制备FeCO</w:t>
      </w:r>
      <w:r>
        <w:rPr>
          <w:vertAlign w:val="subscript"/>
        </w:rPr>
        <w:t>3</w:t>
      </w:r>
      <w:r>
        <w:t>的主要流程如下：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38750" cy="2028825"/>
            <wp:effectExtent l="0" t="0" r="6350" b="3175"/>
            <wp:docPr id="100035" name="图片 100035" descr="@@@cc3f33d4-b9ea-43b2-9658-b54fdaa490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cc3f33d4-b9ea-43b2-9658-b54fdaa4904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0"/>
          <w:footerReference w:type="default" r:id="rId41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t>(1)焙烧炉中，发生的主要反应为：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31" type="#_x0000_t75" alt="eqIda636647587e434559eae126272ec3c1f" style="width:109.1pt;height:33.65pt" o:ole="" coordsize="21600,21600" o:preferrelative="t" filled="f" stroked="f">
            <v:stroke joinstyle="miter"/>
            <v:imagedata r:id="rId42" o:title="eqIda636647587e434559eae126272ec3c1f"/>
            <o:lock v:ext="edit" aspectratio="t"/>
            <w10:anchorlock/>
          </v:shape>
          <o:OLEObject Type="Embed" ProgID="Equation.DSMT4" ShapeID="_x0000_i1031" DrawAspect="Content" ObjectID="_1468075731" r:id="rId43"/>
        </w:object>
      </w:r>
      <w:r>
        <w:t>②</w:t>
      </w:r>
      <w:r>
        <w:object>
          <v:shape id="_x0000_i1032" type="#_x0000_t75" alt="eqIda7a9204b43be999a69910f7b4add2073" style="width:127.6pt;height:33.65pt" o:ole="" coordsize="21600,21600" o:preferrelative="t" filled="f" stroked="f">
            <v:stroke joinstyle="miter"/>
            <v:imagedata r:id="rId44" o:title="eqIda7a9204b43be999a69910f7b4add2073"/>
            <o:lock v:ext="edit" aspectratio="t"/>
            <w10:anchorlock/>
          </v:shape>
          <o:OLEObject Type="Embed" ProgID="Equation.DSMT4" ShapeID="_x0000_i1032" DrawAspect="Content" ObjectID="_1468075732" r:id="rId45"/>
        </w:object>
      </w:r>
      <w:r>
        <w:rPr>
          <w:vertAlign w:val="subscript"/>
        </w:rPr>
        <w:t xml:space="preserve"> </w:t>
      </w:r>
      <w:r>
        <w:t>③</w:t>
      </w:r>
      <w:r>
        <w:object>
          <v:shape id="_x0000_i1033" type="#_x0000_t75" alt="eqIddd7d5846775c609d8a5ef65561ddec07" style="width:127.6pt;height:33.65pt" o:ole="" coordsize="21600,21600" o:preferrelative="t" filled="f" stroked="f">
            <v:stroke joinstyle="miter"/>
            <v:imagedata r:id="rId46" o:title="eqIddd7d5846775c609d8a5ef65561ddec07"/>
            <o:lock v:ext="edit" aspectratio="t"/>
            <w10:anchorlock/>
          </v:shape>
          <o:OLEObject Type="Embed" ProgID="Equation.DSMT4" ShapeID="_x0000_i1033" DrawAspect="Content" ObjectID="_1468075733" r:id="rId4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上述反应中的各物质，碳元素呈现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种化合价。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(2)酸浸槽中，FeO转化为FeSO</w:t>
      </w:r>
      <w:r>
        <w:rPr>
          <w:vertAlign w:val="subscript"/>
        </w:rPr>
        <w:t>4</w:t>
      </w:r>
      <w:r>
        <w:t>，加入的物质X是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(3)主反应器中，生成FeCO</w:t>
      </w:r>
      <w:r>
        <w:rPr>
          <w:vertAlign w:val="subscript"/>
        </w:rPr>
        <w:t>3</w:t>
      </w:r>
      <w:r>
        <w:t>的反应物为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18．（2017</w:t>
      </w:r>
      <w:r>
        <w:rPr>
          <w:rFonts w:hint="eastAsia"/>
          <w:lang w:eastAsia="zh-CN"/>
        </w:rPr>
        <w:t>北京中考真题</w:t>
      </w:r>
      <w:r>
        <w:t>）超细碳酸钙可用于生产钙片、牙膏等产品。利用碳化法生产超细碳酸钙的主要流程示意如下：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419600" cy="1085850"/>
            <wp:effectExtent l="0" t="0" r="0" b="6350"/>
            <wp:docPr id="100037" name="图片 100037" descr="@@@1e667695-7497-426b-9cf7-40bd082ea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1e667695-7497-426b-9cf7-40bd082ea6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（1）石灰石主要成分的化学式为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（2）乳化池中，生石灰与水发生反应，其化学方程式为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（3）过筛的目的是拦截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（填“大于”或“小于”）筛孔直径的颗粒。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（4）碳化塔中反应的化学方程式为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19．（2015</w:t>
      </w:r>
      <w:r>
        <w:rPr>
          <w:rFonts w:hint="eastAsia"/>
          <w:lang w:eastAsia="zh-CN"/>
        </w:rPr>
        <w:t>北京中考真题</w:t>
      </w:r>
      <w:r>
        <w:t>）某烟气脱硫的工艺不仅能消除SO</w:t>
      </w:r>
      <w:r>
        <w:rPr>
          <w:vertAlign w:val="subscript"/>
        </w:rPr>
        <w:t>2</w:t>
      </w:r>
      <w:r>
        <w:t>，还能将其转化为石膏（CaSO</w:t>
      </w:r>
      <w:r>
        <w:rPr>
          <w:vertAlign w:val="subscript"/>
        </w:rPr>
        <w:t>4</w:t>
      </w:r>
      <w:r>
        <w:rPr>
          <w:b/>
        </w:rPr>
        <w:t>.</w:t>
      </w:r>
      <w:r>
        <w:t>2H</w:t>
      </w:r>
      <w:r>
        <w:rPr>
          <w:vertAlign w:val="subscript"/>
        </w:rPr>
        <w:t>2</w:t>
      </w:r>
      <w:r>
        <w:t>O）等产品，实现“变废为宝”。主要物质转化关系如下：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714875" cy="2266950"/>
            <wp:effectExtent l="0" t="0" r="9525" b="6350"/>
            <wp:docPr id="100039" name="图片 100039" descr="@@@a60b57eee56247d9b42f1c1a7c1ab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a60b57eee56247d9b42f1c1a7c1abe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（1）设备1中，通过喷淋水脱去烟气中的SO</w:t>
      </w:r>
      <w:r>
        <w:rPr>
          <w:vertAlign w:val="subscript"/>
        </w:rPr>
        <w:t>2</w:t>
      </w:r>
      <w:r>
        <w:t>，该反应的化学方程式为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（2）设备2中，加入CaCO</w:t>
      </w:r>
      <w:r>
        <w:rPr>
          <w:vertAlign w:val="subscript"/>
        </w:rPr>
        <w:t>3</w:t>
      </w:r>
      <w:r>
        <w:t>的目的是将H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转化为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jc w:val="left"/>
        <w:textAlignment w:val="center"/>
        <w:rPr>
          <w:rFonts w:hint="eastAsia"/>
        </w:rPr>
      </w:pPr>
      <w:r>
        <w:t>（3）设备3中，反应前后化合价发生改变的元素是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五、实验题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20．（2022</w:t>
      </w:r>
      <w:r>
        <w:rPr>
          <w:rFonts w:hint="eastAsia"/>
          <w:lang w:eastAsia="zh-CN"/>
        </w:rPr>
        <w:t>北京中考真题</w:t>
      </w:r>
      <w:r>
        <w:t>）用如图装置进行实验，向瓶中依次加入Na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和稀硫酸，塞紧胶塞。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0"/>
          <w:footerReference w:type="default" r:id="rId51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38325" cy="1104900"/>
            <wp:effectExtent l="0" t="0" r="3175" b="0"/>
            <wp:docPr id="100041" name="图片 100041" descr="@@@a6c061a7-998b-4357-bf13-64cbc25efa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a6c061a7-998b-4357-bf13-64cbc25efaf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(1)瓶中发生反应的化学方程式为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(2)观察到干纸花不变色，湿纸花变红。湿纸花变红的原因是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21．（2011</w:t>
      </w:r>
      <w:r>
        <w:rPr>
          <w:rFonts w:hint="eastAsia"/>
          <w:lang w:eastAsia="zh-CN"/>
        </w:rPr>
        <w:t>北京中考真题</w:t>
      </w:r>
      <w:r>
        <w:t>）实验小组研究盐酸、氢氧化钙两种物质的化学性质，做了如下图所示8个实验。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4019550" cy="2466975"/>
            <wp:effectExtent l="0" t="0" r="6350" b="9525"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246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 xml:space="preserve">3 </w:t>
      </w:r>
      <w:r>
        <w:t>+ CaCl</w:t>
      </w:r>
      <w:r>
        <w:rPr>
          <w:vertAlign w:val="subscript"/>
        </w:rPr>
        <w:t>2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6225" cy="47625"/>
            <wp:effectExtent l="0" t="0" r="3175" b="3175"/>
            <wp:docPr id="100045" name="图片 100045" descr="@@@7f2b0993eb3e438d9266759310e948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7f2b0993eb3e438d9266759310e9482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CaCO</w:t>
      </w:r>
      <w:r>
        <w:rPr>
          <w:vertAlign w:val="subscript"/>
        </w:rPr>
        <w:t>3</w:t>
      </w:r>
      <w:r>
        <w:t>↓ + 2NaCl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（1）实验后某试管中为黄色溶液，该试管中发生反应的化学方程式为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（2）实验后某试管中为红色溶液，向其中加入足量的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，溶液变为无色。由此推断，该试管中最初盛有的物质是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（3）实验后某试管的底部有白色固体，过滤后向滤液中滴加稀盐酸，一段时间后有气泡出现。由此推断，该试管中最初发生反应的化学方程式为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（4）实验后某试管中只得到无色溶液，向其中加入足量的Na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溶液，无明显现象。由此推断，该试管中最初发生反应的化学方程式为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，原无色溶液中的溶质是（写出所有可能）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（2011</w:t>
      </w:r>
      <w:r>
        <w:rPr>
          <w:rFonts w:hint="eastAsia"/>
          <w:lang w:eastAsia="zh-CN"/>
        </w:rPr>
        <w:t>北京中考真题</w:t>
      </w:r>
      <w:r>
        <w:t>）下图装置可以完成多个简单实验，具有药品用量少、实验现象明显、尾气不外逸等优点。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1333500"/>
            <wp:effectExtent l="0" t="0" r="6350" b="0"/>
            <wp:docPr id="100047" name="图片 100047" descr="@@@fb4394b0-0c47-4766-aedb-bc48cfaddd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fb4394b0-0c47-4766-aedb-bc48cfaddd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（1）若甲中吸有浓氨水，乙中吸有无色酚酞溶液，将甲、乙中的液体同时挤出，一段时间后，观察到无色酚酞溶液变红，说明分子具有的性质是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22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（2）若甲中吸有水，乙中吸有稀硫酸，烧杯①中盛有用石蕊溶液染成紫色的干燥纸花，烧杯②中盛有碳酸钠粉末。为了验证使石蕊变色的物质是碳酸而不是二氧化碳，应采取的实验操作是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23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6"/>
          <w:footerReference w:type="default" r:id="rId57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>（3）若先将甲中的液体挤出，观察到气球明显鼓起，一段时间后恢复原状；再将乙中的液体挤出，气球又明显鼓起。请将下表中的试剂补充完整。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870"/>
        <w:gridCol w:w="1290"/>
        <w:gridCol w:w="1290"/>
        <w:gridCol w:w="8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滴管甲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烧杯①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滴管乙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烧杯②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试剂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H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24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25   </w:t>
            </w:r>
            <w: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Mg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气球鼓起是因为装置内气压增大，两次气压增大的原因依次是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26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27．（2012</w:t>
      </w:r>
      <w:r>
        <w:rPr>
          <w:rFonts w:hint="eastAsia"/>
          <w:lang w:eastAsia="zh-CN"/>
        </w:rPr>
        <w:t>北京中考真题</w:t>
      </w:r>
      <w:r>
        <w:t>）同学们发现NaOH溶液与NaHCO</w:t>
      </w:r>
      <w:r>
        <w:rPr>
          <w:vertAlign w:val="subscript"/>
        </w:rPr>
        <w:t>3</w:t>
      </w:r>
      <w:r>
        <w:t>溶液混合后无明显现象，产生疑问：两种物质是否发生了化学反应? 在老师的帮助下，他们通过以下探究过程证明NaHCO</w:t>
      </w:r>
      <w:r>
        <w:rPr>
          <w:vertAlign w:val="subscript"/>
        </w:rPr>
        <w:t>3</w:t>
      </w:r>
      <w:r>
        <w:t>溶液与NaOH溶液发生了反应。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（1）实验装备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①查阅资料：NaHCO</w:t>
      </w:r>
      <w:r>
        <w:rPr>
          <w:vertAlign w:val="subscript"/>
        </w:rPr>
        <w:t>3</w:t>
      </w:r>
      <w:r>
        <w:t>+NaOH=Na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+H</w:t>
      </w:r>
      <w:r>
        <w:rPr>
          <w:vertAlign w:val="subscript"/>
        </w:rPr>
        <w:t>2</w:t>
      </w:r>
      <w:r>
        <w:t>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②用一定溶质的质量分数的NaHCO</w:t>
      </w:r>
      <w:r>
        <w:rPr>
          <w:vertAlign w:val="subscript"/>
        </w:rPr>
        <w:t>3</w:t>
      </w:r>
      <w:r>
        <w:t>、NaOH和Na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三种溶液进行如下实验，为设计实验方案提供参考。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30"/>
        <w:gridCol w:w="1451"/>
        <w:gridCol w:w="1290"/>
        <w:gridCol w:w="136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NaHCO</w:t>
            </w:r>
            <w:r>
              <w:rPr>
                <w:vertAlign w:val="subscript"/>
              </w:rPr>
              <w:t>3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NaOH溶液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  <w:r>
              <w:t>溶液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加入稀盐酸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现象Ⅰ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产生气泡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加入澄清石灰水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溶液变浑浊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现象Ⅱ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加入CaCl</w:t>
            </w:r>
            <w:r>
              <w:rPr>
                <w:vertAlign w:val="subscript"/>
              </w:rPr>
              <w:t>2</w:t>
            </w:r>
            <w:r>
              <w:t>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溶液变浑浊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溶液变浑浊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加热溶液至沸腾，将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气体通入澄清石灰水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澄清石灰水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变浑浊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澄清石灰水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澄清石灰水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无明显变化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表中的现象Ⅰ为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，现象Ⅱ对应反应的化学方程式为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（2）实验过程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【实验1】证明反应生成了Na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同学们选用上表实验中的药品，设计了如图所示实验，先在NaHCO</w:t>
      </w:r>
      <w:r>
        <w:rPr>
          <w:vertAlign w:val="subscript"/>
        </w:rPr>
        <w:t>3</w:t>
      </w:r>
      <w:r>
        <w:t>溶液中加入A溶液，无明显现象，再滴加NaOH溶液，溶液变浑浊，则A溶液是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。 有同学提出这个实验不足以证明有Na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生成，其理由是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。为了证明有Na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生成，需要继续进行的操作是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71575" cy="1257300"/>
            <wp:effectExtent l="0" t="0" r="9525" b="0"/>
            <wp:docPr id="100049" name="图片 100049" descr="@@@7e9fd94a-3fcc-481f-80e7-63195cc97c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7e9fd94a-3fcc-481f-80e7-63195cc97cb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【实验2】证明反应后NaHCO</w:t>
      </w:r>
      <w:r>
        <w:rPr>
          <w:vertAlign w:val="subscript"/>
        </w:rPr>
        <w:t>3</w:t>
      </w:r>
      <w:r>
        <w:t>不存在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9"/>
          <w:footerReference w:type="default" r:id="rId60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t>同学们参考上表中的实验，又设计了一个实验，虽然没有观察到明显的实验现象，但可以证明反应发生了，该实验方案是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（3）实验反思</w:t>
      </w:r>
    </w:p>
    <w:p>
      <w:pPr>
        <w:jc w:val="left"/>
        <w:textAlignment w:val="center"/>
        <w:rPr>
          <w:rFonts w:hint="eastAsia"/>
        </w:rPr>
      </w:pPr>
      <w:r>
        <w:t>通过实验1和实验2说明，对于没有明显现象的化学反应，可以从两个不同的角度证明反应的发生，这两个角度是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六、科学探究题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28．（201</w:t>
      </w:r>
      <w:r>
        <w:rPr>
          <w:rFonts w:hint="eastAsia"/>
          <w:lang w:val="en-US" w:eastAsia="zh-CN"/>
        </w:rPr>
        <w:t>4北京中考真题</w:t>
      </w:r>
      <w:r>
        <w:t>）碳酸钠和碳酸氢钠是生活中常见的盐，通过实验验证、探究它们的化学性质．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【查阅资料】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+CaCl</w:t>
      </w:r>
      <w:r>
        <w:rPr>
          <w:vertAlign w:val="subscript"/>
        </w:rPr>
        <w:t>2</w:t>
      </w:r>
      <w:r>
        <w:t>═CaCO</w:t>
      </w:r>
      <w:r>
        <w:rPr>
          <w:vertAlign w:val="subscript"/>
        </w:rPr>
        <w:t>3</w:t>
      </w:r>
      <w:r>
        <w:t>↓+2NaCl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②2NaHCO</w:t>
      </w:r>
      <w:r>
        <w:rPr>
          <w:vertAlign w:val="subscript"/>
        </w:rPr>
        <w:t>3</w:t>
      </w:r>
      <w:r>
        <w:object>
          <v:shape id="_x0000_i1034" type="#_x0000_t75" alt="eqId18cdb42809807927ab201285cc638b42" style="width:18.45pt;height:29.65pt" o:ole="" coordsize="21600,21600" o:preferrelative="t" filled="f" stroked="f">
            <v:stroke joinstyle="miter"/>
            <v:imagedata r:id="rId61" o:title="eqId18cdb42809807927ab201285cc638b42"/>
            <o:lock v:ext="edit" aspectratio="t"/>
            <w10:anchorlock/>
          </v:shape>
          <o:OLEObject Type="Embed" ProgID="Equation.DSMT4" ShapeID="_x0000_i1034" DrawAspect="Content" ObjectID="_1468075734" r:id="rId62"/>
        </w:object>
      </w:r>
      <w:r>
        <w:t xml:space="preserve">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+CO</w:t>
      </w:r>
      <w:r>
        <w:rPr>
          <w:vertAlign w:val="subscript"/>
        </w:rPr>
        <w:t>2</w:t>
      </w:r>
      <w:r>
        <w:t>↑+H</w:t>
      </w:r>
      <w:r>
        <w:rPr>
          <w:vertAlign w:val="subscript"/>
        </w:rPr>
        <w:t>2</w:t>
      </w:r>
      <w:r>
        <w:t>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③Ca（HCO</w:t>
      </w:r>
      <w:r>
        <w:rPr>
          <w:vertAlign w:val="subscript"/>
        </w:rPr>
        <w:t>3</w:t>
      </w:r>
      <w:r>
        <w:t>）</w:t>
      </w:r>
      <w:r>
        <w:rPr>
          <w:vertAlign w:val="subscript"/>
        </w:rPr>
        <w:t>2</w:t>
      </w:r>
      <w:r>
        <w:t xml:space="preserve"> 易溶于水．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④CaCl</w:t>
      </w:r>
      <w:r>
        <w:rPr>
          <w:vertAlign w:val="subscript"/>
        </w:rPr>
        <w:t>2</w:t>
      </w:r>
      <w:r>
        <w:t xml:space="preserve"> 溶液分别与 NaHCO</w:t>
      </w:r>
      <w:r>
        <w:rPr>
          <w:vertAlign w:val="subscript"/>
        </w:rPr>
        <w:t>3</w:t>
      </w:r>
      <w:r>
        <w:t>、Na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溶液等体积混合现象（表中的百分数为溶液中溶质的质量分数）：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40"/>
        <w:gridCol w:w="678"/>
        <w:gridCol w:w="1290"/>
        <w:gridCol w:w="870"/>
        <w:gridCol w:w="2130"/>
        <w:gridCol w:w="91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NaHCO</w:t>
            </w:r>
            <w:r>
              <w:rPr>
                <w:vertAlign w:val="sub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0.1%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0.1%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CaCl</w:t>
            </w:r>
            <w:r>
              <w:rPr>
                <w:vertAlign w:val="subscript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0.1%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有浑浊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有浑浊，有微小气泡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有沉淀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无明显现象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有浑浊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有沉淀，有大量气泡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有沉淀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【进行实验】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70"/>
        <w:gridCol w:w="1520"/>
        <w:gridCol w:w="4966"/>
        <w:gridCol w:w="258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序号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实验装置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主要实验步骤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实验现象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 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361950" cy="904875"/>
                  <wp:effectExtent l="0" t="0" r="6350" b="9525"/>
                  <wp:docPr id="100051" name="图片 100051" descr="@@@793c8040-4260-4eda-b25d-a044c6cd2d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51" name="图片 100051" descr="@@@793c8040-4260-4eda-b25d-a044c6cd2dbd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向2支试管中分别加入少 量Na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  <w:r>
              <w:t xml:space="preserve"> 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NaHCO</w:t>
            </w:r>
            <w:r>
              <w:rPr>
                <w:vertAlign w:val="subscript"/>
              </w:rPr>
              <w:t>3</w:t>
            </w:r>
            <w:r>
              <w:t xml:space="preserve"> 溶液，再分别滴加盐酸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 支试管中均有气泡产生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 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838200" cy="638175"/>
                  <wp:effectExtent l="0" t="0" r="0" b="9525"/>
                  <wp:docPr id="100053" name="图片 100053" descr="@@@964fc6d3-831b-4079-a7c6-3dce14ac7d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53" name="图片 100053" descr="@@@964fc6d3-831b-4079-a7c6-3dce14ac7d4d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向Ⅱ中加入试剂a，向Ⅰ中 加入少量Na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  <w:r>
              <w:t>或 NaHCO</w:t>
            </w:r>
            <w:r>
              <w:rPr>
                <w:vertAlign w:val="subscript"/>
              </w:rPr>
              <w:t>3</w:t>
            </w:r>
            <w:r>
              <w:t xml:space="preserve"> 固体，分别加热一段时间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  <w:r>
              <w:t xml:space="preserve"> 受热时Ⅱ中无明 显现象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NaHCO</w:t>
            </w:r>
            <w:r>
              <w:rPr>
                <w:vertAlign w:val="subscript"/>
              </w:rPr>
              <w:t>3</w:t>
            </w:r>
            <w:r>
              <w:t xml:space="preserve"> 受热时Ⅱ中出现浑浊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 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609600" cy="876300"/>
                  <wp:effectExtent l="0" t="0" r="0" b="0"/>
                  <wp:docPr id="100055" name="图片 100055" descr="@@@f0c742a7-6cd4-441c-b3d4-992319cf2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55" name="图片 100055" descr="@@@f0c742a7-6cd4-441c-b3d4-992319cf217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向Ⅱ中加入试剂 a，向Ⅰ中 加入少量 5%的 NaHCO</w:t>
            </w:r>
            <w:r>
              <w:rPr>
                <w:vertAlign w:val="subscript"/>
              </w:rPr>
              <w:t>3</w:t>
            </w:r>
            <w:r>
              <w:t xml:space="preserve"> 溶 液，再滴加 5%的 CaCl</w:t>
            </w:r>
            <w:r>
              <w:rPr>
                <w:vertAlign w:val="subscript"/>
              </w:rPr>
              <w:t>2</w:t>
            </w:r>
            <w:r>
              <w:t xml:space="preserve"> 溶 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Ⅰ中出现浑浊，有气泡产 生Ⅱ中出现浑浊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【解释与结论】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6"/>
          <w:footerReference w:type="default" r:id="rId67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（1）实验1中，NaHCO</w:t>
      </w:r>
      <w:r>
        <w:rPr>
          <w:vertAlign w:val="subscript"/>
        </w:rPr>
        <w:t>3</w:t>
      </w:r>
      <w:r>
        <w:t>与盐酸反应的化学方程式为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（2）实验2中，试剂a为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（3）实验3中，NaHCO</w:t>
      </w:r>
      <w:r>
        <w:rPr>
          <w:vertAlign w:val="subscript"/>
        </w:rPr>
        <w:t>3</w:t>
      </w:r>
      <w:r>
        <w:t xml:space="preserve"> 与 CaCl</w:t>
      </w:r>
      <w:r>
        <w:rPr>
          <w:vertAlign w:val="subscript"/>
        </w:rPr>
        <w:t>2</w:t>
      </w:r>
      <w:r>
        <w:t xml:space="preserve"> 反应的化学方程式为：2NaHCO</w:t>
      </w:r>
      <w:r>
        <w:rPr>
          <w:vertAlign w:val="subscript"/>
        </w:rPr>
        <w:t>3</w:t>
      </w:r>
      <w:r>
        <w:t>+CaCl</w:t>
      </w:r>
      <w:r>
        <w:rPr>
          <w:vertAlign w:val="subscript"/>
        </w:rPr>
        <w:t>2</w:t>
      </w:r>
      <w:r>
        <w:t>═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+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+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+H</w:t>
      </w:r>
      <w:r>
        <w:rPr>
          <w:vertAlign w:val="subscript"/>
        </w:rPr>
        <w:t>2</w:t>
      </w:r>
      <w:r>
        <w:t>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【反思与评价】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（1）实验 2 中，加热 NaHCO</w:t>
      </w:r>
      <w:r>
        <w:rPr>
          <w:vertAlign w:val="subscript"/>
        </w:rPr>
        <w:t>3</w:t>
      </w:r>
      <w:r>
        <w:t>后，试管Ⅰ中残留固体成分可能为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（写出所有可能）．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（2）资料④中，NaHCO</w:t>
      </w:r>
      <w:r>
        <w:rPr>
          <w:vertAlign w:val="subscript"/>
        </w:rPr>
        <w:t>3</w:t>
      </w:r>
      <w:r>
        <w:t>溶液与 CaCl</w:t>
      </w:r>
      <w:r>
        <w:rPr>
          <w:vertAlign w:val="subscript"/>
        </w:rPr>
        <w:t>2</w:t>
      </w:r>
      <w:r>
        <w:t xml:space="preserve"> 溶液混合的现象中，有些只观察到浑浊、未观察到气泡，原因可能是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（3）用2种不同的方法鉴别Na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和NaHCO</w:t>
      </w:r>
      <w:r>
        <w:rPr>
          <w:vertAlign w:val="subscript"/>
        </w:rPr>
        <w:t>3</w:t>
      </w:r>
      <w:r>
        <w:t xml:space="preserve"> 固体，实验方案分别为：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29．（2016</w:t>
      </w:r>
      <w:r>
        <w:rPr>
          <w:rFonts w:hint="eastAsia"/>
          <w:lang w:eastAsia="zh-CN"/>
        </w:rPr>
        <w:t>北京中考真题</w:t>
      </w:r>
      <w:r>
        <w:t>）镁条在空气中久置表面会变黑。某小组同学设计并进行实验，探究镁条变黑的条件。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【查阅资料】常温下，亚硫酸钠（Na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3</w:t>
      </w:r>
      <w:r>
        <w:t>）可与O</w:t>
      </w:r>
      <w:r>
        <w:rPr>
          <w:vertAlign w:val="subscript"/>
        </w:rPr>
        <w:t>2</w:t>
      </w:r>
      <w:r>
        <w:t>发生化合反应。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【猜想与假设】常温下，镁条变黑可能与O</w:t>
      </w:r>
      <w:r>
        <w:rPr>
          <w:vertAlign w:val="subscript"/>
        </w:rPr>
        <w:t>2</w:t>
      </w:r>
      <w:r>
        <w:t>、CO</w:t>
      </w:r>
      <w:r>
        <w:rPr>
          <w:vertAlign w:val="subscript"/>
        </w:rPr>
        <w:t>2</w:t>
      </w:r>
      <w:r>
        <w:t>、水蒸气有关。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【进行实验】通过控制与镁条接触的物质，利用下图装置（镁条长度为3cm，试管容积为20mL），分别进行下列5个实验，并持续观察20天。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00150" cy="1200150"/>
            <wp:effectExtent l="0" t="0" r="6350" b="6350"/>
            <wp:docPr id="100057" name="图片 100057" descr="@@@2c31b195-0141-45ad-9842-0c33b920ea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2c31b195-0141-45ad-9842-0c33b920ea9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45"/>
        <w:gridCol w:w="5264"/>
        <w:gridCol w:w="382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主要实验操作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实验现象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先充满用NaOH浓溶液洗涤过的空气再加入2mL浓硫酸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镁条始终无明显变化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加入2mL NaOH浓溶液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镁条始终无明显变化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先加入2mL浓硫酸再通入约4mL CO</w:t>
            </w:r>
            <w:r>
              <w:rPr>
                <w:vertAlign w:val="subscript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镁条始终无明显变化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先加入4mL饱和Na</w:t>
            </w:r>
            <w:r>
              <w:rPr>
                <w:vertAlign w:val="subscript"/>
              </w:rPr>
              <w:t>2</w:t>
            </w:r>
            <w:r>
              <w:t>SO</w:t>
            </w:r>
            <w:r>
              <w:rPr>
                <w:vertAlign w:val="subscript"/>
              </w:rPr>
              <w:t>3</w:t>
            </w:r>
            <w:r>
              <w:t>溶液再充满CO</w:t>
            </w:r>
            <w:r>
              <w:rPr>
                <w:vertAlign w:val="subscript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镁条始终无明显变化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先加入2mL蒸馏水再通入约4mL CO</w:t>
            </w:r>
            <w:r>
              <w:rPr>
                <w:vertAlign w:val="subscript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镁条第3天开始变黑至第20天全部变黑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【解释与结论】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（1）实验1和2中，NaOH浓溶液的作用是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（用化学方程式表示）。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（2）实验1的目的是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（3）实验3中，试管内的气体主要含有CO</w:t>
      </w:r>
      <w:r>
        <w:rPr>
          <w:vertAlign w:val="subscript"/>
        </w:rPr>
        <w:t>2</w:t>
      </w:r>
      <w:r>
        <w:t>、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https://d.book118.com/845224032231011033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70"/>
      <w:footerReference w:type="default" r:id="rId71"/>
      <w:type w:val="nextPage"/>
      <w:pgSz w:w="11906" w:h="16838"/>
      <w:pgMar w:top="907" w:right="1077" w:bottom="1440" w:left="1077" w:header="153" w:footer="0" w:gutter="0"/>
      <w:pgNumType w:start="10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01875C90"/>
    <w:rsid w:val="025340DF"/>
    <w:rsid w:val="032640B7"/>
    <w:rsid w:val="03A65C8A"/>
    <w:rsid w:val="057316FE"/>
    <w:rsid w:val="05D3081E"/>
    <w:rsid w:val="0A4444E4"/>
    <w:rsid w:val="0A631516"/>
    <w:rsid w:val="0A864054"/>
    <w:rsid w:val="0C4C48B9"/>
    <w:rsid w:val="0CB40DE6"/>
    <w:rsid w:val="1169429C"/>
    <w:rsid w:val="11E670E9"/>
    <w:rsid w:val="123C2076"/>
    <w:rsid w:val="128724F6"/>
    <w:rsid w:val="143321B1"/>
    <w:rsid w:val="16077093"/>
    <w:rsid w:val="17201F15"/>
    <w:rsid w:val="18816044"/>
    <w:rsid w:val="19281CD4"/>
    <w:rsid w:val="1B0921EA"/>
    <w:rsid w:val="1B4E745B"/>
    <w:rsid w:val="1D976F4E"/>
    <w:rsid w:val="20764E4F"/>
    <w:rsid w:val="21A37E40"/>
    <w:rsid w:val="21BC2F68"/>
    <w:rsid w:val="21CF0904"/>
    <w:rsid w:val="22F619EB"/>
    <w:rsid w:val="23C27E3A"/>
    <w:rsid w:val="256B455D"/>
    <w:rsid w:val="27B2482C"/>
    <w:rsid w:val="286420D2"/>
    <w:rsid w:val="2B4A1E95"/>
    <w:rsid w:val="2B5E52B2"/>
    <w:rsid w:val="2CDE7D2D"/>
    <w:rsid w:val="2D894942"/>
    <w:rsid w:val="2DDA3448"/>
    <w:rsid w:val="2FC20D6A"/>
    <w:rsid w:val="30802422"/>
    <w:rsid w:val="30AB0CE7"/>
    <w:rsid w:val="320B79AA"/>
    <w:rsid w:val="32915685"/>
    <w:rsid w:val="339E233F"/>
    <w:rsid w:val="359C1E05"/>
    <w:rsid w:val="36121A43"/>
    <w:rsid w:val="362F3572"/>
    <w:rsid w:val="38274566"/>
    <w:rsid w:val="384F6DEF"/>
    <w:rsid w:val="38A13376"/>
    <w:rsid w:val="393F5AA1"/>
    <w:rsid w:val="394250FE"/>
    <w:rsid w:val="3C0E6896"/>
    <w:rsid w:val="3DBC52D8"/>
    <w:rsid w:val="3E5B60DB"/>
    <w:rsid w:val="3F7136A4"/>
    <w:rsid w:val="40CE13E2"/>
    <w:rsid w:val="413A2C90"/>
    <w:rsid w:val="41B90FE0"/>
    <w:rsid w:val="420F77F0"/>
    <w:rsid w:val="445E033A"/>
    <w:rsid w:val="446A634B"/>
    <w:rsid w:val="44E66F99"/>
    <w:rsid w:val="474F288B"/>
    <w:rsid w:val="4A547680"/>
    <w:rsid w:val="4AE66BEE"/>
    <w:rsid w:val="4B423A85"/>
    <w:rsid w:val="4BA86CAC"/>
    <w:rsid w:val="4CD6771E"/>
    <w:rsid w:val="5266163F"/>
    <w:rsid w:val="52B626C2"/>
    <w:rsid w:val="5363025D"/>
    <w:rsid w:val="5381780D"/>
    <w:rsid w:val="54C05F9B"/>
    <w:rsid w:val="54E2614F"/>
    <w:rsid w:val="55F27611"/>
    <w:rsid w:val="565902BA"/>
    <w:rsid w:val="568B2C88"/>
    <w:rsid w:val="57F26D57"/>
    <w:rsid w:val="58B27195"/>
    <w:rsid w:val="5AAC7B2D"/>
    <w:rsid w:val="5E867220"/>
    <w:rsid w:val="603C46F3"/>
    <w:rsid w:val="60B35636"/>
    <w:rsid w:val="60B62D38"/>
    <w:rsid w:val="617A62F9"/>
    <w:rsid w:val="6185210C"/>
    <w:rsid w:val="630C0C8E"/>
    <w:rsid w:val="647414DA"/>
    <w:rsid w:val="649B2A1E"/>
    <w:rsid w:val="64D34D76"/>
    <w:rsid w:val="64E73A17"/>
    <w:rsid w:val="65177DE9"/>
    <w:rsid w:val="65640A91"/>
    <w:rsid w:val="68845507"/>
    <w:rsid w:val="69863E30"/>
    <w:rsid w:val="69A93FE5"/>
    <w:rsid w:val="69DE22C1"/>
    <w:rsid w:val="6A1231B1"/>
    <w:rsid w:val="6B464D0B"/>
    <w:rsid w:val="6B7A1CE2"/>
    <w:rsid w:val="6D0C6BF5"/>
    <w:rsid w:val="6D19440C"/>
    <w:rsid w:val="6DC9282B"/>
    <w:rsid w:val="6F6F7D2B"/>
    <w:rsid w:val="717410B3"/>
    <w:rsid w:val="735D0BD3"/>
    <w:rsid w:val="74E10D4F"/>
    <w:rsid w:val="75287989"/>
    <w:rsid w:val="758D5AB7"/>
    <w:rsid w:val="76392605"/>
    <w:rsid w:val="7D705B5B"/>
    <w:rsid w:val="7E664DEE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header" Target="header1.xml" /><Relationship Id="rId16" Type="http://schemas.openxmlformats.org/officeDocument/2006/relationships/footer" Target="footer1.xml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header" Target="header3.xml" /><Relationship Id="rId28" Type="http://schemas.openxmlformats.org/officeDocument/2006/relationships/footer" Target="footer3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header" Target="header4.xml" /><Relationship Id="rId32" Type="http://schemas.openxmlformats.org/officeDocument/2006/relationships/footer" Target="footer4.xml" /><Relationship Id="rId33" Type="http://schemas.openxmlformats.org/officeDocument/2006/relationships/image" Target="media/image16.png" /><Relationship Id="rId34" Type="http://schemas.openxmlformats.org/officeDocument/2006/relationships/image" Target="media/image1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19.png" /><Relationship Id="rId39" Type="http://schemas.openxmlformats.org/officeDocument/2006/relationships/image" Target="media/image20.png" /><Relationship Id="rId4" Type="http://schemas.openxmlformats.org/officeDocument/2006/relationships/customXml" Target="../customXml/item1.xml" /><Relationship Id="rId40" Type="http://schemas.openxmlformats.org/officeDocument/2006/relationships/header" Target="header5.xml" /><Relationship Id="rId41" Type="http://schemas.openxmlformats.org/officeDocument/2006/relationships/footer" Target="footer5.xml" /><Relationship Id="rId42" Type="http://schemas.openxmlformats.org/officeDocument/2006/relationships/image" Target="media/image21.wmf" /><Relationship Id="rId43" Type="http://schemas.openxmlformats.org/officeDocument/2006/relationships/oleObject" Target="embeddings/oleObject7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8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9.bin" /><Relationship Id="rId48" Type="http://schemas.openxmlformats.org/officeDocument/2006/relationships/image" Target="media/image24.png" /><Relationship Id="rId49" Type="http://schemas.openxmlformats.org/officeDocument/2006/relationships/image" Target="media/image25.png" /><Relationship Id="rId5" Type="http://schemas.openxmlformats.org/officeDocument/2006/relationships/customXml" Target="../customXml/item2.xml" /><Relationship Id="rId50" Type="http://schemas.openxmlformats.org/officeDocument/2006/relationships/header" Target="header6.xml" /><Relationship Id="rId51" Type="http://schemas.openxmlformats.org/officeDocument/2006/relationships/footer" Target="footer6.xml" /><Relationship Id="rId52" Type="http://schemas.openxmlformats.org/officeDocument/2006/relationships/image" Target="media/image26.png" /><Relationship Id="rId53" Type="http://schemas.openxmlformats.org/officeDocument/2006/relationships/image" Target="media/image27.png" /><Relationship Id="rId54" Type="http://schemas.openxmlformats.org/officeDocument/2006/relationships/image" Target="media/image28.png" /><Relationship Id="rId55" Type="http://schemas.openxmlformats.org/officeDocument/2006/relationships/image" Target="media/image29.png" /><Relationship Id="rId56" Type="http://schemas.openxmlformats.org/officeDocument/2006/relationships/header" Target="header7.xml" /><Relationship Id="rId57" Type="http://schemas.openxmlformats.org/officeDocument/2006/relationships/footer" Target="footer7.xml" /><Relationship Id="rId58" Type="http://schemas.openxmlformats.org/officeDocument/2006/relationships/image" Target="media/image30.png" /><Relationship Id="rId59" Type="http://schemas.openxmlformats.org/officeDocument/2006/relationships/header" Target="header8.xml" /><Relationship Id="rId6" Type="http://schemas.openxmlformats.org/officeDocument/2006/relationships/image" Target="media/image1.png" /><Relationship Id="rId60" Type="http://schemas.openxmlformats.org/officeDocument/2006/relationships/footer" Target="footer8.xml" /><Relationship Id="rId61" Type="http://schemas.openxmlformats.org/officeDocument/2006/relationships/image" Target="media/image31.wmf" /><Relationship Id="rId62" Type="http://schemas.openxmlformats.org/officeDocument/2006/relationships/oleObject" Target="embeddings/oleObject10.bin" /><Relationship Id="rId63" Type="http://schemas.openxmlformats.org/officeDocument/2006/relationships/image" Target="media/image32.png" /><Relationship Id="rId64" Type="http://schemas.openxmlformats.org/officeDocument/2006/relationships/image" Target="media/image33.png" /><Relationship Id="rId65" Type="http://schemas.openxmlformats.org/officeDocument/2006/relationships/image" Target="media/image34.png" /><Relationship Id="rId66" Type="http://schemas.openxmlformats.org/officeDocument/2006/relationships/header" Target="header9.xml" /><Relationship Id="rId67" Type="http://schemas.openxmlformats.org/officeDocument/2006/relationships/footer" Target="footer9.xml" /><Relationship Id="rId68" Type="http://schemas.openxmlformats.org/officeDocument/2006/relationships/image" Target="media/image35.png" /><Relationship Id="rId69" Type="http://schemas.openxmlformats.org/officeDocument/2006/relationships/hyperlink" Target="https://d.book118.com/845224032231011033" TargetMode="External" /><Relationship Id="rId7" Type="http://schemas.openxmlformats.org/officeDocument/2006/relationships/image" Target="media/image2.wmf" /><Relationship Id="rId70" Type="http://schemas.openxmlformats.org/officeDocument/2006/relationships/header" Target="header10.xml" /><Relationship Id="rId71" Type="http://schemas.openxmlformats.org/officeDocument/2006/relationships/footer" Target="footer10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4051</Words>
  <Characters>4489</Characters>
  <Application>Microsoft Office Word</Application>
  <DocSecurity>0</DocSecurity>
  <Lines>0</Lines>
  <Paragraphs>0</Paragraphs>
  <ScaleCrop>false</ScaleCrop>
  <Company/>
  <LinksUpToDate>false</LinksUpToDate>
  <CharactersWithSpaces>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2023-12-22T02:22:31Z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60327243AE224265A4BFEC9CDBE182E8_13</vt:lpwstr>
  </property>
  <property fmtid="{D5CDD505-2E9C-101B-9397-08002B2CF9AE}" pid="7" name="KSOProductBuildVer">
    <vt:lpwstr>2052-12.1.0.15990</vt:lpwstr>
  </property>
</Properties>
</file>