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智慧能源项目规划设计方案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9" w:history="1">
        <w:r>
          <w:rPr>
            <w:rFonts w:ascii="仿宋" w:eastAsia="仿宋" w:hAnsi="仿宋" w:cs="仿宋" w:hint="eastAsia"/>
            <w:lang w:eastAsia="zh-CN"/>
          </w:rPr>
          <w:t>概论</w:t>
        </w:r>
        <w:r>
          <w:tab/>
        </w:r>
        <w:r>
          <w:fldChar w:fldCharType="begin"/>
        </w:r>
        <w:r>
          <w:instrText xml:space="preserve"> PAGEREF _Toc5229 \h </w:instrText>
        </w:r>
        <w:r>
          <w:fldChar w:fldCharType="separate"/>
        </w:r>
        <w:r>
          <w:t>3</w:t>
        </w:r>
        <w:r>
          <w:fldChar w:fldCharType="end"/>
        </w:r>
      </w:hyperlink>
    </w:p>
    <w:p>
      <w:pPr>
        <w:pStyle w:val="TOC1"/>
        <w:tabs>
          <w:tab w:val="right" w:leader="dot" w:pos="8306"/>
        </w:tabs>
      </w:pPr>
      <w:hyperlink w:anchor="_Toc20614" w:history="1">
        <w:r>
          <w:rPr>
            <w:rFonts w:ascii="仿宋" w:eastAsia="仿宋" w:hAnsi="仿宋" w:cs="仿宋" w:hint="eastAsia"/>
            <w:lang w:eastAsia="zh-CN"/>
          </w:rPr>
          <w:t>一、智慧能源项目概论</w:t>
        </w:r>
        <w:r>
          <w:tab/>
        </w:r>
        <w:r>
          <w:fldChar w:fldCharType="begin"/>
        </w:r>
        <w:r>
          <w:instrText xml:space="preserve"> PAGEREF _Toc20614 \h </w:instrText>
        </w:r>
        <w:r>
          <w:fldChar w:fldCharType="separate"/>
        </w:r>
        <w:r>
          <w:t>3</w:t>
        </w:r>
        <w:r>
          <w:fldChar w:fldCharType="end"/>
        </w:r>
      </w:hyperlink>
    </w:p>
    <w:p>
      <w:pPr>
        <w:pStyle w:val="TOC2"/>
        <w:tabs>
          <w:tab w:val="right" w:leader="dot" w:pos="8306"/>
        </w:tabs>
      </w:pPr>
      <w:hyperlink w:anchor="_Toc11932" w:history="1">
        <w:r>
          <w:rPr>
            <w:rFonts w:ascii="仿宋" w:eastAsia="仿宋" w:hAnsi="仿宋" w:cs="仿宋" w:hint="eastAsia"/>
            <w:lang w:eastAsia="zh-CN"/>
          </w:rPr>
          <w:t>(一)、智慧能源项目概况</w:t>
        </w:r>
        <w:r>
          <w:tab/>
        </w:r>
        <w:r>
          <w:fldChar w:fldCharType="begin"/>
        </w:r>
        <w:r>
          <w:instrText xml:space="preserve"> PAGEREF _Toc11932 \h </w:instrText>
        </w:r>
        <w:r>
          <w:fldChar w:fldCharType="separate"/>
        </w:r>
        <w:r>
          <w:t>3</w:t>
        </w:r>
        <w:r>
          <w:fldChar w:fldCharType="end"/>
        </w:r>
      </w:hyperlink>
    </w:p>
    <w:p>
      <w:pPr>
        <w:pStyle w:val="TOC2"/>
        <w:tabs>
          <w:tab w:val="right" w:leader="dot" w:pos="8306"/>
        </w:tabs>
      </w:pPr>
      <w:hyperlink w:anchor="_Toc23851" w:history="1">
        <w:r>
          <w:rPr>
            <w:rFonts w:ascii="仿宋" w:eastAsia="仿宋" w:hAnsi="仿宋" w:cs="仿宋" w:hint="eastAsia"/>
            <w:lang w:eastAsia="zh-CN"/>
          </w:rPr>
          <w:t>(二)、智慧能源项目目标</w:t>
        </w:r>
        <w:r>
          <w:tab/>
        </w:r>
        <w:r>
          <w:fldChar w:fldCharType="begin"/>
        </w:r>
        <w:r>
          <w:instrText xml:space="preserve"> PAGEREF _Toc23851 \h </w:instrText>
        </w:r>
        <w:r>
          <w:fldChar w:fldCharType="separate"/>
        </w:r>
        <w:r>
          <w:t>5</w:t>
        </w:r>
        <w:r>
          <w:fldChar w:fldCharType="end"/>
        </w:r>
      </w:hyperlink>
    </w:p>
    <w:p>
      <w:pPr>
        <w:pStyle w:val="TOC2"/>
        <w:tabs>
          <w:tab w:val="right" w:leader="dot" w:pos="8306"/>
        </w:tabs>
      </w:pPr>
      <w:hyperlink w:anchor="_Toc14136" w:history="1">
        <w:r>
          <w:rPr>
            <w:rFonts w:ascii="仿宋" w:eastAsia="仿宋" w:hAnsi="仿宋" w:cs="仿宋" w:hint="eastAsia"/>
            <w:lang w:eastAsia="zh-CN"/>
          </w:rPr>
          <w:t>(三)、智慧能源项目提出的理由</w:t>
        </w:r>
        <w:r>
          <w:tab/>
        </w:r>
        <w:r>
          <w:fldChar w:fldCharType="begin"/>
        </w:r>
        <w:r>
          <w:instrText xml:space="preserve"> PAGEREF _Toc14136 \h </w:instrText>
        </w:r>
        <w:r>
          <w:fldChar w:fldCharType="separate"/>
        </w:r>
        <w:r>
          <w:t>6</w:t>
        </w:r>
        <w:r>
          <w:fldChar w:fldCharType="end"/>
        </w:r>
      </w:hyperlink>
    </w:p>
    <w:p>
      <w:pPr>
        <w:pStyle w:val="TOC2"/>
        <w:tabs>
          <w:tab w:val="right" w:leader="dot" w:pos="8306"/>
        </w:tabs>
      </w:pPr>
      <w:hyperlink w:anchor="_Toc30548" w:history="1">
        <w:r>
          <w:rPr>
            <w:rFonts w:ascii="仿宋" w:eastAsia="仿宋" w:hAnsi="仿宋" w:cs="仿宋" w:hint="eastAsia"/>
            <w:lang w:eastAsia="zh-CN"/>
          </w:rPr>
          <w:t>(四)、智慧能源项目意义</w:t>
        </w:r>
        <w:r>
          <w:tab/>
        </w:r>
        <w:r>
          <w:fldChar w:fldCharType="begin"/>
        </w:r>
        <w:r>
          <w:instrText xml:space="preserve"> PAGEREF _Toc30548 \h </w:instrText>
        </w:r>
        <w:r>
          <w:fldChar w:fldCharType="separate"/>
        </w:r>
        <w:r>
          <w:t>8</w:t>
        </w:r>
        <w:r>
          <w:fldChar w:fldCharType="end"/>
        </w:r>
      </w:hyperlink>
    </w:p>
    <w:p>
      <w:pPr>
        <w:pStyle w:val="TOC2"/>
        <w:tabs>
          <w:tab w:val="right" w:leader="dot" w:pos="8306"/>
        </w:tabs>
      </w:pPr>
      <w:hyperlink w:anchor="_Toc3554" w:history="1">
        <w:r>
          <w:rPr>
            <w:rFonts w:ascii="仿宋" w:eastAsia="仿宋" w:hAnsi="仿宋" w:cs="仿宋" w:hint="eastAsia"/>
            <w:lang w:eastAsia="zh-CN"/>
          </w:rPr>
          <w:t>(五)、智慧能源项目背景</w:t>
        </w:r>
        <w:r>
          <w:tab/>
        </w:r>
        <w:r>
          <w:fldChar w:fldCharType="begin"/>
        </w:r>
        <w:r>
          <w:instrText xml:space="preserve"> PAGEREF _Toc3554 \h </w:instrText>
        </w:r>
        <w:r>
          <w:fldChar w:fldCharType="separate"/>
        </w:r>
        <w:r>
          <w:t>9</w:t>
        </w:r>
        <w:r>
          <w:fldChar w:fldCharType="end"/>
        </w:r>
      </w:hyperlink>
    </w:p>
    <w:p>
      <w:pPr>
        <w:pStyle w:val="TOC1"/>
        <w:tabs>
          <w:tab w:val="right" w:leader="dot" w:pos="8306"/>
        </w:tabs>
      </w:pPr>
      <w:hyperlink w:anchor="_Toc16514" w:history="1">
        <w:r>
          <w:rPr>
            <w:rFonts w:ascii="仿宋" w:eastAsia="仿宋" w:hAnsi="仿宋" w:cs="仿宋" w:hint="eastAsia"/>
            <w:lang w:eastAsia="zh-CN"/>
          </w:rPr>
          <w:t>二、市场分析、调研</w:t>
        </w:r>
        <w:r>
          <w:tab/>
        </w:r>
        <w:r>
          <w:fldChar w:fldCharType="begin"/>
        </w:r>
        <w:r>
          <w:instrText xml:space="preserve"> PAGEREF _Toc16514 \h </w:instrText>
        </w:r>
        <w:r>
          <w:fldChar w:fldCharType="separate"/>
        </w:r>
        <w:r>
          <w:t>9</w:t>
        </w:r>
        <w:r>
          <w:fldChar w:fldCharType="end"/>
        </w:r>
      </w:hyperlink>
    </w:p>
    <w:p>
      <w:pPr>
        <w:pStyle w:val="TOC2"/>
        <w:tabs>
          <w:tab w:val="right" w:leader="dot" w:pos="8306"/>
        </w:tabs>
      </w:pPr>
      <w:hyperlink w:anchor="_Toc5365" w:history="1">
        <w:r>
          <w:rPr>
            <w:rFonts w:ascii="仿宋" w:eastAsia="仿宋" w:hAnsi="仿宋" w:cs="仿宋" w:hint="eastAsia"/>
            <w:lang w:eastAsia="zh-CN"/>
          </w:rPr>
          <w:t>(一)、智慧能源行业分析</w:t>
        </w:r>
        <w:r>
          <w:tab/>
        </w:r>
        <w:r>
          <w:fldChar w:fldCharType="begin"/>
        </w:r>
        <w:r>
          <w:instrText xml:space="preserve"> PAGEREF _Toc5365 \h </w:instrText>
        </w:r>
        <w:r>
          <w:fldChar w:fldCharType="separate"/>
        </w:r>
        <w:r>
          <w:t>9</w:t>
        </w:r>
        <w:r>
          <w:fldChar w:fldCharType="end"/>
        </w:r>
      </w:hyperlink>
    </w:p>
    <w:p>
      <w:pPr>
        <w:pStyle w:val="TOC2"/>
        <w:tabs>
          <w:tab w:val="right" w:leader="dot" w:pos="8306"/>
        </w:tabs>
      </w:pPr>
      <w:hyperlink w:anchor="_Toc9496" w:history="1">
        <w:r>
          <w:rPr>
            <w:rFonts w:ascii="仿宋" w:eastAsia="仿宋" w:hAnsi="仿宋" w:cs="仿宋" w:hint="eastAsia"/>
            <w:lang w:eastAsia="zh-CN"/>
          </w:rPr>
          <w:t>(二)、智慧能源市场分析预测</w:t>
        </w:r>
        <w:r>
          <w:tab/>
        </w:r>
        <w:r>
          <w:fldChar w:fldCharType="begin"/>
        </w:r>
        <w:r>
          <w:instrText xml:space="preserve"> PAGEREF _Toc9496 \h </w:instrText>
        </w:r>
        <w:r>
          <w:fldChar w:fldCharType="separate"/>
        </w:r>
        <w:r>
          <w:t>10</w:t>
        </w:r>
        <w:r>
          <w:fldChar w:fldCharType="end"/>
        </w:r>
      </w:hyperlink>
    </w:p>
    <w:p>
      <w:pPr>
        <w:pStyle w:val="TOC1"/>
        <w:tabs>
          <w:tab w:val="right" w:leader="dot" w:pos="8306"/>
        </w:tabs>
      </w:pPr>
      <w:hyperlink w:anchor="_Toc5359" w:history="1">
        <w:r>
          <w:rPr>
            <w:rFonts w:ascii="仿宋" w:eastAsia="仿宋" w:hAnsi="仿宋" w:cs="仿宋" w:hint="eastAsia"/>
            <w:lang w:eastAsia="zh-CN"/>
          </w:rPr>
          <w:t>三、产品规划分析</w:t>
        </w:r>
        <w:r>
          <w:tab/>
        </w:r>
        <w:r>
          <w:fldChar w:fldCharType="begin"/>
        </w:r>
        <w:r>
          <w:instrText xml:space="preserve"> PAGEREF _Toc5359 \h </w:instrText>
        </w:r>
        <w:r>
          <w:fldChar w:fldCharType="separate"/>
        </w:r>
        <w:r>
          <w:t>11</w:t>
        </w:r>
        <w:r>
          <w:fldChar w:fldCharType="end"/>
        </w:r>
      </w:hyperlink>
    </w:p>
    <w:p>
      <w:pPr>
        <w:pStyle w:val="TOC2"/>
        <w:tabs>
          <w:tab w:val="right" w:leader="dot" w:pos="8306"/>
        </w:tabs>
      </w:pPr>
      <w:hyperlink w:anchor="_Toc19096" w:history="1">
        <w:r>
          <w:rPr>
            <w:rFonts w:ascii="仿宋" w:eastAsia="仿宋" w:hAnsi="仿宋" w:cs="仿宋" w:hint="eastAsia"/>
            <w:lang w:eastAsia="zh-CN"/>
          </w:rPr>
          <w:t>(一)、产品规划</w:t>
        </w:r>
        <w:r>
          <w:tab/>
        </w:r>
        <w:r>
          <w:fldChar w:fldCharType="begin"/>
        </w:r>
        <w:r>
          <w:instrText xml:space="preserve"> PAGEREF _Toc19096 \h </w:instrText>
        </w:r>
        <w:r>
          <w:fldChar w:fldCharType="separate"/>
        </w:r>
        <w:r>
          <w:t>11</w:t>
        </w:r>
        <w:r>
          <w:fldChar w:fldCharType="end"/>
        </w:r>
      </w:hyperlink>
    </w:p>
    <w:p>
      <w:pPr>
        <w:pStyle w:val="TOC2"/>
        <w:tabs>
          <w:tab w:val="right" w:leader="dot" w:pos="8306"/>
        </w:tabs>
      </w:pPr>
      <w:hyperlink w:anchor="_Toc10308" w:history="1">
        <w:r>
          <w:rPr>
            <w:rFonts w:ascii="仿宋" w:eastAsia="仿宋" w:hAnsi="仿宋" w:cs="仿宋" w:hint="eastAsia"/>
            <w:lang w:eastAsia="zh-CN"/>
          </w:rPr>
          <w:t>(二)、建设规模</w:t>
        </w:r>
        <w:r>
          <w:tab/>
        </w:r>
        <w:r>
          <w:fldChar w:fldCharType="begin"/>
        </w:r>
        <w:r>
          <w:instrText xml:space="preserve"> PAGEREF _Toc10308 \h </w:instrText>
        </w:r>
        <w:r>
          <w:fldChar w:fldCharType="separate"/>
        </w:r>
        <w:r>
          <w:t>12</w:t>
        </w:r>
        <w:r>
          <w:fldChar w:fldCharType="end"/>
        </w:r>
      </w:hyperlink>
    </w:p>
    <w:p>
      <w:pPr>
        <w:pStyle w:val="TOC1"/>
        <w:tabs>
          <w:tab w:val="right" w:leader="dot" w:pos="8306"/>
        </w:tabs>
      </w:pPr>
      <w:hyperlink w:anchor="_Toc10428" w:history="1">
        <w:r>
          <w:rPr>
            <w:rFonts w:ascii="仿宋" w:eastAsia="仿宋" w:hAnsi="仿宋" w:cs="仿宋" w:hint="eastAsia"/>
            <w:lang w:eastAsia="zh-CN"/>
          </w:rPr>
          <w:t>四、智慧能源项目危机管理</w:t>
        </w:r>
        <w:r>
          <w:tab/>
        </w:r>
        <w:r>
          <w:fldChar w:fldCharType="begin"/>
        </w:r>
        <w:r>
          <w:instrText xml:space="preserve"> PAGEREF _Toc10428 \h </w:instrText>
        </w:r>
        <w:r>
          <w:fldChar w:fldCharType="separate"/>
        </w:r>
        <w:r>
          <w:t>13</w:t>
        </w:r>
        <w:r>
          <w:fldChar w:fldCharType="end"/>
        </w:r>
      </w:hyperlink>
    </w:p>
    <w:p>
      <w:pPr>
        <w:pStyle w:val="TOC2"/>
        <w:tabs>
          <w:tab w:val="right" w:leader="dot" w:pos="8306"/>
        </w:tabs>
      </w:pPr>
      <w:hyperlink w:anchor="_Toc23183" w:history="1">
        <w:r>
          <w:rPr>
            <w:rFonts w:ascii="仿宋" w:eastAsia="仿宋" w:hAnsi="仿宋" w:cs="仿宋" w:hint="eastAsia"/>
            <w:lang w:eastAsia="zh-CN"/>
          </w:rPr>
          <w:t>(一)、危机预警与识别</w:t>
        </w:r>
        <w:r>
          <w:tab/>
        </w:r>
        <w:r>
          <w:fldChar w:fldCharType="begin"/>
        </w:r>
        <w:r>
          <w:instrText xml:space="preserve"> PAGEREF _Toc23183 \h </w:instrText>
        </w:r>
        <w:r>
          <w:fldChar w:fldCharType="separate"/>
        </w:r>
        <w:r>
          <w:t>13</w:t>
        </w:r>
        <w:r>
          <w:fldChar w:fldCharType="end"/>
        </w:r>
      </w:hyperlink>
    </w:p>
    <w:p>
      <w:pPr>
        <w:pStyle w:val="TOC2"/>
        <w:tabs>
          <w:tab w:val="right" w:leader="dot" w:pos="8306"/>
        </w:tabs>
      </w:pPr>
      <w:hyperlink w:anchor="_Toc27732" w:history="1">
        <w:r>
          <w:rPr>
            <w:rFonts w:ascii="仿宋" w:eastAsia="仿宋" w:hAnsi="仿宋" w:cs="仿宋" w:hint="eastAsia"/>
            <w:lang w:eastAsia="zh-CN"/>
          </w:rPr>
          <w:t>(二)、危机应对与恢复</w:t>
        </w:r>
        <w:r>
          <w:tab/>
        </w:r>
        <w:r>
          <w:fldChar w:fldCharType="begin"/>
        </w:r>
        <w:r>
          <w:instrText xml:space="preserve"> PAGEREF _Toc27732 \h </w:instrText>
        </w:r>
        <w:r>
          <w:fldChar w:fldCharType="separate"/>
        </w:r>
        <w:r>
          <w:t>14</w:t>
        </w:r>
        <w:r>
          <w:fldChar w:fldCharType="end"/>
        </w:r>
      </w:hyperlink>
    </w:p>
    <w:p>
      <w:pPr>
        <w:pStyle w:val="TOC1"/>
        <w:tabs>
          <w:tab w:val="right" w:leader="dot" w:pos="8306"/>
        </w:tabs>
      </w:pPr>
      <w:hyperlink w:anchor="_Toc15995" w:history="1">
        <w:r>
          <w:rPr>
            <w:rFonts w:ascii="仿宋" w:eastAsia="仿宋" w:hAnsi="仿宋" w:cs="仿宋" w:hint="eastAsia"/>
            <w:lang w:eastAsia="zh-CN"/>
          </w:rPr>
          <w:t>五、智慧能源项目建设背景及必要性分析</w:t>
        </w:r>
        <w:r>
          <w:tab/>
        </w:r>
        <w:r>
          <w:fldChar w:fldCharType="begin"/>
        </w:r>
        <w:r>
          <w:instrText xml:space="preserve"> PAGEREF _Toc15995 \h </w:instrText>
        </w:r>
        <w:r>
          <w:fldChar w:fldCharType="separate"/>
        </w:r>
        <w:r>
          <w:t>15</w:t>
        </w:r>
        <w:r>
          <w:fldChar w:fldCharType="end"/>
        </w:r>
      </w:hyperlink>
    </w:p>
    <w:p>
      <w:pPr>
        <w:pStyle w:val="TOC2"/>
        <w:tabs>
          <w:tab w:val="right" w:leader="dot" w:pos="8306"/>
        </w:tabs>
      </w:pPr>
      <w:hyperlink w:anchor="_Toc31247" w:history="1">
        <w:r>
          <w:rPr>
            <w:rFonts w:ascii="仿宋" w:eastAsia="仿宋" w:hAnsi="仿宋" w:cs="仿宋" w:hint="eastAsia"/>
            <w:lang w:eastAsia="zh-CN"/>
          </w:rPr>
          <w:t>(一)、智慧能源项目背景分析</w:t>
        </w:r>
        <w:r>
          <w:tab/>
        </w:r>
        <w:r>
          <w:fldChar w:fldCharType="begin"/>
        </w:r>
        <w:r>
          <w:instrText xml:space="preserve"> PAGEREF _Toc31247 \h </w:instrText>
        </w:r>
        <w:r>
          <w:fldChar w:fldCharType="separate"/>
        </w:r>
        <w:r>
          <w:t>15</w:t>
        </w:r>
        <w:r>
          <w:fldChar w:fldCharType="end"/>
        </w:r>
      </w:hyperlink>
    </w:p>
    <w:p>
      <w:pPr>
        <w:pStyle w:val="TOC2"/>
        <w:tabs>
          <w:tab w:val="right" w:leader="dot" w:pos="8306"/>
        </w:tabs>
      </w:pPr>
      <w:hyperlink w:anchor="_Toc6117" w:history="1">
        <w:r>
          <w:rPr>
            <w:rFonts w:ascii="仿宋" w:eastAsia="仿宋" w:hAnsi="仿宋" w:cs="仿宋" w:hint="eastAsia"/>
            <w:lang w:eastAsia="zh-CN"/>
          </w:rPr>
          <w:t>(二)、智慧能源项目建设必要性分析</w:t>
        </w:r>
        <w:r>
          <w:tab/>
        </w:r>
        <w:r>
          <w:fldChar w:fldCharType="begin"/>
        </w:r>
        <w:r>
          <w:instrText xml:space="preserve"> PAGEREF _Toc6117 \h </w:instrText>
        </w:r>
        <w:r>
          <w:fldChar w:fldCharType="separate"/>
        </w:r>
        <w:r>
          <w:t>17</w:t>
        </w:r>
        <w:r>
          <w:fldChar w:fldCharType="end"/>
        </w:r>
      </w:hyperlink>
    </w:p>
    <w:p>
      <w:pPr>
        <w:pStyle w:val="TOC1"/>
        <w:tabs>
          <w:tab w:val="right" w:leader="dot" w:pos="8306"/>
        </w:tabs>
      </w:pPr>
      <w:hyperlink w:anchor="_Toc22685" w:history="1">
        <w:r>
          <w:rPr>
            <w:rFonts w:ascii="仿宋" w:eastAsia="仿宋" w:hAnsi="仿宋" w:cs="仿宋" w:hint="eastAsia"/>
            <w:lang w:eastAsia="zh-CN"/>
          </w:rPr>
          <w:t>六、智慧能源项目土建工程</w:t>
        </w:r>
        <w:r>
          <w:tab/>
        </w:r>
        <w:r>
          <w:fldChar w:fldCharType="begin"/>
        </w:r>
        <w:r>
          <w:instrText xml:space="preserve"> PAGEREF _Toc22685 \h </w:instrText>
        </w:r>
        <w:r>
          <w:fldChar w:fldCharType="separate"/>
        </w:r>
        <w:r>
          <w:t>18</w:t>
        </w:r>
        <w:r>
          <w:fldChar w:fldCharType="end"/>
        </w:r>
      </w:hyperlink>
    </w:p>
    <w:p>
      <w:pPr>
        <w:pStyle w:val="TOC2"/>
        <w:tabs>
          <w:tab w:val="right" w:leader="dot" w:pos="8306"/>
        </w:tabs>
      </w:pPr>
      <w:hyperlink w:anchor="_Toc25593" w:history="1">
        <w:r>
          <w:rPr>
            <w:rFonts w:ascii="仿宋" w:eastAsia="仿宋" w:hAnsi="仿宋" w:cs="仿宋" w:hint="eastAsia"/>
            <w:lang w:eastAsia="zh-CN"/>
          </w:rPr>
          <w:t>(一)、建筑工程设计原则</w:t>
        </w:r>
        <w:r>
          <w:tab/>
        </w:r>
        <w:r>
          <w:fldChar w:fldCharType="begin"/>
        </w:r>
        <w:r>
          <w:instrText xml:space="preserve"> PAGEREF _Toc25593 \h </w:instrText>
        </w:r>
        <w:r>
          <w:fldChar w:fldCharType="separate"/>
        </w:r>
        <w:r>
          <w:t>18</w:t>
        </w:r>
        <w:r>
          <w:fldChar w:fldCharType="end"/>
        </w:r>
      </w:hyperlink>
    </w:p>
    <w:p>
      <w:pPr>
        <w:pStyle w:val="TOC2"/>
        <w:tabs>
          <w:tab w:val="right" w:leader="dot" w:pos="8306"/>
        </w:tabs>
      </w:pPr>
      <w:hyperlink w:anchor="_Toc17609" w:history="1">
        <w:r>
          <w:rPr>
            <w:rFonts w:ascii="仿宋" w:eastAsia="仿宋" w:hAnsi="仿宋" w:cs="仿宋" w:hint="eastAsia"/>
            <w:lang w:eastAsia="zh-CN"/>
          </w:rPr>
          <w:t>(二)、土建工程设计年限及安全等级</w:t>
        </w:r>
        <w:r>
          <w:tab/>
        </w:r>
        <w:r>
          <w:fldChar w:fldCharType="begin"/>
        </w:r>
        <w:r>
          <w:instrText xml:space="preserve"> PAGEREF _Toc17609 \h </w:instrText>
        </w:r>
        <w:r>
          <w:fldChar w:fldCharType="separate"/>
        </w:r>
        <w:r>
          <w:t>20</w:t>
        </w:r>
        <w:r>
          <w:fldChar w:fldCharType="end"/>
        </w:r>
      </w:hyperlink>
    </w:p>
    <w:p>
      <w:pPr>
        <w:pStyle w:val="TOC2"/>
        <w:tabs>
          <w:tab w:val="right" w:leader="dot" w:pos="8306"/>
        </w:tabs>
      </w:pPr>
      <w:hyperlink w:anchor="_Toc5984" w:history="1">
        <w:r>
          <w:rPr>
            <w:rFonts w:ascii="仿宋" w:eastAsia="仿宋" w:hAnsi="仿宋" w:cs="仿宋" w:hint="eastAsia"/>
            <w:lang w:eastAsia="zh-CN"/>
          </w:rPr>
          <w:t>(三)、建筑工程设计总体要求</w:t>
        </w:r>
        <w:r>
          <w:tab/>
        </w:r>
        <w:r>
          <w:fldChar w:fldCharType="begin"/>
        </w:r>
        <w:r>
          <w:instrText xml:space="preserve"> PAGEREF _Toc5984 \h </w:instrText>
        </w:r>
        <w:r>
          <w:fldChar w:fldCharType="separate"/>
        </w:r>
        <w:r>
          <w:t>21</w:t>
        </w:r>
        <w:r>
          <w:fldChar w:fldCharType="end"/>
        </w:r>
      </w:hyperlink>
    </w:p>
    <w:p>
      <w:pPr>
        <w:pStyle w:val="TOC2"/>
        <w:tabs>
          <w:tab w:val="right" w:leader="dot" w:pos="8306"/>
        </w:tabs>
      </w:pPr>
      <w:hyperlink w:anchor="_Toc1914" w:history="1">
        <w:r>
          <w:rPr>
            <w:rFonts w:ascii="仿宋" w:eastAsia="仿宋" w:hAnsi="仿宋" w:cs="仿宋" w:hint="eastAsia"/>
            <w:lang w:eastAsia="zh-CN"/>
          </w:rPr>
          <w:t>(四)、土建工程建设指标</w:t>
        </w:r>
        <w:r>
          <w:tab/>
        </w:r>
        <w:r>
          <w:fldChar w:fldCharType="begin"/>
        </w:r>
        <w:r>
          <w:instrText xml:space="preserve"> PAGEREF _Toc1914 \h </w:instrText>
        </w:r>
        <w:r>
          <w:fldChar w:fldCharType="separate"/>
        </w:r>
        <w:r>
          <w:t>21</w:t>
        </w:r>
        <w:r>
          <w:fldChar w:fldCharType="end"/>
        </w:r>
      </w:hyperlink>
    </w:p>
    <w:p>
      <w:pPr>
        <w:pStyle w:val="TOC1"/>
        <w:tabs>
          <w:tab w:val="right" w:leader="dot" w:pos="8306"/>
        </w:tabs>
      </w:pPr>
      <w:hyperlink w:anchor="_Toc27320" w:history="1">
        <w:r>
          <w:rPr>
            <w:rFonts w:ascii="仿宋" w:eastAsia="仿宋" w:hAnsi="仿宋" w:cs="仿宋" w:hint="eastAsia"/>
            <w:lang w:eastAsia="zh-CN"/>
          </w:rPr>
          <w:t>七、生产安全保护</w:t>
        </w:r>
        <w:r>
          <w:tab/>
        </w:r>
        <w:r>
          <w:fldChar w:fldCharType="begin"/>
        </w:r>
        <w:r>
          <w:instrText xml:space="preserve"> PAGEREF _Toc27320 \h </w:instrText>
        </w:r>
        <w:r>
          <w:fldChar w:fldCharType="separate"/>
        </w:r>
        <w:r>
          <w:t>22</w:t>
        </w:r>
        <w:r>
          <w:fldChar w:fldCharType="end"/>
        </w:r>
      </w:hyperlink>
    </w:p>
    <w:p>
      <w:pPr>
        <w:pStyle w:val="TOC2"/>
        <w:tabs>
          <w:tab w:val="right" w:leader="dot" w:pos="8306"/>
        </w:tabs>
      </w:pPr>
      <w:hyperlink w:anchor="_Toc9417" w:history="1">
        <w:r>
          <w:rPr>
            <w:rFonts w:ascii="仿宋" w:eastAsia="仿宋" w:hAnsi="仿宋" w:cs="仿宋" w:hint="eastAsia"/>
            <w:lang w:eastAsia="zh-CN"/>
          </w:rPr>
          <w:t>(一)、消防安全</w:t>
        </w:r>
        <w:r>
          <w:tab/>
        </w:r>
        <w:r>
          <w:fldChar w:fldCharType="begin"/>
        </w:r>
        <w:r>
          <w:instrText xml:space="preserve"> PAGEREF _Toc9417 \h </w:instrText>
        </w:r>
        <w:r>
          <w:fldChar w:fldCharType="separate"/>
        </w:r>
        <w:r>
          <w:t>22</w:t>
        </w:r>
        <w:r>
          <w:fldChar w:fldCharType="end"/>
        </w:r>
      </w:hyperlink>
    </w:p>
    <w:p>
      <w:pPr>
        <w:pStyle w:val="TOC2"/>
        <w:tabs>
          <w:tab w:val="right" w:leader="dot" w:pos="8306"/>
        </w:tabs>
      </w:pPr>
      <w:hyperlink w:anchor="_Toc4075" w:history="1">
        <w:r>
          <w:rPr>
            <w:rFonts w:ascii="仿宋" w:eastAsia="仿宋" w:hAnsi="仿宋" w:cs="仿宋" w:hint="eastAsia"/>
            <w:lang w:eastAsia="zh-CN"/>
          </w:rPr>
          <w:t>(二)、防火防爆总图布置措施</w:t>
        </w:r>
        <w:r>
          <w:tab/>
        </w:r>
        <w:r>
          <w:fldChar w:fldCharType="begin"/>
        </w:r>
        <w:r>
          <w:instrText xml:space="preserve"> PAGEREF _Toc4075 \h </w:instrText>
        </w:r>
        <w:r>
          <w:fldChar w:fldCharType="separate"/>
        </w:r>
        <w:r>
          <w:t>23</w:t>
        </w:r>
        <w:r>
          <w:fldChar w:fldCharType="end"/>
        </w:r>
      </w:hyperlink>
    </w:p>
    <w:p>
      <w:pPr>
        <w:pStyle w:val="TOC2"/>
        <w:tabs>
          <w:tab w:val="right" w:leader="dot" w:pos="8306"/>
        </w:tabs>
      </w:pPr>
      <w:hyperlink w:anchor="_Toc29816" w:history="1">
        <w:r>
          <w:rPr>
            <w:rFonts w:ascii="仿宋" w:eastAsia="仿宋" w:hAnsi="仿宋" w:cs="仿宋" w:hint="eastAsia"/>
            <w:lang w:eastAsia="zh-CN"/>
          </w:rPr>
          <w:t>(三)、自然灾害防范措施</w:t>
        </w:r>
        <w:r>
          <w:tab/>
        </w:r>
        <w:r>
          <w:fldChar w:fldCharType="begin"/>
        </w:r>
        <w:r>
          <w:instrText xml:space="preserve"> PAGEREF _Toc29816 \h </w:instrText>
        </w:r>
        <w:r>
          <w:fldChar w:fldCharType="separate"/>
        </w:r>
        <w:r>
          <w:t>24</w:t>
        </w:r>
        <w:r>
          <w:fldChar w:fldCharType="end"/>
        </w:r>
      </w:hyperlink>
    </w:p>
    <w:p>
      <w:pPr>
        <w:pStyle w:val="TOC2"/>
        <w:tabs>
          <w:tab w:val="right" w:leader="dot" w:pos="8306"/>
        </w:tabs>
      </w:pPr>
      <w:hyperlink w:anchor="_Toc16162" w:history="1">
        <w:r>
          <w:rPr>
            <w:rFonts w:ascii="仿宋" w:eastAsia="仿宋" w:hAnsi="仿宋" w:cs="仿宋" w:hint="eastAsia"/>
            <w:lang w:eastAsia="zh-CN"/>
          </w:rPr>
          <w:t>(四)、安全色及安全标志使用要求</w:t>
        </w:r>
        <w:r>
          <w:tab/>
        </w:r>
        <w:r>
          <w:fldChar w:fldCharType="begin"/>
        </w:r>
        <w:r>
          <w:instrText xml:space="preserve"> PAGEREF _Toc16162 \h </w:instrText>
        </w:r>
        <w:r>
          <w:fldChar w:fldCharType="separate"/>
        </w:r>
        <w:r>
          <w:t>25</w:t>
        </w:r>
        <w:r>
          <w:fldChar w:fldCharType="end"/>
        </w:r>
      </w:hyperlink>
    </w:p>
    <w:p>
      <w:pPr>
        <w:pStyle w:val="TOC2"/>
        <w:tabs>
          <w:tab w:val="right" w:leader="dot" w:pos="8306"/>
        </w:tabs>
      </w:pPr>
      <w:hyperlink w:anchor="_Toc30624" w:history="1">
        <w:r>
          <w:rPr>
            <w:rFonts w:ascii="仿宋" w:eastAsia="仿宋" w:hAnsi="仿宋" w:cs="仿宋" w:hint="eastAsia"/>
            <w:lang w:eastAsia="zh-CN"/>
          </w:rPr>
          <w:t>(五)、防尘防毒措施</w:t>
        </w:r>
        <w:r>
          <w:tab/>
        </w:r>
        <w:r>
          <w:fldChar w:fldCharType="begin"/>
        </w:r>
        <w:r>
          <w:instrText xml:space="preserve"> PAGEREF _Toc30624 \h </w:instrText>
        </w:r>
        <w:r>
          <w:fldChar w:fldCharType="separate"/>
        </w:r>
        <w:r>
          <w:t>26</w:t>
        </w:r>
        <w:r>
          <w:fldChar w:fldCharType="end"/>
        </w:r>
      </w:hyperlink>
    </w:p>
    <w:p>
      <w:pPr>
        <w:pStyle w:val="TOC2"/>
        <w:tabs>
          <w:tab w:val="right" w:leader="dot" w:pos="8306"/>
        </w:tabs>
      </w:pPr>
      <w:hyperlink w:anchor="_Toc16484" w:history="1">
        <w:r>
          <w:rPr>
            <w:rFonts w:ascii="仿宋" w:eastAsia="仿宋" w:hAnsi="仿宋" w:cs="仿宋" w:hint="eastAsia"/>
            <w:lang w:eastAsia="zh-CN"/>
          </w:rPr>
          <w:t>(六)、防静电、触电防护及防雷措施</w:t>
        </w:r>
        <w:r>
          <w:tab/>
        </w:r>
        <w:r>
          <w:fldChar w:fldCharType="begin"/>
        </w:r>
        <w:r>
          <w:instrText xml:space="preserve"> PAGEREF _Toc16484 \h </w:instrText>
        </w:r>
        <w:r>
          <w:fldChar w:fldCharType="separate"/>
        </w:r>
        <w:r>
          <w:t>27</w:t>
        </w:r>
        <w:r>
          <w:fldChar w:fldCharType="end"/>
        </w:r>
      </w:hyperlink>
    </w:p>
    <w:p>
      <w:pPr>
        <w:pStyle w:val="TOC2"/>
        <w:tabs>
          <w:tab w:val="right" w:leader="dot" w:pos="8306"/>
        </w:tabs>
      </w:pPr>
      <w:hyperlink w:anchor="_Toc7245" w:history="1">
        <w:r>
          <w:rPr>
            <w:rFonts w:ascii="仿宋" w:eastAsia="仿宋" w:hAnsi="仿宋" w:cs="仿宋" w:hint="eastAsia"/>
            <w:lang w:eastAsia="zh-CN"/>
          </w:rPr>
          <w:t>(七)、机械设备安全保障措施</w:t>
        </w:r>
        <w:r>
          <w:tab/>
        </w:r>
        <w:r>
          <w:fldChar w:fldCharType="begin"/>
        </w:r>
        <w:r>
          <w:instrText xml:space="preserve"> PAGEREF _Toc7245 \h </w:instrText>
        </w:r>
        <w:r>
          <w:fldChar w:fldCharType="separate"/>
        </w:r>
        <w:r>
          <w:t>28</w:t>
        </w:r>
        <w:r>
          <w:fldChar w:fldCharType="end"/>
        </w:r>
      </w:hyperlink>
    </w:p>
    <w:p>
      <w:pPr>
        <w:pStyle w:val="TOC1"/>
        <w:tabs>
          <w:tab w:val="right" w:leader="dot" w:pos="8306"/>
        </w:tabs>
      </w:pPr>
      <w:hyperlink w:anchor="_Toc32550" w:history="1">
        <w:r>
          <w:rPr>
            <w:rFonts w:ascii="仿宋" w:eastAsia="仿宋" w:hAnsi="仿宋" w:cs="仿宋" w:hint="eastAsia"/>
            <w:lang w:eastAsia="zh-CN"/>
          </w:rPr>
          <w:t>八、智慧能源项目创新与研发</w:t>
        </w:r>
        <w:r>
          <w:tab/>
        </w:r>
        <w:r>
          <w:fldChar w:fldCharType="begin"/>
        </w:r>
        <w:r>
          <w:instrText xml:space="preserve"> PAGEREF _Toc32550 \h </w:instrText>
        </w:r>
        <w:r>
          <w:fldChar w:fldCharType="separate"/>
        </w:r>
        <w:r>
          <w:t>29</w:t>
        </w:r>
        <w:r>
          <w:fldChar w:fldCharType="end"/>
        </w:r>
      </w:hyperlink>
    </w:p>
    <w:p>
      <w:pPr>
        <w:pStyle w:val="TOC2"/>
        <w:tabs>
          <w:tab w:val="right" w:leader="dot" w:pos="8306"/>
        </w:tabs>
      </w:pPr>
      <w:hyperlink w:anchor="_Toc26451" w:history="1">
        <w:r>
          <w:rPr>
            <w:rFonts w:ascii="仿宋" w:eastAsia="仿宋" w:hAnsi="仿宋" w:cs="仿宋" w:hint="eastAsia"/>
            <w:lang w:eastAsia="zh-CN"/>
          </w:rPr>
          <w:t>(一)、创新策略与方向</w:t>
        </w:r>
        <w:r>
          <w:tab/>
        </w:r>
        <w:r>
          <w:fldChar w:fldCharType="begin"/>
        </w:r>
        <w:r>
          <w:instrText xml:space="preserve"> PAGEREF _Toc26451 \h </w:instrText>
        </w:r>
        <w:r>
          <w:fldChar w:fldCharType="separate"/>
        </w:r>
        <w:r>
          <w:t>29</w:t>
        </w:r>
        <w:r>
          <w:fldChar w:fldCharType="end"/>
        </w:r>
      </w:hyperlink>
    </w:p>
    <w:p>
      <w:pPr>
        <w:pStyle w:val="TOC2"/>
        <w:tabs>
          <w:tab w:val="right" w:leader="dot" w:pos="8306"/>
        </w:tabs>
      </w:pPr>
      <w:hyperlink w:anchor="_Toc24400" w:history="1">
        <w:r>
          <w:rPr>
            <w:rFonts w:ascii="仿宋" w:eastAsia="仿宋" w:hAnsi="仿宋" w:cs="仿宋" w:hint="eastAsia"/>
            <w:lang w:eastAsia="zh-CN"/>
          </w:rPr>
          <w:t>(二)、研发规划与投入</w:t>
        </w:r>
        <w:r>
          <w:tab/>
        </w:r>
        <w:r>
          <w:fldChar w:fldCharType="begin"/>
        </w:r>
        <w:r>
          <w:instrText xml:space="preserve"> PAGEREF _Toc24400 \h </w:instrText>
        </w:r>
        <w:r>
          <w:fldChar w:fldCharType="separate"/>
        </w:r>
        <w:r>
          <w:t>31</w:t>
        </w:r>
        <w:r>
          <w:fldChar w:fldCharType="end"/>
        </w:r>
      </w:hyperlink>
    </w:p>
    <w:p>
      <w:pPr>
        <w:pStyle w:val="TOC1"/>
        <w:tabs>
          <w:tab w:val="right" w:leader="dot" w:pos="8306"/>
        </w:tabs>
      </w:pPr>
      <w:hyperlink w:anchor="_Toc32186" w:history="1">
        <w:r>
          <w:rPr>
            <w:rFonts w:ascii="仿宋" w:eastAsia="仿宋" w:hAnsi="仿宋" w:cs="仿宋" w:hint="eastAsia"/>
            <w:lang w:eastAsia="zh-CN"/>
          </w:rPr>
          <w:t>九、智慧能源项目经营效益</w:t>
        </w:r>
        <w:r>
          <w:tab/>
        </w:r>
        <w:r>
          <w:fldChar w:fldCharType="begin"/>
        </w:r>
        <w:r>
          <w:instrText xml:space="preserve"> PAGEREF _Toc32186 \h </w:instrText>
        </w:r>
        <w:r>
          <w:fldChar w:fldCharType="separate"/>
        </w:r>
        <w:r>
          <w:t>33</w:t>
        </w:r>
        <w:r>
          <w:fldChar w:fldCharType="end"/>
        </w:r>
      </w:hyperlink>
    </w:p>
    <w:p>
      <w:pPr>
        <w:pStyle w:val="TOC2"/>
        <w:tabs>
          <w:tab w:val="right" w:leader="dot" w:pos="8306"/>
        </w:tabs>
      </w:pPr>
      <w:hyperlink w:anchor="_Toc1930" w:history="1">
        <w:r>
          <w:rPr>
            <w:rFonts w:ascii="仿宋" w:eastAsia="仿宋" w:hAnsi="仿宋" w:cs="仿宋" w:hint="eastAsia"/>
            <w:lang w:eastAsia="zh-CN"/>
          </w:rPr>
          <w:t>(一)、经济评价财务测算</w:t>
        </w:r>
        <w:r>
          <w:tab/>
        </w:r>
        <w:r>
          <w:fldChar w:fldCharType="begin"/>
        </w:r>
        <w:r>
          <w:instrText xml:space="preserve"> PAGEREF _Toc1930 \h </w:instrText>
        </w:r>
        <w:r>
          <w:fldChar w:fldCharType="separate"/>
        </w:r>
        <w:r>
          <w:t>33</w:t>
        </w:r>
        <w:r>
          <w:fldChar w:fldCharType="end"/>
        </w:r>
      </w:hyperlink>
    </w:p>
    <w:p>
      <w:pPr>
        <w:pStyle w:val="TOC2"/>
        <w:tabs>
          <w:tab w:val="right" w:leader="dot" w:pos="8306"/>
        </w:tabs>
      </w:pPr>
      <w:hyperlink w:anchor="_Toc4701" w:history="1">
        <w:r>
          <w:rPr>
            <w:rFonts w:ascii="仿宋" w:eastAsia="仿宋" w:hAnsi="仿宋" w:cs="仿宋" w:hint="eastAsia"/>
            <w:lang w:eastAsia="zh-CN"/>
          </w:rPr>
          <w:t>(二)、智慧能源项目盈利能力分析</w:t>
        </w:r>
        <w:r>
          <w:tab/>
        </w:r>
        <w:r>
          <w:fldChar w:fldCharType="begin"/>
        </w:r>
        <w:r>
          <w:instrText xml:space="preserve"> PAGEREF _Toc4701 \h </w:instrText>
        </w:r>
        <w:r>
          <w:fldChar w:fldCharType="separate"/>
        </w:r>
        <w:r>
          <w:t>34</w:t>
        </w:r>
        <w:r>
          <w:fldChar w:fldCharType="end"/>
        </w:r>
      </w:hyperlink>
    </w:p>
    <w:p>
      <w:pPr>
        <w:pStyle w:val="TOC1"/>
        <w:tabs>
          <w:tab w:val="right" w:leader="dot" w:pos="8306"/>
        </w:tabs>
      </w:pPr>
      <w:hyperlink w:anchor="_Toc13005" w:history="1">
        <w:r>
          <w:rPr>
            <w:rFonts w:ascii="仿宋" w:eastAsia="仿宋" w:hAnsi="仿宋" w:cs="仿宋" w:hint="eastAsia"/>
            <w:lang w:eastAsia="zh-CN"/>
          </w:rPr>
          <w:t>十、智慧能源项目人力资源培养与发展</w:t>
        </w:r>
        <w:r>
          <w:tab/>
        </w:r>
        <w:r>
          <w:fldChar w:fldCharType="begin"/>
        </w:r>
        <w:r>
          <w:instrText xml:space="preserve"> PAGEREF _Toc13005 \h </w:instrText>
        </w:r>
        <w:r>
          <w:fldChar w:fldCharType="separate"/>
        </w:r>
        <w:r>
          <w:t>35</w:t>
        </w:r>
        <w:r>
          <w:fldChar w:fldCharType="end"/>
        </w:r>
      </w:hyperlink>
    </w:p>
    <w:p>
      <w:pPr>
        <w:pStyle w:val="TOC2"/>
        <w:tabs>
          <w:tab w:val="right" w:leader="dot" w:pos="8306"/>
        </w:tabs>
      </w:pPr>
      <w:hyperlink w:anchor="_Toc8630" w:history="1">
        <w:r>
          <w:rPr>
            <w:rFonts w:ascii="仿宋" w:eastAsia="仿宋" w:hAnsi="仿宋" w:cs="仿宋" w:hint="eastAsia"/>
            <w:lang w:eastAsia="zh-CN"/>
          </w:rPr>
          <w:t>(一)、人才需求与规划</w:t>
        </w:r>
        <w:r>
          <w:tab/>
        </w:r>
        <w:r>
          <w:fldChar w:fldCharType="begin"/>
        </w:r>
        <w:r>
          <w:instrText xml:space="preserve"> PAGEREF _Toc8630 \h </w:instrText>
        </w:r>
        <w:r>
          <w:fldChar w:fldCharType="separate"/>
        </w:r>
        <w:r>
          <w:t>35</w:t>
        </w:r>
        <w:r>
          <w:fldChar w:fldCharType="end"/>
        </w:r>
      </w:hyperlink>
    </w:p>
    <w:p>
      <w:pPr>
        <w:pStyle w:val="TOC2"/>
        <w:tabs>
          <w:tab w:val="right" w:leader="dot" w:pos="8306"/>
        </w:tabs>
      </w:pPr>
      <w:hyperlink w:anchor="_Toc27523" w:history="1">
        <w:r>
          <w:rPr>
            <w:rFonts w:ascii="仿宋" w:eastAsia="仿宋" w:hAnsi="仿宋" w:cs="仿宋" w:hint="eastAsia"/>
            <w:lang w:eastAsia="zh-CN"/>
          </w:rPr>
          <w:t>(二)、培训与发展计划</w:t>
        </w:r>
        <w:r>
          <w:tab/>
        </w:r>
        <w:r>
          <w:fldChar w:fldCharType="begin"/>
        </w:r>
        <w:r>
          <w:instrText xml:space="preserve"> PAGEREF _Toc27523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40" w:history="1">
        <w:r>
          <w:rPr>
            <w:rFonts w:ascii="仿宋" w:eastAsia="仿宋" w:hAnsi="仿宋" w:cs="仿宋" w:hint="eastAsia"/>
            <w:lang w:eastAsia="zh-CN"/>
          </w:rPr>
          <w:t>十一、智慧能源项目风险管理</w:t>
        </w:r>
        <w:r>
          <w:tab/>
        </w:r>
        <w:r>
          <w:fldChar w:fldCharType="begin"/>
        </w:r>
        <w:r>
          <w:instrText xml:space="preserve"> PAGEREF _Toc29940 \h </w:instrText>
        </w:r>
        <w:r>
          <w:fldChar w:fldCharType="separate"/>
        </w:r>
        <w:r>
          <w:t>36</w:t>
        </w:r>
        <w:r>
          <w:fldChar w:fldCharType="end"/>
        </w:r>
      </w:hyperlink>
    </w:p>
    <w:p>
      <w:pPr>
        <w:pStyle w:val="TOC2"/>
        <w:tabs>
          <w:tab w:val="right" w:leader="dot" w:pos="8306"/>
        </w:tabs>
      </w:pPr>
      <w:hyperlink w:anchor="_Toc25799" w:history="1">
        <w:r>
          <w:rPr>
            <w:rFonts w:ascii="仿宋" w:eastAsia="仿宋" w:hAnsi="仿宋" w:cs="仿宋" w:hint="eastAsia"/>
            <w:lang w:eastAsia="zh-CN"/>
          </w:rPr>
          <w:t>(一)、风险识别与评估</w:t>
        </w:r>
        <w:r>
          <w:tab/>
        </w:r>
        <w:r>
          <w:fldChar w:fldCharType="begin"/>
        </w:r>
        <w:r>
          <w:instrText xml:space="preserve"> PAGEREF _Toc25799 \h </w:instrText>
        </w:r>
        <w:r>
          <w:fldChar w:fldCharType="separate"/>
        </w:r>
        <w:r>
          <w:t>36</w:t>
        </w:r>
        <w:r>
          <w:fldChar w:fldCharType="end"/>
        </w:r>
      </w:hyperlink>
    </w:p>
    <w:p>
      <w:pPr>
        <w:pStyle w:val="TOC2"/>
        <w:tabs>
          <w:tab w:val="right" w:leader="dot" w:pos="8306"/>
        </w:tabs>
      </w:pPr>
      <w:hyperlink w:anchor="_Toc28360" w:history="1">
        <w:r>
          <w:rPr>
            <w:rFonts w:ascii="仿宋" w:eastAsia="仿宋" w:hAnsi="仿宋" w:cs="仿宋" w:hint="eastAsia"/>
            <w:lang w:eastAsia="zh-CN"/>
          </w:rPr>
          <w:t>(二)、风险应对策略</w:t>
        </w:r>
        <w:r>
          <w:tab/>
        </w:r>
        <w:r>
          <w:fldChar w:fldCharType="begin"/>
        </w:r>
        <w:r>
          <w:instrText xml:space="preserve"> PAGEREF _Toc28360 \h </w:instrText>
        </w:r>
        <w:r>
          <w:fldChar w:fldCharType="separate"/>
        </w:r>
        <w:r>
          <w:t>37</w:t>
        </w:r>
        <w:r>
          <w:fldChar w:fldCharType="end"/>
        </w:r>
      </w:hyperlink>
    </w:p>
    <w:p>
      <w:pPr>
        <w:pStyle w:val="TOC2"/>
        <w:tabs>
          <w:tab w:val="right" w:leader="dot" w:pos="8306"/>
        </w:tabs>
      </w:pPr>
      <w:hyperlink w:anchor="_Toc2691" w:history="1">
        <w:r>
          <w:rPr>
            <w:rFonts w:ascii="仿宋" w:eastAsia="仿宋" w:hAnsi="仿宋" w:cs="仿宋" w:hint="eastAsia"/>
            <w:lang w:eastAsia="zh-CN"/>
          </w:rPr>
          <w:t>(三)、风险监控与控制</w:t>
        </w:r>
        <w:r>
          <w:tab/>
        </w:r>
        <w:r>
          <w:fldChar w:fldCharType="begin"/>
        </w:r>
        <w:r>
          <w:instrText xml:space="preserve"> PAGEREF _Toc2691 \h </w:instrText>
        </w:r>
        <w:r>
          <w:fldChar w:fldCharType="separate"/>
        </w:r>
        <w:r>
          <w:t>39</w:t>
        </w:r>
        <w:r>
          <w:fldChar w:fldCharType="end"/>
        </w:r>
      </w:hyperlink>
    </w:p>
    <w:p>
      <w:pPr>
        <w:pStyle w:val="TOC1"/>
        <w:tabs>
          <w:tab w:val="right" w:leader="dot" w:pos="8306"/>
        </w:tabs>
      </w:pPr>
      <w:hyperlink w:anchor="_Toc30605" w:history="1">
        <w:r>
          <w:rPr>
            <w:rFonts w:ascii="仿宋" w:eastAsia="仿宋" w:hAnsi="仿宋" w:cs="仿宋" w:hint="eastAsia"/>
            <w:lang w:eastAsia="zh-CN"/>
          </w:rPr>
          <w:t>十二、智慧能源项目人力资源管理</w:t>
        </w:r>
        <w:r>
          <w:tab/>
        </w:r>
        <w:r>
          <w:fldChar w:fldCharType="begin"/>
        </w:r>
        <w:r>
          <w:instrText xml:space="preserve"> PAGEREF _Toc30605 \h </w:instrText>
        </w:r>
        <w:r>
          <w:fldChar w:fldCharType="separate"/>
        </w:r>
        <w:r>
          <w:t>40</w:t>
        </w:r>
        <w:r>
          <w:fldChar w:fldCharType="end"/>
        </w:r>
      </w:hyperlink>
    </w:p>
    <w:p>
      <w:pPr>
        <w:pStyle w:val="TOC2"/>
        <w:tabs>
          <w:tab w:val="right" w:leader="dot" w:pos="8306"/>
        </w:tabs>
      </w:pPr>
      <w:hyperlink w:anchor="_Toc26479" w:history="1">
        <w:r>
          <w:rPr>
            <w:rFonts w:ascii="仿宋" w:eastAsia="仿宋" w:hAnsi="仿宋" w:cs="仿宋" w:hint="eastAsia"/>
            <w:lang w:eastAsia="zh-CN"/>
          </w:rPr>
          <w:t>(一)、建立健全的预算管理制度</w:t>
        </w:r>
        <w:r>
          <w:tab/>
        </w:r>
        <w:r>
          <w:fldChar w:fldCharType="begin"/>
        </w:r>
        <w:r>
          <w:instrText xml:space="preserve"> PAGEREF _Toc26479 \h </w:instrText>
        </w:r>
        <w:r>
          <w:fldChar w:fldCharType="separate"/>
        </w:r>
        <w:r>
          <w:t>40</w:t>
        </w:r>
        <w:r>
          <w:fldChar w:fldCharType="end"/>
        </w:r>
      </w:hyperlink>
    </w:p>
    <w:p>
      <w:pPr>
        <w:pStyle w:val="TOC2"/>
        <w:tabs>
          <w:tab w:val="right" w:leader="dot" w:pos="8306"/>
        </w:tabs>
      </w:pPr>
      <w:hyperlink w:anchor="_Toc19381" w:history="1">
        <w:r>
          <w:rPr>
            <w:rFonts w:ascii="仿宋" w:eastAsia="仿宋" w:hAnsi="仿宋" w:cs="仿宋" w:hint="eastAsia"/>
            <w:lang w:eastAsia="zh-CN"/>
          </w:rPr>
          <w:t>(二)、加强资金流动监控</w:t>
        </w:r>
        <w:r>
          <w:tab/>
        </w:r>
        <w:r>
          <w:fldChar w:fldCharType="begin"/>
        </w:r>
        <w:r>
          <w:instrText xml:space="preserve"> PAGEREF _Toc19381 \h </w:instrText>
        </w:r>
        <w:r>
          <w:fldChar w:fldCharType="separate"/>
        </w:r>
        <w:r>
          <w:t>41</w:t>
        </w:r>
        <w:r>
          <w:fldChar w:fldCharType="end"/>
        </w:r>
      </w:hyperlink>
    </w:p>
    <w:p>
      <w:pPr>
        <w:pStyle w:val="TOC2"/>
        <w:tabs>
          <w:tab w:val="right" w:leader="dot" w:pos="8306"/>
        </w:tabs>
      </w:pPr>
      <w:hyperlink w:anchor="_Toc14418" w:history="1">
        <w:r>
          <w:rPr>
            <w:rFonts w:ascii="仿宋" w:eastAsia="仿宋" w:hAnsi="仿宋" w:cs="仿宋" w:hint="eastAsia"/>
            <w:lang w:eastAsia="zh-CN"/>
          </w:rPr>
          <w:t>(三)、制定完善的风险控制机制</w:t>
        </w:r>
        <w:r>
          <w:tab/>
        </w:r>
        <w:r>
          <w:fldChar w:fldCharType="begin"/>
        </w:r>
        <w:r>
          <w:instrText xml:space="preserve"> PAGEREF _Toc14418 \h </w:instrText>
        </w:r>
        <w:r>
          <w:fldChar w:fldCharType="separate"/>
        </w:r>
        <w:r>
          <w:t>42</w:t>
        </w:r>
        <w:r>
          <w:fldChar w:fldCharType="end"/>
        </w:r>
      </w:hyperlink>
    </w:p>
    <w:p>
      <w:pPr>
        <w:pStyle w:val="TOC2"/>
        <w:tabs>
          <w:tab w:val="right" w:leader="dot" w:pos="8306"/>
        </w:tabs>
      </w:pPr>
      <w:hyperlink w:anchor="_Toc18082" w:history="1">
        <w:r>
          <w:rPr>
            <w:rFonts w:ascii="仿宋" w:eastAsia="仿宋" w:hAnsi="仿宋" w:cs="仿宋" w:hint="eastAsia"/>
            <w:lang w:eastAsia="zh-CN"/>
          </w:rPr>
          <w:t>(四)、优化成本管理</w:t>
        </w:r>
        <w:r>
          <w:tab/>
        </w:r>
        <w:r>
          <w:fldChar w:fldCharType="begin"/>
        </w:r>
        <w:r>
          <w:instrText xml:space="preserve"> PAGEREF _Toc18082 \h </w:instrText>
        </w:r>
        <w:r>
          <w:fldChar w:fldCharType="separate"/>
        </w:r>
        <w:r>
          <w:t>44</w:t>
        </w:r>
        <w:r>
          <w:fldChar w:fldCharType="end"/>
        </w:r>
      </w:hyperlink>
    </w:p>
    <w:p>
      <w:pPr>
        <w:pStyle w:val="TOC1"/>
        <w:tabs>
          <w:tab w:val="right" w:leader="dot" w:pos="8306"/>
        </w:tabs>
      </w:pPr>
      <w:hyperlink w:anchor="_Toc32233" w:history="1">
        <w:r>
          <w:rPr>
            <w:rFonts w:ascii="仿宋" w:eastAsia="仿宋" w:hAnsi="仿宋" w:cs="仿宋" w:hint="eastAsia"/>
            <w:lang w:eastAsia="zh-CN"/>
          </w:rPr>
          <w:t>十三、智慧能源项目实施保障措施</w:t>
        </w:r>
        <w:r>
          <w:tab/>
        </w:r>
        <w:r>
          <w:fldChar w:fldCharType="begin"/>
        </w:r>
        <w:r>
          <w:instrText xml:space="preserve"> PAGEREF _Toc32233 \h </w:instrText>
        </w:r>
        <w:r>
          <w:fldChar w:fldCharType="separate"/>
        </w:r>
        <w:r>
          <w:t>45</w:t>
        </w:r>
        <w:r>
          <w:fldChar w:fldCharType="end"/>
        </w:r>
      </w:hyperlink>
    </w:p>
    <w:p>
      <w:pPr>
        <w:pStyle w:val="TOC2"/>
        <w:tabs>
          <w:tab w:val="right" w:leader="dot" w:pos="8306"/>
        </w:tabs>
      </w:pPr>
      <w:hyperlink w:anchor="_Toc21851" w:history="1">
        <w:r>
          <w:rPr>
            <w:rFonts w:ascii="仿宋" w:eastAsia="仿宋" w:hAnsi="仿宋" w:cs="仿宋" w:hint="eastAsia"/>
            <w:lang w:eastAsia="zh-CN"/>
          </w:rPr>
          <w:t>(一)、智慧能源项目实施保障机制</w:t>
        </w:r>
        <w:r>
          <w:tab/>
        </w:r>
        <w:r>
          <w:fldChar w:fldCharType="begin"/>
        </w:r>
        <w:r>
          <w:instrText xml:space="preserve"> PAGEREF _Toc21851 \h </w:instrText>
        </w:r>
        <w:r>
          <w:fldChar w:fldCharType="separate"/>
        </w:r>
        <w:r>
          <w:t>45</w:t>
        </w:r>
        <w:r>
          <w:fldChar w:fldCharType="end"/>
        </w:r>
      </w:hyperlink>
    </w:p>
    <w:p>
      <w:pPr>
        <w:pStyle w:val="TOC2"/>
        <w:tabs>
          <w:tab w:val="right" w:leader="dot" w:pos="8306"/>
        </w:tabs>
      </w:pPr>
      <w:hyperlink w:anchor="_Toc11104" w:history="1">
        <w:r>
          <w:rPr>
            <w:rFonts w:ascii="仿宋" w:eastAsia="仿宋" w:hAnsi="仿宋" w:cs="仿宋" w:hint="eastAsia"/>
            <w:lang w:eastAsia="zh-CN"/>
          </w:rPr>
          <w:t>(二)、智慧能源项目法律合规要求</w:t>
        </w:r>
        <w:r>
          <w:tab/>
        </w:r>
        <w:r>
          <w:fldChar w:fldCharType="begin"/>
        </w:r>
        <w:r>
          <w:instrText xml:space="preserve"> PAGEREF _Toc11104 \h </w:instrText>
        </w:r>
        <w:r>
          <w:fldChar w:fldCharType="separate"/>
        </w:r>
        <w:r>
          <w:t>49</w:t>
        </w:r>
        <w:r>
          <w:fldChar w:fldCharType="end"/>
        </w:r>
      </w:hyperlink>
    </w:p>
    <w:p>
      <w:pPr>
        <w:pStyle w:val="TOC2"/>
        <w:tabs>
          <w:tab w:val="right" w:leader="dot" w:pos="8306"/>
        </w:tabs>
      </w:pPr>
      <w:hyperlink w:anchor="_Toc22451" w:history="1">
        <w:r>
          <w:rPr>
            <w:rFonts w:ascii="仿宋" w:eastAsia="仿宋" w:hAnsi="仿宋" w:cs="仿宋" w:hint="eastAsia"/>
            <w:lang w:eastAsia="zh-CN"/>
          </w:rPr>
          <w:t>(三)、智慧能源项目合同管理与法律事务</w:t>
        </w:r>
        <w:r>
          <w:tab/>
        </w:r>
        <w:r>
          <w:fldChar w:fldCharType="begin"/>
        </w:r>
        <w:r>
          <w:instrText xml:space="preserve"> PAGEREF _Toc22451 \h </w:instrText>
        </w:r>
        <w:r>
          <w:fldChar w:fldCharType="separate"/>
        </w:r>
        <w:r>
          <w:t>53</w:t>
        </w:r>
        <w:r>
          <w:fldChar w:fldCharType="end"/>
        </w:r>
      </w:hyperlink>
    </w:p>
    <w:p>
      <w:pPr>
        <w:pStyle w:val="TOC2"/>
        <w:tabs>
          <w:tab w:val="right" w:leader="dot" w:pos="8306"/>
        </w:tabs>
      </w:pPr>
      <w:hyperlink w:anchor="_Toc15685" w:history="1">
        <w:r>
          <w:rPr>
            <w:rFonts w:ascii="仿宋" w:eastAsia="仿宋" w:hAnsi="仿宋" w:cs="仿宋" w:hint="eastAsia"/>
            <w:lang w:eastAsia="zh-CN"/>
          </w:rPr>
          <w:t>(四)、智慧能源项目知识产权保护策略</w:t>
        </w:r>
        <w:r>
          <w:tab/>
        </w:r>
        <w:r>
          <w:fldChar w:fldCharType="begin"/>
        </w:r>
        <w:r>
          <w:instrText xml:space="preserve"> PAGEREF _Toc15685 \h </w:instrText>
        </w:r>
        <w:r>
          <w:fldChar w:fldCharType="separate"/>
        </w:r>
        <w:r>
          <w:t>59</w:t>
        </w:r>
        <w:r>
          <w:fldChar w:fldCharType="end"/>
        </w:r>
      </w:hyperlink>
    </w:p>
    <w:p>
      <w:pPr>
        <w:pStyle w:val="TOC1"/>
        <w:tabs>
          <w:tab w:val="right" w:leader="dot" w:pos="8306"/>
        </w:tabs>
      </w:pPr>
      <w:hyperlink w:anchor="_Toc11229" w:history="1">
        <w:r>
          <w:rPr>
            <w:rFonts w:ascii="仿宋" w:eastAsia="仿宋" w:hAnsi="仿宋" w:cs="仿宋" w:hint="eastAsia"/>
            <w:lang w:eastAsia="zh-CN"/>
          </w:rPr>
          <w:t>十四、利益相关者分析与沟通计划</w:t>
        </w:r>
        <w:r>
          <w:tab/>
        </w:r>
        <w:r>
          <w:fldChar w:fldCharType="begin"/>
        </w:r>
        <w:r>
          <w:instrText xml:space="preserve"> PAGEREF _Toc11229 \h </w:instrText>
        </w:r>
        <w:r>
          <w:fldChar w:fldCharType="separate"/>
        </w:r>
        <w:r>
          <w:t>61</w:t>
        </w:r>
        <w:r>
          <w:fldChar w:fldCharType="end"/>
        </w:r>
      </w:hyperlink>
    </w:p>
    <w:p>
      <w:pPr>
        <w:pStyle w:val="TOC2"/>
        <w:tabs>
          <w:tab w:val="right" w:leader="dot" w:pos="8306"/>
        </w:tabs>
      </w:pPr>
      <w:hyperlink w:anchor="_Toc9562" w:history="1">
        <w:r>
          <w:rPr>
            <w:rFonts w:ascii="仿宋" w:eastAsia="仿宋" w:hAnsi="仿宋" w:cs="仿宋" w:hint="eastAsia"/>
            <w:lang w:eastAsia="zh-CN"/>
          </w:rPr>
          <w:t>(一)、利益相关者分析</w:t>
        </w:r>
        <w:r>
          <w:tab/>
        </w:r>
        <w:r>
          <w:fldChar w:fldCharType="begin"/>
        </w:r>
        <w:r>
          <w:instrText xml:space="preserve"> PAGEREF _Toc9562 \h </w:instrText>
        </w:r>
        <w:r>
          <w:fldChar w:fldCharType="separate"/>
        </w:r>
        <w:r>
          <w:t>61</w:t>
        </w:r>
        <w:r>
          <w:fldChar w:fldCharType="end"/>
        </w:r>
      </w:hyperlink>
    </w:p>
    <w:p>
      <w:pPr>
        <w:pStyle w:val="TOC2"/>
        <w:tabs>
          <w:tab w:val="right" w:leader="dot" w:pos="8306"/>
        </w:tabs>
      </w:pPr>
      <w:hyperlink w:anchor="_Toc16267" w:history="1">
        <w:r>
          <w:rPr>
            <w:rFonts w:ascii="仿宋" w:eastAsia="仿宋" w:hAnsi="仿宋" w:cs="仿宋" w:hint="eastAsia"/>
            <w:lang w:eastAsia="zh-CN"/>
          </w:rPr>
          <w:t>(二)、沟通计划</w:t>
        </w:r>
        <w:r>
          <w:tab/>
        </w:r>
        <w:r>
          <w:fldChar w:fldCharType="begin"/>
        </w:r>
        <w:r>
          <w:instrText xml:space="preserve"> PAGEREF _Toc16267 \h </w:instrText>
        </w:r>
        <w:r>
          <w:fldChar w:fldCharType="separate"/>
        </w:r>
        <w:r>
          <w:t>63</w:t>
        </w:r>
        <w:r>
          <w:fldChar w:fldCharType="end"/>
        </w:r>
      </w:hyperlink>
    </w:p>
    <w:p>
      <w:pPr>
        <w:pStyle w:val="TOC1"/>
        <w:tabs>
          <w:tab w:val="right" w:leader="dot" w:pos="8306"/>
        </w:tabs>
      </w:pPr>
      <w:hyperlink w:anchor="_Toc6577" w:history="1">
        <w:r>
          <w:rPr>
            <w:rFonts w:ascii="仿宋" w:eastAsia="仿宋" w:hAnsi="仿宋" w:cs="仿宋" w:hint="eastAsia"/>
            <w:lang w:eastAsia="zh-CN"/>
          </w:rPr>
          <w:t>十五、营销与推广策略</w:t>
        </w:r>
        <w:r>
          <w:tab/>
        </w:r>
        <w:r>
          <w:fldChar w:fldCharType="begin"/>
        </w:r>
        <w:r>
          <w:instrText xml:space="preserve"> PAGEREF _Toc6577 \h </w:instrText>
        </w:r>
        <w:r>
          <w:fldChar w:fldCharType="separate"/>
        </w:r>
        <w:r>
          <w:t>64</w:t>
        </w:r>
        <w:r>
          <w:fldChar w:fldCharType="end"/>
        </w:r>
      </w:hyperlink>
    </w:p>
    <w:p>
      <w:pPr>
        <w:pStyle w:val="TOC2"/>
        <w:tabs>
          <w:tab w:val="right" w:leader="dot" w:pos="8306"/>
        </w:tabs>
      </w:pPr>
      <w:hyperlink w:anchor="_Toc6912" w:history="1">
        <w:r>
          <w:rPr>
            <w:rFonts w:ascii="仿宋" w:eastAsia="仿宋" w:hAnsi="仿宋" w:cs="仿宋" w:hint="eastAsia"/>
            <w:lang w:eastAsia="zh-CN"/>
          </w:rPr>
          <w:t>(一)、产品/服务定位与特点</w:t>
        </w:r>
        <w:r>
          <w:tab/>
        </w:r>
        <w:r>
          <w:fldChar w:fldCharType="begin"/>
        </w:r>
        <w:r>
          <w:instrText xml:space="preserve"> PAGEREF _Toc6912 \h </w:instrText>
        </w:r>
        <w:r>
          <w:fldChar w:fldCharType="separate"/>
        </w:r>
        <w:r>
          <w:t>64</w:t>
        </w:r>
        <w:r>
          <w:fldChar w:fldCharType="end"/>
        </w:r>
      </w:hyperlink>
    </w:p>
    <w:p>
      <w:pPr>
        <w:pStyle w:val="TOC2"/>
        <w:tabs>
          <w:tab w:val="right" w:leader="dot" w:pos="8306"/>
        </w:tabs>
      </w:pPr>
      <w:hyperlink w:anchor="_Toc2555" w:history="1">
        <w:r>
          <w:rPr>
            <w:rFonts w:ascii="仿宋" w:eastAsia="仿宋" w:hAnsi="仿宋" w:cs="仿宋" w:hint="eastAsia"/>
            <w:lang w:eastAsia="zh-CN"/>
          </w:rPr>
          <w:t>(二)、市场定位与竞争分析</w:t>
        </w:r>
        <w:r>
          <w:tab/>
        </w:r>
        <w:r>
          <w:fldChar w:fldCharType="begin"/>
        </w:r>
        <w:r>
          <w:instrText xml:space="preserve"> PAGEREF _Toc2555 \h </w:instrText>
        </w:r>
        <w:r>
          <w:fldChar w:fldCharType="separate"/>
        </w:r>
        <w:r>
          <w:t>65</w:t>
        </w:r>
        <w:r>
          <w:fldChar w:fldCharType="end"/>
        </w:r>
      </w:hyperlink>
    </w:p>
    <w:p>
      <w:pPr>
        <w:pStyle w:val="TOC2"/>
        <w:tabs>
          <w:tab w:val="right" w:leader="dot" w:pos="8306"/>
        </w:tabs>
      </w:pPr>
      <w:hyperlink w:anchor="_Toc15812" w:history="1">
        <w:r>
          <w:rPr>
            <w:rFonts w:ascii="仿宋" w:eastAsia="仿宋" w:hAnsi="仿宋" w:cs="仿宋" w:hint="eastAsia"/>
            <w:lang w:eastAsia="zh-CN"/>
          </w:rPr>
          <w:t>(三)、营销渠道与策略</w:t>
        </w:r>
        <w:r>
          <w:tab/>
        </w:r>
        <w:r>
          <w:fldChar w:fldCharType="begin"/>
        </w:r>
        <w:r>
          <w:instrText xml:space="preserve"> PAGEREF _Toc15812 \h </w:instrText>
        </w:r>
        <w:r>
          <w:fldChar w:fldCharType="separate"/>
        </w:r>
        <w:r>
          <w:t>66</w:t>
        </w:r>
        <w:r>
          <w:fldChar w:fldCharType="end"/>
        </w:r>
      </w:hyperlink>
    </w:p>
    <w:p>
      <w:pPr>
        <w:pStyle w:val="TOC2"/>
        <w:tabs>
          <w:tab w:val="right" w:leader="dot" w:pos="8306"/>
        </w:tabs>
      </w:pPr>
      <w:hyperlink w:anchor="_Toc21485" w:history="1">
        <w:r>
          <w:rPr>
            <w:rFonts w:ascii="仿宋" w:eastAsia="仿宋" w:hAnsi="仿宋" w:cs="仿宋" w:hint="eastAsia"/>
            <w:lang w:eastAsia="zh-CN"/>
          </w:rPr>
          <w:t>(四)、推广与宣传活动</w:t>
        </w:r>
        <w:r>
          <w:tab/>
        </w:r>
        <w:r>
          <w:fldChar w:fldCharType="begin"/>
        </w:r>
        <w:r>
          <w:instrText xml:space="preserve"> PAGEREF _Toc21485 \h </w:instrText>
        </w:r>
        <w:r>
          <w:fldChar w:fldCharType="separate"/>
        </w:r>
        <w:r>
          <w:t>68</w:t>
        </w:r>
        <w:r>
          <w:fldChar w:fldCharType="end"/>
        </w:r>
      </w:hyperlink>
    </w:p>
    <w:p>
      <w:pPr>
        <w:pStyle w:val="TOC1"/>
        <w:tabs>
          <w:tab w:val="right" w:leader="dot" w:pos="8306"/>
        </w:tabs>
      </w:pPr>
      <w:hyperlink w:anchor="_Toc8661" w:history="1">
        <w:r>
          <w:rPr>
            <w:rFonts w:ascii="仿宋" w:eastAsia="仿宋" w:hAnsi="仿宋" w:cs="仿宋" w:hint="eastAsia"/>
            <w:lang w:eastAsia="zh-CN"/>
          </w:rPr>
          <w:t>十六、智慧能源项目治理与监督</w:t>
        </w:r>
        <w:r>
          <w:tab/>
        </w:r>
        <w:r>
          <w:fldChar w:fldCharType="begin"/>
        </w:r>
        <w:r>
          <w:instrText xml:space="preserve"> PAGEREF _Toc8661 \h </w:instrText>
        </w:r>
        <w:r>
          <w:fldChar w:fldCharType="separate"/>
        </w:r>
        <w:r>
          <w:t>73</w:t>
        </w:r>
        <w:r>
          <w:fldChar w:fldCharType="end"/>
        </w:r>
      </w:hyperlink>
    </w:p>
    <w:p>
      <w:pPr>
        <w:pStyle w:val="TOC2"/>
        <w:tabs>
          <w:tab w:val="right" w:leader="dot" w:pos="8306"/>
        </w:tabs>
      </w:pPr>
      <w:hyperlink w:anchor="_Toc22565" w:history="1">
        <w:r>
          <w:rPr>
            <w:rFonts w:ascii="仿宋" w:eastAsia="仿宋" w:hAnsi="仿宋" w:cs="仿宋" w:hint="eastAsia"/>
            <w:lang w:eastAsia="zh-CN"/>
          </w:rPr>
          <w:t>(一)、智慧能源项目治理结构</w:t>
        </w:r>
        <w:r>
          <w:tab/>
        </w:r>
        <w:r>
          <w:fldChar w:fldCharType="begin"/>
        </w:r>
        <w:r>
          <w:instrText xml:space="preserve"> PAGEREF _Toc22565 \h </w:instrText>
        </w:r>
        <w:r>
          <w:fldChar w:fldCharType="separate"/>
        </w:r>
        <w:r>
          <w:t>73</w:t>
        </w:r>
        <w:r>
          <w:fldChar w:fldCharType="end"/>
        </w:r>
      </w:hyperlink>
    </w:p>
    <w:p>
      <w:pPr>
        <w:pStyle w:val="TOC2"/>
        <w:tabs>
          <w:tab w:val="right" w:leader="dot" w:pos="8306"/>
        </w:tabs>
      </w:pPr>
      <w:hyperlink w:anchor="_Toc8589" w:history="1">
        <w:r>
          <w:rPr>
            <w:rFonts w:ascii="仿宋" w:eastAsia="仿宋" w:hAnsi="仿宋" w:cs="仿宋" w:hint="eastAsia"/>
            <w:lang w:eastAsia="zh-CN"/>
          </w:rPr>
          <w:t>(二)、监督与审计</w:t>
        </w:r>
        <w:r>
          <w:tab/>
        </w:r>
        <w:r>
          <w:fldChar w:fldCharType="begin"/>
        </w:r>
        <w:r>
          <w:instrText xml:space="preserve"> PAGEREF _Toc8589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14"/>
      <w:r>
        <w:rPr>
          <w:rFonts w:ascii="仿宋" w:eastAsia="仿宋" w:hAnsi="仿宋" w:cs="仿宋" w:hint="eastAsia"/>
          <w:sz w:val="28"/>
          <w:lang w:eastAsia="zh-CN"/>
        </w:rPr>
        <w:t>一、智慧能源项目概论</w:t>
      </w:r>
      <w:bookmarkEnd w:id="2"/>
    </w:p>
    <w:p>
      <w:pPr>
        <w:pStyle w:val="Heading2"/>
        <w:rPr>
          <w:rFonts w:ascii="仿宋" w:eastAsia="仿宋" w:hAnsi="仿宋" w:cs="仿宋" w:hint="eastAsia"/>
          <w:lang w:eastAsia="zh-CN"/>
        </w:rPr>
      </w:pPr>
      <w:bookmarkStart w:id="3" w:name="_Toc11932"/>
      <w:r>
        <w:rPr>
          <w:rFonts w:ascii="仿宋" w:eastAsia="仿宋" w:hAnsi="仿宋" w:cs="仿宋" w:hint="eastAsia"/>
          <w:lang w:eastAsia="zh-CN"/>
        </w:rPr>
        <w:t>(一)、智慧能源项目概况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起源追溯至对市场的深入洞察。市场的不断演变与变革为智慧能源项目提供了难得的机遇。当前市场存在的需求缺口和变革的大环境共同构成了智慧能源项目的背景。这个智慧能源项目旨在充分利用市场机遇，填补行业中尚未满足的需求，为客户提供全新的解决方案。市场的变革和需求的增长使得这个智慧能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智慧能源项目名称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慧能源项目正式命名为智慧能源。这个名称不仅仅是一个标识，更代表了智慧能源项目的核心理念和愿景。它蕴含着智慧能源项目所要解决问题的关键字，具有强烈的表达和辨识度，为智慧能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智慧能源项目目标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核心目标是提供一种全新、高效的解决方案，满足客户日益增长的需求。智慧能源项目追求的不仅仅是满足市场需求，更是在市场中获得卓越的竞争优势。通过不断提升产品或服务的质量和创新水平，智慧能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智慧能源项目范围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全面涵盖了产品研发、制造、市场推广和售后服务，确保从产品设计到最终用户体验的全方位关注。这一全面的智慧能源项目范围是为了确保智慧能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智慧能源项目时间表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智慧能源项目计划在未来18个月内完成，包括研发、测试、市场试点和正式推出等不同阶段。这个时间表的合理设计是为了确保智慧能源项目各个阶段的顺利推进，以便按时交付高质量的成果。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智慧能源项目预算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智慧能源项目总预算估算为XX百万美元，主要分配在研发、市场推广、人员培训和运营等方面。这一充足的预算为智慧能源项目提供了充足的资源，确保智慧能源项目在各个方面都能取得优异的表现。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智慧能源项目风险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智慧能源项目可能面临的风险包括市场接受度低、技术难题、竞争激烈等。智慧能源项目团队已经制定了相应的风险应对计划，通过前瞻性的风险管理，确保智慧能源项目在面对不确定性时能够迅速做出应对。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智慧能源项目团队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智慧能源项目汇聚了一支经验丰富、多领域专业素养的核心团队，确保智慧能源项目在各个方面都能拥有高水平的执行力。团队的协同作战是智慧能源项目成功的关键因素之一。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智慧能源项目背景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智慧能源项目的背景根植于市场对更高效、创新产品的渴望，同时也受到科技发展对行业格局的深刻改变的影响。这为智慧能源项目提供了广阔的发展空间和市场需求。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智慧能源项目现状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截至目前，智慧能源项目已完成市场调研和技术验证，取得了初步的成功。这为智慧能源项目在未来的发展奠定了坚实的基础，为更远大的目标打下了坚实的基石。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51"/>
      <w:r>
        <w:rPr>
          <w:rFonts w:ascii="仿宋" w:eastAsia="仿宋" w:hAnsi="仿宋" w:cs="仿宋" w:hint="eastAsia"/>
          <w:sz w:val="28"/>
          <w:lang w:eastAsia="zh-CN"/>
        </w:rPr>
        <w:t>(二)、智慧能源项目目标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keyword》智慧能源项目首要业务目标是在市场中占据有利地位，实现产品/服务的成功推广和销售。通过不断提升产品质量、创新性，智慧能源项目追求成为行业中的领导者，赢得更多客户的青睐。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在科技迅速发展的时代，智慧能源项目着眼于技术创新。通过持续的研发和技术升级，智慧能源项目旨在推出更具创新性的产品或服务，以满足市场对新鲜、先进解决方案的需求。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为了建立可持续的客户关系，智慧能源项目设定了客户满意度目标。通过提供卓越的产品质量和优质的客户服务，智慧能源项目追求赢得客户的信任和忠诚度，确保他们的满意度达到行业领先水平。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智慧能源项目注重社会责任和可持续发展。通过实施环保、社会责任智慧能源项目，智慧能源项目致力于在经济发展的同时保护环境，促进社会公平，实现可持续经营。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智慧能源项目的团队是实现目标的核心驱动力。因此，智慧能源项目设定了团队发展目标，包括提升团队成员的专业技能、培养领导力，以及搭建协同高效的团队工作氛围。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136"/>
      <w:r>
        <w:rPr>
          <w:rFonts w:ascii="仿宋" w:eastAsia="仿宋" w:hAnsi="仿宋" w:cs="仿宋" w:hint="eastAsia"/>
          <w:sz w:val="28"/>
          <w:lang w:eastAsia="zh-CN"/>
        </w:rPr>
        <w:t>(三)、智慧能源项目提出的理由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智慧能源项目提出的理由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提出源于对市场机遇的深刻洞察。当前市场中存在的需求缺口和行业发展趋势表明，有巨大的商业机会等待被开发。通过准确捕捉市场机遇，智慧能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理念基于对技术创新的信仰。通过持续的研发和技术投入，智慧能源项目有望推出更具创新性的产品或服务。在科技飞速发展的当下，智慧能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提出是为了增强企业的行业竞争力。通过提升产品或服务的质量和独特性，智慧能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响应了消费者需求的变化。随着社会和科技的不断发展，消费者对产品和服务的需求也在发生变化。通过深入了解并及时回应消费者的新需求，智慧能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智慧能源项目的提出是企业战略发展规划的一部分。在面对日益激烈的市场竞争和不断变化的商业环境中，智慧能源项目作为企业战略的一环，旨在为企业开辟新的增长领域，巩固企业在行业中的地位。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提出不仅仅是基于商业考量，还注重社会责任。通过推出环保、社会责任等方面的智慧能源项目，智慧能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智慧能源项目的提出反映了对利益相关者期望的关注。包括客户、员工、投资者等利益相关者在企业发展中都有着各自的期望，智慧能源项目力求在满足这些期望的同时，取得更大的共赢。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548"/>
      <w:r>
        <w:rPr>
          <w:rFonts w:ascii="仿宋" w:eastAsia="仿宋" w:hAnsi="仿宋" w:cs="仿宋" w:hint="eastAsia"/>
          <w:sz w:val="28"/>
          <w:lang w:eastAsia="zh-CN"/>
        </w:rPr>
        <w:t>(四)、智慧能源项目意义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在实施智慧能源项目的过程中，我们不仅仅是在追逐商业成功，更是为企业和社会的多个层面创造了深远的意义。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首要意义在于提升企业的市场竞争力。通过持续的创新和对产品质量的高标准要求，智慧能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能源项目的推进将促使行业技术水平的提升。通过引入先进技术和创新性解决方案，智慧能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能源项目不仅创造了大量就业机会，提高了就业水平，还注重社会责任和环保。通过参与社会公益事业和推动环保智慧能源项目，智慧能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综合而言，智慧能源项目意义重大，不仅推动了企业的发展，也为行业和社会的进步贡献了积极力量。这是一个全面而深刻的影响，将在未来产生可持续的正面效应。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554"/>
      <w:r>
        <w:rPr>
          <w:rFonts w:ascii="仿宋" w:eastAsia="仿宋" w:hAnsi="仿宋" w:cs="仿宋" w:hint="eastAsia"/>
          <w:sz w:val="28"/>
          <w:lang w:eastAsia="zh-CN"/>
        </w:rPr>
        <w:t>(五)、智慧能源项目背景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在当今迅猛发展的商业环境中，智慧能源项目的动因根植于对多方面因素的审慎考量。这个智慧能源项目的提出并非孤立的决策，而是对企业所处背景深入思考的产物。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市场的不断演变是智慧能源项目背后的首要原因。科技的迅速发展和全球市场的快速变化使得企业必须灵活应对。智慧能源项目应运而生，旨在通过创新性的解决方案迎合市场的多变需求，赢得竞争中的先机。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竞争的激烈程度也是智慧能源项目背景中不可忽视的一环。企业需要在激烈竞争中脱颖而出，为此，智慧能源项目致力于打破常规，提供独特的价值主张，以吸引客户并确保市场份额的增长。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技术的迅速发展为企业带来了机遇与挑战。作为智慧能源项目启动的背景之一，对新兴技术的应用将有助于提升企业的技术水平，使其在不断演进的商业环境中保持竞争优势。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此外，社会对企业责任的期望也在逐渐升高。智慧能源项目充分融入了社会责任的理念，通过可持续经营和社会公益智慧能源项目，企图为社会贡献一份力量，在商业成功的同时关注社会价值。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51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5365"/>
      <w:r>
        <w:rPr>
          <w:rFonts w:ascii="仿宋" w:eastAsia="仿宋" w:hAnsi="仿宋" w:cs="仿宋" w:hint="eastAsia"/>
          <w:lang w:eastAsia="zh-CN"/>
        </w:rPr>
        <w:t>(一)、智慧能源行业分析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行业一直以来都是市场的关注焦点。行业内的发展趋势、竞争态势以及潜在机会都对智慧能源项目的推进产生深远的影响。通过深入研究行业的整体概貌，我们将更好地理解行业的核心特征，为智慧能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行业，技术一直是推动创新和发展的关键因素。我们将对当前技术趋势进行详尽分析，包括但不限于人工智能、大数据应用、先进制造技术等。这有助于智慧能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慧能源项目成功的基础。我们将对主要竞争对手进行深入研究，包括其市场份额、产品特点、市场定位等。通过全面了解竞争对手的优势和劣势，智慧能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496"/>
      <w:r>
        <w:rPr>
          <w:rFonts w:ascii="仿宋" w:eastAsia="仿宋" w:hAnsi="仿宋" w:cs="仿宋" w:hint="eastAsia"/>
          <w:sz w:val="28"/>
          <w:lang w:eastAsia="zh-CN"/>
        </w:rPr>
        <w:t>(二)、智慧能源市场分析预测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通过对市场规模的深入调研，我们将预测智慧能源市场未来的增长趋势。这包括市场的整体规模、各细分领域的发展趋势等。智慧能源项目可以根据市场的扩张速度和潜在机会，制定更符合市场需求的发展策略。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慧能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慧能源项目实施过程中需要充分考虑的因素。我们将对市场风险进行全面评估，包括但不限于政策法规风险、市场竞争风险、技术变革风险等。通过对潜在风险的深入分析，智慧能源项目可以制定相应的风险缓解策略，降低不确定性对智慧能源项目的影响。</w:t>
      </w:r>
    </w:p>
    <w:p>
      <w:pPr>
        <w:pStyle w:val="Heading1"/>
        <w:ind w:firstLine="560" w:firstLineChars="200"/>
        <w:rPr>
          <w:rFonts w:ascii="仿宋" w:eastAsia="仿宋" w:hAnsi="仿宋" w:cs="仿宋" w:hint="eastAsia"/>
          <w:sz w:val="28"/>
          <w:lang w:eastAsia="zh-CN"/>
        </w:rPr>
      </w:pPr>
      <w:bookmarkStart w:id="11" w:name="_Toc53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909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智慧能源项目的主要产品是XXXX，预计年产值为XXX万元。这一产品在市场中占据着重要的地位，其广泛的应用范围使得该智慧能源项目的市场前景非常广阔。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慧能源项目的xxx产品作为重要的原材料之一，将在多个领域发挥关键作用。其在建筑、交通、能源等方面的广泛应用将为整个产业链提供强大的支持，形成产业协同效应。智慧能源项目的年产值XXX万XXX万XXX万万元不仅反映了其在市场上的巨大潜力，更预示着它对国民经济的积极贡献。这种关联度高、涉及面广的产业关系，使得该智慧能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30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总征地面积为XXXX平方米，相当于约XX.XX亩，其中净用地面积为XXXX平方米，红线范围内相当于约XX.XX亩。这一用地规模充分考虑了智慧能源项目的建设需求，保障了智慧能源项目在合适的空间内得以充分发展。智慧能源项目规划的总建筑面积为XXXX平方米，其中主体工程建设占XXXX平方米，计容建筑面积达XXXX平方米。预计建筑工程的投资将达到XXXX万元，为智慧能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计划购置的设备共计XXXX台（套），设备购置费用为XXXX万元。这一设备购置计划充分考虑到智慧能源项目的生产需求和技术要求，确保了智慧能源项目在生产运营中具备先进的技术装备和高效的生产能力。设备的合理配置将为智慧能源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计划总投资为XXXX万元，预计年实现营业收入为XXXX万元。这一产能规模的设定旨在确保智慧能源项目能够在投资与回报之间取得平衡，实现长期可持续的发展。智慧能源项目的总投资充分考虑到各个方面的需求，包括用地建设、设备购置等多个环节，以确保智慧能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0428"/>
      <w:r>
        <w:rPr>
          <w:rFonts w:ascii="仿宋" w:eastAsia="仿宋" w:hAnsi="仿宋" w:cs="仿宋" w:hint="eastAsia"/>
          <w:sz w:val="28"/>
          <w:lang w:eastAsia="zh-CN"/>
        </w:rPr>
        <w:t>四、智慧能源项目危机管理</w:t>
      </w:r>
      <w:bookmarkEnd w:id="14"/>
    </w:p>
    <w:p>
      <w:pPr>
        <w:pStyle w:val="Heading2"/>
        <w:rPr>
          <w:rFonts w:ascii="仿宋" w:eastAsia="仿宋" w:hAnsi="仿宋" w:cs="仿宋" w:hint="eastAsia"/>
          <w:lang w:eastAsia="zh-CN"/>
        </w:rPr>
      </w:pPr>
      <w:bookmarkStart w:id="15" w:name="_Toc2318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项目危机管理中，危机预警与识别是确保智慧能源项目稳健运行的核心步骤。通过建立全面的监测机制，智慧能源项目团队旨在及时发现和理解潜在的风险和危机因素，以便采取及时的预防和应对措施，确保智慧能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首先，通过深入的风险评估，智慧能源项目团队全面分析了整个智慧能源项目和各个阶段可能存在的威胁。这包括准确评估每个潜在风险的发生概率和可能影响的程度，为后续危机预警提供了有力支持。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能源项目团队着重于明确定义智慧能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慧能源项目进展的持续监控，团队能够及时发现潜在问题并作出迅速反应。智慧能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在这一阶段，团队的专业素养和反应速度将发挥至关重要的作用，以确保潜在危机能够在初期得到有效的处理，最大程度地减轻负面影响。通过危机预警与识别，智慧能源项目得以更有序、可控地推进。</w:t>
      </w:r>
    </w:p>
    <w:p>
      <w:pPr>
        <w:pStyle w:val="Heading2"/>
        <w:ind w:firstLine="560" w:firstLineChars="200"/>
        <w:rPr>
          <w:rFonts w:ascii="仿宋" w:eastAsia="仿宋" w:hAnsi="仿宋" w:cs="仿宋" w:hint="eastAsia"/>
          <w:sz w:val="28"/>
          <w:lang w:eastAsia="zh-CN"/>
        </w:rPr>
      </w:pPr>
      <w:bookmarkStart w:id="16" w:name="_Toc2773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在危机发生时，智慧能源项目团队立即行动，成立了应急小组。该小组的任务是迅速制定并实施紧急应对措施，以最小化潜在损失。以下是采取的主要措施：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暂停智慧能源项目进度：为遏制危机蔓延，智慧能源项目暂时停止进行，以便全面评估当前状况。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资源重新分配：重新评估智慧能源项目资源的分配，确保最大限度地减小损失。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实时沟通：与关键利益相关者建立实时沟通机制，向他们传递智慧能源项目危机的实际状况，保障智慧能源项目核心利益。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在紧急应对的同时，智慧能源项目团队强调了团队协作和有效沟通的重要性。以下是团队协作的关键举措：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信息共享机制：建立了信息共享平台，确保团队成员能够及时获取智慧能源项目危机的实时信息。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领导者沟通：智慧能源项目领导者通过定期会议和即时沟通工具，指导团队应对危机，保持团队稳定运行。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随着危机得到初步控制，智慧能源项目团队转向制定恢复计划，以确保智慧能源项目能够从中迅速恢复。主要恢复计划包括：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修复受损的进度计划：重新评估智慧能源项目进度，制定修复计划，确保智慧能源项目尽快回归正常进程。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重新调整资源分配：优化资源分配，确保智慧能源项目在有限资源下高效运转。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风险管理机制加强：对智慧能源项目风险进行全面评估，制定更强化的风险管理策略，以预防未来可能的危机。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995"/>
      <w:r>
        <w:rPr>
          <w:rFonts w:ascii="仿宋" w:eastAsia="仿宋" w:hAnsi="仿宋" w:cs="仿宋" w:hint="eastAsia"/>
          <w:sz w:val="28"/>
          <w:lang w:eastAsia="zh-CN"/>
        </w:rPr>
        <w:t>五、智慧能源项目建设背景及必要性分析</w:t>
      </w:r>
      <w:bookmarkEnd w:id="17"/>
    </w:p>
    <w:p>
      <w:pPr>
        <w:pStyle w:val="Heading2"/>
        <w:rPr>
          <w:rFonts w:ascii="仿宋" w:eastAsia="仿宋" w:hAnsi="仿宋" w:cs="仿宋" w:hint="eastAsia"/>
          <w:lang w:eastAsia="zh-CN"/>
        </w:rPr>
      </w:pPr>
      <w:bookmarkStart w:id="18" w:name="_Toc31247"/>
      <w:r>
        <w:rPr>
          <w:rFonts w:ascii="仿宋" w:eastAsia="仿宋" w:hAnsi="仿宋" w:cs="仿宋" w:hint="eastAsia"/>
          <w:lang w:eastAsia="zh-CN"/>
        </w:rPr>
        <w:t>(一)、智慧能源项目背景分析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能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能源项目在这个潮流中的定位。同时，我们将关注行业内涌现的新兴机遇，以便智慧能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能源项目提供了强大的发展动力。我们将聚焦于行业内最新的技术发展趋势，包括但不限于人工智能、大数据分析、物联网等领域。通过深度的技术研究，我们将确保智慧能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能源项目发展的源泉。我们将投入更多的精力对市场需求进行深入剖析，超越表面的需求，深入挖掘潜在的市场痛点和机遇。通过对市场需求的细致了解，智慧能源项目将更有针对性地设计解决方案，满足市场的多样化需求，从而更好地促进智慧能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https://d.book118.com/845240234314011103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77CA0"/>
    <w:rsid w:val="43877C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240234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2024-02-06T16:41:00Z</dcterms:created>
  <dcterms:modified xsi:type="dcterms:W3CDTF">2024-02-06T16:41:51Z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E7C0412709B948AFA0B31102CF7BDFAE_11</vt:lpwstr>
  </property>
  <property fmtid="{D5CDD505-2E9C-101B-9397-08002B2CF9AE}" pid="3" name="KSOProductBuildVer">
    <vt:lpwstr>2052-12.1.0.16250</vt:lpwstr>
  </property>
</Properties>
</file>