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压电陶瓷元件项目规划设计方案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75" w:history="1">
        <w:r>
          <w:rPr>
            <w:rFonts w:ascii="仿宋" w:eastAsia="仿宋" w:hAnsi="仿宋" w:cs="仿宋" w:hint="eastAsia"/>
            <w:lang w:eastAsia="zh-CN"/>
          </w:rPr>
          <w:t>概论</w:t>
        </w:r>
        <w:r>
          <w:tab/>
        </w:r>
        <w:r>
          <w:fldChar w:fldCharType="begin"/>
        </w:r>
        <w:r>
          <w:instrText xml:space="preserve"> PAGEREF _Toc775 \h </w:instrText>
        </w:r>
        <w:r>
          <w:fldChar w:fldCharType="separate"/>
        </w:r>
        <w:r>
          <w:t>3</w:t>
        </w:r>
        <w:r>
          <w:fldChar w:fldCharType="end"/>
        </w:r>
      </w:hyperlink>
    </w:p>
    <w:p>
      <w:pPr>
        <w:pStyle w:val="TOC1"/>
        <w:tabs>
          <w:tab w:val="right" w:leader="dot" w:pos="8306"/>
        </w:tabs>
      </w:pPr>
      <w:hyperlink w:anchor="_Toc30861" w:history="1">
        <w:r>
          <w:rPr>
            <w:rFonts w:ascii="仿宋" w:eastAsia="仿宋" w:hAnsi="仿宋" w:cs="仿宋" w:hint="eastAsia"/>
            <w:lang w:eastAsia="zh-CN"/>
          </w:rPr>
          <w:t>一、市场分析、调研</w:t>
        </w:r>
        <w:r>
          <w:tab/>
        </w:r>
        <w:r>
          <w:fldChar w:fldCharType="begin"/>
        </w:r>
        <w:r>
          <w:instrText xml:space="preserve"> PAGEREF _Toc30861 \h </w:instrText>
        </w:r>
        <w:r>
          <w:fldChar w:fldCharType="separate"/>
        </w:r>
        <w:r>
          <w:t>3</w:t>
        </w:r>
        <w:r>
          <w:fldChar w:fldCharType="end"/>
        </w:r>
      </w:hyperlink>
    </w:p>
    <w:p>
      <w:pPr>
        <w:pStyle w:val="TOC2"/>
        <w:tabs>
          <w:tab w:val="right" w:leader="dot" w:pos="8306"/>
        </w:tabs>
      </w:pPr>
      <w:hyperlink w:anchor="_Toc23736" w:history="1">
        <w:r>
          <w:rPr>
            <w:rFonts w:ascii="仿宋" w:eastAsia="仿宋" w:hAnsi="仿宋" w:cs="仿宋" w:hint="eastAsia"/>
            <w:lang w:eastAsia="zh-CN"/>
          </w:rPr>
          <w:t>(一)、压电陶瓷元件行业分析</w:t>
        </w:r>
        <w:r>
          <w:tab/>
        </w:r>
        <w:r>
          <w:fldChar w:fldCharType="begin"/>
        </w:r>
        <w:r>
          <w:instrText xml:space="preserve"> PAGEREF _Toc23736 \h </w:instrText>
        </w:r>
        <w:r>
          <w:fldChar w:fldCharType="separate"/>
        </w:r>
        <w:r>
          <w:t>3</w:t>
        </w:r>
        <w:r>
          <w:fldChar w:fldCharType="end"/>
        </w:r>
      </w:hyperlink>
    </w:p>
    <w:p>
      <w:pPr>
        <w:pStyle w:val="TOC2"/>
        <w:tabs>
          <w:tab w:val="right" w:leader="dot" w:pos="8306"/>
        </w:tabs>
      </w:pPr>
      <w:hyperlink w:anchor="_Toc6963" w:history="1">
        <w:r>
          <w:rPr>
            <w:rFonts w:ascii="仿宋" w:eastAsia="仿宋" w:hAnsi="仿宋" w:cs="仿宋" w:hint="eastAsia"/>
            <w:lang w:eastAsia="zh-CN"/>
          </w:rPr>
          <w:t>(二)、压电陶瓷元件市场分析预测</w:t>
        </w:r>
        <w:r>
          <w:tab/>
        </w:r>
        <w:r>
          <w:fldChar w:fldCharType="begin"/>
        </w:r>
        <w:r>
          <w:instrText xml:space="preserve"> PAGEREF _Toc6963 \h </w:instrText>
        </w:r>
        <w:r>
          <w:fldChar w:fldCharType="separate"/>
        </w:r>
        <w:r>
          <w:t>4</w:t>
        </w:r>
        <w:r>
          <w:fldChar w:fldCharType="end"/>
        </w:r>
      </w:hyperlink>
    </w:p>
    <w:p>
      <w:pPr>
        <w:pStyle w:val="TOC1"/>
        <w:tabs>
          <w:tab w:val="right" w:leader="dot" w:pos="8306"/>
        </w:tabs>
      </w:pPr>
      <w:hyperlink w:anchor="_Toc13122" w:history="1">
        <w:r>
          <w:rPr>
            <w:rFonts w:ascii="仿宋" w:eastAsia="仿宋" w:hAnsi="仿宋" w:cs="仿宋" w:hint="eastAsia"/>
            <w:lang w:eastAsia="zh-CN"/>
          </w:rPr>
          <w:t>二、压电陶瓷元件项目建设单位说明</w:t>
        </w:r>
        <w:r>
          <w:tab/>
        </w:r>
        <w:r>
          <w:fldChar w:fldCharType="begin"/>
        </w:r>
        <w:r>
          <w:instrText xml:space="preserve"> PAGEREF _Toc13122 \h </w:instrText>
        </w:r>
        <w:r>
          <w:fldChar w:fldCharType="separate"/>
        </w:r>
        <w:r>
          <w:t>5</w:t>
        </w:r>
        <w:r>
          <w:fldChar w:fldCharType="end"/>
        </w:r>
      </w:hyperlink>
    </w:p>
    <w:p>
      <w:pPr>
        <w:pStyle w:val="TOC2"/>
        <w:tabs>
          <w:tab w:val="right" w:leader="dot" w:pos="8306"/>
        </w:tabs>
      </w:pPr>
      <w:hyperlink w:anchor="_Toc29505" w:history="1">
        <w:r>
          <w:rPr>
            <w:rFonts w:ascii="仿宋" w:eastAsia="仿宋" w:hAnsi="仿宋" w:cs="仿宋" w:hint="eastAsia"/>
            <w:lang w:eastAsia="zh-CN"/>
          </w:rPr>
          <w:t>(一)、压电陶瓷元件项目承办单位基本情况</w:t>
        </w:r>
        <w:r>
          <w:tab/>
        </w:r>
        <w:r>
          <w:fldChar w:fldCharType="begin"/>
        </w:r>
        <w:r>
          <w:instrText xml:space="preserve"> PAGEREF _Toc29505 \h </w:instrText>
        </w:r>
        <w:r>
          <w:fldChar w:fldCharType="separate"/>
        </w:r>
        <w:r>
          <w:t>5</w:t>
        </w:r>
        <w:r>
          <w:fldChar w:fldCharType="end"/>
        </w:r>
      </w:hyperlink>
    </w:p>
    <w:p>
      <w:pPr>
        <w:pStyle w:val="TOC2"/>
        <w:tabs>
          <w:tab w:val="right" w:leader="dot" w:pos="8306"/>
        </w:tabs>
      </w:pPr>
      <w:hyperlink w:anchor="_Toc21164" w:history="1">
        <w:r>
          <w:rPr>
            <w:rFonts w:ascii="仿宋" w:eastAsia="仿宋" w:hAnsi="仿宋" w:cs="仿宋" w:hint="eastAsia"/>
            <w:lang w:eastAsia="zh-CN"/>
          </w:rPr>
          <w:t>(二)、公司经济效益分析</w:t>
        </w:r>
        <w:r>
          <w:tab/>
        </w:r>
        <w:r>
          <w:fldChar w:fldCharType="begin"/>
        </w:r>
        <w:r>
          <w:instrText xml:space="preserve"> PAGEREF _Toc21164 \h </w:instrText>
        </w:r>
        <w:r>
          <w:fldChar w:fldCharType="separate"/>
        </w:r>
        <w:r>
          <w:t>5</w:t>
        </w:r>
        <w:r>
          <w:fldChar w:fldCharType="end"/>
        </w:r>
      </w:hyperlink>
    </w:p>
    <w:p>
      <w:pPr>
        <w:pStyle w:val="TOC1"/>
        <w:tabs>
          <w:tab w:val="right" w:leader="dot" w:pos="8306"/>
        </w:tabs>
      </w:pPr>
      <w:hyperlink w:anchor="_Toc28260" w:history="1">
        <w:r>
          <w:rPr>
            <w:rFonts w:ascii="仿宋" w:eastAsia="仿宋" w:hAnsi="仿宋" w:cs="仿宋" w:hint="eastAsia"/>
            <w:lang w:eastAsia="zh-CN"/>
          </w:rPr>
          <w:t>三、压电陶瓷元件项目概论</w:t>
        </w:r>
        <w:r>
          <w:tab/>
        </w:r>
        <w:r>
          <w:fldChar w:fldCharType="begin"/>
        </w:r>
        <w:r>
          <w:instrText xml:space="preserve"> PAGEREF _Toc28260 \h </w:instrText>
        </w:r>
        <w:r>
          <w:fldChar w:fldCharType="separate"/>
        </w:r>
        <w:r>
          <w:t>6</w:t>
        </w:r>
        <w:r>
          <w:fldChar w:fldCharType="end"/>
        </w:r>
      </w:hyperlink>
    </w:p>
    <w:p>
      <w:pPr>
        <w:pStyle w:val="TOC2"/>
        <w:tabs>
          <w:tab w:val="right" w:leader="dot" w:pos="8306"/>
        </w:tabs>
      </w:pPr>
      <w:hyperlink w:anchor="_Toc25799" w:history="1">
        <w:r>
          <w:rPr>
            <w:rFonts w:ascii="仿宋" w:eastAsia="仿宋" w:hAnsi="仿宋" w:cs="仿宋" w:hint="eastAsia"/>
            <w:lang w:eastAsia="zh-CN"/>
          </w:rPr>
          <w:t>(一)、压电陶瓷元件项目概况</w:t>
        </w:r>
        <w:r>
          <w:tab/>
        </w:r>
        <w:r>
          <w:fldChar w:fldCharType="begin"/>
        </w:r>
        <w:r>
          <w:instrText xml:space="preserve"> PAGEREF _Toc25799 \h </w:instrText>
        </w:r>
        <w:r>
          <w:fldChar w:fldCharType="separate"/>
        </w:r>
        <w:r>
          <w:t>6</w:t>
        </w:r>
        <w:r>
          <w:fldChar w:fldCharType="end"/>
        </w:r>
      </w:hyperlink>
    </w:p>
    <w:p>
      <w:pPr>
        <w:pStyle w:val="TOC2"/>
        <w:tabs>
          <w:tab w:val="right" w:leader="dot" w:pos="8306"/>
        </w:tabs>
      </w:pPr>
      <w:hyperlink w:anchor="_Toc32428" w:history="1">
        <w:r>
          <w:rPr>
            <w:rFonts w:ascii="仿宋" w:eastAsia="仿宋" w:hAnsi="仿宋" w:cs="仿宋" w:hint="eastAsia"/>
            <w:lang w:eastAsia="zh-CN"/>
          </w:rPr>
          <w:t>(二)、压电陶瓷元件项目目标</w:t>
        </w:r>
        <w:r>
          <w:tab/>
        </w:r>
        <w:r>
          <w:fldChar w:fldCharType="begin"/>
        </w:r>
        <w:r>
          <w:instrText xml:space="preserve"> PAGEREF _Toc32428 \h </w:instrText>
        </w:r>
        <w:r>
          <w:fldChar w:fldCharType="separate"/>
        </w:r>
        <w:r>
          <w:t>9</w:t>
        </w:r>
        <w:r>
          <w:fldChar w:fldCharType="end"/>
        </w:r>
      </w:hyperlink>
    </w:p>
    <w:p>
      <w:pPr>
        <w:pStyle w:val="TOC2"/>
        <w:tabs>
          <w:tab w:val="right" w:leader="dot" w:pos="8306"/>
        </w:tabs>
      </w:pPr>
      <w:hyperlink w:anchor="_Toc27837" w:history="1">
        <w:r>
          <w:rPr>
            <w:rFonts w:ascii="仿宋" w:eastAsia="仿宋" w:hAnsi="仿宋" w:cs="仿宋" w:hint="eastAsia"/>
            <w:lang w:eastAsia="zh-CN"/>
          </w:rPr>
          <w:t>(三)、压电陶瓷元件项目提出的理由</w:t>
        </w:r>
        <w:r>
          <w:tab/>
        </w:r>
        <w:r>
          <w:fldChar w:fldCharType="begin"/>
        </w:r>
        <w:r>
          <w:instrText xml:space="preserve"> PAGEREF _Toc27837 \h </w:instrText>
        </w:r>
        <w:r>
          <w:fldChar w:fldCharType="separate"/>
        </w:r>
        <w:r>
          <w:t>9</w:t>
        </w:r>
        <w:r>
          <w:fldChar w:fldCharType="end"/>
        </w:r>
      </w:hyperlink>
    </w:p>
    <w:p>
      <w:pPr>
        <w:pStyle w:val="TOC2"/>
        <w:tabs>
          <w:tab w:val="right" w:leader="dot" w:pos="8306"/>
        </w:tabs>
      </w:pPr>
      <w:hyperlink w:anchor="_Toc5754" w:history="1">
        <w:r>
          <w:rPr>
            <w:rFonts w:ascii="仿宋" w:eastAsia="仿宋" w:hAnsi="仿宋" w:cs="仿宋" w:hint="eastAsia"/>
            <w:lang w:eastAsia="zh-CN"/>
          </w:rPr>
          <w:t>(四)、压电陶瓷元件项目意义</w:t>
        </w:r>
        <w:r>
          <w:tab/>
        </w:r>
        <w:r>
          <w:fldChar w:fldCharType="begin"/>
        </w:r>
        <w:r>
          <w:instrText xml:space="preserve"> PAGEREF _Toc5754 \h </w:instrText>
        </w:r>
        <w:r>
          <w:fldChar w:fldCharType="separate"/>
        </w:r>
        <w:r>
          <w:t>11</w:t>
        </w:r>
        <w:r>
          <w:fldChar w:fldCharType="end"/>
        </w:r>
      </w:hyperlink>
    </w:p>
    <w:p>
      <w:pPr>
        <w:pStyle w:val="TOC2"/>
        <w:tabs>
          <w:tab w:val="right" w:leader="dot" w:pos="8306"/>
        </w:tabs>
      </w:pPr>
      <w:hyperlink w:anchor="_Toc2021" w:history="1">
        <w:r>
          <w:rPr>
            <w:rFonts w:ascii="仿宋" w:eastAsia="仿宋" w:hAnsi="仿宋" w:cs="仿宋" w:hint="eastAsia"/>
            <w:lang w:eastAsia="zh-CN"/>
          </w:rPr>
          <w:t>(五)、压电陶瓷元件项目背景</w:t>
        </w:r>
        <w:r>
          <w:tab/>
        </w:r>
        <w:r>
          <w:fldChar w:fldCharType="begin"/>
        </w:r>
        <w:r>
          <w:instrText xml:space="preserve"> PAGEREF _Toc2021 \h </w:instrText>
        </w:r>
        <w:r>
          <w:fldChar w:fldCharType="separate"/>
        </w:r>
        <w:r>
          <w:t>12</w:t>
        </w:r>
        <w:r>
          <w:fldChar w:fldCharType="end"/>
        </w:r>
      </w:hyperlink>
    </w:p>
    <w:p>
      <w:pPr>
        <w:pStyle w:val="TOC1"/>
        <w:tabs>
          <w:tab w:val="right" w:leader="dot" w:pos="8306"/>
        </w:tabs>
      </w:pPr>
      <w:hyperlink w:anchor="_Toc18546" w:history="1">
        <w:r>
          <w:rPr>
            <w:rFonts w:ascii="仿宋" w:eastAsia="仿宋" w:hAnsi="仿宋" w:cs="仿宋" w:hint="eastAsia"/>
            <w:lang w:eastAsia="zh-CN"/>
          </w:rPr>
          <w:t>四、压电陶瓷元件项目土建工程</w:t>
        </w:r>
        <w:r>
          <w:tab/>
        </w:r>
        <w:r>
          <w:fldChar w:fldCharType="begin"/>
        </w:r>
        <w:r>
          <w:instrText xml:space="preserve"> PAGEREF _Toc18546 \h </w:instrText>
        </w:r>
        <w:r>
          <w:fldChar w:fldCharType="separate"/>
        </w:r>
        <w:r>
          <w:t>13</w:t>
        </w:r>
        <w:r>
          <w:fldChar w:fldCharType="end"/>
        </w:r>
      </w:hyperlink>
    </w:p>
    <w:p>
      <w:pPr>
        <w:pStyle w:val="TOC2"/>
        <w:tabs>
          <w:tab w:val="right" w:leader="dot" w:pos="8306"/>
        </w:tabs>
      </w:pPr>
      <w:hyperlink w:anchor="_Toc26189" w:history="1">
        <w:r>
          <w:rPr>
            <w:rFonts w:ascii="仿宋" w:eastAsia="仿宋" w:hAnsi="仿宋" w:cs="仿宋" w:hint="eastAsia"/>
            <w:lang w:eastAsia="zh-CN"/>
          </w:rPr>
          <w:t>(一)、建筑工程设计原则</w:t>
        </w:r>
        <w:r>
          <w:tab/>
        </w:r>
        <w:r>
          <w:fldChar w:fldCharType="begin"/>
        </w:r>
        <w:r>
          <w:instrText xml:space="preserve"> PAGEREF _Toc26189 \h </w:instrText>
        </w:r>
        <w:r>
          <w:fldChar w:fldCharType="separate"/>
        </w:r>
        <w:r>
          <w:t>13</w:t>
        </w:r>
        <w:r>
          <w:fldChar w:fldCharType="end"/>
        </w:r>
      </w:hyperlink>
    </w:p>
    <w:p>
      <w:pPr>
        <w:pStyle w:val="TOC2"/>
        <w:tabs>
          <w:tab w:val="right" w:leader="dot" w:pos="8306"/>
        </w:tabs>
      </w:pPr>
      <w:hyperlink w:anchor="_Toc21601" w:history="1">
        <w:r>
          <w:rPr>
            <w:rFonts w:ascii="仿宋" w:eastAsia="仿宋" w:hAnsi="仿宋" w:cs="仿宋" w:hint="eastAsia"/>
            <w:lang w:eastAsia="zh-CN"/>
          </w:rPr>
          <w:t>(二)、土建工程设计年限及安全等级</w:t>
        </w:r>
        <w:r>
          <w:tab/>
        </w:r>
        <w:r>
          <w:fldChar w:fldCharType="begin"/>
        </w:r>
        <w:r>
          <w:instrText xml:space="preserve"> PAGEREF _Toc21601 \h </w:instrText>
        </w:r>
        <w:r>
          <w:fldChar w:fldCharType="separate"/>
        </w:r>
        <w:r>
          <w:t>14</w:t>
        </w:r>
        <w:r>
          <w:fldChar w:fldCharType="end"/>
        </w:r>
      </w:hyperlink>
    </w:p>
    <w:p>
      <w:pPr>
        <w:pStyle w:val="TOC2"/>
        <w:tabs>
          <w:tab w:val="right" w:leader="dot" w:pos="8306"/>
        </w:tabs>
      </w:pPr>
      <w:hyperlink w:anchor="_Toc16553" w:history="1">
        <w:r>
          <w:rPr>
            <w:rFonts w:ascii="仿宋" w:eastAsia="仿宋" w:hAnsi="仿宋" w:cs="仿宋" w:hint="eastAsia"/>
            <w:lang w:eastAsia="zh-CN"/>
          </w:rPr>
          <w:t>(三)、建筑工程设计总体要求</w:t>
        </w:r>
        <w:r>
          <w:tab/>
        </w:r>
        <w:r>
          <w:fldChar w:fldCharType="begin"/>
        </w:r>
        <w:r>
          <w:instrText xml:space="preserve"> PAGEREF _Toc16553 \h </w:instrText>
        </w:r>
        <w:r>
          <w:fldChar w:fldCharType="separate"/>
        </w:r>
        <w:r>
          <w:t>15</w:t>
        </w:r>
        <w:r>
          <w:fldChar w:fldCharType="end"/>
        </w:r>
      </w:hyperlink>
    </w:p>
    <w:p>
      <w:pPr>
        <w:pStyle w:val="TOC2"/>
        <w:tabs>
          <w:tab w:val="right" w:leader="dot" w:pos="8306"/>
        </w:tabs>
      </w:pPr>
      <w:hyperlink w:anchor="_Toc28667" w:history="1">
        <w:r>
          <w:rPr>
            <w:rFonts w:ascii="仿宋" w:eastAsia="仿宋" w:hAnsi="仿宋" w:cs="仿宋" w:hint="eastAsia"/>
            <w:lang w:eastAsia="zh-CN"/>
          </w:rPr>
          <w:t>(四)、土建工程建设指标</w:t>
        </w:r>
        <w:r>
          <w:tab/>
        </w:r>
        <w:r>
          <w:fldChar w:fldCharType="begin"/>
        </w:r>
        <w:r>
          <w:instrText xml:space="preserve"> PAGEREF _Toc28667 \h </w:instrText>
        </w:r>
        <w:r>
          <w:fldChar w:fldCharType="separate"/>
        </w:r>
        <w:r>
          <w:t>16</w:t>
        </w:r>
        <w:r>
          <w:fldChar w:fldCharType="end"/>
        </w:r>
      </w:hyperlink>
    </w:p>
    <w:p>
      <w:pPr>
        <w:pStyle w:val="TOC1"/>
        <w:tabs>
          <w:tab w:val="right" w:leader="dot" w:pos="8306"/>
        </w:tabs>
      </w:pPr>
      <w:hyperlink w:anchor="_Toc32375" w:history="1">
        <w:r>
          <w:rPr>
            <w:rFonts w:ascii="仿宋" w:eastAsia="仿宋" w:hAnsi="仿宋" w:cs="仿宋" w:hint="eastAsia"/>
            <w:lang w:eastAsia="zh-CN"/>
          </w:rPr>
          <w:t>五、压电陶瓷元件项目可持续发展</w:t>
        </w:r>
        <w:r>
          <w:tab/>
        </w:r>
        <w:r>
          <w:fldChar w:fldCharType="begin"/>
        </w:r>
        <w:r>
          <w:instrText xml:space="preserve"> PAGEREF _Toc32375 \h </w:instrText>
        </w:r>
        <w:r>
          <w:fldChar w:fldCharType="separate"/>
        </w:r>
        <w:r>
          <w:t>16</w:t>
        </w:r>
        <w:r>
          <w:fldChar w:fldCharType="end"/>
        </w:r>
      </w:hyperlink>
    </w:p>
    <w:p>
      <w:pPr>
        <w:pStyle w:val="TOC2"/>
        <w:tabs>
          <w:tab w:val="right" w:leader="dot" w:pos="8306"/>
        </w:tabs>
      </w:pPr>
      <w:hyperlink w:anchor="_Toc21209" w:history="1">
        <w:r>
          <w:rPr>
            <w:rFonts w:ascii="仿宋" w:eastAsia="仿宋" w:hAnsi="仿宋" w:cs="仿宋" w:hint="eastAsia"/>
            <w:lang w:eastAsia="zh-CN"/>
          </w:rPr>
          <w:t>(一)、可持续战略与实践</w:t>
        </w:r>
        <w:r>
          <w:tab/>
        </w:r>
        <w:r>
          <w:fldChar w:fldCharType="begin"/>
        </w:r>
        <w:r>
          <w:instrText xml:space="preserve"> PAGEREF _Toc21209 \h </w:instrText>
        </w:r>
        <w:r>
          <w:fldChar w:fldCharType="separate"/>
        </w:r>
        <w:r>
          <w:t>16</w:t>
        </w:r>
        <w:r>
          <w:fldChar w:fldCharType="end"/>
        </w:r>
      </w:hyperlink>
    </w:p>
    <w:p>
      <w:pPr>
        <w:pStyle w:val="TOC2"/>
        <w:tabs>
          <w:tab w:val="right" w:leader="dot" w:pos="8306"/>
        </w:tabs>
      </w:pPr>
      <w:hyperlink w:anchor="_Toc5795" w:history="1">
        <w:r>
          <w:rPr>
            <w:rFonts w:ascii="仿宋" w:eastAsia="仿宋" w:hAnsi="仿宋" w:cs="仿宋" w:hint="eastAsia"/>
            <w:lang w:eastAsia="zh-CN"/>
          </w:rPr>
          <w:t>(二)、环保与社会责任</w:t>
        </w:r>
        <w:r>
          <w:tab/>
        </w:r>
        <w:r>
          <w:fldChar w:fldCharType="begin"/>
        </w:r>
        <w:r>
          <w:instrText xml:space="preserve"> PAGEREF _Toc5795 \h </w:instrText>
        </w:r>
        <w:r>
          <w:fldChar w:fldCharType="separate"/>
        </w:r>
        <w:r>
          <w:t>17</w:t>
        </w:r>
        <w:r>
          <w:fldChar w:fldCharType="end"/>
        </w:r>
      </w:hyperlink>
    </w:p>
    <w:p>
      <w:pPr>
        <w:pStyle w:val="TOC1"/>
        <w:tabs>
          <w:tab w:val="right" w:leader="dot" w:pos="8306"/>
        </w:tabs>
      </w:pPr>
      <w:hyperlink w:anchor="_Toc1828" w:history="1">
        <w:r>
          <w:rPr>
            <w:rFonts w:ascii="仿宋" w:eastAsia="仿宋" w:hAnsi="仿宋" w:cs="仿宋" w:hint="eastAsia"/>
            <w:lang w:eastAsia="zh-CN"/>
          </w:rPr>
          <w:t>六、压电陶瓷元件项目绩效评估</w:t>
        </w:r>
        <w:r>
          <w:tab/>
        </w:r>
        <w:r>
          <w:fldChar w:fldCharType="begin"/>
        </w:r>
        <w:r>
          <w:instrText xml:space="preserve"> PAGEREF _Toc1828 \h </w:instrText>
        </w:r>
        <w:r>
          <w:fldChar w:fldCharType="separate"/>
        </w:r>
        <w:r>
          <w:t>18</w:t>
        </w:r>
        <w:r>
          <w:fldChar w:fldCharType="end"/>
        </w:r>
      </w:hyperlink>
    </w:p>
    <w:p>
      <w:pPr>
        <w:pStyle w:val="TOC2"/>
        <w:tabs>
          <w:tab w:val="right" w:leader="dot" w:pos="8306"/>
        </w:tabs>
      </w:pPr>
      <w:hyperlink w:anchor="_Toc17906" w:history="1">
        <w:r>
          <w:rPr>
            <w:rFonts w:ascii="仿宋" w:eastAsia="仿宋" w:hAnsi="仿宋" w:cs="仿宋" w:hint="eastAsia"/>
            <w:lang w:eastAsia="zh-CN"/>
          </w:rPr>
          <w:t>(一)、绩效评估指标</w:t>
        </w:r>
        <w:r>
          <w:tab/>
        </w:r>
        <w:r>
          <w:fldChar w:fldCharType="begin"/>
        </w:r>
        <w:r>
          <w:instrText xml:space="preserve"> PAGEREF _Toc17906 \h </w:instrText>
        </w:r>
        <w:r>
          <w:fldChar w:fldCharType="separate"/>
        </w:r>
        <w:r>
          <w:t>18</w:t>
        </w:r>
        <w:r>
          <w:fldChar w:fldCharType="end"/>
        </w:r>
      </w:hyperlink>
    </w:p>
    <w:p>
      <w:pPr>
        <w:pStyle w:val="TOC2"/>
        <w:tabs>
          <w:tab w:val="right" w:leader="dot" w:pos="8306"/>
        </w:tabs>
      </w:pPr>
      <w:hyperlink w:anchor="_Toc19657" w:history="1">
        <w:r>
          <w:rPr>
            <w:rFonts w:ascii="仿宋" w:eastAsia="仿宋" w:hAnsi="仿宋" w:cs="仿宋" w:hint="eastAsia"/>
            <w:lang w:eastAsia="zh-CN"/>
          </w:rPr>
          <w:t>(二)、绩效评估方法</w:t>
        </w:r>
        <w:r>
          <w:tab/>
        </w:r>
        <w:r>
          <w:fldChar w:fldCharType="begin"/>
        </w:r>
        <w:r>
          <w:instrText xml:space="preserve"> PAGEREF _Toc19657 \h </w:instrText>
        </w:r>
        <w:r>
          <w:fldChar w:fldCharType="separate"/>
        </w:r>
        <w:r>
          <w:t>19</w:t>
        </w:r>
        <w:r>
          <w:fldChar w:fldCharType="end"/>
        </w:r>
      </w:hyperlink>
    </w:p>
    <w:p>
      <w:pPr>
        <w:pStyle w:val="TOC2"/>
        <w:tabs>
          <w:tab w:val="right" w:leader="dot" w:pos="8306"/>
        </w:tabs>
      </w:pPr>
      <w:hyperlink w:anchor="_Toc20973" w:history="1">
        <w:r>
          <w:rPr>
            <w:rFonts w:ascii="仿宋" w:eastAsia="仿宋" w:hAnsi="仿宋" w:cs="仿宋" w:hint="eastAsia"/>
            <w:lang w:eastAsia="zh-CN"/>
          </w:rPr>
          <w:t>(三)、绩效评估周期</w:t>
        </w:r>
        <w:r>
          <w:tab/>
        </w:r>
        <w:r>
          <w:fldChar w:fldCharType="begin"/>
        </w:r>
        <w:r>
          <w:instrText xml:space="preserve"> PAGEREF _Toc20973 \h </w:instrText>
        </w:r>
        <w:r>
          <w:fldChar w:fldCharType="separate"/>
        </w:r>
        <w:r>
          <w:t>20</w:t>
        </w:r>
        <w:r>
          <w:fldChar w:fldCharType="end"/>
        </w:r>
      </w:hyperlink>
    </w:p>
    <w:p>
      <w:pPr>
        <w:pStyle w:val="TOC1"/>
        <w:tabs>
          <w:tab w:val="right" w:leader="dot" w:pos="8306"/>
        </w:tabs>
      </w:pPr>
      <w:hyperlink w:anchor="_Toc2868" w:history="1">
        <w:r>
          <w:rPr>
            <w:rFonts w:ascii="仿宋" w:eastAsia="仿宋" w:hAnsi="仿宋" w:cs="仿宋" w:hint="eastAsia"/>
            <w:lang w:eastAsia="zh-CN"/>
          </w:rPr>
          <w:t>七、压电陶瓷元件项目人力资源管理</w:t>
        </w:r>
        <w:r>
          <w:tab/>
        </w:r>
        <w:r>
          <w:fldChar w:fldCharType="begin"/>
        </w:r>
        <w:r>
          <w:instrText xml:space="preserve"> PAGEREF _Toc2868 \h </w:instrText>
        </w:r>
        <w:r>
          <w:fldChar w:fldCharType="separate"/>
        </w:r>
        <w:r>
          <w:t>21</w:t>
        </w:r>
        <w:r>
          <w:fldChar w:fldCharType="end"/>
        </w:r>
      </w:hyperlink>
    </w:p>
    <w:p>
      <w:pPr>
        <w:pStyle w:val="TOC2"/>
        <w:tabs>
          <w:tab w:val="right" w:leader="dot" w:pos="8306"/>
        </w:tabs>
      </w:pPr>
      <w:hyperlink w:anchor="_Toc1080" w:history="1">
        <w:r>
          <w:rPr>
            <w:rFonts w:ascii="仿宋" w:eastAsia="仿宋" w:hAnsi="仿宋" w:cs="仿宋" w:hint="eastAsia"/>
            <w:lang w:eastAsia="zh-CN"/>
          </w:rPr>
          <w:t>(一)、建立健全的预算管理制度</w:t>
        </w:r>
        <w:r>
          <w:tab/>
        </w:r>
        <w:r>
          <w:fldChar w:fldCharType="begin"/>
        </w:r>
        <w:r>
          <w:instrText xml:space="preserve"> PAGEREF _Toc1080 \h </w:instrText>
        </w:r>
        <w:r>
          <w:fldChar w:fldCharType="separate"/>
        </w:r>
        <w:r>
          <w:t>21</w:t>
        </w:r>
        <w:r>
          <w:fldChar w:fldCharType="end"/>
        </w:r>
      </w:hyperlink>
    </w:p>
    <w:p>
      <w:pPr>
        <w:pStyle w:val="TOC2"/>
        <w:tabs>
          <w:tab w:val="right" w:leader="dot" w:pos="8306"/>
        </w:tabs>
      </w:pPr>
      <w:hyperlink w:anchor="_Toc28118" w:history="1">
        <w:r>
          <w:rPr>
            <w:rFonts w:ascii="仿宋" w:eastAsia="仿宋" w:hAnsi="仿宋" w:cs="仿宋" w:hint="eastAsia"/>
            <w:lang w:eastAsia="zh-CN"/>
          </w:rPr>
          <w:t>(二)、加强资金流动监控</w:t>
        </w:r>
        <w:r>
          <w:tab/>
        </w:r>
        <w:r>
          <w:fldChar w:fldCharType="begin"/>
        </w:r>
        <w:r>
          <w:instrText xml:space="preserve"> PAGEREF _Toc28118 \h </w:instrText>
        </w:r>
        <w:r>
          <w:fldChar w:fldCharType="separate"/>
        </w:r>
        <w:r>
          <w:t>23</w:t>
        </w:r>
        <w:r>
          <w:fldChar w:fldCharType="end"/>
        </w:r>
      </w:hyperlink>
    </w:p>
    <w:p>
      <w:pPr>
        <w:pStyle w:val="TOC2"/>
        <w:tabs>
          <w:tab w:val="right" w:leader="dot" w:pos="8306"/>
        </w:tabs>
      </w:pPr>
      <w:hyperlink w:anchor="_Toc10602" w:history="1">
        <w:r>
          <w:rPr>
            <w:rFonts w:ascii="仿宋" w:eastAsia="仿宋" w:hAnsi="仿宋" w:cs="仿宋" w:hint="eastAsia"/>
            <w:lang w:eastAsia="zh-CN"/>
          </w:rPr>
          <w:t>(三)、制定完善的风险控制机制</w:t>
        </w:r>
        <w:r>
          <w:tab/>
        </w:r>
        <w:r>
          <w:fldChar w:fldCharType="begin"/>
        </w:r>
        <w:r>
          <w:instrText xml:space="preserve"> PAGEREF _Toc10602 \h </w:instrText>
        </w:r>
        <w:r>
          <w:fldChar w:fldCharType="separate"/>
        </w:r>
        <w:r>
          <w:t>24</w:t>
        </w:r>
        <w:r>
          <w:fldChar w:fldCharType="end"/>
        </w:r>
      </w:hyperlink>
    </w:p>
    <w:p>
      <w:pPr>
        <w:pStyle w:val="TOC2"/>
        <w:tabs>
          <w:tab w:val="right" w:leader="dot" w:pos="8306"/>
        </w:tabs>
      </w:pPr>
      <w:hyperlink w:anchor="_Toc27153" w:history="1">
        <w:r>
          <w:rPr>
            <w:rFonts w:ascii="仿宋" w:eastAsia="仿宋" w:hAnsi="仿宋" w:cs="仿宋" w:hint="eastAsia"/>
            <w:lang w:eastAsia="zh-CN"/>
          </w:rPr>
          <w:t>(四)、优化成本管理</w:t>
        </w:r>
        <w:r>
          <w:tab/>
        </w:r>
        <w:r>
          <w:fldChar w:fldCharType="begin"/>
        </w:r>
        <w:r>
          <w:instrText xml:space="preserve"> PAGEREF _Toc27153 \h </w:instrText>
        </w:r>
        <w:r>
          <w:fldChar w:fldCharType="separate"/>
        </w:r>
        <w:r>
          <w:t>25</w:t>
        </w:r>
        <w:r>
          <w:fldChar w:fldCharType="end"/>
        </w:r>
      </w:hyperlink>
    </w:p>
    <w:p>
      <w:pPr>
        <w:pStyle w:val="TOC1"/>
        <w:tabs>
          <w:tab w:val="right" w:leader="dot" w:pos="8306"/>
        </w:tabs>
      </w:pPr>
      <w:hyperlink w:anchor="_Toc30695" w:history="1">
        <w:r>
          <w:rPr>
            <w:rFonts w:ascii="仿宋" w:eastAsia="仿宋" w:hAnsi="仿宋" w:cs="仿宋" w:hint="eastAsia"/>
            <w:lang w:eastAsia="zh-CN"/>
          </w:rPr>
          <w:t>八、压电陶瓷元件项目财务管理</w:t>
        </w:r>
        <w:r>
          <w:tab/>
        </w:r>
        <w:r>
          <w:fldChar w:fldCharType="begin"/>
        </w:r>
        <w:r>
          <w:instrText xml:space="preserve"> PAGEREF _Toc30695 \h </w:instrText>
        </w:r>
        <w:r>
          <w:fldChar w:fldCharType="separate"/>
        </w:r>
        <w:r>
          <w:t>27</w:t>
        </w:r>
        <w:r>
          <w:fldChar w:fldCharType="end"/>
        </w:r>
      </w:hyperlink>
    </w:p>
    <w:p>
      <w:pPr>
        <w:pStyle w:val="TOC2"/>
        <w:tabs>
          <w:tab w:val="right" w:leader="dot" w:pos="8306"/>
        </w:tabs>
      </w:pPr>
      <w:hyperlink w:anchor="_Toc8501" w:history="1">
        <w:r>
          <w:rPr>
            <w:rFonts w:ascii="仿宋" w:eastAsia="仿宋" w:hAnsi="仿宋" w:cs="仿宋" w:hint="eastAsia"/>
            <w:lang w:eastAsia="zh-CN"/>
          </w:rPr>
          <w:t>(一)、资金需求大</w:t>
        </w:r>
        <w:r>
          <w:tab/>
        </w:r>
        <w:r>
          <w:fldChar w:fldCharType="begin"/>
        </w:r>
        <w:r>
          <w:instrText xml:space="preserve"> PAGEREF _Toc8501 \h </w:instrText>
        </w:r>
        <w:r>
          <w:fldChar w:fldCharType="separate"/>
        </w:r>
        <w:r>
          <w:t>27</w:t>
        </w:r>
        <w:r>
          <w:fldChar w:fldCharType="end"/>
        </w:r>
      </w:hyperlink>
    </w:p>
    <w:p>
      <w:pPr>
        <w:pStyle w:val="TOC2"/>
        <w:tabs>
          <w:tab w:val="right" w:leader="dot" w:pos="8306"/>
        </w:tabs>
      </w:pPr>
      <w:hyperlink w:anchor="_Toc9804" w:history="1">
        <w:r>
          <w:rPr>
            <w:rFonts w:ascii="仿宋" w:eastAsia="仿宋" w:hAnsi="仿宋" w:cs="仿宋" w:hint="eastAsia"/>
            <w:lang w:eastAsia="zh-CN"/>
          </w:rPr>
          <w:t>(二)、研发周期长</w:t>
        </w:r>
        <w:r>
          <w:tab/>
        </w:r>
        <w:r>
          <w:fldChar w:fldCharType="begin"/>
        </w:r>
        <w:r>
          <w:instrText xml:space="preserve"> PAGEREF _Toc9804 \h </w:instrText>
        </w:r>
        <w:r>
          <w:fldChar w:fldCharType="separate"/>
        </w:r>
        <w:r>
          <w:t>28</w:t>
        </w:r>
        <w:r>
          <w:fldChar w:fldCharType="end"/>
        </w:r>
      </w:hyperlink>
    </w:p>
    <w:p>
      <w:pPr>
        <w:pStyle w:val="TOC2"/>
        <w:tabs>
          <w:tab w:val="right" w:leader="dot" w:pos="8306"/>
        </w:tabs>
      </w:pPr>
      <w:hyperlink w:anchor="_Toc26548" w:history="1">
        <w:r>
          <w:rPr>
            <w:rFonts w:ascii="仿宋" w:eastAsia="仿宋" w:hAnsi="仿宋" w:cs="仿宋" w:hint="eastAsia"/>
            <w:lang w:eastAsia="zh-CN"/>
          </w:rPr>
          <w:t>(三)、市场风险大</w:t>
        </w:r>
        <w:r>
          <w:tab/>
        </w:r>
        <w:r>
          <w:fldChar w:fldCharType="begin"/>
        </w:r>
        <w:r>
          <w:instrText xml:space="preserve"> PAGEREF _Toc26548 \h </w:instrText>
        </w:r>
        <w:r>
          <w:fldChar w:fldCharType="separate"/>
        </w:r>
        <w:r>
          <w:t>29</w:t>
        </w:r>
        <w:r>
          <w:fldChar w:fldCharType="end"/>
        </w:r>
      </w:hyperlink>
    </w:p>
    <w:p>
      <w:pPr>
        <w:pStyle w:val="TOC2"/>
        <w:tabs>
          <w:tab w:val="right" w:leader="dot" w:pos="8306"/>
        </w:tabs>
      </w:pPr>
      <w:hyperlink w:anchor="_Toc30311" w:history="1">
        <w:r>
          <w:rPr>
            <w:rFonts w:ascii="仿宋" w:eastAsia="仿宋" w:hAnsi="仿宋" w:cs="仿宋" w:hint="eastAsia"/>
            <w:lang w:eastAsia="zh-CN"/>
          </w:rPr>
          <w:t>(四)、利润率高</w:t>
        </w:r>
        <w:r>
          <w:tab/>
        </w:r>
        <w:r>
          <w:fldChar w:fldCharType="begin"/>
        </w:r>
        <w:r>
          <w:instrText xml:space="preserve"> PAGEREF _Toc30311 \h </w:instrText>
        </w:r>
        <w:r>
          <w:fldChar w:fldCharType="separate"/>
        </w:r>
        <w:r>
          <w:t>32</w:t>
        </w:r>
        <w:r>
          <w:fldChar w:fldCharType="end"/>
        </w:r>
      </w:hyperlink>
    </w:p>
    <w:p>
      <w:pPr>
        <w:pStyle w:val="TOC1"/>
        <w:tabs>
          <w:tab w:val="right" w:leader="dot" w:pos="8306"/>
        </w:tabs>
      </w:pPr>
      <w:hyperlink w:anchor="_Toc17085" w:history="1">
        <w:r>
          <w:rPr>
            <w:rFonts w:ascii="仿宋" w:eastAsia="仿宋" w:hAnsi="仿宋" w:cs="仿宋" w:hint="eastAsia"/>
            <w:lang w:eastAsia="zh-CN"/>
          </w:rPr>
          <w:t>九、压电陶瓷元件项目人力资源培养与发展</w:t>
        </w:r>
        <w:r>
          <w:tab/>
        </w:r>
        <w:r>
          <w:fldChar w:fldCharType="begin"/>
        </w:r>
        <w:r>
          <w:instrText xml:space="preserve"> PAGEREF _Toc17085 \h </w:instrText>
        </w:r>
        <w:r>
          <w:fldChar w:fldCharType="separate"/>
        </w:r>
        <w:r>
          <w:t>34</w:t>
        </w:r>
        <w:r>
          <w:fldChar w:fldCharType="end"/>
        </w:r>
      </w:hyperlink>
    </w:p>
    <w:p>
      <w:pPr>
        <w:pStyle w:val="TOC2"/>
        <w:tabs>
          <w:tab w:val="right" w:leader="dot" w:pos="8306"/>
        </w:tabs>
      </w:pPr>
      <w:hyperlink w:anchor="_Toc24793" w:history="1">
        <w:r>
          <w:rPr>
            <w:rFonts w:ascii="仿宋" w:eastAsia="仿宋" w:hAnsi="仿宋" w:cs="仿宋" w:hint="eastAsia"/>
            <w:lang w:eastAsia="zh-CN"/>
          </w:rPr>
          <w:t>(一)、人才需求与规划</w:t>
        </w:r>
        <w:r>
          <w:tab/>
        </w:r>
        <w:r>
          <w:fldChar w:fldCharType="begin"/>
        </w:r>
        <w:r>
          <w:instrText xml:space="preserve"> PAGEREF _Toc24793 \h </w:instrText>
        </w:r>
        <w:r>
          <w:fldChar w:fldCharType="separate"/>
        </w:r>
        <w:r>
          <w:t>34</w:t>
        </w:r>
        <w:r>
          <w:fldChar w:fldCharType="end"/>
        </w:r>
      </w:hyperlink>
    </w:p>
    <w:p>
      <w:pPr>
        <w:pStyle w:val="TOC2"/>
        <w:tabs>
          <w:tab w:val="right" w:leader="dot" w:pos="8306"/>
        </w:tabs>
      </w:pPr>
      <w:hyperlink w:anchor="_Toc30682" w:history="1">
        <w:r>
          <w:rPr>
            <w:rFonts w:ascii="仿宋" w:eastAsia="仿宋" w:hAnsi="仿宋" w:cs="仿宋" w:hint="eastAsia"/>
            <w:lang w:eastAsia="zh-CN"/>
          </w:rPr>
          <w:t>(二)、培训与发展计划</w:t>
        </w:r>
        <w:r>
          <w:tab/>
        </w:r>
        <w:r>
          <w:fldChar w:fldCharType="begin"/>
        </w:r>
        <w:r>
          <w:instrText xml:space="preserve"> PAGEREF _Toc30682 \h </w:instrText>
        </w:r>
        <w:r>
          <w:fldChar w:fldCharType="separate"/>
        </w:r>
        <w:r>
          <w:t>34</w:t>
        </w:r>
        <w:r>
          <w:fldChar w:fldCharType="end"/>
        </w:r>
      </w:hyperlink>
    </w:p>
    <w:p>
      <w:pPr>
        <w:pStyle w:val="TOC1"/>
        <w:tabs>
          <w:tab w:val="right" w:leader="dot" w:pos="8306"/>
        </w:tabs>
      </w:pPr>
      <w:hyperlink w:anchor="_Toc11981" w:history="1">
        <w:r>
          <w:rPr>
            <w:rFonts w:ascii="仿宋" w:eastAsia="仿宋" w:hAnsi="仿宋" w:cs="仿宋" w:hint="eastAsia"/>
            <w:lang w:eastAsia="zh-CN"/>
          </w:rPr>
          <w:t>十、压电陶瓷元件项目投资规划</w:t>
        </w:r>
        <w:r>
          <w:tab/>
        </w:r>
        <w:r>
          <w:fldChar w:fldCharType="begin"/>
        </w:r>
        <w:r>
          <w:instrText xml:space="preserve"> PAGEREF _Toc11981 \h </w:instrText>
        </w:r>
        <w:r>
          <w:fldChar w:fldCharType="separate"/>
        </w:r>
        <w:r>
          <w:t>35</w:t>
        </w:r>
        <w:r>
          <w:fldChar w:fldCharType="end"/>
        </w:r>
      </w:hyperlink>
    </w:p>
    <w:p>
      <w:pPr>
        <w:pStyle w:val="TOC2"/>
        <w:tabs>
          <w:tab w:val="right" w:leader="dot" w:pos="8306"/>
        </w:tabs>
      </w:pPr>
      <w:hyperlink w:anchor="_Toc26177" w:history="1">
        <w:r>
          <w:rPr>
            <w:rFonts w:ascii="仿宋" w:eastAsia="仿宋" w:hAnsi="仿宋" w:cs="仿宋" w:hint="eastAsia"/>
            <w:lang w:eastAsia="zh-CN"/>
          </w:rPr>
          <w:t>(一)、压电陶瓷元件项目总投资估算</w:t>
        </w:r>
        <w:r>
          <w:tab/>
        </w:r>
        <w:r>
          <w:fldChar w:fldCharType="begin"/>
        </w:r>
        <w:r>
          <w:instrText xml:space="preserve"> PAGEREF _Toc26177 \h </w:instrText>
        </w:r>
        <w:r>
          <w:fldChar w:fldCharType="separate"/>
        </w:r>
        <w:r>
          <w:t>35</w:t>
        </w:r>
        <w:r>
          <w:fldChar w:fldCharType="end"/>
        </w:r>
      </w:hyperlink>
    </w:p>
    <w:p>
      <w:pPr>
        <w:pStyle w:val="TOC2"/>
        <w:tabs>
          <w:tab w:val="right" w:leader="dot" w:pos="8306"/>
        </w:tabs>
      </w:pPr>
      <w:hyperlink w:anchor="_Toc31342" w:history="1">
        <w:r>
          <w:rPr>
            <w:rFonts w:ascii="仿宋" w:eastAsia="仿宋" w:hAnsi="仿宋" w:cs="仿宋" w:hint="eastAsia"/>
            <w:lang w:eastAsia="zh-CN"/>
          </w:rPr>
          <w:t>(二)、资金筹措</w:t>
        </w:r>
        <w:r>
          <w:tab/>
        </w:r>
        <w:r>
          <w:fldChar w:fldCharType="begin"/>
        </w:r>
        <w:r>
          <w:instrText xml:space="preserve"> PAGEREF _Toc31342 \h </w:instrText>
        </w:r>
        <w:r>
          <w:fldChar w:fldCharType="separate"/>
        </w:r>
        <w:r>
          <w:t>36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572" w:history="1">
        <w:r>
          <w:rPr>
            <w:rFonts w:ascii="仿宋" w:eastAsia="仿宋" w:hAnsi="仿宋" w:cs="仿宋" w:hint="eastAsia"/>
            <w:lang w:eastAsia="zh-CN"/>
          </w:rPr>
          <w:t>十一、压电陶瓷元件项目计划安排</w:t>
        </w:r>
        <w:r>
          <w:tab/>
        </w:r>
        <w:r>
          <w:fldChar w:fldCharType="begin"/>
        </w:r>
        <w:r>
          <w:instrText xml:space="preserve"> PAGEREF _Toc24572 \h </w:instrText>
        </w:r>
        <w:r>
          <w:fldChar w:fldCharType="separate"/>
        </w:r>
        <w:r>
          <w:t>37</w:t>
        </w:r>
        <w:r>
          <w:fldChar w:fldCharType="end"/>
        </w:r>
      </w:hyperlink>
    </w:p>
    <w:p>
      <w:pPr>
        <w:pStyle w:val="TOC2"/>
        <w:tabs>
          <w:tab w:val="right" w:leader="dot" w:pos="8306"/>
        </w:tabs>
      </w:pPr>
      <w:hyperlink w:anchor="_Toc5119" w:history="1">
        <w:r>
          <w:rPr>
            <w:rFonts w:ascii="仿宋" w:eastAsia="仿宋" w:hAnsi="仿宋" w:cs="仿宋" w:hint="eastAsia"/>
            <w:lang w:eastAsia="zh-CN"/>
          </w:rPr>
          <w:t>(一)、建设周期</w:t>
        </w:r>
        <w:r>
          <w:tab/>
        </w:r>
        <w:r>
          <w:fldChar w:fldCharType="begin"/>
        </w:r>
        <w:r>
          <w:instrText xml:space="preserve"> PAGEREF _Toc5119 \h </w:instrText>
        </w:r>
        <w:r>
          <w:fldChar w:fldCharType="separate"/>
        </w:r>
        <w:r>
          <w:t>37</w:t>
        </w:r>
        <w:r>
          <w:fldChar w:fldCharType="end"/>
        </w:r>
      </w:hyperlink>
    </w:p>
    <w:p>
      <w:pPr>
        <w:pStyle w:val="TOC2"/>
        <w:tabs>
          <w:tab w:val="right" w:leader="dot" w:pos="8306"/>
        </w:tabs>
      </w:pPr>
      <w:hyperlink w:anchor="_Toc10524" w:history="1">
        <w:r>
          <w:rPr>
            <w:rFonts w:ascii="仿宋" w:eastAsia="仿宋" w:hAnsi="仿宋" w:cs="仿宋" w:hint="eastAsia"/>
            <w:lang w:eastAsia="zh-CN"/>
          </w:rPr>
          <w:t>(二)、建设进度</w:t>
        </w:r>
        <w:r>
          <w:tab/>
        </w:r>
        <w:r>
          <w:fldChar w:fldCharType="begin"/>
        </w:r>
        <w:r>
          <w:instrText xml:space="preserve"> PAGEREF _Toc10524 \h </w:instrText>
        </w:r>
        <w:r>
          <w:fldChar w:fldCharType="separate"/>
        </w:r>
        <w:r>
          <w:t>38</w:t>
        </w:r>
        <w:r>
          <w:fldChar w:fldCharType="end"/>
        </w:r>
      </w:hyperlink>
    </w:p>
    <w:p>
      <w:pPr>
        <w:pStyle w:val="TOC2"/>
        <w:tabs>
          <w:tab w:val="right" w:leader="dot" w:pos="8306"/>
        </w:tabs>
      </w:pPr>
      <w:hyperlink w:anchor="_Toc30916" w:history="1">
        <w:r>
          <w:rPr>
            <w:rFonts w:ascii="仿宋" w:eastAsia="仿宋" w:hAnsi="仿宋" w:cs="仿宋" w:hint="eastAsia"/>
            <w:lang w:eastAsia="zh-CN"/>
          </w:rPr>
          <w:t>(三)、进度安排注意事项</w:t>
        </w:r>
        <w:r>
          <w:tab/>
        </w:r>
        <w:r>
          <w:fldChar w:fldCharType="begin"/>
        </w:r>
        <w:r>
          <w:instrText xml:space="preserve"> PAGEREF _Toc30916 \h </w:instrText>
        </w:r>
        <w:r>
          <w:fldChar w:fldCharType="separate"/>
        </w:r>
        <w:r>
          <w:t>39</w:t>
        </w:r>
        <w:r>
          <w:fldChar w:fldCharType="end"/>
        </w:r>
      </w:hyperlink>
    </w:p>
    <w:p>
      <w:pPr>
        <w:pStyle w:val="TOC2"/>
        <w:tabs>
          <w:tab w:val="right" w:leader="dot" w:pos="8306"/>
        </w:tabs>
      </w:pPr>
      <w:hyperlink w:anchor="_Toc13698" w:history="1">
        <w:r>
          <w:rPr>
            <w:rFonts w:ascii="仿宋" w:eastAsia="仿宋" w:hAnsi="仿宋" w:cs="仿宋" w:hint="eastAsia"/>
            <w:lang w:eastAsia="zh-CN"/>
          </w:rPr>
          <w:t>(四)、人力资源配置</w:t>
        </w:r>
        <w:r>
          <w:tab/>
        </w:r>
        <w:r>
          <w:fldChar w:fldCharType="begin"/>
        </w:r>
        <w:r>
          <w:instrText xml:space="preserve"> PAGEREF _Toc13698 \h </w:instrText>
        </w:r>
        <w:r>
          <w:fldChar w:fldCharType="separate"/>
        </w:r>
        <w:r>
          <w:t>40</w:t>
        </w:r>
        <w:r>
          <w:fldChar w:fldCharType="end"/>
        </w:r>
      </w:hyperlink>
    </w:p>
    <w:p>
      <w:pPr>
        <w:pStyle w:val="TOC1"/>
        <w:tabs>
          <w:tab w:val="right" w:leader="dot" w:pos="8306"/>
        </w:tabs>
      </w:pPr>
      <w:hyperlink w:anchor="_Toc12825" w:history="1">
        <w:r>
          <w:rPr>
            <w:rFonts w:ascii="仿宋" w:eastAsia="仿宋" w:hAnsi="仿宋" w:cs="仿宋" w:hint="eastAsia"/>
            <w:lang w:eastAsia="zh-CN"/>
          </w:rPr>
          <w:t>十二、生产安全保护</w:t>
        </w:r>
        <w:r>
          <w:tab/>
        </w:r>
        <w:r>
          <w:fldChar w:fldCharType="begin"/>
        </w:r>
        <w:r>
          <w:instrText xml:space="preserve"> PAGEREF _Toc12825 \h </w:instrText>
        </w:r>
        <w:r>
          <w:fldChar w:fldCharType="separate"/>
        </w:r>
        <w:r>
          <w:t>41</w:t>
        </w:r>
        <w:r>
          <w:fldChar w:fldCharType="end"/>
        </w:r>
      </w:hyperlink>
    </w:p>
    <w:p>
      <w:pPr>
        <w:pStyle w:val="TOC2"/>
        <w:tabs>
          <w:tab w:val="right" w:leader="dot" w:pos="8306"/>
        </w:tabs>
      </w:pPr>
      <w:hyperlink w:anchor="_Toc16909" w:history="1">
        <w:r>
          <w:rPr>
            <w:rFonts w:ascii="仿宋" w:eastAsia="仿宋" w:hAnsi="仿宋" w:cs="仿宋" w:hint="eastAsia"/>
            <w:lang w:eastAsia="zh-CN"/>
          </w:rPr>
          <w:t>(一)、消防安全</w:t>
        </w:r>
        <w:r>
          <w:tab/>
        </w:r>
        <w:r>
          <w:fldChar w:fldCharType="begin"/>
        </w:r>
        <w:r>
          <w:instrText xml:space="preserve"> PAGEREF _Toc16909 \h </w:instrText>
        </w:r>
        <w:r>
          <w:fldChar w:fldCharType="separate"/>
        </w:r>
        <w:r>
          <w:t>41</w:t>
        </w:r>
        <w:r>
          <w:fldChar w:fldCharType="end"/>
        </w:r>
      </w:hyperlink>
    </w:p>
    <w:p>
      <w:pPr>
        <w:pStyle w:val="TOC2"/>
        <w:tabs>
          <w:tab w:val="right" w:leader="dot" w:pos="8306"/>
        </w:tabs>
      </w:pPr>
      <w:hyperlink w:anchor="_Toc26226" w:history="1">
        <w:r>
          <w:rPr>
            <w:rFonts w:ascii="仿宋" w:eastAsia="仿宋" w:hAnsi="仿宋" w:cs="仿宋" w:hint="eastAsia"/>
            <w:lang w:eastAsia="zh-CN"/>
          </w:rPr>
          <w:t>(二)、防火防爆总图布置措施</w:t>
        </w:r>
        <w:r>
          <w:tab/>
        </w:r>
        <w:r>
          <w:fldChar w:fldCharType="begin"/>
        </w:r>
        <w:r>
          <w:instrText xml:space="preserve"> PAGEREF _Toc26226 \h </w:instrText>
        </w:r>
        <w:r>
          <w:fldChar w:fldCharType="separate"/>
        </w:r>
        <w:r>
          <w:t>43</w:t>
        </w:r>
        <w:r>
          <w:fldChar w:fldCharType="end"/>
        </w:r>
      </w:hyperlink>
    </w:p>
    <w:p>
      <w:pPr>
        <w:pStyle w:val="TOC2"/>
        <w:tabs>
          <w:tab w:val="right" w:leader="dot" w:pos="8306"/>
        </w:tabs>
      </w:pPr>
      <w:hyperlink w:anchor="_Toc3124" w:history="1">
        <w:r>
          <w:rPr>
            <w:rFonts w:ascii="仿宋" w:eastAsia="仿宋" w:hAnsi="仿宋" w:cs="仿宋" w:hint="eastAsia"/>
            <w:lang w:eastAsia="zh-CN"/>
          </w:rPr>
          <w:t>(三)、自然灾害防范措施</w:t>
        </w:r>
        <w:r>
          <w:tab/>
        </w:r>
        <w:r>
          <w:fldChar w:fldCharType="begin"/>
        </w:r>
        <w:r>
          <w:instrText xml:space="preserve"> PAGEREF _Toc3124 \h </w:instrText>
        </w:r>
        <w:r>
          <w:fldChar w:fldCharType="separate"/>
        </w:r>
        <w:r>
          <w:t>44</w:t>
        </w:r>
        <w:r>
          <w:fldChar w:fldCharType="end"/>
        </w:r>
      </w:hyperlink>
    </w:p>
    <w:p>
      <w:pPr>
        <w:pStyle w:val="TOC2"/>
        <w:tabs>
          <w:tab w:val="right" w:leader="dot" w:pos="8306"/>
        </w:tabs>
      </w:pPr>
      <w:hyperlink w:anchor="_Toc29456" w:history="1">
        <w:r>
          <w:rPr>
            <w:rFonts w:ascii="仿宋" w:eastAsia="仿宋" w:hAnsi="仿宋" w:cs="仿宋" w:hint="eastAsia"/>
            <w:lang w:eastAsia="zh-CN"/>
          </w:rPr>
          <w:t>(四)、安全色及安全标志使用要求</w:t>
        </w:r>
        <w:r>
          <w:tab/>
        </w:r>
        <w:r>
          <w:fldChar w:fldCharType="begin"/>
        </w:r>
        <w:r>
          <w:instrText xml:space="preserve"> PAGEREF _Toc29456 \h </w:instrText>
        </w:r>
        <w:r>
          <w:fldChar w:fldCharType="separate"/>
        </w:r>
        <w:r>
          <w:t>45</w:t>
        </w:r>
        <w:r>
          <w:fldChar w:fldCharType="end"/>
        </w:r>
      </w:hyperlink>
    </w:p>
    <w:p>
      <w:pPr>
        <w:pStyle w:val="TOC2"/>
        <w:tabs>
          <w:tab w:val="right" w:leader="dot" w:pos="8306"/>
        </w:tabs>
      </w:pPr>
      <w:hyperlink w:anchor="_Toc17222" w:history="1">
        <w:r>
          <w:rPr>
            <w:rFonts w:ascii="仿宋" w:eastAsia="仿宋" w:hAnsi="仿宋" w:cs="仿宋" w:hint="eastAsia"/>
            <w:lang w:eastAsia="zh-CN"/>
          </w:rPr>
          <w:t>(五)、防尘防毒措施</w:t>
        </w:r>
        <w:r>
          <w:tab/>
        </w:r>
        <w:r>
          <w:fldChar w:fldCharType="begin"/>
        </w:r>
        <w:r>
          <w:instrText xml:space="preserve"> PAGEREF _Toc17222 \h </w:instrText>
        </w:r>
        <w:r>
          <w:fldChar w:fldCharType="separate"/>
        </w:r>
        <w:r>
          <w:t>46</w:t>
        </w:r>
        <w:r>
          <w:fldChar w:fldCharType="end"/>
        </w:r>
      </w:hyperlink>
    </w:p>
    <w:p>
      <w:pPr>
        <w:pStyle w:val="TOC2"/>
        <w:tabs>
          <w:tab w:val="right" w:leader="dot" w:pos="8306"/>
        </w:tabs>
      </w:pPr>
      <w:hyperlink w:anchor="_Toc23731" w:history="1">
        <w:r>
          <w:rPr>
            <w:rFonts w:ascii="仿宋" w:eastAsia="仿宋" w:hAnsi="仿宋" w:cs="仿宋" w:hint="eastAsia"/>
            <w:lang w:eastAsia="zh-CN"/>
          </w:rPr>
          <w:t>(六)、防静电、触电防护及防雷措施</w:t>
        </w:r>
        <w:r>
          <w:tab/>
        </w:r>
        <w:r>
          <w:fldChar w:fldCharType="begin"/>
        </w:r>
        <w:r>
          <w:instrText xml:space="preserve"> PAGEREF _Toc23731 \h </w:instrText>
        </w:r>
        <w:r>
          <w:fldChar w:fldCharType="separate"/>
        </w:r>
        <w:r>
          <w:t>47</w:t>
        </w:r>
        <w:r>
          <w:fldChar w:fldCharType="end"/>
        </w:r>
      </w:hyperlink>
    </w:p>
    <w:p>
      <w:pPr>
        <w:pStyle w:val="TOC2"/>
        <w:tabs>
          <w:tab w:val="right" w:leader="dot" w:pos="8306"/>
        </w:tabs>
      </w:pPr>
      <w:hyperlink w:anchor="_Toc26865" w:history="1">
        <w:r>
          <w:rPr>
            <w:rFonts w:ascii="仿宋" w:eastAsia="仿宋" w:hAnsi="仿宋" w:cs="仿宋" w:hint="eastAsia"/>
            <w:lang w:eastAsia="zh-CN"/>
          </w:rPr>
          <w:t>(七)、机械设备安全保障措施</w:t>
        </w:r>
        <w:r>
          <w:tab/>
        </w:r>
        <w:r>
          <w:fldChar w:fldCharType="begin"/>
        </w:r>
        <w:r>
          <w:instrText xml:space="preserve"> PAGEREF _Toc26865 \h </w:instrText>
        </w:r>
        <w:r>
          <w:fldChar w:fldCharType="separate"/>
        </w:r>
        <w:r>
          <w:t>48</w:t>
        </w:r>
        <w:r>
          <w:fldChar w:fldCharType="end"/>
        </w:r>
      </w:hyperlink>
    </w:p>
    <w:p>
      <w:pPr>
        <w:pStyle w:val="TOC1"/>
        <w:tabs>
          <w:tab w:val="right" w:leader="dot" w:pos="8306"/>
        </w:tabs>
      </w:pPr>
      <w:hyperlink w:anchor="_Toc5782" w:history="1">
        <w:r>
          <w:rPr>
            <w:rFonts w:ascii="仿宋" w:eastAsia="仿宋" w:hAnsi="仿宋" w:cs="仿宋" w:hint="eastAsia"/>
            <w:lang w:eastAsia="zh-CN"/>
          </w:rPr>
          <w:t>十三、压电陶瓷元件项目实施保障措施</w:t>
        </w:r>
        <w:r>
          <w:tab/>
        </w:r>
        <w:r>
          <w:fldChar w:fldCharType="begin"/>
        </w:r>
        <w:r>
          <w:instrText xml:space="preserve"> PAGEREF _Toc5782 \h </w:instrText>
        </w:r>
        <w:r>
          <w:fldChar w:fldCharType="separate"/>
        </w:r>
        <w:r>
          <w:t>49</w:t>
        </w:r>
        <w:r>
          <w:fldChar w:fldCharType="end"/>
        </w:r>
      </w:hyperlink>
    </w:p>
    <w:p>
      <w:pPr>
        <w:pStyle w:val="TOC2"/>
        <w:tabs>
          <w:tab w:val="right" w:leader="dot" w:pos="8306"/>
        </w:tabs>
      </w:pPr>
      <w:hyperlink w:anchor="_Toc17087" w:history="1">
        <w:r>
          <w:rPr>
            <w:rFonts w:ascii="仿宋" w:eastAsia="仿宋" w:hAnsi="仿宋" w:cs="仿宋" w:hint="eastAsia"/>
            <w:lang w:eastAsia="zh-CN"/>
          </w:rPr>
          <w:t>(一)、压电陶瓷元件项目实施保障机制</w:t>
        </w:r>
        <w:r>
          <w:tab/>
        </w:r>
        <w:r>
          <w:fldChar w:fldCharType="begin"/>
        </w:r>
        <w:r>
          <w:instrText xml:space="preserve"> PAGEREF _Toc17087 \h </w:instrText>
        </w:r>
        <w:r>
          <w:fldChar w:fldCharType="separate"/>
        </w:r>
        <w:r>
          <w:t>49</w:t>
        </w:r>
        <w:r>
          <w:fldChar w:fldCharType="end"/>
        </w:r>
      </w:hyperlink>
    </w:p>
    <w:p>
      <w:pPr>
        <w:pStyle w:val="TOC2"/>
        <w:tabs>
          <w:tab w:val="right" w:leader="dot" w:pos="8306"/>
        </w:tabs>
      </w:pPr>
      <w:hyperlink w:anchor="_Toc23146" w:history="1">
        <w:r>
          <w:rPr>
            <w:rFonts w:ascii="仿宋" w:eastAsia="仿宋" w:hAnsi="仿宋" w:cs="仿宋" w:hint="eastAsia"/>
            <w:lang w:eastAsia="zh-CN"/>
          </w:rPr>
          <w:t>(二)、压电陶瓷元件项目法律合规要求</w:t>
        </w:r>
        <w:r>
          <w:tab/>
        </w:r>
        <w:r>
          <w:fldChar w:fldCharType="begin"/>
        </w:r>
        <w:r>
          <w:instrText xml:space="preserve"> PAGEREF _Toc23146 \h </w:instrText>
        </w:r>
        <w:r>
          <w:fldChar w:fldCharType="separate"/>
        </w:r>
        <w:r>
          <w:t>53</w:t>
        </w:r>
        <w:r>
          <w:fldChar w:fldCharType="end"/>
        </w:r>
      </w:hyperlink>
    </w:p>
    <w:p>
      <w:pPr>
        <w:pStyle w:val="TOC2"/>
        <w:tabs>
          <w:tab w:val="right" w:leader="dot" w:pos="8306"/>
        </w:tabs>
      </w:pPr>
      <w:hyperlink w:anchor="_Toc19619" w:history="1">
        <w:r>
          <w:rPr>
            <w:rFonts w:ascii="仿宋" w:eastAsia="仿宋" w:hAnsi="仿宋" w:cs="仿宋" w:hint="eastAsia"/>
            <w:lang w:eastAsia="zh-CN"/>
          </w:rPr>
          <w:t>(三)、压电陶瓷元件项目合同管理与法律事务</w:t>
        </w:r>
        <w:r>
          <w:tab/>
        </w:r>
        <w:r>
          <w:fldChar w:fldCharType="begin"/>
        </w:r>
        <w:r>
          <w:instrText xml:space="preserve"> PAGEREF _Toc19619 \h </w:instrText>
        </w:r>
        <w:r>
          <w:fldChar w:fldCharType="separate"/>
        </w:r>
        <w:r>
          <w:t>57</w:t>
        </w:r>
        <w:r>
          <w:fldChar w:fldCharType="end"/>
        </w:r>
      </w:hyperlink>
    </w:p>
    <w:p>
      <w:pPr>
        <w:pStyle w:val="TOC2"/>
        <w:tabs>
          <w:tab w:val="right" w:leader="dot" w:pos="8306"/>
        </w:tabs>
      </w:pPr>
      <w:hyperlink w:anchor="_Toc24893" w:history="1">
        <w:r>
          <w:rPr>
            <w:rFonts w:ascii="仿宋" w:eastAsia="仿宋" w:hAnsi="仿宋" w:cs="仿宋" w:hint="eastAsia"/>
            <w:lang w:eastAsia="zh-CN"/>
          </w:rPr>
          <w:t>(四)、压电陶瓷元件项目知识产权保护策略</w:t>
        </w:r>
        <w:r>
          <w:tab/>
        </w:r>
        <w:r>
          <w:fldChar w:fldCharType="begin"/>
        </w:r>
        <w:r>
          <w:instrText xml:space="preserve"> PAGEREF _Toc24893 \h </w:instrText>
        </w:r>
        <w:r>
          <w:fldChar w:fldCharType="separate"/>
        </w:r>
        <w:r>
          <w:t>64</w:t>
        </w:r>
        <w:r>
          <w:fldChar w:fldCharType="end"/>
        </w:r>
      </w:hyperlink>
    </w:p>
    <w:p>
      <w:pPr>
        <w:pStyle w:val="TOC1"/>
        <w:tabs>
          <w:tab w:val="right" w:leader="dot" w:pos="8306"/>
        </w:tabs>
      </w:pPr>
      <w:hyperlink w:anchor="_Toc23760" w:history="1">
        <w:r>
          <w:rPr>
            <w:rFonts w:ascii="仿宋" w:eastAsia="仿宋" w:hAnsi="仿宋" w:cs="仿宋" w:hint="eastAsia"/>
            <w:lang w:eastAsia="zh-CN"/>
          </w:rPr>
          <w:t>十四、利益相关者分析与沟通计划</w:t>
        </w:r>
        <w:r>
          <w:tab/>
        </w:r>
        <w:r>
          <w:fldChar w:fldCharType="begin"/>
        </w:r>
        <w:r>
          <w:instrText xml:space="preserve"> PAGEREF _Toc23760 \h </w:instrText>
        </w:r>
        <w:r>
          <w:fldChar w:fldCharType="separate"/>
        </w:r>
        <w:r>
          <w:t>66</w:t>
        </w:r>
        <w:r>
          <w:fldChar w:fldCharType="end"/>
        </w:r>
      </w:hyperlink>
    </w:p>
    <w:p>
      <w:pPr>
        <w:pStyle w:val="TOC2"/>
        <w:tabs>
          <w:tab w:val="right" w:leader="dot" w:pos="8306"/>
        </w:tabs>
      </w:pPr>
      <w:hyperlink w:anchor="_Toc3171" w:history="1">
        <w:r>
          <w:rPr>
            <w:rFonts w:ascii="仿宋" w:eastAsia="仿宋" w:hAnsi="仿宋" w:cs="仿宋" w:hint="eastAsia"/>
            <w:lang w:eastAsia="zh-CN"/>
          </w:rPr>
          <w:t>(一)、利益相关者分析</w:t>
        </w:r>
        <w:r>
          <w:tab/>
        </w:r>
        <w:r>
          <w:fldChar w:fldCharType="begin"/>
        </w:r>
        <w:r>
          <w:instrText xml:space="preserve"> PAGEREF _Toc3171 \h </w:instrText>
        </w:r>
        <w:r>
          <w:fldChar w:fldCharType="separate"/>
        </w:r>
        <w:r>
          <w:t>66</w:t>
        </w:r>
        <w:r>
          <w:fldChar w:fldCharType="end"/>
        </w:r>
      </w:hyperlink>
    </w:p>
    <w:p>
      <w:pPr>
        <w:pStyle w:val="TOC2"/>
        <w:tabs>
          <w:tab w:val="right" w:leader="dot" w:pos="8306"/>
        </w:tabs>
      </w:pPr>
      <w:hyperlink w:anchor="_Toc27506" w:history="1">
        <w:r>
          <w:rPr>
            <w:rFonts w:ascii="仿宋" w:eastAsia="仿宋" w:hAnsi="仿宋" w:cs="仿宋" w:hint="eastAsia"/>
            <w:lang w:eastAsia="zh-CN"/>
          </w:rPr>
          <w:t>(二)、沟通计划</w:t>
        </w:r>
        <w:r>
          <w:tab/>
        </w:r>
        <w:r>
          <w:fldChar w:fldCharType="begin"/>
        </w:r>
        <w:r>
          <w:instrText xml:space="preserve"> PAGEREF _Toc27506 \h </w:instrText>
        </w:r>
        <w:r>
          <w:fldChar w:fldCharType="separate"/>
        </w:r>
        <w:r>
          <w:t>67</w:t>
        </w:r>
        <w:r>
          <w:fldChar w:fldCharType="end"/>
        </w:r>
      </w:hyperlink>
    </w:p>
    <w:p>
      <w:pPr>
        <w:pStyle w:val="TOC1"/>
        <w:tabs>
          <w:tab w:val="right" w:leader="dot" w:pos="8306"/>
        </w:tabs>
      </w:pPr>
      <w:hyperlink w:anchor="_Toc18142" w:history="1">
        <w:r>
          <w:rPr>
            <w:rFonts w:ascii="仿宋" w:eastAsia="仿宋" w:hAnsi="仿宋" w:cs="仿宋" w:hint="eastAsia"/>
            <w:lang w:eastAsia="zh-CN"/>
          </w:rPr>
          <w:t>十五、营销与推广策略</w:t>
        </w:r>
        <w:r>
          <w:tab/>
        </w:r>
        <w:r>
          <w:fldChar w:fldCharType="begin"/>
        </w:r>
        <w:r>
          <w:instrText xml:space="preserve"> PAGEREF _Toc18142 \h </w:instrText>
        </w:r>
        <w:r>
          <w:fldChar w:fldCharType="separate"/>
        </w:r>
        <w:r>
          <w:t>69</w:t>
        </w:r>
        <w:r>
          <w:fldChar w:fldCharType="end"/>
        </w:r>
      </w:hyperlink>
    </w:p>
    <w:p>
      <w:pPr>
        <w:pStyle w:val="TOC2"/>
        <w:tabs>
          <w:tab w:val="right" w:leader="dot" w:pos="8306"/>
        </w:tabs>
      </w:pPr>
      <w:hyperlink w:anchor="_Toc17663" w:history="1">
        <w:r>
          <w:rPr>
            <w:rFonts w:ascii="仿宋" w:eastAsia="仿宋" w:hAnsi="仿宋" w:cs="仿宋" w:hint="eastAsia"/>
            <w:lang w:eastAsia="zh-CN"/>
          </w:rPr>
          <w:t>(一)、产品/服务定位与特点</w:t>
        </w:r>
        <w:r>
          <w:tab/>
        </w:r>
        <w:r>
          <w:fldChar w:fldCharType="begin"/>
        </w:r>
        <w:r>
          <w:instrText xml:space="preserve"> PAGEREF _Toc17663 \h </w:instrText>
        </w:r>
        <w:r>
          <w:fldChar w:fldCharType="separate"/>
        </w:r>
        <w:r>
          <w:t>69</w:t>
        </w:r>
        <w:r>
          <w:fldChar w:fldCharType="end"/>
        </w:r>
      </w:hyperlink>
    </w:p>
    <w:p>
      <w:pPr>
        <w:pStyle w:val="TOC2"/>
        <w:tabs>
          <w:tab w:val="right" w:leader="dot" w:pos="8306"/>
        </w:tabs>
      </w:pPr>
      <w:hyperlink w:anchor="_Toc27356" w:history="1">
        <w:r>
          <w:rPr>
            <w:rFonts w:ascii="仿宋" w:eastAsia="仿宋" w:hAnsi="仿宋" w:cs="仿宋" w:hint="eastAsia"/>
            <w:lang w:eastAsia="zh-CN"/>
          </w:rPr>
          <w:t>(二)、市场定位与竞争分析</w:t>
        </w:r>
        <w:r>
          <w:tab/>
        </w:r>
        <w:r>
          <w:fldChar w:fldCharType="begin"/>
        </w:r>
        <w:r>
          <w:instrText xml:space="preserve"> PAGEREF _Toc27356 \h </w:instrText>
        </w:r>
        <w:r>
          <w:fldChar w:fldCharType="separate"/>
        </w:r>
        <w:r>
          <w:t>70</w:t>
        </w:r>
        <w:r>
          <w:fldChar w:fldCharType="end"/>
        </w:r>
      </w:hyperlink>
    </w:p>
    <w:p>
      <w:pPr>
        <w:pStyle w:val="TOC2"/>
        <w:tabs>
          <w:tab w:val="right" w:leader="dot" w:pos="8306"/>
        </w:tabs>
      </w:pPr>
      <w:hyperlink w:anchor="_Toc25656" w:history="1">
        <w:r>
          <w:rPr>
            <w:rFonts w:ascii="仿宋" w:eastAsia="仿宋" w:hAnsi="仿宋" w:cs="仿宋" w:hint="eastAsia"/>
            <w:lang w:eastAsia="zh-CN"/>
          </w:rPr>
          <w:t>(三)、营销渠道与策略</w:t>
        </w:r>
        <w:r>
          <w:tab/>
        </w:r>
        <w:r>
          <w:fldChar w:fldCharType="begin"/>
        </w:r>
        <w:r>
          <w:instrText xml:space="preserve"> PAGEREF _Toc25656 \h </w:instrText>
        </w:r>
        <w:r>
          <w:fldChar w:fldCharType="separate"/>
        </w:r>
        <w:r>
          <w:t>71</w:t>
        </w:r>
        <w:r>
          <w:fldChar w:fldCharType="end"/>
        </w:r>
      </w:hyperlink>
    </w:p>
    <w:p>
      <w:pPr>
        <w:pStyle w:val="TOC2"/>
        <w:tabs>
          <w:tab w:val="right" w:leader="dot" w:pos="8306"/>
        </w:tabs>
      </w:pPr>
      <w:hyperlink w:anchor="_Toc5180" w:history="1">
        <w:r>
          <w:rPr>
            <w:rFonts w:ascii="仿宋" w:eastAsia="仿宋" w:hAnsi="仿宋" w:cs="仿宋" w:hint="eastAsia"/>
            <w:lang w:eastAsia="zh-CN"/>
          </w:rPr>
          <w:t>(四)、推广与宣传活动</w:t>
        </w:r>
        <w:r>
          <w:tab/>
        </w:r>
        <w:r>
          <w:fldChar w:fldCharType="begin"/>
        </w:r>
        <w:r>
          <w:instrText xml:space="preserve"> PAGEREF _Toc5180 \h </w:instrText>
        </w:r>
        <w:r>
          <w:fldChar w:fldCharType="separate"/>
        </w:r>
        <w:r>
          <w:t>72</w:t>
        </w:r>
        <w:r>
          <w:fldChar w:fldCharType="end"/>
        </w:r>
      </w:hyperlink>
    </w:p>
    <w:p>
      <w:pPr>
        <w:pStyle w:val="TOC1"/>
        <w:tabs>
          <w:tab w:val="right" w:leader="dot" w:pos="8306"/>
        </w:tabs>
      </w:pPr>
      <w:hyperlink w:anchor="_Toc22807" w:history="1">
        <w:r>
          <w:rPr>
            <w:rFonts w:ascii="仿宋" w:eastAsia="仿宋" w:hAnsi="仿宋" w:cs="仿宋" w:hint="eastAsia"/>
            <w:lang w:eastAsia="zh-CN"/>
          </w:rPr>
          <w:t>十六、供应链管理</w:t>
        </w:r>
        <w:r>
          <w:tab/>
        </w:r>
        <w:r>
          <w:fldChar w:fldCharType="begin"/>
        </w:r>
        <w:r>
          <w:instrText xml:space="preserve"> PAGEREF _Toc22807 \h </w:instrText>
        </w:r>
        <w:r>
          <w:fldChar w:fldCharType="separate"/>
        </w:r>
        <w:r>
          <w:t>78</w:t>
        </w:r>
        <w:r>
          <w:fldChar w:fldCharType="end"/>
        </w:r>
      </w:hyperlink>
    </w:p>
    <w:p>
      <w:pPr>
        <w:pStyle w:val="TOC2"/>
        <w:tabs>
          <w:tab w:val="right" w:leader="dot" w:pos="8306"/>
        </w:tabs>
      </w:pPr>
      <w:hyperlink w:anchor="_Toc20548" w:history="1">
        <w:r>
          <w:rPr>
            <w:rFonts w:ascii="仿宋" w:eastAsia="仿宋" w:hAnsi="仿宋" w:cs="仿宋" w:hint="eastAsia"/>
            <w:lang w:eastAsia="zh-CN"/>
          </w:rPr>
          <w:t>(一)、供应链战略规划</w:t>
        </w:r>
        <w:r>
          <w:tab/>
        </w:r>
        <w:r>
          <w:fldChar w:fldCharType="begin"/>
        </w:r>
        <w:r>
          <w:instrText xml:space="preserve"> PAGEREF _Toc20548 \h </w:instrText>
        </w:r>
        <w:r>
          <w:fldChar w:fldCharType="separate"/>
        </w:r>
        <w:r>
          <w:t>78</w:t>
        </w:r>
        <w:r>
          <w:fldChar w:fldCharType="end"/>
        </w:r>
      </w:hyperlink>
    </w:p>
    <w:p>
      <w:pPr>
        <w:pStyle w:val="TOC2"/>
        <w:tabs>
          <w:tab w:val="right" w:leader="dot" w:pos="8306"/>
        </w:tabs>
      </w:pPr>
      <w:hyperlink w:anchor="_Toc3125" w:history="1">
        <w:r>
          <w:rPr>
            <w:rFonts w:ascii="仿宋" w:eastAsia="仿宋" w:hAnsi="仿宋" w:cs="仿宋" w:hint="eastAsia"/>
            <w:lang w:eastAsia="zh-CN"/>
          </w:rPr>
          <w:t>(二)、供应商选择与合作</w:t>
        </w:r>
        <w:r>
          <w:tab/>
        </w:r>
        <w:r>
          <w:fldChar w:fldCharType="begin"/>
        </w:r>
        <w:r>
          <w:instrText xml:space="preserve"> PAGEREF _Toc3125 \h </w:instrText>
        </w:r>
        <w:r>
          <w:fldChar w:fldCharType="separate"/>
        </w:r>
        <w:r>
          <w:t>79</w:t>
        </w:r>
        <w:r>
          <w:fldChar w:fldCharType="end"/>
        </w:r>
      </w:hyperlink>
    </w:p>
    <w:p>
      <w:pPr>
        <w:pStyle w:val="TOC2"/>
        <w:tabs>
          <w:tab w:val="right" w:leader="dot" w:pos="8306"/>
        </w:tabs>
      </w:pPr>
      <w:hyperlink w:anchor="_Toc23525" w:history="1">
        <w:r>
          <w:rPr>
            <w:rFonts w:ascii="仿宋" w:eastAsia="仿宋" w:hAnsi="仿宋" w:cs="仿宋" w:hint="eastAsia"/>
            <w:lang w:eastAsia="zh-CN"/>
          </w:rPr>
          <w:t>(三)、物流与库存管理</w:t>
        </w:r>
        <w:r>
          <w:tab/>
        </w:r>
        <w:r>
          <w:fldChar w:fldCharType="begin"/>
        </w:r>
        <w:r>
          <w:instrText xml:space="preserve"> PAGEREF _Toc23525 \h </w:instrText>
        </w:r>
        <w:r>
          <w:fldChar w:fldCharType="separate"/>
        </w:r>
        <w:r>
          <w:t>80</w:t>
        </w:r>
        <w:r>
          <w:fldChar w:fldCharType="end"/>
        </w:r>
      </w:hyperlink>
    </w:p>
    <w:p>
      <w:pPr>
        <w:pStyle w:val="TOC1"/>
        <w:tabs>
          <w:tab w:val="right" w:leader="dot" w:pos="8306"/>
        </w:tabs>
      </w:pPr>
      <w:hyperlink w:anchor="_Toc27258" w:history="1">
        <w:r>
          <w:rPr>
            <w:rFonts w:ascii="仿宋" w:eastAsia="仿宋" w:hAnsi="仿宋" w:cs="仿宋" w:hint="eastAsia"/>
            <w:lang w:eastAsia="zh-CN"/>
          </w:rPr>
          <w:t>十七、风险识别与分类</w:t>
        </w:r>
        <w:r>
          <w:tab/>
        </w:r>
        <w:r>
          <w:fldChar w:fldCharType="begin"/>
        </w:r>
        <w:r>
          <w:instrText xml:space="preserve"> PAGEREF _Toc27258 \h </w:instrText>
        </w:r>
        <w:r>
          <w:fldChar w:fldCharType="separate"/>
        </w:r>
        <w:r>
          <w:t>82</w:t>
        </w:r>
        <w:r>
          <w:fldChar w:fldCharType="end"/>
        </w:r>
      </w:hyperlink>
    </w:p>
    <w:p>
      <w:pPr>
        <w:pStyle w:val="TOC2"/>
        <w:tabs>
          <w:tab w:val="right" w:leader="dot" w:pos="8306"/>
        </w:tabs>
      </w:pPr>
      <w:hyperlink w:anchor="_Toc27970" w:history="1">
        <w:r>
          <w:rPr>
            <w:rFonts w:ascii="仿宋" w:eastAsia="仿宋" w:hAnsi="仿宋" w:cs="仿宋" w:hint="eastAsia"/>
            <w:lang w:eastAsia="zh-CN"/>
          </w:rPr>
          <w:t>(一)、风险识别</w:t>
        </w:r>
        <w:r>
          <w:tab/>
        </w:r>
        <w:r>
          <w:fldChar w:fldCharType="begin"/>
        </w:r>
        <w:r>
          <w:instrText xml:space="preserve"> PAGEREF _Toc27970 \h </w:instrText>
        </w:r>
        <w:r>
          <w:fldChar w:fldCharType="separate"/>
        </w:r>
        <w:r>
          <w:t>82</w:t>
        </w:r>
        <w:r>
          <w:fldChar w:fldCharType="end"/>
        </w:r>
      </w:hyperlink>
    </w:p>
    <w:p>
      <w:pPr>
        <w:pStyle w:val="TOC2"/>
        <w:tabs>
          <w:tab w:val="right" w:leader="dot" w:pos="8306"/>
        </w:tabs>
      </w:pPr>
      <w:hyperlink w:anchor="_Toc8965" w:history="1">
        <w:r>
          <w:rPr>
            <w:rFonts w:ascii="仿宋" w:eastAsia="仿宋" w:hAnsi="仿宋" w:cs="仿宋" w:hint="eastAsia"/>
            <w:lang w:eastAsia="zh-CN"/>
          </w:rPr>
          <w:t>(二)、风险分类</w:t>
        </w:r>
        <w:r>
          <w:tab/>
        </w:r>
        <w:r>
          <w:fldChar w:fldCharType="begin"/>
        </w:r>
        <w:r>
          <w:instrText xml:space="preserve"> PAGEREF _Toc8965 \h </w:instrText>
        </w:r>
        <w:r>
          <w:fldChar w:fldCharType="separate"/>
        </w:r>
        <w:r>
          <w:t>83</w:t>
        </w:r>
        <w:r>
          <w:fldChar w:fldCharType="end"/>
        </w:r>
      </w:hyperlink>
    </w:p>
    <w:p>
      <w:pPr>
        <w:pStyle w:val="TOC1"/>
        <w:tabs>
          <w:tab w:val="right" w:leader="dot" w:pos="8306"/>
        </w:tabs>
      </w:pPr>
      <w:hyperlink w:anchor="_Toc10841" w:history="1">
        <w:r>
          <w:rPr>
            <w:rFonts w:ascii="仿宋" w:eastAsia="仿宋" w:hAnsi="仿宋" w:cs="仿宋" w:hint="eastAsia"/>
            <w:lang w:eastAsia="zh-CN"/>
          </w:rPr>
          <w:t>十八、压电陶瓷元件项目治理与监督</w:t>
        </w:r>
        <w:r>
          <w:tab/>
        </w:r>
        <w:r>
          <w:fldChar w:fldCharType="begin"/>
        </w:r>
        <w:r>
          <w:instrText xml:space="preserve"> PAGEREF _Toc10841 \h </w:instrText>
        </w:r>
        <w:r>
          <w:fldChar w:fldCharType="separate"/>
        </w:r>
        <w:r>
          <w:t>85</w:t>
        </w:r>
        <w:r>
          <w:fldChar w:fldCharType="end"/>
        </w:r>
      </w:hyperlink>
    </w:p>
    <w:p>
      <w:pPr>
        <w:pStyle w:val="TOC2"/>
        <w:tabs>
          <w:tab w:val="right" w:leader="dot" w:pos="8306"/>
        </w:tabs>
      </w:pPr>
      <w:hyperlink w:anchor="_Toc12727" w:history="1">
        <w:r>
          <w:rPr>
            <w:rFonts w:ascii="仿宋" w:eastAsia="仿宋" w:hAnsi="仿宋" w:cs="仿宋" w:hint="eastAsia"/>
            <w:lang w:eastAsia="zh-CN"/>
          </w:rPr>
          <w:t>(一)、压电陶瓷元件项目治理结构</w:t>
        </w:r>
        <w:r>
          <w:tab/>
        </w:r>
        <w:r>
          <w:fldChar w:fldCharType="begin"/>
        </w:r>
        <w:r>
          <w:instrText xml:space="preserve"> PAGEREF _Toc12727 \h </w:instrText>
        </w:r>
        <w:r>
          <w:fldChar w:fldCharType="separate"/>
        </w:r>
        <w:r>
          <w:t>85</w:t>
        </w:r>
        <w:r>
          <w:fldChar w:fldCharType="end"/>
        </w:r>
      </w:hyperlink>
    </w:p>
    <w:p>
      <w:pPr>
        <w:pStyle w:val="TOC2"/>
        <w:tabs>
          <w:tab w:val="right" w:leader="dot" w:pos="8306"/>
        </w:tabs>
      </w:pPr>
      <w:hyperlink w:anchor="_Toc15865" w:history="1">
        <w:r>
          <w:rPr>
            <w:rFonts w:ascii="仿宋" w:eastAsia="仿宋" w:hAnsi="仿宋" w:cs="仿宋" w:hint="eastAsia"/>
            <w:lang w:eastAsia="zh-CN"/>
          </w:rPr>
          <w:t>(二)、监督与审计</w:t>
        </w:r>
        <w:r>
          <w:tab/>
        </w:r>
        <w:r>
          <w:fldChar w:fldCharType="begin"/>
        </w:r>
        <w:r>
          <w:instrText xml:space="preserve"> PAGEREF _Toc15865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7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0861"/>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23736"/>
      <w:r>
        <w:rPr>
          <w:rFonts w:ascii="仿宋" w:eastAsia="仿宋" w:hAnsi="仿宋" w:cs="仿宋" w:hint="eastAsia"/>
          <w:lang w:eastAsia="zh-CN"/>
        </w:rPr>
        <w:t>(一)、压电陶瓷元件行业分析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压电陶瓷元件行业一直以来都是市场的关注焦点。行业内的发展趋势、竞争态势以及潜在机会都对压电陶瓷元件项目的推进产生深远的影响。通过深入研究行业的整体概貌，我们将更好地理解行业的核心特征，为压电陶瓷元件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压电陶瓷元件行业，技术一直是推动创新和发展的关键因素。我们将对当前技术趋势进行详尽分析，包括但不限于人工智能、大数据应用、先进制造技术等。这有助于压电陶瓷元件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压电陶瓷元件项目成功的基础。我们将对主要竞争对手进行深入研究，包括其市场份额、产品特点、市场定位等。通过全面了解竞争对手的优势和劣势，压电陶瓷元件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6963"/>
      <w:r>
        <w:rPr>
          <w:rFonts w:ascii="仿宋" w:eastAsia="仿宋" w:hAnsi="仿宋" w:cs="仿宋" w:hint="eastAsia"/>
          <w:sz w:val="28"/>
          <w:lang w:eastAsia="zh-CN"/>
        </w:rPr>
        <w:t>(二)、压电陶瓷元件市场分析预测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压电陶瓷元件市场未来的增长趋势。这包括市场的整体规模、各细分领域的发展趋势等。压电陶瓷元件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压电陶瓷元件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压电陶瓷元件项目实施过程中需要充分考虑的因素。我们将对市场风险进行全面评估，包括但不限于政策法规风险、市场竞争风险、技术变革风险等。通过对潜在风险的深入分析，压电陶瓷元件项目可以制定相应的风险缓解策略，降低不确定性对压电陶瓷元件项目的影响。</w:t>
      </w:r>
    </w:p>
    <w:p>
      <w:pPr>
        <w:pStyle w:val="Heading1"/>
        <w:ind w:firstLine="560" w:firstLineChars="200"/>
        <w:rPr>
          <w:rFonts w:ascii="仿宋" w:eastAsia="仿宋" w:hAnsi="仿宋" w:cs="仿宋" w:hint="eastAsia"/>
          <w:sz w:val="28"/>
          <w:lang w:eastAsia="zh-CN"/>
        </w:rPr>
      </w:pPr>
      <w:bookmarkStart w:id="5" w:name="_Toc13122"/>
      <w:r>
        <w:rPr>
          <w:rFonts w:ascii="仿宋" w:eastAsia="仿宋" w:hAnsi="仿宋" w:cs="仿宋" w:hint="eastAsia"/>
          <w:sz w:val="28"/>
          <w:lang w:eastAsia="zh-CN"/>
        </w:rPr>
        <w:t>二、压电陶瓷元件项目建设单位说明</w:t>
      </w:r>
      <w:bookmarkEnd w:id="5"/>
    </w:p>
    <w:p>
      <w:pPr>
        <w:pStyle w:val="Heading2"/>
        <w:rPr>
          <w:rFonts w:ascii="仿宋" w:eastAsia="仿宋" w:hAnsi="仿宋" w:cs="仿宋" w:hint="eastAsia"/>
          <w:lang w:eastAsia="zh-CN"/>
        </w:rPr>
      </w:pPr>
      <w:bookmarkStart w:id="6" w:name="_Toc29505"/>
      <w:r>
        <w:rPr>
          <w:rFonts w:ascii="仿宋" w:eastAsia="仿宋" w:hAnsi="仿宋" w:cs="仿宋" w:hint="eastAsia"/>
          <w:lang w:eastAsia="zh-CN"/>
        </w:rPr>
        <w:t>(一)、压电陶瓷元件项目承办单位基本情况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7" w:name="_Toc21164"/>
      <w:r>
        <w:rPr>
          <w:rFonts w:ascii="仿宋" w:eastAsia="仿宋" w:hAnsi="仿宋" w:cs="仿宋" w:hint="eastAsia"/>
          <w:sz w:val="28"/>
          <w:lang w:eastAsia="zh-CN"/>
        </w:rPr>
        <w:t>(二)、公司经济效益分析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压电陶瓷元件项目承办单位的XXXX，我们着眼于实现可持续的经济效益。通过技术创新和解决方案的提供，公司预计在压电陶瓷元件项目执行期间将获得可观的收入增长。这一收入来源主要包括压电陶瓷元件项目交付、技术服务和解决方案的销售。</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同时，我们注重成本控制和效率提升，以确保压电陶瓷元件项目的可持续盈利。透过精细的管理和资源优化，公司期望实现压电陶瓷元件项目利润最大化。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压电陶瓷元件项目实施进行全面的投资评估，包括压电陶瓷元件项目启动阶段的资金投入和后续运营成本。通过对压电陶瓷元件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压电陶瓷元件项目实施过程中具备足够的资金流动性，公司将进行详尽的现金流分析。这包括资金需求的合理预测、压电陶瓷元件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8" w:name="_Toc28260"/>
      <w:r>
        <w:rPr>
          <w:rFonts w:ascii="仿宋" w:eastAsia="仿宋" w:hAnsi="仿宋" w:cs="仿宋" w:hint="eastAsia"/>
          <w:sz w:val="28"/>
          <w:lang w:eastAsia="zh-CN"/>
        </w:rPr>
        <w:t>三、压电陶瓷元件项目概论</w:t>
      </w:r>
      <w:bookmarkEnd w:id="8"/>
    </w:p>
    <w:p>
      <w:pPr>
        <w:pStyle w:val="Heading2"/>
        <w:rPr>
          <w:rFonts w:ascii="仿宋" w:eastAsia="仿宋" w:hAnsi="仿宋" w:cs="仿宋" w:hint="eastAsia"/>
          <w:lang w:eastAsia="zh-CN"/>
        </w:rPr>
      </w:pPr>
      <w:bookmarkStart w:id="9" w:name="_Toc25799"/>
      <w:r>
        <w:rPr>
          <w:rFonts w:ascii="仿宋" w:eastAsia="仿宋" w:hAnsi="仿宋" w:cs="仿宋" w:hint="eastAsia"/>
          <w:lang w:eastAsia="zh-CN"/>
        </w:rPr>
        <w:t>(一)、压电陶瓷元件项目概况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压电陶瓷元件项目的起源追溯至对市场的深入洞察。市场的不断演变与变革为压电陶瓷元件项目提供了难得的机遇。当前市场存在的需求缺口和变革的大环境共同构成了压电陶瓷元件项目的背景。这个压电陶瓷元件项目旨在充分利用市场机遇，填补行业中尚未满足的需求，为客户提供全新的解决方案。市场的变革和需求的增长使得这个压电陶瓷元件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压电陶瓷元件项目名称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压电陶瓷元件项目正式命名为压电陶瓷元件。这个名称不仅仅是一个标识，更代表了压电陶瓷元件项目的核心理念和愿景。它蕴含着压电陶瓷元件项目所要解决问题的关键字，具有强烈的表达和辨识度，为压电陶瓷元件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压电陶瓷元件项目目标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压电陶瓷元件项目的核心目标是提供一种全新、高效的解决方案，满足客户日益增长的需求。压电陶瓷元件项目追求的不仅仅是满足市场需求，更是在市场中获得卓越的竞争优势。通过不断提升产品或服务的质量和创新水平，压电陶瓷元件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压电陶瓷元件项目范围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压电陶瓷元件项目全面涵盖了产品研发、制造、市场推广和售后服务，确保从产品设计到最终用户体验的全方位关注。这一全面的压电陶瓷元件项目范围是为了确保压电陶瓷元件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压电陶瓷元件项目时间表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压电陶瓷元件项目计划在未来18个月内完成，包括研发、测试、市场试点和正式推出等不同阶段。这个时间表的合理设计是为了确保压电陶瓷元件项目各个阶段的顺利推进，以便按时交付高质量的成果。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压电陶瓷元件项目预算</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压电陶瓷元件项目总预算估算为XX百万美元，主要分配在研发、市场推广、人员培训和运营等方面。这一充足的预算为压电陶瓷元件项目提供了充足的资源，确保压电陶瓷元件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压电陶瓷元件项目风险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压电陶瓷元件项目可能面临的风险包括市场接受度低、技术难题、竞争激烈等。压电陶瓷元件项目团队已经制定了相应的风险应对计划，通过前瞻性的风险管理，确保压电陶瓷元件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压电陶瓷元件项目团队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压电陶瓷元件项目汇聚了一支经验丰富、多领域专业素养的核心团队，确保压电陶瓷元件项目在各个方面都能拥有高水平的执行力。团队的协同作战是压电陶瓷元件项目成功的关键因素之一。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压电陶瓷元件项目背景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压电陶瓷元件项目的背景根植于市场对更高效、创新产品的渴望，同时也受到科技发展对行业格局的深刻改变的影响。这为压电陶瓷元件项目提供了广阔的发展空间和市场需求。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压电陶瓷元件项目现状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截至目前，压电陶瓷元件项目已完成市场调研和技术验证，取得了初步的成功。这为压电陶瓷元件项目在未来的发展奠定了坚实的基础，为更远大的目标打下了坚实的基石。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0" w:name="_Toc32428"/>
      <w:r>
        <w:rPr>
          <w:rFonts w:ascii="仿宋" w:eastAsia="仿宋" w:hAnsi="仿宋" w:cs="仿宋" w:hint="eastAsia"/>
          <w:sz w:val="28"/>
          <w:lang w:eastAsia="zh-CN"/>
        </w:rPr>
        <w:t>(二)、压电陶瓷元件项目目标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keyword》压电陶瓷元件项目首要业务目标是在市场中占据有利地位，实现产品/服务的成功推广和销售。通过不断提升产品质量、创新性，压电陶瓷元件项目追求成为行业中的领导者，赢得更多客户的青睐。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在科技迅速发展的时代，压电陶瓷元件项目着眼于技术创新。通过持续的研发和技术升级，压电陶瓷元件项目旨在推出更具创新性的产品或服务，以满足市场对新鲜、先进解决方案的需求。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为了建立可持续的客户关系，压电陶瓷元件项目设定了客户满意度目标。通过提供卓越的产品质量和优质的客户服务，压电陶瓷元件项目追求赢得客户的信任和忠诚度，确保他们的满意度达到行业领先水平。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压电陶瓷元件项目注重社会责任和可持续发展。通过实施环保、社会责任压电陶瓷元件项目，压电陶瓷元件项目致力于在经济发展的同时保护环境，促进社会公平，实现可持续经营。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压电陶瓷元件项目的团队是实现目标的核心驱动力。因此，压电陶瓷元件项目设定了团队发展目标，包括提升团队成员的专业技能、培养领导力，以及搭建协同高效的团队工作氛围。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1" w:name="_Toc27837"/>
      <w:r>
        <w:rPr>
          <w:rFonts w:ascii="仿宋" w:eastAsia="仿宋" w:hAnsi="仿宋" w:cs="仿宋" w:hint="eastAsia"/>
          <w:sz w:val="28"/>
          <w:lang w:eastAsia="zh-CN"/>
        </w:rPr>
        <w:t>(三)、压电陶瓷元件项目提出的理由</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2. 压电陶瓷元件项目提出的理由</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压电陶瓷元件项目的提出源于对市场机遇的深刻洞察。当前市场中存在的需求缺口和行业发展趋势表明，有巨大的商业机会等待被开发。通过准确捕捉市场机遇，压电陶瓷元件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压电陶瓷元件项目的理念基于对技术创新的信仰。通过持续的研发和技术投入，压电陶瓷元件项目有望推出更具创新性的产品或服务。在科技飞速发展的当下，压电陶瓷元件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压电陶瓷元件项目的提出是为了增强企业的行业竞争力。通过提升产品或服务的质量和独特性，压电陶瓷元件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压电陶瓷元件项目响应了消费者需求的变化。随着社会和科技的不断发展，消费者对产品和服务的需求也在发生变化。通过深入了解并及时回应消费者的新需求，压电陶瓷元件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压电陶瓷元件项目的提出是企业战略发展规划的一部分。在面对日益激烈的市场竞争和不断变化的商业环境中，压电陶瓷元件项目作为企业战略的一环，旨在为企业开辟新的增长领域，巩固企业在行业中的地位。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压电陶瓷元件项目的提出不仅仅是基于商业考量，还注重社会责任。通过推出环保、社会责任等方面的压电陶瓷元件项目，压电陶瓷元件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压电陶瓷元件项目的提出反映了对利益相关者期望的关注。包括客户、员工、投资者等利益相关者在企业发展中都有着各自的期望，压电陶瓷元件项目力求在满足这些期望的同时，取得更大的共赢。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2" w:name="_Toc5754"/>
      <w:r>
        <w:rPr>
          <w:rFonts w:ascii="仿宋" w:eastAsia="仿宋" w:hAnsi="仿宋" w:cs="仿宋" w:hint="eastAsia"/>
          <w:sz w:val="28"/>
          <w:lang w:eastAsia="zh-CN"/>
        </w:rPr>
        <w:t>(四)、压电陶瓷元件项目意义</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在实施压电陶瓷元件项目的过程中，我们不仅仅是在追逐商业成功，更是为企业和社会的多个层面创造了深远的意义。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压电陶瓷元件项目的首要意义在于提升企业的市场竞争力。通过持续的创新和对产品质量的高标准要求，压电陶瓷元件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压电陶瓷元件项目的推进将促使行业技术水平的提升。通过引入先进技术和创新性解决方案，压电陶瓷元件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压电陶瓷元件项目不仅创造了大量就业机会，提高了就业水平，还注重社会责任和环保。通过参与社会公益事业和推动环保压电陶瓷元件项目，压电陶瓷元件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综合而言，压电陶瓷元件项目意义重大，不仅推动了企业的发展，也为行业和社会的进步贡献了积极力量。这是一个全面而深刻的影响，将在未来产生可持续的正面效应。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3" w:name="_Toc2021"/>
      <w:r>
        <w:rPr>
          <w:rFonts w:ascii="仿宋" w:eastAsia="仿宋" w:hAnsi="仿宋" w:cs="仿宋" w:hint="eastAsia"/>
          <w:sz w:val="28"/>
          <w:lang w:eastAsia="zh-CN"/>
        </w:rPr>
        <w:t>(五)、压电陶瓷元件项目背景</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在当今迅猛发展的商业环境中，压电陶瓷元件项目的动因根植于对多方面因素的审慎考量。这个压电陶瓷元件项目的提出并非孤立的决策，而是对企业所处背景深入思考的产物。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压电陶瓷元件项目背后的首要原因。科技的迅速发展和全球市场的快速变化使得企业必须灵活应对。压电陶瓷元件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竞争的激烈程度也是压电陶瓷元件项目背景中不可忽视的一环。企业需要在激烈竞争中脱颖而出，为此，压电陶瓷元件项目致力于打破常规，提供独特的价值主张，以吸引客户并确保市场份额的增长。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技术的迅速发展为企业带来了机遇与挑战。作为压电陶瓷元件项目启动的背景之一，对新兴技术的应用将有助于提升企业的技术水平，使其在不断演进的商业环境中保持竞争优势。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此外，社会对企业责任的期望也在逐渐升高。压电陶瓷元件项目充分融入了社会责任的理念，通过可持续经营和社会公益压电陶瓷元件项目，企图为社会贡献一份力量，在商业成功的同时关注社会价值。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4" w:name="_Toc18546"/>
      <w:r>
        <w:rPr>
          <w:rFonts w:ascii="仿宋" w:eastAsia="仿宋" w:hAnsi="仿宋" w:cs="仿宋" w:hint="eastAsia"/>
          <w:sz w:val="28"/>
          <w:lang w:eastAsia="zh-CN"/>
        </w:rPr>
        <w:t>四、压电陶瓷元件项目土建工程</w:t>
      </w:r>
      <w:bookmarkEnd w:id="14"/>
    </w:p>
    <w:p>
      <w:pPr>
        <w:pStyle w:val="Heading2"/>
        <w:rPr>
          <w:rFonts w:ascii="仿宋" w:eastAsia="仿宋" w:hAnsi="仿宋" w:cs="仿宋" w:hint="eastAsia"/>
          <w:lang w:eastAsia="zh-CN"/>
        </w:rPr>
      </w:pPr>
      <w:bookmarkStart w:id="15" w:name="_Toc26189"/>
      <w:r>
        <w:rPr>
          <w:rFonts w:ascii="仿宋" w:eastAsia="仿宋" w:hAnsi="仿宋" w:cs="仿宋" w:hint="eastAsia"/>
          <w:lang w:eastAsia="zh-CN"/>
        </w:rPr>
        <w:t>(一)、建筑工程设计原则</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在压电陶瓷元件项目的建筑工程设计中，我们将秉承一系列重要的设计原则，以确保压电陶瓷元件项目建筑在功能、美观、可持续性等方面达到最佳效果。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首要原则是确保建筑的功能性得到最大化的发挥。我们将充分理解压电陶瓷元件项目的实际需求，合理布局各个功能区域，保证建筑在满足业务需求的同时，提供高效的工作环境。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在建筑设计中，我们将综合考虑建设和运营成本。通过精细的经济效益分析，确保设计方案在高效利用资源的同时，对压电陶瓷元件项目的长期盈利能力有积极的贡献。</w:t>
      </w:r>
    </w:p>
    <w:p>
      <w:pPr>
        <w:pStyle w:val="Heading2"/>
        <w:ind w:firstLine="560" w:firstLineChars="200"/>
        <w:rPr>
          <w:rFonts w:ascii="仿宋" w:eastAsia="仿宋" w:hAnsi="仿宋" w:cs="仿宋" w:hint="eastAsia"/>
          <w:sz w:val="28"/>
          <w:lang w:eastAsia="zh-CN"/>
        </w:rPr>
      </w:pPr>
      <w:bookmarkStart w:id="16" w:name="_Toc21601"/>
      <w:r>
        <w:rPr>
          <w:rFonts w:ascii="仿宋" w:eastAsia="仿宋" w:hAnsi="仿宋" w:cs="仿宋" w:hint="eastAsia"/>
          <w:sz w:val="28"/>
          <w:lang w:eastAsia="zh-CN"/>
        </w:rPr>
        <w:t>(二)、土建工程设计年限及安全等级</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压电陶瓷元件项目的土建工程设计中，我们将精准设定设计年限，结合压电陶瓷元件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压电陶瓷元件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7" w:name="_Toc16553"/>
      <w:r>
        <w:rPr>
          <w:rFonts w:ascii="仿宋" w:eastAsia="仿宋" w:hAnsi="仿宋" w:cs="仿宋" w:hint="eastAsia"/>
          <w:sz w:val="28"/>
          <w:lang w:eastAsia="zh-CN"/>
        </w:rPr>
        <w:t>(三)、建筑工程设计总体要求</w:t>
      </w:r>
      <w:bookmarkEnd w:id="17"/>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压电陶瓷元件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压电陶瓷元件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压电陶瓷元件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8" w:name="_Toc28667"/>
      <w:r>
        <w:rPr>
          <w:rFonts w:ascii="仿宋" w:eastAsia="仿宋" w:hAnsi="仿宋" w:cs="仿宋" w:hint="eastAsia"/>
          <w:sz w:val="28"/>
          <w:lang w:eastAsia="zh-CN"/>
        </w:rPr>
        <w:t>(四)、土建工程建设指标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本期工程压电陶瓷元件项目预计总建筑面积XXX平方米，其中：计容建筑面积XXX平方米，计划建筑工程投资XX万元，占压电陶瓷元件项目总投资的XX%。</w:t>
      </w:r>
    </w:p>
    <w:p>
      <w:pPr>
        <w:pStyle w:val="Heading1"/>
        <w:ind w:firstLine="560" w:firstLineChars="200"/>
        <w:rPr>
          <w:rFonts w:ascii="仿宋" w:eastAsia="仿宋" w:hAnsi="仿宋" w:cs="仿宋" w:hint="eastAsia"/>
          <w:sz w:val="28"/>
          <w:lang w:eastAsia="zh-CN"/>
        </w:rPr>
      </w:pPr>
      <w:bookmarkStart w:id="19" w:name="_Toc32375"/>
      <w:r>
        <w:rPr>
          <w:rFonts w:ascii="仿宋" w:eastAsia="仿宋" w:hAnsi="仿宋" w:cs="仿宋" w:hint="eastAsia"/>
          <w:sz w:val="28"/>
          <w:lang w:eastAsia="zh-CN"/>
        </w:rPr>
        <w:t>五、压电陶瓷元件项目可持续发展</w:t>
      </w:r>
      <w:bookmarkEnd w:id="19"/>
    </w:p>
    <w:p>
      <w:pPr>
        <w:pStyle w:val="Heading2"/>
        <w:rPr>
          <w:rFonts w:ascii="仿宋" w:eastAsia="仿宋" w:hAnsi="仿宋" w:cs="仿宋" w:hint="eastAsia"/>
          <w:lang w:eastAsia="zh-CN"/>
        </w:rPr>
      </w:pPr>
      <w:bookmarkStart w:id="20" w:name="_Toc21209"/>
      <w:r>
        <w:rPr>
          <w:rFonts w:ascii="仿宋" w:eastAsia="仿宋" w:hAnsi="仿宋" w:cs="仿宋" w:hint="eastAsia"/>
          <w:lang w:eastAsia="zh-CN"/>
        </w:rPr>
        <w:t>(一)、可持续战略与实践</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压电陶瓷元件项目中，压电陶瓷元件项目团队着眼于未来，明确了可持续发展的战略方向。制定的具体可持续发展目标包括降低资源使用、采用环保技术、最大化社会效益等。这一步骤不仅有助于压电陶瓷元件项目在环保和社会责任方面达到最高标准，也为未来提供了明确的指引，确保压电陶瓷元件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可持续实践的融入压电陶瓷元件项目管理</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https://d.book118.com/845242204040011103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压电陶瓷元件项目规划设计方案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压电陶瓷元件项目规划设计方案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压电陶瓷元件项目规划设计方案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压电陶瓷元件项目规划设计方案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压电陶瓷元件项目规划设计方案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压电陶瓷元件项目规划设计方案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压电陶瓷元件项目规划设计方案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压电陶瓷元件项目规划设计方案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压电陶瓷元件项目规划设计方案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压电陶瓷元件项目规划设计方案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压电陶瓷元件项目规划设计方案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压电陶瓷元件项目规划设计方案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压电陶瓷元件项目规划设计方案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压电陶瓷元件项目规划设计方案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压电陶瓷元件项目规划设计方案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压电陶瓷元件项目规划设计方案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压电陶瓷元件项目规划设计方案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4630A5A"/>
    <w:rsid w:val="34630A5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45242204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2024-02-02T11:58:00Z</dcterms:created>
  <dcterms:modified xsi:type="dcterms:W3CDTF">2024-02-02T11:58:34Z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6C2FA62C68864B25B8CFE6B9FDEC1B68_11</vt:lpwstr>
  </property>
  <property fmtid="{D5CDD505-2E9C-101B-9397-08002B2CF9AE}" pid="3" name="KSOProductBuildVer">
    <vt:lpwstr>2052-12.1.0.16250</vt:lpwstr>
  </property>
</Properties>
</file>