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禽用疫苗项目调研分析报告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72" w:history="1">
        <w:r>
          <w:rPr>
            <w:rFonts w:ascii="仿宋" w:eastAsia="仿宋" w:hAnsi="仿宋" w:cs="仿宋" w:hint="eastAsia"/>
            <w:lang w:eastAsia="zh-CN"/>
          </w:rPr>
          <w:t>概论</w:t>
        </w:r>
        <w:r>
          <w:tab/>
        </w:r>
        <w:r>
          <w:fldChar w:fldCharType="begin"/>
        </w:r>
        <w:r>
          <w:instrText xml:space="preserve"> PAGEREF _Toc21772 \h </w:instrText>
        </w:r>
        <w:r>
          <w:fldChar w:fldCharType="separate"/>
        </w:r>
        <w:r>
          <w:t>4</w:t>
        </w:r>
        <w:r>
          <w:fldChar w:fldCharType="end"/>
        </w:r>
      </w:hyperlink>
    </w:p>
    <w:p>
      <w:pPr>
        <w:pStyle w:val="TOC1"/>
        <w:tabs>
          <w:tab w:val="right" w:leader="dot" w:pos="8306"/>
        </w:tabs>
      </w:pPr>
      <w:hyperlink w:anchor="_Toc11669" w:history="1">
        <w:r>
          <w:rPr>
            <w:rFonts w:ascii="仿宋" w:eastAsia="仿宋" w:hAnsi="仿宋" w:cs="仿宋" w:hint="eastAsia"/>
            <w:lang w:eastAsia="zh-CN"/>
          </w:rPr>
          <w:t>一、战略风险的含义及分类</w:t>
        </w:r>
        <w:r>
          <w:tab/>
        </w:r>
        <w:r>
          <w:fldChar w:fldCharType="begin"/>
        </w:r>
        <w:r>
          <w:instrText xml:space="preserve"> PAGEREF _Toc11669 \h </w:instrText>
        </w:r>
        <w:r>
          <w:fldChar w:fldCharType="separate"/>
        </w:r>
        <w:r>
          <w:t>4</w:t>
        </w:r>
        <w:r>
          <w:fldChar w:fldCharType="end"/>
        </w:r>
      </w:hyperlink>
    </w:p>
    <w:p>
      <w:pPr>
        <w:pStyle w:val="TOC2"/>
        <w:tabs>
          <w:tab w:val="right" w:leader="dot" w:pos="8306"/>
        </w:tabs>
      </w:pPr>
      <w:hyperlink w:anchor="_Toc21922" w:history="1">
        <w:r>
          <w:rPr>
            <w:rFonts w:ascii="仿宋" w:eastAsia="仿宋" w:hAnsi="仿宋" w:cs="仿宋" w:hint="eastAsia"/>
            <w:lang w:eastAsia="zh-CN"/>
          </w:rPr>
          <w:t>(一)、战略风险的定义</w:t>
        </w:r>
        <w:r>
          <w:tab/>
        </w:r>
        <w:r>
          <w:fldChar w:fldCharType="begin"/>
        </w:r>
        <w:r>
          <w:instrText xml:space="preserve"> PAGEREF _Toc21922 \h </w:instrText>
        </w:r>
        <w:r>
          <w:fldChar w:fldCharType="separate"/>
        </w:r>
        <w:r>
          <w:t>4</w:t>
        </w:r>
        <w:r>
          <w:fldChar w:fldCharType="end"/>
        </w:r>
      </w:hyperlink>
    </w:p>
    <w:p>
      <w:pPr>
        <w:pStyle w:val="TOC2"/>
        <w:tabs>
          <w:tab w:val="right" w:leader="dot" w:pos="8306"/>
        </w:tabs>
      </w:pPr>
      <w:hyperlink w:anchor="_Toc7349" w:history="1">
        <w:r>
          <w:rPr>
            <w:rFonts w:ascii="仿宋" w:eastAsia="仿宋" w:hAnsi="仿宋" w:cs="仿宋" w:hint="eastAsia"/>
            <w:lang w:eastAsia="zh-CN"/>
          </w:rPr>
          <w:t>(二)、禽用疫苗行业企业战略风险的分类</w:t>
        </w:r>
        <w:r>
          <w:tab/>
        </w:r>
        <w:r>
          <w:fldChar w:fldCharType="begin"/>
        </w:r>
        <w:r>
          <w:instrText xml:space="preserve"> PAGEREF _Toc7349 \h </w:instrText>
        </w:r>
        <w:r>
          <w:fldChar w:fldCharType="separate"/>
        </w:r>
        <w:r>
          <w:t>5</w:t>
        </w:r>
        <w:r>
          <w:fldChar w:fldCharType="end"/>
        </w:r>
      </w:hyperlink>
    </w:p>
    <w:p>
      <w:pPr>
        <w:pStyle w:val="TOC1"/>
        <w:tabs>
          <w:tab w:val="right" w:leader="dot" w:pos="8306"/>
        </w:tabs>
      </w:pPr>
      <w:hyperlink w:anchor="_Toc19773" w:history="1">
        <w:r>
          <w:rPr>
            <w:rFonts w:ascii="仿宋" w:eastAsia="仿宋" w:hAnsi="仿宋" w:cs="仿宋" w:hint="eastAsia"/>
            <w:lang w:eastAsia="zh-CN"/>
          </w:rPr>
          <w:t>二、 进入国际市场的方式</w:t>
        </w:r>
        <w:r>
          <w:tab/>
        </w:r>
        <w:r>
          <w:fldChar w:fldCharType="begin"/>
        </w:r>
        <w:r>
          <w:instrText xml:space="preserve"> PAGEREF _Toc19773 \h </w:instrText>
        </w:r>
        <w:r>
          <w:fldChar w:fldCharType="separate"/>
        </w:r>
        <w:r>
          <w:t>6</w:t>
        </w:r>
        <w:r>
          <w:fldChar w:fldCharType="end"/>
        </w:r>
      </w:hyperlink>
    </w:p>
    <w:p>
      <w:pPr>
        <w:pStyle w:val="TOC2"/>
        <w:tabs>
          <w:tab w:val="right" w:leader="dot" w:pos="8306"/>
        </w:tabs>
      </w:pPr>
      <w:hyperlink w:anchor="_Toc8208" w:history="1">
        <w:r>
          <w:rPr>
            <w:rFonts w:ascii="仿宋" w:eastAsia="仿宋" w:hAnsi="仿宋" w:cs="仿宋" w:hint="eastAsia"/>
            <w:lang w:eastAsia="zh-CN"/>
          </w:rPr>
          <w:t>(一)、贸易进入方式</w:t>
        </w:r>
        <w:r>
          <w:tab/>
        </w:r>
        <w:r>
          <w:fldChar w:fldCharType="begin"/>
        </w:r>
        <w:r>
          <w:instrText xml:space="preserve"> PAGEREF _Toc8208 \h </w:instrText>
        </w:r>
        <w:r>
          <w:fldChar w:fldCharType="separate"/>
        </w:r>
        <w:r>
          <w:t>6</w:t>
        </w:r>
        <w:r>
          <w:fldChar w:fldCharType="end"/>
        </w:r>
      </w:hyperlink>
    </w:p>
    <w:p>
      <w:pPr>
        <w:pStyle w:val="TOC2"/>
        <w:tabs>
          <w:tab w:val="right" w:leader="dot" w:pos="8306"/>
        </w:tabs>
      </w:pPr>
      <w:hyperlink w:anchor="_Toc22852" w:history="1">
        <w:r>
          <w:rPr>
            <w:rFonts w:ascii="仿宋" w:eastAsia="仿宋" w:hAnsi="仿宋" w:cs="仿宋" w:hint="eastAsia"/>
            <w:lang w:eastAsia="zh-CN"/>
          </w:rPr>
          <w:t>(二)、合约进入方式</w:t>
        </w:r>
        <w:r>
          <w:tab/>
        </w:r>
        <w:r>
          <w:fldChar w:fldCharType="begin"/>
        </w:r>
        <w:r>
          <w:instrText xml:space="preserve"> PAGEREF _Toc22852 \h </w:instrText>
        </w:r>
        <w:r>
          <w:fldChar w:fldCharType="separate"/>
        </w:r>
        <w:r>
          <w:t>8</w:t>
        </w:r>
        <w:r>
          <w:fldChar w:fldCharType="end"/>
        </w:r>
      </w:hyperlink>
    </w:p>
    <w:p>
      <w:pPr>
        <w:pStyle w:val="TOC2"/>
        <w:tabs>
          <w:tab w:val="right" w:leader="dot" w:pos="8306"/>
        </w:tabs>
      </w:pPr>
      <w:hyperlink w:anchor="_Toc15307" w:history="1">
        <w:r>
          <w:rPr>
            <w:rFonts w:ascii="仿宋" w:eastAsia="仿宋" w:hAnsi="仿宋" w:cs="仿宋" w:hint="eastAsia"/>
            <w:lang w:eastAsia="zh-CN"/>
          </w:rPr>
          <w:t>(三)、股权进入方式</w:t>
        </w:r>
        <w:r>
          <w:tab/>
        </w:r>
        <w:r>
          <w:fldChar w:fldCharType="begin"/>
        </w:r>
        <w:r>
          <w:instrText xml:space="preserve"> PAGEREF _Toc15307 \h </w:instrText>
        </w:r>
        <w:r>
          <w:fldChar w:fldCharType="separate"/>
        </w:r>
        <w:r>
          <w:t>9</w:t>
        </w:r>
        <w:r>
          <w:fldChar w:fldCharType="end"/>
        </w:r>
      </w:hyperlink>
    </w:p>
    <w:p>
      <w:pPr>
        <w:pStyle w:val="TOC1"/>
        <w:tabs>
          <w:tab w:val="right" w:leader="dot" w:pos="8306"/>
        </w:tabs>
      </w:pPr>
      <w:hyperlink w:anchor="_Toc16446" w:history="1">
        <w:r>
          <w:rPr>
            <w:rFonts w:ascii="仿宋" w:eastAsia="仿宋" w:hAnsi="仿宋" w:cs="仿宋" w:hint="eastAsia"/>
            <w:lang w:eastAsia="zh-CN"/>
          </w:rPr>
          <w:t>三、禽用疫苗技术创新的分类</w:t>
        </w:r>
        <w:r>
          <w:tab/>
        </w:r>
        <w:r>
          <w:fldChar w:fldCharType="begin"/>
        </w:r>
        <w:r>
          <w:instrText xml:space="preserve"> PAGEREF _Toc16446 \h </w:instrText>
        </w:r>
        <w:r>
          <w:fldChar w:fldCharType="separate"/>
        </w:r>
        <w:r>
          <w:t>11</w:t>
        </w:r>
        <w:r>
          <w:fldChar w:fldCharType="end"/>
        </w:r>
      </w:hyperlink>
    </w:p>
    <w:p>
      <w:pPr>
        <w:pStyle w:val="TOC2"/>
        <w:tabs>
          <w:tab w:val="right" w:leader="dot" w:pos="8306"/>
        </w:tabs>
      </w:pPr>
      <w:hyperlink w:anchor="_Toc27518" w:history="1">
        <w:r>
          <w:rPr>
            <w:rFonts w:ascii="仿宋" w:eastAsia="仿宋" w:hAnsi="仿宋" w:cs="仿宋" w:hint="eastAsia"/>
            <w:lang w:eastAsia="zh-CN"/>
          </w:rPr>
          <w:t>(一)、禽用疫苗技术创新的分类</w:t>
        </w:r>
        <w:r>
          <w:tab/>
        </w:r>
        <w:r>
          <w:fldChar w:fldCharType="begin"/>
        </w:r>
        <w:r>
          <w:instrText xml:space="preserve"> PAGEREF _Toc27518 \h </w:instrText>
        </w:r>
        <w:r>
          <w:fldChar w:fldCharType="separate"/>
        </w:r>
        <w:r>
          <w:t>11</w:t>
        </w:r>
        <w:r>
          <w:fldChar w:fldCharType="end"/>
        </w:r>
      </w:hyperlink>
    </w:p>
    <w:p>
      <w:pPr>
        <w:pStyle w:val="TOC1"/>
        <w:tabs>
          <w:tab w:val="right" w:leader="dot" w:pos="8306"/>
        </w:tabs>
      </w:pPr>
      <w:hyperlink w:anchor="_Toc18915" w:history="1">
        <w:r>
          <w:rPr>
            <w:rFonts w:ascii="仿宋" w:eastAsia="仿宋" w:hAnsi="仿宋" w:cs="仿宋" w:hint="eastAsia"/>
            <w:lang w:eastAsia="zh-CN"/>
          </w:rPr>
          <w:t>四、禽用疫苗项目概论</w:t>
        </w:r>
        <w:r>
          <w:tab/>
        </w:r>
        <w:r>
          <w:fldChar w:fldCharType="begin"/>
        </w:r>
        <w:r>
          <w:instrText xml:space="preserve"> PAGEREF _Toc18915 \h </w:instrText>
        </w:r>
        <w:r>
          <w:fldChar w:fldCharType="separate"/>
        </w:r>
        <w:r>
          <w:t>14</w:t>
        </w:r>
        <w:r>
          <w:fldChar w:fldCharType="end"/>
        </w:r>
      </w:hyperlink>
    </w:p>
    <w:p>
      <w:pPr>
        <w:pStyle w:val="TOC2"/>
        <w:tabs>
          <w:tab w:val="right" w:leader="dot" w:pos="8306"/>
        </w:tabs>
      </w:pPr>
      <w:hyperlink w:anchor="_Toc12411" w:history="1">
        <w:r>
          <w:rPr>
            <w:rFonts w:ascii="仿宋" w:eastAsia="仿宋" w:hAnsi="仿宋" w:cs="仿宋" w:hint="eastAsia"/>
            <w:lang w:eastAsia="zh-CN"/>
          </w:rPr>
          <w:t>(一)、禽用疫苗项目概况</w:t>
        </w:r>
        <w:r>
          <w:tab/>
        </w:r>
        <w:r>
          <w:fldChar w:fldCharType="begin"/>
        </w:r>
        <w:r>
          <w:instrText xml:space="preserve"> PAGEREF _Toc12411 \h </w:instrText>
        </w:r>
        <w:r>
          <w:fldChar w:fldCharType="separate"/>
        </w:r>
        <w:r>
          <w:t>14</w:t>
        </w:r>
        <w:r>
          <w:fldChar w:fldCharType="end"/>
        </w:r>
      </w:hyperlink>
    </w:p>
    <w:p>
      <w:pPr>
        <w:pStyle w:val="TOC2"/>
        <w:tabs>
          <w:tab w:val="right" w:leader="dot" w:pos="8306"/>
        </w:tabs>
      </w:pPr>
      <w:hyperlink w:anchor="_Toc20684" w:history="1">
        <w:r>
          <w:rPr>
            <w:rFonts w:ascii="仿宋" w:eastAsia="仿宋" w:hAnsi="仿宋" w:cs="仿宋" w:hint="eastAsia"/>
            <w:lang w:eastAsia="zh-CN"/>
          </w:rPr>
          <w:t>(二)、禽用疫苗项目目标</w:t>
        </w:r>
        <w:r>
          <w:tab/>
        </w:r>
        <w:r>
          <w:fldChar w:fldCharType="begin"/>
        </w:r>
        <w:r>
          <w:instrText xml:space="preserve"> PAGEREF _Toc20684 \h </w:instrText>
        </w:r>
        <w:r>
          <w:fldChar w:fldCharType="separate"/>
        </w:r>
        <w:r>
          <w:t>16</w:t>
        </w:r>
        <w:r>
          <w:fldChar w:fldCharType="end"/>
        </w:r>
      </w:hyperlink>
    </w:p>
    <w:p>
      <w:pPr>
        <w:pStyle w:val="TOC2"/>
        <w:tabs>
          <w:tab w:val="right" w:leader="dot" w:pos="8306"/>
        </w:tabs>
      </w:pPr>
      <w:hyperlink w:anchor="_Toc10045" w:history="1">
        <w:r>
          <w:rPr>
            <w:rFonts w:ascii="仿宋" w:eastAsia="仿宋" w:hAnsi="仿宋" w:cs="仿宋" w:hint="eastAsia"/>
            <w:lang w:eastAsia="zh-CN"/>
          </w:rPr>
          <w:t>(三)、禽用疫苗项目提出的理由</w:t>
        </w:r>
        <w:r>
          <w:tab/>
        </w:r>
        <w:r>
          <w:fldChar w:fldCharType="begin"/>
        </w:r>
        <w:r>
          <w:instrText xml:space="preserve"> PAGEREF _Toc10045 \h </w:instrText>
        </w:r>
        <w:r>
          <w:fldChar w:fldCharType="separate"/>
        </w:r>
        <w:r>
          <w:t>17</w:t>
        </w:r>
        <w:r>
          <w:fldChar w:fldCharType="end"/>
        </w:r>
      </w:hyperlink>
    </w:p>
    <w:p>
      <w:pPr>
        <w:pStyle w:val="TOC2"/>
        <w:tabs>
          <w:tab w:val="right" w:leader="dot" w:pos="8306"/>
        </w:tabs>
      </w:pPr>
      <w:hyperlink w:anchor="_Toc8877" w:history="1">
        <w:r>
          <w:rPr>
            <w:rFonts w:ascii="仿宋" w:eastAsia="仿宋" w:hAnsi="仿宋" w:cs="仿宋" w:hint="eastAsia"/>
            <w:lang w:eastAsia="zh-CN"/>
          </w:rPr>
          <w:t>(四)、禽用疫苗项目意义</w:t>
        </w:r>
        <w:r>
          <w:tab/>
        </w:r>
        <w:r>
          <w:fldChar w:fldCharType="begin"/>
        </w:r>
        <w:r>
          <w:instrText xml:space="preserve"> PAGEREF _Toc8877 \h </w:instrText>
        </w:r>
        <w:r>
          <w:fldChar w:fldCharType="separate"/>
        </w:r>
        <w:r>
          <w:t>18</w:t>
        </w:r>
        <w:r>
          <w:fldChar w:fldCharType="end"/>
        </w:r>
      </w:hyperlink>
    </w:p>
    <w:p>
      <w:pPr>
        <w:pStyle w:val="TOC2"/>
        <w:tabs>
          <w:tab w:val="right" w:leader="dot" w:pos="8306"/>
        </w:tabs>
      </w:pPr>
      <w:hyperlink w:anchor="_Toc1349" w:history="1">
        <w:r>
          <w:rPr>
            <w:rFonts w:ascii="仿宋" w:eastAsia="仿宋" w:hAnsi="仿宋" w:cs="仿宋" w:hint="eastAsia"/>
            <w:lang w:eastAsia="zh-CN"/>
          </w:rPr>
          <w:t>(五)、禽用疫苗项目背景</w:t>
        </w:r>
        <w:r>
          <w:tab/>
        </w:r>
        <w:r>
          <w:fldChar w:fldCharType="begin"/>
        </w:r>
        <w:r>
          <w:instrText xml:space="preserve"> PAGEREF _Toc1349 \h </w:instrText>
        </w:r>
        <w:r>
          <w:fldChar w:fldCharType="separate"/>
        </w:r>
        <w:r>
          <w:t>19</w:t>
        </w:r>
        <w:r>
          <w:fldChar w:fldCharType="end"/>
        </w:r>
      </w:hyperlink>
    </w:p>
    <w:p>
      <w:pPr>
        <w:pStyle w:val="TOC1"/>
        <w:tabs>
          <w:tab w:val="right" w:leader="dot" w:pos="8306"/>
        </w:tabs>
      </w:pPr>
      <w:hyperlink w:anchor="_Toc11059" w:history="1">
        <w:r>
          <w:rPr>
            <w:rFonts w:ascii="仿宋" w:eastAsia="仿宋" w:hAnsi="仿宋" w:cs="仿宋" w:hint="eastAsia"/>
            <w:lang w:eastAsia="zh-CN"/>
          </w:rPr>
          <w:t>五、投资估算与资金筹措</w:t>
        </w:r>
        <w:r>
          <w:tab/>
        </w:r>
        <w:r>
          <w:fldChar w:fldCharType="begin"/>
        </w:r>
        <w:r>
          <w:instrText xml:space="preserve"> PAGEREF _Toc11059 \h </w:instrText>
        </w:r>
        <w:r>
          <w:fldChar w:fldCharType="separate"/>
        </w:r>
        <w:r>
          <w:t>20</w:t>
        </w:r>
        <w:r>
          <w:fldChar w:fldCharType="end"/>
        </w:r>
      </w:hyperlink>
    </w:p>
    <w:p>
      <w:pPr>
        <w:pStyle w:val="TOC2"/>
        <w:tabs>
          <w:tab w:val="right" w:leader="dot" w:pos="8306"/>
        </w:tabs>
      </w:pPr>
      <w:hyperlink w:anchor="_Toc10996" w:history="1">
        <w:r>
          <w:rPr>
            <w:rFonts w:ascii="仿宋" w:eastAsia="仿宋" w:hAnsi="仿宋" w:cs="仿宋" w:hint="eastAsia"/>
            <w:lang w:eastAsia="zh-CN"/>
          </w:rPr>
          <w:t>(一)、投资估算依据及范围</w:t>
        </w:r>
        <w:r>
          <w:tab/>
        </w:r>
        <w:r>
          <w:fldChar w:fldCharType="begin"/>
        </w:r>
        <w:r>
          <w:instrText xml:space="preserve"> PAGEREF _Toc10996 \h </w:instrText>
        </w:r>
        <w:r>
          <w:fldChar w:fldCharType="separate"/>
        </w:r>
        <w:r>
          <w:t>20</w:t>
        </w:r>
        <w:r>
          <w:fldChar w:fldCharType="end"/>
        </w:r>
      </w:hyperlink>
    </w:p>
    <w:p>
      <w:pPr>
        <w:pStyle w:val="TOC2"/>
        <w:tabs>
          <w:tab w:val="right" w:leader="dot" w:pos="8306"/>
        </w:tabs>
      </w:pPr>
      <w:hyperlink w:anchor="_Toc1792" w:history="1">
        <w:r>
          <w:rPr>
            <w:rFonts w:ascii="仿宋" w:eastAsia="仿宋" w:hAnsi="仿宋" w:cs="仿宋" w:hint="eastAsia"/>
            <w:lang w:eastAsia="zh-CN"/>
          </w:rPr>
          <w:t>(二)、固定资产投资总额</w:t>
        </w:r>
        <w:r>
          <w:tab/>
        </w:r>
        <w:r>
          <w:fldChar w:fldCharType="begin"/>
        </w:r>
        <w:r>
          <w:instrText xml:space="preserve"> PAGEREF _Toc1792 \h </w:instrText>
        </w:r>
        <w:r>
          <w:fldChar w:fldCharType="separate"/>
        </w:r>
        <w:r>
          <w:t>21</w:t>
        </w:r>
        <w:r>
          <w:fldChar w:fldCharType="end"/>
        </w:r>
      </w:hyperlink>
    </w:p>
    <w:p>
      <w:pPr>
        <w:pStyle w:val="TOC2"/>
        <w:tabs>
          <w:tab w:val="right" w:leader="dot" w:pos="8306"/>
        </w:tabs>
      </w:pPr>
      <w:hyperlink w:anchor="_Toc4387" w:history="1">
        <w:r>
          <w:rPr>
            <w:rFonts w:ascii="仿宋" w:eastAsia="仿宋" w:hAnsi="仿宋" w:cs="仿宋" w:hint="eastAsia"/>
            <w:lang w:eastAsia="zh-CN"/>
          </w:rPr>
          <w:t>(三)、铺底流动资金和建设期利息</w:t>
        </w:r>
        <w:r>
          <w:tab/>
        </w:r>
        <w:r>
          <w:fldChar w:fldCharType="begin"/>
        </w:r>
        <w:r>
          <w:instrText xml:space="preserve"> PAGEREF _Toc4387 \h </w:instrText>
        </w:r>
        <w:r>
          <w:fldChar w:fldCharType="separate"/>
        </w:r>
        <w:r>
          <w:t>23</w:t>
        </w:r>
        <w:r>
          <w:fldChar w:fldCharType="end"/>
        </w:r>
      </w:hyperlink>
    </w:p>
    <w:p>
      <w:pPr>
        <w:pStyle w:val="TOC2"/>
        <w:tabs>
          <w:tab w:val="right" w:leader="dot" w:pos="8306"/>
        </w:tabs>
      </w:pPr>
      <w:hyperlink w:anchor="_Toc18265" w:history="1">
        <w:r>
          <w:rPr>
            <w:rFonts w:ascii="仿宋" w:eastAsia="仿宋" w:hAnsi="仿宋" w:cs="仿宋" w:hint="eastAsia"/>
            <w:lang w:eastAsia="zh-CN"/>
          </w:rPr>
          <w:t>(四)、资金筹措</w:t>
        </w:r>
        <w:r>
          <w:tab/>
        </w:r>
        <w:r>
          <w:fldChar w:fldCharType="begin"/>
        </w:r>
        <w:r>
          <w:instrText xml:space="preserve"> PAGEREF _Toc18265 \h </w:instrText>
        </w:r>
        <w:r>
          <w:fldChar w:fldCharType="separate"/>
        </w:r>
        <w:r>
          <w:t>25</w:t>
        </w:r>
        <w:r>
          <w:fldChar w:fldCharType="end"/>
        </w:r>
      </w:hyperlink>
    </w:p>
    <w:p>
      <w:pPr>
        <w:pStyle w:val="TOC1"/>
        <w:tabs>
          <w:tab w:val="right" w:leader="dot" w:pos="8306"/>
        </w:tabs>
      </w:pPr>
      <w:hyperlink w:anchor="_Toc22660" w:history="1">
        <w:r>
          <w:rPr>
            <w:rFonts w:ascii="仿宋" w:eastAsia="仿宋" w:hAnsi="仿宋" w:cs="仿宋" w:hint="eastAsia"/>
            <w:lang w:eastAsia="zh-CN"/>
          </w:rPr>
          <w:t>六、技术贸易</w:t>
        </w:r>
        <w:r>
          <w:tab/>
        </w:r>
        <w:r>
          <w:fldChar w:fldCharType="begin"/>
        </w:r>
        <w:r>
          <w:instrText xml:space="preserve"> PAGEREF _Toc22660 \h </w:instrText>
        </w:r>
        <w:r>
          <w:fldChar w:fldCharType="separate"/>
        </w:r>
        <w:r>
          <w:t>25</w:t>
        </w:r>
        <w:r>
          <w:fldChar w:fldCharType="end"/>
        </w:r>
      </w:hyperlink>
    </w:p>
    <w:p>
      <w:pPr>
        <w:pStyle w:val="TOC2"/>
        <w:tabs>
          <w:tab w:val="right" w:leader="dot" w:pos="8306"/>
        </w:tabs>
      </w:pPr>
      <w:hyperlink w:anchor="_Toc13449" w:history="1">
        <w:r>
          <w:rPr>
            <w:rFonts w:ascii="仿宋" w:eastAsia="仿宋" w:hAnsi="仿宋" w:cs="仿宋" w:hint="eastAsia"/>
            <w:lang w:eastAsia="zh-CN"/>
          </w:rPr>
          <w:t>(一)、禽用疫苗技术贸易</w:t>
        </w:r>
        <w:r>
          <w:tab/>
        </w:r>
        <w:r>
          <w:fldChar w:fldCharType="begin"/>
        </w:r>
        <w:r>
          <w:instrText xml:space="preserve"> PAGEREF _Toc13449 \h </w:instrText>
        </w:r>
        <w:r>
          <w:fldChar w:fldCharType="separate"/>
        </w:r>
        <w:r>
          <w:t>25</w:t>
        </w:r>
        <w:r>
          <w:fldChar w:fldCharType="end"/>
        </w:r>
      </w:hyperlink>
    </w:p>
    <w:p>
      <w:pPr>
        <w:pStyle w:val="TOC1"/>
        <w:tabs>
          <w:tab w:val="right" w:leader="dot" w:pos="8306"/>
        </w:tabs>
      </w:pPr>
      <w:hyperlink w:anchor="_Toc12569" w:history="1">
        <w:r>
          <w:rPr>
            <w:rFonts w:ascii="仿宋" w:eastAsia="仿宋" w:hAnsi="仿宋" w:cs="仿宋" w:hint="eastAsia"/>
            <w:lang w:eastAsia="zh-CN"/>
          </w:rPr>
          <w:t>七、禽用疫苗生产计划的含义与指标</w:t>
        </w:r>
        <w:r>
          <w:tab/>
        </w:r>
        <w:r>
          <w:fldChar w:fldCharType="begin"/>
        </w:r>
        <w:r>
          <w:instrText xml:space="preserve"> PAGEREF _Toc12569 \h </w:instrText>
        </w:r>
        <w:r>
          <w:fldChar w:fldCharType="separate"/>
        </w:r>
        <w:r>
          <w:t>27</w:t>
        </w:r>
        <w:r>
          <w:fldChar w:fldCharType="end"/>
        </w:r>
      </w:hyperlink>
    </w:p>
    <w:p>
      <w:pPr>
        <w:pStyle w:val="TOC2"/>
        <w:tabs>
          <w:tab w:val="right" w:leader="dot" w:pos="8306"/>
        </w:tabs>
      </w:pPr>
      <w:hyperlink w:anchor="_Toc3070" w:history="1">
        <w:r>
          <w:rPr>
            <w:rFonts w:ascii="仿宋" w:eastAsia="仿宋" w:hAnsi="仿宋" w:cs="仿宋" w:hint="eastAsia"/>
            <w:lang w:eastAsia="zh-CN"/>
          </w:rPr>
          <w:t>(一)、生产计划的含义与指标</w:t>
        </w:r>
        <w:r>
          <w:tab/>
        </w:r>
        <w:r>
          <w:fldChar w:fldCharType="begin"/>
        </w:r>
        <w:r>
          <w:instrText xml:space="preserve"> PAGEREF _Toc3070 \h </w:instrText>
        </w:r>
        <w:r>
          <w:fldChar w:fldCharType="separate"/>
        </w:r>
        <w:r>
          <w:t>27</w:t>
        </w:r>
        <w:r>
          <w:fldChar w:fldCharType="end"/>
        </w:r>
      </w:hyperlink>
    </w:p>
    <w:p>
      <w:pPr>
        <w:pStyle w:val="TOC1"/>
        <w:tabs>
          <w:tab w:val="right" w:leader="dot" w:pos="8306"/>
        </w:tabs>
      </w:pPr>
      <w:hyperlink w:anchor="_Toc16956" w:history="1">
        <w:r>
          <w:rPr>
            <w:rFonts w:ascii="仿宋" w:eastAsia="仿宋" w:hAnsi="仿宋" w:cs="仿宋" w:hint="eastAsia"/>
            <w:lang w:eastAsia="zh-CN"/>
          </w:rPr>
          <w:t>八、生产控制的基本程序</w:t>
        </w:r>
        <w:r>
          <w:tab/>
        </w:r>
        <w:r>
          <w:fldChar w:fldCharType="begin"/>
        </w:r>
        <w:r>
          <w:instrText xml:space="preserve"> PAGEREF _Toc16956 \h </w:instrText>
        </w:r>
        <w:r>
          <w:fldChar w:fldCharType="separate"/>
        </w:r>
        <w:r>
          <w:t>30</w:t>
        </w:r>
        <w:r>
          <w:fldChar w:fldCharType="end"/>
        </w:r>
      </w:hyperlink>
    </w:p>
    <w:p>
      <w:pPr>
        <w:pStyle w:val="TOC2"/>
        <w:tabs>
          <w:tab w:val="right" w:leader="dot" w:pos="8306"/>
        </w:tabs>
      </w:pPr>
      <w:hyperlink w:anchor="_Toc24749" w:history="1">
        <w:r>
          <w:rPr>
            <w:rFonts w:ascii="仿宋" w:eastAsia="仿宋" w:hAnsi="仿宋" w:cs="仿宋" w:hint="eastAsia"/>
            <w:lang w:eastAsia="zh-CN"/>
          </w:rPr>
          <w:t>(一)、制定控制标准</w:t>
        </w:r>
        <w:r>
          <w:tab/>
        </w:r>
        <w:r>
          <w:fldChar w:fldCharType="begin"/>
        </w:r>
        <w:r>
          <w:instrText xml:space="preserve"> PAGEREF _Toc24749 \h </w:instrText>
        </w:r>
        <w:r>
          <w:fldChar w:fldCharType="separate"/>
        </w:r>
        <w:r>
          <w:t>30</w:t>
        </w:r>
        <w:r>
          <w:fldChar w:fldCharType="end"/>
        </w:r>
      </w:hyperlink>
    </w:p>
    <w:p>
      <w:pPr>
        <w:pStyle w:val="TOC2"/>
        <w:tabs>
          <w:tab w:val="right" w:leader="dot" w:pos="8306"/>
        </w:tabs>
      </w:pPr>
      <w:hyperlink w:anchor="_Toc16398" w:history="1">
        <w:r>
          <w:rPr>
            <w:rFonts w:ascii="仿宋" w:eastAsia="仿宋" w:hAnsi="仿宋" w:cs="仿宋" w:hint="eastAsia"/>
            <w:lang w:eastAsia="zh-CN"/>
          </w:rPr>
          <w:t>(二)、实际执行情况检验</w:t>
        </w:r>
        <w:r>
          <w:tab/>
        </w:r>
        <w:r>
          <w:fldChar w:fldCharType="begin"/>
        </w:r>
        <w:r>
          <w:instrText xml:space="preserve"> PAGEREF _Toc16398 \h </w:instrText>
        </w:r>
        <w:r>
          <w:fldChar w:fldCharType="separate"/>
        </w:r>
        <w:r>
          <w:t>32</w:t>
        </w:r>
        <w:r>
          <w:fldChar w:fldCharType="end"/>
        </w:r>
      </w:hyperlink>
    </w:p>
    <w:p>
      <w:pPr>
        <w:pStyle w:val="TOC2"/>
        <w:tabs>
          <w:tab w:val="right" w:leader="dot" w:pos="8306"/>
        </w:tabs>
      </w:pPr>
      <w:hyperlink w:anchor="_Toc14146" w:history="1">
        <w:r>
          <w:rPr>
            <w:rFonts w:ascii="仿宋" w:eastAsia="仿宋" w:hAnsi="仿宋" w:cs="仿宋" w:hint="eastAsia"/>
            <w:lang w:eastAsia="zh-CN"/>
          </w:rPr>
          <w:t>(三)、控制决策</w:t>
        </w:r>
        <w:r>
          <w:tab/>
        </w:r>
        <w:r>
          <w:fldChar w:fldCharType="begin"/>
        </w:r>
        <w:r>
          <w:instrText xml:space="preserve"> PAGEREF _Toc14146 \h </w:instrText>
        </w:r>
        <w:r>
          <w:fldChar w:fldCharType="separate"/>
        </w:r>
        <w:r>
          <w:t>33</w:t>
        </w:r>
        <w:r>
          <w:fldChar w:fldCharType="end"/>
        </w:r>
      </w:hyperlink>
    </w:p>
    <w:p>
      <w:pPr>
        <w:pStyle w:val="TOC2"/>
        <w:tabs>
          <w:tab w:val="right" w:leader="dot" w:pos="8306"/>
        </w:tabs>
      </w:pPr>
      <w:hyperlink w:anchor="_Toc333" w:history="1">
        <w:r>
          <w:rPr>
            <w:rFonts w:ascii="仿宋" w:eastAsia="仿宋" w:hAnsi="仿宋" w:cs="仿宋" w:hint="eastAsia"/>
            <w:lang w:eastAsia="zh-CN"/>
          </w:rPr>
          <w:t>(四)、实施执行</w:t>
        </w:r>
        <w:r>
          <w:tab/>
        </w:r>
        <w:r>
          <w:fldChar w:fldCharType="begin"/>
        </w:r>
        <w:r>
          <w:instrText xml:space="preserve"> PAGEREF _Toc333 \h </w:instrText>
        </w:r>
        <w:r>
          <w:fldChar w:fldCharType="separate"/>
        </w:r>
        <w:r>
          <w:t>34</w:t>
        </w:r>
        <w:r>
          <w:fldChar w:fldCharType="end"/>
        </w:r>
      </w:hyperlink>
    </w:p>
    <w:p>
      <w:pPr>
        <w:pStyle w:val="TOC1"/>
        <w:tabs>
          <w:tab w:val="right" w:leader="dot" w:pos="8306"/>
        </w:tabs>
      </w:pPr>
      <w:hyperlink w:anchor="_Toc1319" w:history="1">
        <w:r>
          <w:rPr>
            <w:rFonts w:ascii="仿宋" w:eastAsia="仿宋" w:hAnsi="仿宋" w:cs="仿宋" w:hint="eastAsia"/>
            <w:lang w:eastAsia="zh-CN"/>
          </w:rPr>
          <w:t>九、法律法规及审批程序</w:t>
        </w:r>
        <w:r>
          <w:tab/>
        </w:r>
        <w:r>
          <w:fldChar w:fldCharType="begin"/>
        </w:r>
        <w:r>
          <w:instrText xml:space="preserve"> PAGEREF _Toc1319 \h </w:instrText>
        </w:r>
        <w:r>
          <w:fldChar w:fldCharType="separate"/>
        </w:r>
        <w:r>
          <w:t>35</w:t>
        </w:r>
        <w:r>
          <w:fldChar w:fldCharType="end"/>
        </w:r>
      </w:hyperlink>
    </w:p>
    <w:p>
      <w:pPr>
        <w:pStyle w:val="TOC2"/>
        <w:tabs>
          <w:tab w:val="right" w:leader="dot" w:pos="8306"/>
        </w:tabs>
      </w:pPr>
      <w:hyperlink w:anchor="_Toc16602" w:history="1">
        <w:r>
          <w:rPr>
            <w:rFonts w:ascii="仿宋" w:eastAsia="仿宋" w:hAnsi="仿宋" w:cs="仿宋" w:hint="eastAsia"/>
            <w:lang w:eastAsia="zh-CN"/>
          </w:rPr>
          <w:t>(一)、相关法律法规概述</w:t>
        </w:r>
        <w:r>
          <w:tab/>
        </w:r>
        <w:r>
          <w:fldChar w:fldCharType="begin"/>
        </w:r>
        <w:r>
          <w:instrText xml:space="preserve"> PAGEREF _Toc16602 \h </w:instrText>
        </w:r>
        <w:r>
          <w:fldChar w:fldCharType="separate"/>
        </w:r>
        <w:r>
          <w:t>35</w:t>
        </w:r>
        <w:r>
          <w:fldChar w:fldCharType="end"/>
        </w:r>
      </w:hyperlink>
    </w:p>
    <w:p>
      <w:pPr>
        <w:pStyle w:val="TOC2"/>
        <w:tabs>
          <w:tab w:val="right" w:leader="dot" w:pos="8306"/>
        </w:tabs>
      </w:pPr>
      <w:hyperlink w:anchor="_Toc12392" w:history="1">
        <w:r>
          <w:rPr>
            <w:rFonts w:ascii="仿宋" w:eastAsia="仿宋" w:hAnsi="仿宋" w:cs="仿宋" w:hint="eastAsia"/>
            <w:lang w:eastAsia="zh-CN"/>
          </w:rPr>
          <w:t>(二)、项目审批程序</w:t>
        </w:r>
        <w:r>
          <w:tab/>
        </w:r>
        <w:r>
          <w:fldChar w:fldCharType="begin"/>
        </w:r>
        <w:r>
          <w:instrText xml:space="preserve"> PAGEREF _Toc12392 \h </w:instrText>
        </w:r>
        <w:r>
          <w:fldChar w:fldCharType="separate"/>
        </w:r>
        <w:r>
          <w:t>35</w:t>
        </w:r>
        <w:r>
          <w:fldChar w:fldCharType="end"/>
        </w:r>
      </w:hyperlink>
    </w:p>
    <w:p>
      <w:pPr>
        <w:pStyle w:val="TOC2"/>
        <w:tabs>
          <w:tab w:val="right" w:leader="dot" w:pos="8306"/>
        </w:tabs>
      </w:pPr>
      <w:hyperlink w:anchor="_Toc20605" w:history="1">
        <w:r>
          <w:rPr>
            <w:rFonts w:ascii="仿宋" w:eastAsia="仿宋" w:hAnsi="仿宋" w:cs="仿宋" w:hint="eastAsia"/>
            <w:lang w:eastAsia="zh-CN"/>
          </w:rPr>
          <w:t>(三)、环评报告审批</w:t>
        </w:r>
        <w:r>
          <w:tab/>
        </w:r>
        <w:r>
          <w:fldChar w:fldCharType="begin"/>
        </w:r>
        <w:r>
          <w:instrText xml:space="preserve"> PAGEREF _Toc20605 \h </w:instrText>
        </w:r>
        <w:r>
          <w:fldChar w:fldCharType="separate"/>
        </w:r>
        <w:r>
          <w:t>36</w:t>
        </w:r>
        <w:r>
          <w:fldChar w:fldCharType="end"/>
        </w:r>
      </w:hyperlink>
    </w:p>
    <w:p>
      <w:pPr>
        <w:pStyle w:val="TOC2"/>
        <w:tabs>
          <w:tab w:val="right" w:leader="dot" w:pos="8306"/>
        </w:tabs>
      </w:pPr>
      <w:hyperlink w:anchor="_Toc24563" w:history="1">
        <w:r>
          <w:rPr>
            <w:rFonts w:ascii="仿宋" w:eastAsia="仿宋" w:hAnsi="仿宋" w:cs="仿宋" w:hint="eastAsia"/>
            <w:lang w:eastAsia="zh-CN"/>
          </w:rPr>
          <w:t>(四)、土建工程施工许可</w:t>
        </w:r>
        <w:r>
          <w:tab/>
        </w:r>
        <w:r>
          <w:fldChar w:fldCharType="begin"/>
        </w:r>
        <w:r>
          <w:instrText xml:space="preserve"> PAGEREF _Toc24563 \h </w:instrText>
        </w:r>
        <w:r>
          <w:fldChar w:fldCharType="separate"/>
        </w:r>
        <w:r>
          <w:t>37</w:t>
        </w:r>
        <w:r>
          <w:fldChar w:fldCharType="end"/>
        </w:r>
      </w:hyperlink>
    </w:p>
    <w:p>
      <w:pPr>
        <w:pStyle w:val="TOC1"/>
        <w:tabs>
          <w:tab w:val="right" w:leader="dot" w:pos="8306"/>
        </w:tabs>
      </w:pPr>
      <w:hyperlink w:anchor="_Toc28320" w:history="1">
        <w:r>
          <w:rPr>
            <w:rFonts w:ascii="仿宋" w:eastAsia="仿宋" w:hAnsi="仿宋" w:cs="仿宋" w:hint="eastAsia"/>
            <w:lang w:eastAsia="zh-CN"/>
          </w:rPr>
          <w:t>十、经济影响分析</w:t>
        </w:r>
        <w:r>
          <w:tab/>
        </w:r>
        <w:r>
          <w:fldChar w:fldCharType="begin"/>
        </w:r>
        <w:r>
          <w:instrText xml:space="preserve"> PAGEREF _Toc28320 \h </w:instrText>
        </w:r>
        <w:r>
          <w:fldChar w:fldCharType="separate"/>
        </w:r>
        <w:r>
          <w:t>38</w:t>
        </w:r>
        <w:r>
          <w:fldChar w:fldCharType="end"/>
        </w:r>
      </w:hyperlink>
    </w:p>
    <w:p>
      <w:pPr>
        <w:pStyle w:val="TOC2"/>
        <w:tabs>
          <w:tab w:val="right" w:leader="dot" w:pos="8306"/>
        </w:tabs>
      </w:pPr>
      <w:hyperlink w:anchor="_Toc9945" w:history="1">
        <w:r>
          <w:rPr>
            <w:rFonts w:ascii="仿宋" w:eastAsia="仿宋" w:hAnsi="仿宋" w:cs="仿宋" w:hint="eastAsia"/>
            <w:lang w:eastAsia="zh-CN"/>
          </w:rPr>
          <w:t>(一)、经济费用效益或费用效果分析</w:t>
        </w:r>
        <w:r>
          <w:tab/>
        </w:r>
        <w:r>
          <w:fldChar w:fldCharType="begin"/>
        </w:r>
        <w:r>
          <w:instrText xml:space="preserve"> PAGEREF _Toc9945 \h </w:instrText>
        </w:r>
        <w:r>
          <w:fldChar w:fldCharType="separate"/>
        </w:r>
        <w:r>
          <w:t>38</w:t>
        </w:r>
        <w:r>
          <w:fldChar w:fldCharType="end"/>
        </w:r>
      </w:hyperlink>
    </w:p>
    <w:p>
      <w:pPr>
        <w:pStyle w:val="TOC2"/>
        <w:tabs>
          <w:tab w:val="right" w:leader="dot" w:pos="8306"/>
        </w:tabs>
      </w:pPr>
      <w:hyperlink w:anchor="_Toc16159" w:history="1">
        <w:r>
          <w:rPr>
            <w:rFonts w:ascii="仿宋" w:eastAsia="仿宋" w:hAnsi="仿宋" w:cs="仿宋" w:hint="eastAsia"/>
            <w:lang w:eastAsia="zh-CN"/>
          </w:rPr>
          <w:t>(二)、行业影响分析</w:t>
        </w:r>
        <w:r>
          <w:tab/>
        </w:r>
        <w:r>
          <w:fldChar w:fldCharType="begin"/>
        </w:r>
        <w:r>
          <w:instrText xml:space="preserve"> PAGEREF _Toc16159 \h </w:instrText>
        </w:r>
        <w:r>
          <w:fldChar w:fldCharType="separate"/>
        </w:r>
        <w:r>
          <w:t>39</w:t>
        </w:r>
        <w:r>
          <w:fldChar w:fldCharType="end"/>
        </w:r>
      </w:hyperlink>
    </w:p>
    <w:p>
      <w:pPr>
        <w:pStyle w:val="TOC2"/>
        <w:tabs>
          <w:tab w:val="right" w:leader="dot" w:pos="8306"/>
        </w:tabs>
      </w:pPr>
      <w:hyperlink w:anchor="_Toc10859" w:history="1">
        <w:r>
          <w:rPr>
            <w:rFonts w:ascii="仿宋" w:eastAsia="仿宋" w:hAnsi="仿宋" w:cs="仿宋" w:hint="eastAsia"/>
            <w:lang w:eastAsia="zh-CN"/>
          </w:rPr>
          <w:t>(三)、区域经济影响分析</w:t>
        </w:r>
        <w:r>
          <w:tab/>
        </w:r>
        <w:r>
          <w:fldChar w:fldCharType="begin"/>
        </w:r>
        <w:r>
          <w:instrText xml:space="preserve"> PAGEREF _Toc10859 \h </w:instrText>
        </w:r>
        <w:r>
          <w:fldChar w:fldCharType="separate"/>
        </w:r>
        <w:r>
          <w:t>40</w:t>
        </w:r>
        <w:r>
          <w:fldChar w:fldCharType="end"/>
        </w:r>
      </w:hyperlink>
    </w:p>
    <w:p>
      <w:pPr>
        <w:pStyle w:val="TOC2"/>
        <w:tabs>
          <w:tab w:val="right" w:leader="dot" w:pos="8306"/>
        </w:tabs>
      </w:pPr>
      <w:hyperlink w:anchor="_Toc10078" w:history="1">
        <w:r>
          <w:rPr>
            <w:rFonts w:ascii="仿宋" w:eastAsia="仿宋" w:hAnsi="仿宋" w:cs="仿宋" w:hint="eastAsia"/>
            <w:lang w:eastAsia="zh-CN"/>
          </w:rPr>
          <w:t>(四)、宏观经济影响分析</w:t>
        </w:r>
        <w:r>
          <w:tab/>
        </w:r>
        <w:r>
          <w:fldChar w:fldCharType="begin"/>
        </w:r>
        <w:r>
          <w:instrText xml:space="preserve"> PAGEREF _Toc10078 \h </w:instrText>
        </w:r>
        <w:r>
          <w:fldChar w:fldCharType="separate"/>
        </w:r>
        <w:r>
          <w:t>41</w:t>
        </w:r>
        <w:r>
          <w:fldChar w:fldCharType="end"/>
        </w:r>
      </w:hyperlink>
    </w:p>
    <w:p>
      <w:pPr>
        <w:pStyle w:val="TOC1"/>
        <w:tabs>
          <w:tab w:val="right" w:leader="dot" w:pos="8306"/>
        </w:tabs>
      </w:pPr>
      <w:hyperlink w:anchor="_Toc8812" w:history="1">
        <w:r>
          <w:rPr>
            <w:rFonts w:ascii="仿宋" w:eastAsia="仿宋" w:hAnsi="仿宋" w:cs="仿宋" w:hint="eastAsia"/>
            <w:lang w:eastAsia="zh-CN"/>
          </w:rPr>
          <w:t>十一、禽用疫苗项目投资方案分析</w:t>
        </w:r>
        <w:r>
          <w:tab/>
        </w:r>
        <w:r>
          <w:fldChar w:fldCharType="begin"/>
        </w:r>
        <w:r>
          <w:instrText xml:space="preserve"> PAGEREF _Toc8812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162" w:history="1">
        <w:r>
          <w:rPr>
            <w:rFonts w:ascii="仿宋" w:eastAsia="仿宋" w:hAnsi="仿宋" w:cs="仿宋" w:hint="eastAsia"/>
            <w:lang w:eastAsia="zh-CN"/>
          </w:rPr>
          <w:t>(一)、禽用疫苗项目估算说明</w:t>
        </w:r>
        <w:r>
          <w:tab/>
        </w:r>
        <w:r>
          <w:fldChar w:fldCharType="begin"/>
        </w:r>
        <w:r>
          <w:instrText xml:space="preserve"> PAGEREF _Toc4162 \h </w:instrText>
        </w:r>
        <w:r>
          <w:fldChar w:fldCharType="separate"/>
        </w:r>
        <w:r>
          <w:t>42</w:t>
        </w:r>
        <w:r>
          <w:fldChar w:fldCharType="end"/>
        </w:r>
      </w:hyperlink>
    </w:p>
    <w:p>
      <w:pPr>
        <w:pStyle w:val="TOC2"/>
        <w:tabs>
          <w:tab w:val="right" w:leader="dot" w:pos="8306"/>
        </w:tabs>
      </w:pPr>
      <w:hyperlink w:anchor="_Toc19377" w:history="1">
        <w:r>
          <w:rPr>
            <w:rFonts w:ascii="仿宋" w:eastAsia="仿宋" w:hAnsi="仿宋" w:cs="仿宋" w:hint="eastAsia"/>
            <w:lang w:eastAsia="zh-CN"/>
          </w:rPr>
          <w:t>(二)、禽用疫苗项目总投资估算</w:t>
        </w:r>
        <w:r>
          <w:tab/>
        </w:r>
        <w:r>
          <w:fldChar w:fldCharType="begin"/>
        </w:r>
        <w:r>
          <w:instrText xml:space="preserve"> PAGEREF _Toc19377 \h </w:instrText>
        </w:r>
        <w:r>
          <w:fldChar w:fldCharType="separate"/>
        </w:r>
        <w:r>
          <w:t>44</w:t>
        </w:r>
        <w:r>
          <w:fldChar w:fldCharType="end"/>
        </w:r>
      </w:hyperlink>
    </w:p>
    <w:p>
      <w:pPr>
        <w:pStyle w:val="TOC2"/>
        <w:tabs>
          <w:tab w:val="right" w:leader="dot" w:pos="8306"/>
        </w:tabs>
      </w:pPr>
      <w:hyperlink w:anchor="_Toc25794" w:history="1">
        <w:r>
          <w:rPr>
            <w:rFonts w:ascii="仿宋" w:eastAsia="仿宋" w:hAnsi="仿宋" w:cs="仿宋" w:hint="eastAsia"/>
            <w:lang w:eastAsia="zh-CN"/>
          </w:rPr>
          <w:t>(三)、资金筹措</w:t>
        </w:r>
        <w:r>
          <w:tab/>
        </w:r>
        <w:r>
          <w:fldChar w:fldCharType="begin"/>
        </w:r>
        <w:r>
          <w:instrText xml:space="preserve"> PAGEREF _Toc25794 \h </w:instrText>
        </w:r>
        <w:r>
          <w:fldChar w:fldCharType="separate"/>
        </w:r>
        <w:r>
          <w:t>44</w:t>
        </w:r>
        <w:r>
          <w:fldChar w:fldCharType="end"/>
        </w:r>
      </w:hyperlink>
    </w:p>
    <w:p>
      <w:pPr>
        <w:pStyle w:val="TOC1"/>
        <w:tabs>
          <w:tab w:val="right" w:leader="dot" w:pos="8306"/>
        </w:tabs>
      </w:pPr>
      <w:hyperlink w:anchor="_Toc26852" w:history="1">
        <w:r>
          <w:rPr>
            <w:rFonts w:ascii="仿宋" w:eastAsia="仿宋" w:hAnsi="仿宋" w:cs="仿宋" w:hint="eastAsia"/>
            <w:lang w:eastAsia="zh-CN"/>
          </w:rPr>
          <w:t>十二、禽用疫苗定价策略</w:t>
        </w:r>
        <w:r>
          <w:tab/>
        </w:r>
        <w:r>
          <w:fldChar w:fldCharType="begin"/>
        </w:r>
        <w:r>
          <w:instrText xml:space="preserve"> PAGEREF _Toc26852 \h </w:instrText>
        </w:r>
        <w:r>
          <w:fldChar w:fldCharType="separate"/>
        </w:r>
        <w:r>
          <w:t>45</w:t>
        </w:r>
        <w:r>
          <w:fldChar w:fldCharType="end"/>
        </w:r>
      </w:hyperlink>
    </w:p>
    <w:p>
      <w:pPr>
        <w:pStyle w:val="TOC2"/>
        <w:tabs>
          <w:tab w:val="right" w:leader="dot" w:pos="8306"/>
        </w:tabs>
      </w:pPr>
      <w:hyperlink w:anchor="_Toc6697" w:history="1">
        <w:r>
          <w:rPr>
            <w:rFonts w:ascii="仿宋" w:eastAsia="仿宋" w:hAnsi="仿宋" w:cs="仿宋" w:hint="eastAsia"/>
            <w:lang w:eastAsia="zh-CN"/>
          </w:rPr>
          <w:t>(一)、定价策略概述</w:t>
        </w:r>
        <w:r>
          <w:tab/>
        </w:r>
        <w:r>
          <w:fldChar w:fldCharType="begin"/>
        </w:r>
        <w:r>
          <w:instrText xml:space="preserve"> PAGEREF _Toc6697 \h </w:instrText>
        </w:r>
        <w:r>
          <w:fldChar w:fldCharType="separate"/>
        </w:r>
        <w:r>
          <w:t>45</w:t>
        </w:r>
        <w:r>
          <w:fldChar w:fldCharType="end"/>
        </w:r>
      </w:hyperlink>
    </w:p>
    <w:p>
      <w:pPr>
        <w:pStyle w:val="TOC2"/>
        <w:tabs>
          <w:tab w:val="right" w:leader="dot" w:pos="8306"/>
        </w:tabs>
      </w:pPr>
      <w:hyperlink w:anchor="_Toc2636" w:history="1">
        <w:r>
          <w:rPr>
            <w:rFonts w:ascii="仿宋" w:eastAsia="仿宋" w:hAnsi="仿宋" w:cs="仿宋" w:hint="eastAsia"/>
            <w:lang w:eastAsia="zh-CN"/>
          </w:rPr>
          <w:t>(二)、成本分析</w:t>
        </w:r>
        <w:r>
          <w:tab/>
        </w:r>
        <w:r>
          <w:fldChar w:fldCharType="begin"/>
        </w:r>
        <w:r>
          <w:instrText xml:space="preserve"> PAGEREF _Toc2636 \h </w:instrText>
        </w:r>
        <w:r>
          <w:fldChar w:fldCharType="separate"/>
        </w:r>
        <w:r>
          <w:t>46</w:t>
        </w:r>
        <w:r>
          <w:fldChar w:fldCharType="end"/>
        </w:r>
      </w:hyperlink>
    </w:p>
    <w:p>
      <w:pPr>
        <w:pStyle w:val="TOC2"/>
        <w:tabs>
          <w:tab w:val="right" w:leader="dot" w:pos="8306"/>
        </w:tabs>
      </w:pPr>
      <w:hyperlink w:anchor="_Toc14144" w:history="1">
        <w:r>
          <w:rPr>
            <w:rFonts w:ascii="仿宋" w:eastAsia="仿宋" w:hAnsi="仿宋" w:cs="仿宋" w:hint="eastAsia"/>
            <w:lang w:eastAsia="zh-CN"/>
          </w:rPr>
          <w:t>(三)、市场需求与弹性</w:t>
        </w:r>
        <w:r>
          <w:tab/>
        </w:r>
        <w:r>
          <w:fldChar w:fldCharType="begin"/>
        </w:r>
        <w:r>
          <w:instrText xml:space="preserve"> PAGEREF _Toc14144 \h </w:instrText>
        </w:r>
        <w:r>
          <w:fldChar w:fldCharType="separate"/>
        </w:r>
        <w:r>
          <w:t>48</w:t>
        </w:r>
        <w:r>
          <w:fldChar w:fldCharType="end"/>
        </w:r>
      </w:hyperlink>
    </w:p>
    <w:p>
      <w:pPr>
        <w:pStyle w:val="TOC2"/>
        <w:tabs>
          <w:tab w:val="right" w:leader="dot" w:pos="8306"/>
        </w:tabs>
      </w:pPr>
      <w:hyperlink w:anchor="_Toc23739" w:history="1">
        <w:r>
          <w:rPr>
            <w:rFonts w:ascii="仿宋" w:eastAsia="仿宋" w:hAnsi="仿宋" w:cs="仿宋" w:hint="eastAsia"/>
            <w:lang w:eastAsia="zh-CN"/>
          </w:rPr>
          <w:t>(四)、竞争对手定价</w:t>
        </w:r>
        <w:r>
          <w:tab/>
        </w:r>
        <w:r>
          <w:fldChar w:fldCharType="begin"/>
        </w:r>
        <w:r>
          <w:instrText xml:space="preserve"> PAGEREF _Toc23739 \h </w:instrText>
        </w:r>
        <w:r>
          <w:fldChar w:fldCharType="separate"/>
        </w:r>
        <w:r>
          <w:t>49</w:t>
        </w:r>
        <w:r>
          <w:fldChar w:fldCharType="end"/>
        </w:r>
      </w:hyperlink>
    </w:p>
    <w:p>
      <w:pPr>
        <w:pStyle w:val="TOC1"/>
        <w:tabs>
          <w:tab w:val="right" w:leader="dot" w:pos="8306"/>
        </w:tabs>
      </w:pPr>
      <w:hyperlink w:anchor="_Toc14843" w:history="1">
        <w:r>
          <w:rPr>
            <w:rFonts w:ascii="仿宋" w:eastAsia="仿宋" w:hAnsi="仿宋" w:cs="仿宋" w:hint="eastAsia"/>
            <w:lang w:eastAsia="zh-CN"/>
          </w:rPr>
          <w:t>十三、环境影响评估</w:t>
        </w:r>
        <w:r>
          <w:tab/>
        </w:r>
        <w:r>
          <w:fldChar w:fldCharType="begin"/>
        </w:r>
        <w:r>
          <w:instrText xml:space="preserve"> PAGEREF _Toc14843 \h </w:instrText>
        </w:r>
        <w:r>
          <w:fldChar w:fldCharType="separate"/>
        </w:r>
        <w:r>
          <w:t>50</w:t>
        </w:r>
        <w:r>
          <w:fldChar w:fldCharType="end"/>
        </w:r>
      </w:hyperlink>
    </w:p>
    <w:p>
      <w:pPr>
        <w:pStyle w:val="TOC2"/>
        <w:tabs>
          <w:tab w:val="right" w:leader="dot" w:pos="8306"/>
        </w:tabs>
      </w:pPr>
      <w:hyperlink w:anchor="_Toc278" w:history="1">
        <w:r>
          <w:rPr>
            <w:rFonts w:ascii="仿宋" w:eastAsia="仿宋" w:hAnsi="仿宋" w:cs="仿宋" w:hint="eastAsia"/>
            <w:lang w:eastAsia="zh-CN"/>
          </w:rPr>
          <w:t>(一)、环境影响评估目的</w:t>
        </w:r>
        <w:r>
          <w:tab/>
        </w:r>
        <w:r>
          <w:fldChar w:fldCharType="begin"/>
        </w:r>
        <w:r>
          <w:instrText xml:space="preserve"> PAGEREF _Toc278 \h </w:instrText>
        </w:r>
        <w:r>
          <w:fldChar w:fldCharType="separate"/>
        </w:r>
        <w:r>
          <w:t>50</w:t>
        </w:r>
        <w:r>
          <w:fldChar w:fldCharType="end"/>
        </w:r>
      </w:hyperlink>
    </w:p>
    <w:p>
      <w:pPr>
        <w:pStyle w:val="TOC2"/>
        <w:tabs>
          <w:tab w:val="right" w:leader="dot" w:pos="8306"/>
        </w:tabs>
      </w:pPr>
      <w:hyperlink w:anchor="_Toc30561" w:history="1">
        <w:r>
          <w:rPr>
            <w:rFonts w:ascii="仿宋" w:eastAsia="仿宋" w:hAnsi="仿宋" w:cs="仿宋" w:hint="eastAsia"/>
            <w:lang w:eastAsia="zh-CN"/>
          </w:rPr>
          <w:t>(二)、环境影响评估法律法规依据</w:t>
        </w:r>
        <w:r>
          <w:tab/>
        </w:r>
        <w:r>
          <w:fldChar w:fldCharType="begin"/>
        </w:r>
        <w:r>
          <w:instrText xml:space="preserve"> PAGEREF _Toc30561 \h </w:instrText>
        </w:r>
        <w:r>
          <w:fldChar w:fldCharType="separate"/>
        </w:r>
        <w:r>
          <w:t>51</w:t>
        </w:r>
        <w:r>
          <w:fldChar w:fldCharType="end"/>
        </w:r>
      </w:hyperlink>
    </w:p>
    <w:p>
      <w:pPr>
        <w:pStyle w:val="TOC2"/>
        <w:tabs>
          <w:tab w:val="right" w:leader="dot" w:pos="8306"/>
        </w:tabs>
      </w:pPr>
      <w:hyperlink w:anchor="_Toc14622" w:history="1">
        <w:r>
          <w:rPr>
            <w:rFonts w:ascii="仿宋" w:eastAsia="仿宋" w:hAnsi="仿宋" w:cs="仿宋" w:hint="eastAsia"/>
            <w:lang w:eastAsia="zh-CN"/>
          </w:rPr>
          <w:t>(三)、禽用疫苗项目对环境的主要影响</w:t>
        </w:r>
        <w:r>
          <w:tab/>
        </w:r>
        <w:r>
          <w:fldChar w:fldCharType="begin"/>
        </w:r>
        <w:r>
          <w:instrText xml:space="preserve"> PAGEREF _Toc14622 \h </w:instrText>
        </w:r>
        <w:r>
          <w:fldChar w:fldCharType="separate"/>
        </w:r>
        <w:r>
          <w:t>51</w:t>
        </w:r>
        <w:r>
          <w:fldChar w:fldCharType="end"/>
        </w:r>
      </w:hyperlink>
    </w:p>
    <w:p>
      <w:pPr>
        <w:pStyle w:val="TOC2"/>
        <w:tabs>
          <w:tab w:val="right" w:leader="dot" w:pos="8306"/>
        </w:tabs>
      </w:pPr>
      <w:hyperlink w:anchor="_Toc12220" w:history="1">
        <w:r>
          <w:rPr>
            <w:rFonts w:ascii="仿宋" w:eastAsia="仿宋" w:hAnsi="仿宋" w:cs="仿宋" w:hint="eastAsia"/>
            <w:lang w:eastAsia="zh-CN"/>
          </w:rPr>
          <w:t>(四)、环境保护措施</w:t>
        </w:r>
        <w:r>
          <w:tab/>
        </w:r>
        <w:r>
          <w:fldChar w:fldCharType="begin"/>
        </w:r>
        <w:r>
          <w:instrText xml:space="preserve"> PAGEREF _Toc12220 \h </w:instrText>
        </w:r>
        <w:r>
          <w:fldChar w:fldCharType="separate"/>
        </w:r>
        <w:r>
          <w:t>51</w:t>
        </w:r>
        <w:r>
          <w:fldChar w:fldCharType="end"/>
        </w:r>
      </w:hyperlink>
    </w:p>
    <w:p>
      <w:pPr>
        <w:pStyle w:val="TOC2"/>
        <w:tabs>
          <w:tab w:val="right" w:leader="dot" w:pos="8306"/>
        </w:tabs>
      </w:pPr>
      <w:hyperlink w:anchor="_Toc23381" w:history="1">
        <w:r>
          <w:rPr>
            <w:rFonts w:ascii="仿宋" w:eastAsia="仿宋" w:hAnsi="仿宋" w:cs="仿宋" w:hint="eastAsia"/>
            <w:lang w:eastAsia="zh-CN"/>
          </w:rPr>
          <w:t>(五)、环境监测与管理计划</w:t>
        </w:r>
        <w:r>
          <w:tab/>
        </w:r>
        <w:r>
          <w:fldChar w:fldCharType="begin"/>
        </w:r>
        <w:r>
          <w:instrText xml:space="preserve"> PAGEREF _Toc23381 \h </w:instrText>
        </w:r>
        <w:r>
          <w:fldChar w:fldCharType="separate"/>
        </w:r>
        <w:r>
          <w:t>52</w:t>
        </w:r>
        <w:r>
          <w:fldChar w:fldCharType="end"/>
        </w:r>
      </w:hyperlink>
    </w:p>
    <w:p>
      <w:pPr>
        <w:pStyle w:val="TOC2"/>
        <w:tabs>
          <w:tab w:val="right" w:leader="dot" w:pos="8306"/>
        </w:tabs>
      </w:pPr>
      <w:hyperlink w:anchor="_Toc8542" w:history="1">
        <w:r>
          <w:rPr>
            <w:rFonts w:ascii="仿宋" w:eastAsia="仿宋" w:hAnsi="仿宋" w:cs="仿宋" w:hint="eastAsia"/>
            <w:lang w:eastAsia="zh-CN"/>
          </w:rPr>
          <w:t>(六)、环境影响评估报告编制要求</w:t>
        </w:r>
        <w:r>
          <w:tab/>
        </w:r>
        <w:r>
          <w:fldChar w:fldCharType="begin"/>
        </w:r>
        <w:r>
          <w:instrText xml:space="preserve"> PAGEREF _Toc8542 \h </w:instrText>
        </w:r>
        <w:r>
          <w:fldChar w:fldCharType="separate"/>
        </w:r>
        <w:r>
          <w:t>52</w:t>
        </w:r>
        <w:r>
          <w:fldChar w:fldCharType="end"/>
        </w:r>
      </w:hyperlink>
    </w:p>
    <w:p>
      <w:pPr>
        <w:pStyle w:val="TOC1"/>
        <w:tabs>
          <w:tab w:val="right" w:leader="dot" w:pos="8306"/>
        </w:tabs>
      </w:pPr>
      <w:hyperlink w:anchor="_Toc20280" w:history="1">
        <w:r>
          <w:rPr>
            <w:rFonts w:ascii="仿宋" w:eastAsia="仿宋" w:hAnsi="仿宋" w:cs="仿宋" w:hint="eastAsia"/>
            <w:lang w:eastAsia="zh-CN"/>
          </w:rPr>
          <w:t>十四、禽用疫苗项目创新与研发</w:t>
        </w:r>
        <w:r>
          <w:tab/>
        </w:r>
        <w:r>
          <w:fldChar w:fldCharType="begin"/>
        </w:r>
        <w:r>
          <w:instrText xml:space="preserve"> PAGEREF _Toc20280 \h </w:instrText>
        </w:r>
        <w:r>
          <w:fldChar w:fldCharType="separate"/>
        </w:r>
        <w:r>
          <w:t>53</w:t>
        </w:r>
        <w:r>
          <w:fldChar w:fldCharType="end"/>
        </w:r>
      </w:hyperlink>
    </w:p>
    <w:p>
      <w:pPr>
        <w:pStyle w:val="TOC2"/>
        <w:tabs>
          <w:tab w:val="right" w:leader="dot" w:pos="8306"/>
        </w:tabs>
      </w:pPr>
      <w:hyperlink w:anchor="_Toc30332" w:history="1">
        <w:r>
          <w:rPr>
            <w:rFonts w:ascii="仿宋" w:eastAsia="仿宋" w:hAnsi="仿宋" w:cs="仿宋" w:hint="eastAsia"/>
            <w:lang w:eastAsia="zh-CN"/>
          </w:rPr>
          <w:t>(一)、创新策略与方向</w:t>
        </w:r>
        <w:r>
          <w:tab/>
        </w:r>
        <w:r>
          <w:fldChar w:fldCharType="begin"/>
        </w:r>
        <w:r>
          <w:instrText xml:space="preserve"> PAGEREF _Toc30332 \h </w:instrText>
        </w:r>
        <w:r>
          <w:fldChar w:fldCharType="separate"/>
        </w:r>
        <w:r>
          <w:t>53</w:t>
        </w:r>
        <w:r>
          <w:fldChar w:fldCharType="end"/>
        </w:r>
      </w:hyperlink>
    </w:p>
    <w:p>
      <w:pPr>
        <w:pStyle w:val="TOC2"/>
        <w:tabs>
          <w:tab w:val="right" w:leader="dot" w:pos="8306"/>
        </w:tabs>
      </w:pPr>
      <w:hyperlink w:anchor="_Toc7208" w:history="1">
        <w:r>
          <w:rPr>
            <w:rFonts w:ascii="仿宋" w:eastAsia="仿宋" w:hAnsi="仿宋" w:cs="仿宋" w:hint="eastAsia"/>
            <w:lang w:eastAsia="zh-CN"/>
          </w:rPr>
          <w:t>(二)、研发规划与投入</w:t>
        </w:r>
        <w:r>
          <w:tab/>
        </w:r>
        <w:r>
          <w:fldChar w:fldCharType="begin"/>
        </w:r>
        <w:r>
          <w:instrText xml:space="preserve"> PAGEREF _Toc7208 \h </w:instrText>
        </w:r>
        <w:r>
          <w:fldChar w:fldCharType="separate"/>
        </w:r>
        <w:r>
          <w:t>54</w:t>
        </w:r>
        <w:r>
          <w:fldChar w:fldCharType="end"/>
        </w:r>
      </w:hyperlink>
    </w:p>
    <w:p>
      <w:pPr>
        <w:pStyle w:val="TOC1"/>
        <w:tabs>
          <w:tab w:val="right" w:leader="dot" w:pos="8306"/>
        </w:tabs>
      </w:pPr>
      <w:hyperlink w:anchor="_Toc3821" w:history="1">
        <w:r>
          <w:rPr>
            <w:rFonts w:ascii="仿宋" w:eastAsia="仿宋" w:hAnsi="仿宋" w:cs="仿宋" w:hint="eastAsia"/>
            <w:lang w:eastAsia="zh-CN"/>
          </w:rPr>
          <w:t>十五、品质管理与持续改进方案</w:t>
        </w:r>
        <w:r>
          <w:tab/>
        </w:r>
        <w:r>
          <w:fldChar w:fldCharType="begin"/>
        </w:r>
        <w:r>
          <w:instrText xml:space="preserve"> PAGEREF _Toc3821 \h </w:instrText>
        </w:r>
        <w:r>
          <w:fldChar w:fldCharType="separate"/>
        </w:r>
        <w:r>
          <w:t>55</w:t>
        </w:r>
        <w:r>
          <w:fldChar w:fldCharType="end"/>
        </w:r>
      </w:hyperlink>
    </w:p>
    <w:p>
      <w:pPr>
        <w:pStyle w:val="TOC2"/>
        <w:tabs>
          <w:tab w:val="right" w:leader="dot" w:pos="8306"/>
        </w:tabs>
      </w:pPr>
      <w:hyperlink w:anchor="_Toc10419" w:history="1">
        <w:r>
          <w:rPr>
            <w:rFonts w:ascii="仿宋" w:eastAsia="仿宋" w:hAnsi="仿宋" w:cs="仿宋" w:hint="eastAsia"/>
            <w:lang w:eastAsia="zh-CN"/>
          </w:rPr>
          <w:t>(一)、品质管理体系建设</w:t>
        </w:r>
        <w:r>
          <w:tab/>
        </w:r>
        <w:r>
          <w:fldChar w:fldCharType="begin"/>
        </w:r>
        <w:r>
          <w:instrText xml:space="preserve"> PAGEREF _Toc10419 \h </w:instrText>
        </w:r>
        <w:r>
          <w:fldChar w:fldCharType="separate"/>
        </w:r>
        <w:r>
          <w:t>55</w:t>
        </w:r>
        <w:r>
          <w:fldChar w:fldCharType="end"/>
        </w:r>
      </w:hyperlink>
    </w:p>
    <w:p>
      <w:pPr>
        <w:pStyle w:val="TOC2"/>
        <w:tabs>
          <w:tab w:val="right" w:leader="dot" w:pos="8306"/>
        </w:tabs>
      </w:pPr>
      <w:hyperlink w:anchor="_Toc27854" w:history="1">
        <w:r>
          <w:rPr>
            <w:rFonts w:ascii="仿宋" w:eastAsia="仿宋" w:hAnsi="仿宋" w:cs="仿宋" w:hint="eastAsia"/>
            <w:lang w:eastAsia="zh-CN"/>
          </w:rPr>
          <w:t>(二)、生产过程监控与优化</w:t>
        </w:r>
        <w:r>
          <w:tab/>
        </w:r>
        <w:r>
          <w:fldChar w:fldCharType="begin"/>
        </w:r>
        <w:r>
          <w:instrText xml:space="preserve"> PAGEREF _Toc27854 \h </w:instrText>
        </w:r>
        <w:r>
          <w:fldChar w:fldCharType="separate"/>
        </w:r>
        <w:r>
          <w:t>57</w:t>
        </w:r>
        <w:r>
          <w:fldChar w:fldCharType="end"/>
        </w:r>
      </w:hyperlink>
    </w:p>
    <w:p>
      <w:pPr>
        <w:pStyle w:val="TOC2"/>
        <w:tabs>
          <w:tab w:val="right" w:leader="dot" w:pos="8306"/>
        </w:tabs>
      </w:pPr>
      <w:hyperlink w:anchor="_Toc29989" w:history="1">
        <w:r>
          <w:rPr>
            <w:rFonts w:ascii="仿宋" w:eastAsia="仿宋" w:hAnsi="仿宋" w:cs="仿宋" w:hint="eastAsia"/>
            <w:lang w:eastAsia="zh-CN"/>
          </w:rPr>
          <w:t>(三)、品质问题快速响应机制</w:t>
        </w:r>
        <w:r>
          <w:tab/>
        </w:r>
        <w:r>
          <w:fldChar w:fldCharType="begin"/>
        </w:r>
        <w:r>
          <w:instrText xml:space="preserve"> PAGEREF _Toc29989 \h </w:instrText>
        </w:r>
        <w:r>
          <w:fldChar w:fldCharType="separate"/>
        </w:r>
        <w:r>
          <w:t>58</w:t>
        </w:r>
        <w:r>
          <w:fldChar w:fldCharType="end"/>
        </w:r>
      </w:hyperlink>
    </w:p>
    <w:p>
      <w:pPr>
        <w:pStyle w:val="TOC2"/>
        <w:tabs>
          <w:tab w:val="right" w:leader="dot" w:pos="8306"/>
        </w:tabs>
      </w:pPr>
      <w:hyperlink w:anchor="_Toc859" w:history="1">
        <w:r>
          <w:rPr>
            <w:rFonts w:ascii="仿宋" w:eastAsia="仿宋" w:hAnsi="仿宋" w:cs="仿宋" w:hint="eastAsia"/>
            <w:lang w:eastAsia="zh-CN"/>
          </w:rPr>
          <w:t>(四)、持续改进文化培养</w:t>
        </w:r>
        <w:r>
          <w:tab/>
        </w:r>
        <w:r>
          <w:fldChar w:fldCharType="begin"/>
        </w:r>
        <w:r>
          <w:instrText xml:space="preserve"> PAGEREF _Toc859 \h </w:instrText>
        </w:r>
        <w:r>
          <w:fldChar w:fldCharType="separate"/>
        </w:r>
        <w:r>
          <w:t>60</w:t>
        </w:r>
        <w:r>
          <w:fldChar w:fldCharType="end"/>
        </w:r>
      </w:hyperlink>
    </w:p>
    <w:p>
      <w:pPr>
        <w:pStyle w:val="TOC2"/>
        <w:tabs>
          <w:tab w:val="right" w:leader="dot" w:pos="8306"/>
        </w:tabs>
      </w:pPr>
      <w:hyperlink w:anchor="_Toc13180" w:history="1">
        <w:r>
          <w:rPr>
            <w:rFonts w:ascii="仿宋" w:eastAsia="仿宋" w:hAnsi="仿宋" w:cs="仿宋" w:hint="eastAsia"/>
            <w:lang w:eastAsia="zh-CN"/>
          </w:rPr>
          <w:t>(五)、客户反馈整合与品质提升</w:t>
        </w:r>
        <w:r>
          <w:tab/>
        </w:r>
        <w:r>
          <w:fldChar w:fldCharType="begin"/>
        </w:r>
        <w:r>
          <w:instrText xml:space="preserve"> PAGEREF _Toc13180 \h </w:instrText>
        </w:r>
        <w:r>
          <w:fldChar w:fldCharType="separate"/>
        </w:r>
        <w:r>
          <w:t>61</w:t>
        </w:r>
        <w:r>
          <w:fldChar w:fldCharType="end"/>
        </w:r>
      </w:hyperlink>
    </w:p>
    <w:p>
      <w:pPr>
        <w:pStyle w:val="TOC1"/>
        <w:tabs>
          <w:tab w:val="right" w:leader="dot" w:pos="8306"/>
        </w:tabs>
      </w:pPr>
      <w:hyperlink w:anchor="_Toc24956" w:history="1">
        <w:r>
          <w:rPr>
            <w:rFonts w:ascii="仿宋" w:eastAsia="仿宋" w:hAnsi="仿宋" w:cs="仿宋" w:hint="eastAsia"/>
            <w:lang w:eastAsia="zh-CN"/>
          </w:rPr>
          <w:t>十六、战略合作伙伴与外部资源</w:t>
        </w:r>
        <w:r>
          <w:tab/>
        </w:r>
        <w:r>
          <w:fldChar w:fldCharType="begin"/>
        </w:r>
        <w:r>
          <w:instrText xml:space="preserve"> PAGEREF _Toc24956 \h </w:instrText>
        </w:r>
        <w:r>
          <w:fldChar w:fldCharType="separate"/>
        </w:r>
        <w:r>
          <w:t>61</w:t>
        </w:r>
        <w:r>
          <w:fldChar w:fldCharType="end"/>
        </w:r>
      </w:hyperlink>
    </w:p>
    <w:p>
      <w:pPr>
        <w:pStyle w:val="TOC2"/>
        <w:tabs>
          <w:tab w:val="right" w:leader="dot" w:pos="8306"/>
        </w:tabs>
      </w:pPr>
      <w:hyperlink w:anchor="_Toc28736" w:history="1">
        <w:r>
          <w:rPr>
            <w:rFonts w:ascii="仿宋" w:eastAsia="仿宋" w:hAnsi="仿宋" w:cs="仿宋" w:hint="eastAsia"/>
            <w:lang w:eastAsia="zh-CN"/>
          </w:rPr>
          <w:t>(一)、战略合作伙伴的筛选与合同</w:t>
        </w:r>
        <w:r>
          <w:tab/>
        </w:r>
        <w:r>
          <w:fldChar w:fldCharType="begin"/>
        </w:r>
        <w:r>
          <w:instrText xml:space="preserve"> PAGEREF _Toc28736 \h </w:instrText>
        </w:r>
        <w:r>
          <w:fldChar w:fldCharType="separate"/>
        </w:r>
        <w:r>
          <w:t>61</w:t>
        </w:r>
        <w:r>
          <w:fldChar w:fldCharType="end"/>
        </w:r>
      </w:hyperlink>
    </w:p>
    <w:p>
      <w:pPr>
        <w:pStyle w:val="TOC2"/>
        <w:tabs>
          <w:tab w:val="right" w:leader="dot" w:pos="8306"/>
        </w:tabs>
      </w:pPr>
      <w:hyperlink w:anchor="_Toc15835" w:history="1">
        <w:r>
          <w:rPr>
            <w:rFonts w:ascii="仿宋" w:eastAsia="仿宋" w:hAnsi="仿宋" w:cs="仿宋" w:hint="eastAsia"/>
            <w:lang w:eastAsia="zh-CN"/>
          </w:rPr>
          <w:t>(二)、外部资源管理与协同</w:t>
        </w:r>
        <w:r>
          <w:tab/>
        </w:r>
        <w:r>
          <w:fldChar w:fldCharType="begin"/>
        </w:r>
        <w:r>
          <w:instrText xml:space="preserve"> PAGEREF _Toc15835 \h </w:instrText>
        </w:r>
        <w:r>
          <w:fldChar w:fldCharType="separate"/>
        </w:r>
        <w:r>
          <w:t>62</w:t>
        </w:r>
        <w:r>
          <w:fldChar w:fldCharType="end"/>
        </w:r>
      </w:hyperlink>
    </w:p>
    <w:p>
      <w:pPr>
        <w:pStyle w:val="TOC2"/>
        <w:tabs>
          <w:tab w:val="right" w:leader="dot" w:pos="8306"/>
        </w:tabs>
      </w:pPr>
      <w:hyperlink w:anchor="_Toc23239" w:history="1">
        <w:r>
          <w:rPr>
            <w:rFonts w:ascii="仿宋" w:eastAsia="仿宋" w:hAnsi="仿宋" w:cs="仿宋" w:hint="eastAsia"/>
            <w:lang w:eastAsia="zh-CN"/>
          </w:rPr>
          <w:t>(三)、合作绩效与目标达成</w:t>
        </w:r>
        <w:r>
          <w:tab/>
        </w:r>
        <w:r>
          <w:fldChar w:fldCharType="begin"/>
        </w:r>
        <w:r>
          <w:instrText xml:space="preserve"> PAGEREF _Toc23239 \h </w:instrText>
        </w:r>
        <w:r>
          <w:fldChar w:fldCharType="separate"/>
        </w:r>
        <w:r>
          <w:t>62</w:t>
        </w:r>
        <w:r>
          <w:fldChar w:fldCharType="end"/>
        </w:r>
      </w:hyperlink>
    </w:p>
    <w:p>
      <w:pPr>
        <w:pStyle w:val="TOC2"/>
        <w:tabs>
          <w:tab w:val="right" w:leader="dot" w:pos="8306"/>
        </w:tabs>
      </w:pPr>
      <w:hyperlink w:anchor="_Toc22649" w:history="1">
        <w:r>
          <w:rPr>
            <w:rFonts w:ascii="仿宋" w:eastAsia="仿宋" w:hAnsi="仿宋" w:cs="仿宋" w:hint="eastAsia"/>
            <w:lang w:eastAsia="zh-CN"/>
          </w:rPr>
          <w:t>(四)、利益共享与联合创新</w:t>
        </w:r>
        <w:r>
          <w:tab/>
        </w:r>
        <w:r>
          <w:fldChar w:fldCharType="begin"/>
        </w:r>
        <w:r>
          <w:instrText xml:space="preserve"> PAGEREF _Toc22649 \h </w:instrText>
        </w:r>
        <w:r>
          <w:fldChar w:fldCharType="separate"/>
        </w:r>
        <w:r>
          <w:t>63</w:t>
        </w:r>
        <w:r>
          <w:fldChar w:fldCharType="end"/>
        </w:r>
      </w:hyperlink>
    </w:p>
    <w:p>
      <w:pPr>
        <w:pStyle w:val="TOC1"/>
        <w:tabs>
          <w:tab w:val="right" w:leader="dot" w:pos="8306"/>
        </w:tabs>
      </w:pPr>
      <w:hyperlink w:anchor="_Toc28910" w:history="1">
        <w:r>
          <w:rPr>
            <w:rFonts w:ascii="仿宋" w:eastAsia="仿宋" w:hAnsi="仿宋" w:cs="仿宋" w:hint="eastAsia"/>
            <w:lang w:eastAsia="zh-CN"/>
          </w:rPr>
          <w:t>十七、禽用疫苗项目沟通与合作机制</w:t>
        </w:r>
        <w:r>
          <w:tab/>
        </w:r>
        <w:r>
          <w:fldChar w:fldCharType="begin"/>
        </w:r>
        <w:r>
          <w:instrText xml:space="preserve"> PAGEREF _Toc28910 \h </w:instrText>
        </w:r>
        <w:r>
          <w:fldChar w:fldCharType="separate"/>
        </w:r>
        <w:r>
          <w:t>63</w:t>
        </w:r>
        <w:r>
          <w:fldChar w:fldCharType="end"/>
        </w:r>
      </w:hyperlink>
    </w:p>
    <w:p>
      <w:pPr>
        <w:pStyle w:val="TOC2"/>
        <w:tabs>
          <w:tab w:val="right" w:leader="dot" w:pos="8306"/>
        </w:tabs>
      </w:pPr>
      <w:hyperlink w:anchor="_Toc1566" w:history="1">
        <w:r>
          <w:rPr>
            <w:rFonts w:ascii="仿宋" w:eastAsia="仿宋" w:hAnsi="仿宋" w:cs="仿宋" w:hint="eastAsia"/>
            <w:lang w:eastAsia="zh-CN"/>
          </w:rPr>
          <w:t>(一)、沟通体系构建</w:t>
        </w:r>
        <w:r>
          <w:tab/>
        </w:r>
        <w:r>
          <w:fldChar w:fldCharType="begin"/>
        </w:r>
        <w:r>
          <w:instrText xml:space="preserve"> PAGEREF _Toc1566 \h </w:instrText>
        </w:r>
        <w:r>
          <w:fldChar w:fldCharType="separate"/>
        </w:r>
        <w:r>
          <w:t>63</w:t>
        </w:r>
        <w:r>
          <w:fldChar w:fldCharType="end"/>
        </w:r>
      </w:hyperlink>
    </w:p>
    <w:p>
      <w:pPr>
        <w:pStyle w:val="TOC2"/>
        <w:tabs>
          <w:tab w:val="right" w:leader="dot" w:pos="8306"/>
        </w:tabs>
      </w:pPr>
      <w:hyperlink w:anchor="_Toc12628" w:history="1">
        <w:r>
          <w:rPr>
            <w:rFonts w:ascii="仿宋" w:eastAsia="仿宋" w:hAnsi="仿宋" w:cs="仿宋" w:hint="eastAsia"/>
            <w:lang w:eastAsia="zh-CN"/>
          </w:rPr>
          <w:t>(二)、合作伙伴选择与合作方式</w:t>
        </w:r>
        <w:r>
          <w:tab/>
        </w:r>
        <w:r>
          <w:fldChar w:fldCharType="begin"/>
        </w:r>
        <w:r>
          <w:instrText xml:space="preserve"> PAGEREF _Toc12628 \h </w:instrText>
        </w:r>
        <w:r>
          <w:fldChar w:fldCharType="separate"/>
        </w:r>
        <w:r>
          <w:t>66</w:t>
        </w:r>
        <w:r>
          <w:fldChar w:fldCharType="end"/>
        </w:r>
      </w:hyperlink>
    </w:p>
    <w:p>
      <w:pPr>
        <w:pStyle w:val="TOC2"/>
        <w:tabs>
          <w:tab w:val="right" w:leader="dot" w:pos="8306"/>
        </w:tabs>
      </w:pPr>
      <w:hyperlink w:anchor="_Toc7191" w:history="1">
        <w:r>
          <w:rPr>
            <w:rFonts w:ascii="仿宋" w:eastAsia="仿宋" w:hAnsi="仿宋" w:cs="仿宋" w:hint="eastAsia"/>
            <w:lang w:eastAsia="zh-CN"/>
          </w:rPr>
          <w:t>(三)、利益相关方管理</w:t>
        </w:r>
        <w:r>
          <w:tab/>
        </w:r>
        <w:r>
          <w:fldChar w:fldCharType="begin"/>
        </w:r>
        <w:r>
          <w:instrText xml:space="preserve"> PAGEREF _Toc7191 \h </w:instrText>
        </w:r>
        <w:r>
          <w:fldChar w:fldCharType="separate"/>
        </w:r>
        <w:r>
          <w:t>68</w:t>
        </w:r>
        <w:r>
          <w:fldChar w:fldCharType="end"/>
        </w:r>
      </w:hyperlink>
    </w:p>
    <w:p>
      <w:pPr>
        <w:pStyle w:val="TOC2"/>
        <w:tabs>
          <w:tab w:val="right" w:leader="dot" w:pos="8306"/>
        </w:tabs>
      </w:pPr>
      <w:hyperlink w:anchor="_Toc20619" w:history="1">
        <w:r>
          <w:rPr>
            <w:rFonts w:ascii="仿宋" w:eastAsia="仿宋" w:hAnsi="仿宋" w:cs="仿宋" w:hint="eastAsia"/>
            <w:lang w:eastAsia="zh-CN"/>
          </w:rPr>
          <w:t>(四)、团队协作与合作文化</w:t>
        </w:r>
        <w:r>
          <w:tab/>
        </w:r>
        <w:r>
          <w:fldChar w:fldCharType="begin"/>
        </w:r>
        <w:r>
          <w:instrText xml:space="preserve"> PAGEREF _Toc20619 \h </w:instrText>
        </w:r>
        <w:r>
          <w:fldChar w:fldCharType="separate"/>
        </w:r>
        <w:r>
          <w:t>70</w:t>
        </w:r>
        <w:r>
          <w:fldChar w:fldCharType="end"/>
        </w:r>
      </w:hyperlink>
    </w:p>
    <w:p>
      <w:pPr>
        <w:pStyle w:val="TOC2"/>
        <w:tabs>
          <w:tab w:val="right" w:leader="dot" w:pos="8306"/>
        </w:tabs>
      </w:pPr>
      <w:hyperlink w:anchor="_Toc26403" w:history="1">
        <w:r>
          <w:rPr>
            <w:rFonts w:ascii="仿宋" w:eastAsia="仿宋" w:hAnsi="仿宋" w:cs="仿宋" w:hint="eastAsia"/>
            <w:lang w:eastAsia="zh-CN"/>
          </w:rPr>
          <w:t>(五)、跨部门协同与协作平台</w:t>
        </w:r>
        <w:r>
          <w:tab/>
        </w:r>
        <w:r>
          <w:fldChar w:fldCharType="begin"/>
        </w:r>
        <w:r>
          <w:instrText xml:space="preserve"> PAGEREF _Toc26403 \h </w:instrText>
        </w:r>
        <w:r>
          <w:fldChar w:fldCharType="separate"/>
        </w:r>
        <w:r>
          <w:t>71</w:t>
        </w:r>
        <w:r>
          <w:fldChar w:fldCharType="end"/>
        </w:r>
      </w:hyperlink>
    </w:p>
    <w:p>
      <w:pPr>
        <w:pStyle w:val="TOC2"/>
        <w:tabs>
          <w:tab w:val="right" w:leader="dot" w:pos="8306"/>
        </w:tabs>
      </w:pPr>
      <w:hyperlink w:anchor="_Toc4336" w:history="1">
        <w:r>
          <w:rPr>
            <w:rFonts w:ascii="仿宋" w:eastAsia="仿宋" w:hAnsi="仿宋" w:cs="仿宋" w:hint="eastAsia"/>
            <w:lang w:eastAsia="zh-CN"/>
          </w:rPr>
          <w:t>(六)、沟通与合作中的问题解决</w:t>
        </w:r>
        <w:r>
          <w:tab/>
        </w:r>
        <w:r>
          <w:fldChar w:fldCharType="begin"/>
        </w:r>
        <w:r>
          <w:instrText xml:space="preserve"> PAGEREF _Toc4336 \h </w:instrText>
        </w:r>
        <w:r>
          <w:fldChar w:fldCharType="separate"/>
        </w:r>
        <w:r>
          <w:t>73</w:t>
        </w:r>
        <w:r>
          <w:fldChar w:fldCharType="end"/>
        </w:r>
      </w:hyperlink>
    </w:p>
    <w:p>
      <w:pPr>
        <w:pStyle w:val="TOC2"/>
        <w:tabs>
          <w:tab w:val="right" w:leader="dot" w:pos="8306"/>
        </w:tabs>
      </w:pPr>
      <w:hyperlink w:anchor="_Toc28282" w:history="1">
        <w:r>
          <w:rPr>
            <w:rFonts w:ascii="仿宋" w:eastAsia="仿宋" w:hAnsi="仿宋" w:cs="仿宋" w:hint="eastAsia"/>
            <w:lang w:eastAsia="zh-CN"/>
          </w:rPr>
          <w:t>(七)、共享资源与互惠机制</w:t>
        </w:r>
        <w:r>
          <w:tab/>
        </w:r>
        <w:r>
          <w:fldChar w:fldCharType="begin"/>
        </w:r>
        <w:r>
          <w:instrText xml:space="preserve"> PAGEREF _Toc28282 \h </w:instrText>
        </w:r>
        <w:r>
          <w:fldChar w:fldCharType="separate"/>
        </w:r>
        <w:r>
          <w:t>74</w:t>
        </w:r>
        <w:r>
          <w:fldChar w:fldCharType="end"/>
        </w:r>
      </w:hyperlink>
    </w:p>
    <w:p>
      <w:pPr>
        <w:pStyle w:val="TOC2"/>
        <w:tabs>
          <w:tab w:val="right" w:leader="dot" w:pos="8306"/>
        </w:tabs>
      </w:pPr>
      <w:hyperlink w:anchor="_Toc6649" w:history="1">
        <w:r>
          <w:rPr>
            <w:rFonts w:ascii="仿宋" w:eastAsia="仿宋" w:hAnsi="仿宋" w:cs="仿宋" w:hint="eastAsia"/>
            <w:lang w:eastAsia="zh-CN"/>
          </w:rPr>
          <w:t>(八)、沟通与合作绩效评估</w:t>
        </w:r>
        <w:r>
          <w:tab/>
        </w:r>
        <w:r>
          <w:fldChar w:fldCharType="begin"/>
        </w:r>
        <w:r>
          <w:instrText xml:space="preserve"> PAGEREF _Toc6649 \h </w:instrText>
        </w:r>
        <w:r>
          <w:fldChar w:fldCharType="separate"/>
        </w:r>
        <w:r>
          <w:t>75</w:t>
        </w:r>
        <w:r>
          <w:fldChar w:fldCharType="end"/>
        </w:r>
      </w:hyperlink>
    </w:p>
    <w:p>
      <w:pPr>
        <w:pStyle w:val="TOC1"/>
        <w:tabs>
          <w:tab w:val="right" w:leader="dot" w:pos="8306"/>
        </w:tabs>
      </w:pPr>
      <w:hyperlink w:anchor="_Toc3153" w:history="1">
        <w:r>
          <w:rPr>
            <w:rFonts w:ascii="仿宋" w:eastAsia="仿宋" w:hAnsi="仿宋" w:cs="仿宋" w:hint="eastAsia"/>
            <w:lang w:eastAsia="zh-CN"/>
          </w:rPr>
          <w:t>十八、市场趋势与消费者洞察</w:t>
        </w:r>
        <w:r>
          <w:tab/>
        </w:r>
        <w:r>
          <w:fldChar w:fldCharType="begin"/>
        </w:r>
        <w:r>
          <w:instrText xml:space="preserve"> PAGEREF _Toc3153 \h </w:instrText>
        </w:r>
        <w:r>
          <w:fldChar w:fldCharType="separate"/>
        </w:r>
        <w:r>
          <w:t>77</w:t>
        </w:r>
        <w:r>
          <w:fldChar w:fldCharType="end"/>
        </w:r>
      </w:hyperlink>
    </w:p>
    <w:p>
      <w:pPr>
        <w:pStyle w:val="TOC2"/>
        <w:tabs>
          <w:tab w:val="right" w:leader="dot" w:pos="8306"/>
        </w:tabs>
      </w:pPr>
      <w:hyperlink w:anchor="_Toc21310" w:history="1">
        <w:r>
          <w:rPr>
            <w:rFonts w:ascii="仿宋" w:eastAsia="仿宋" w:hAnsi="仿宋" w:cs="仿宋" w:hint="eastAsia"/>
            <w:lang w:eastAsia="zh-CN"/>
          </w:rPr>
          <w:t>(一)、市场趋势分析与预测</w:t>
        </w:r>
        <w:r>
          <w:tab/>
        </w:r>
        <w:r>
          <w:fldChar w:fldCharType="begin"/>
        </w:r>
        <w:r>
          <w:instrText xml:space="preserve"> PAGEREF _Toc21310 \h </w:instrText>
        </w:r>
        <w:r>
          <w:fldChar w:fldCharType="separate"/>
        </w:r>
        <w:r>
          <w:t>77</w:t>
        </w:r>
        <w:r>
          <w:fldChar w:fldCharType="end"/>
        </w:r>
      </w:hyperlink>
    </w:p>
    <w:p>
      <w:pPr>
        <w:pStyle w:val="TOC2"/>
        <w:tabs>
          <w:tab w:val="right" w:leader="dot" w:pos="8306"/>
        </w:tabs>
      </w:pPr>
      <w:hyperlink w:anchor="_Toc28493" w:history="1">
        <w:r>
          <w:rPr>
            <w:rFonts w:ascii="仿宋" w:eastAsia="仿宋" w:hAnsi="仿宋" w:cs="仿宋" w:hint="eastAsia"/>
            <w:lang w:eastAsia="zh-CN"/>
          </w:rPr>
          <w:t>(二)、消费者洞察与行为研究</w:t>
        </w:r>
        <w:r>
          <w:tab/>
        </w:r>
        <w:r>
          <w:fldChar w:fldCharType="begin"/>
        </w:r>
        <w:r>
          <w:instrText xml:space="preserve"> PAGEREF _Toc28493 \h </w:instrText>
        </w:r>
        <w:r>
          <w:fldChar w:fldCharType="separate"/>
        </w:r>
        <w:r>
          <w:t>77</w:t>
        </w:r>
        <w:r>
          <w:fldChar w:fldCharType="end"/>
        </w:r>
      </w:hyperlink>
    </w:p>
    <w:p>
      <w:pPr>
        <w:pStyle w:val="TOC2"/>
        <w:tabs>
          <w:tab w:val="right" w:leader="dot" w:pos="8306"/>
        </w:tabs>
      </w:pPr>
      <w:hyperlink w:anchor="_Toc10379" w:history="1">
        <w:r>
          <w:rPr>
            <w:rFonts w:ascii="仿宋" w:eastAsia="仿宋" w:hAnsi="仿宋" w:cs="仿宋" w:hint="eastAsia"/>
            <w:lang w:eastAsia="zh-CN"/>
          </w:rPr>
          <w:t>(三)、产品创新与市场适应性</w:t>
        </w:r>
        <w:r>
          <w:tab/>
        </w:r>
        <w:r>
          <w:fldChar w:fldCharType="begin"/>
        </w:r>
        <w:r>
          <w:instrText xml:space="preserve"> PAGEREF _Toc10379 \h </w:instrText>
        </w:r>
        <w:r>
          <w:fldChar w:fldCharType="separate"/>
        </w:r>
        <w:r>
          <w:t>79</w:t>
        </w:r>
        <w:r>
          <w:fldChar w:fldCharType="end"/>
        </w:r>
      </w:hyperlink>
    </w:p>
    <w:p>
      <w:pPr>
        <w:pStyle w:val="TOC2"/>
        <w:tabs>
          <w:tab w:val="right" w:leader="dot" w:pos="8306"/>
        </w:tabs>
      </w:pPr>
      <w:hyperlink w:anchor="_Toc29891" w:history="1">
        <w:r>
          <w:rPr>
            <w:rFonts w:ascii="仿宋" w:eastAsia="仿宋" w:hAnsi="仿宋" w:cs="仿宋" w:hint="eastAsia"/>
            <w:lang w:eastAsia="zh-CN"/>
          </w:rPr>
          <w:t>(四)、服务体验与客户满意度</w:t>
        </w:r>
        <w:r>
          <w:tab/>
        </w:r>
        <w:r>
          <w:fldChar w:fldCharType="begin"/>
        </w:r>
        <w:r>
          <w:instrText xml:space="preserve"> PAGEREF _Toc29891 \h </w:instrText>
        </w:r>
        <w:r>
          <w:fldChar w:fldCharType="separate"/>
        </w:r>
        <w:r>
          <w:t>80</w:t>
        </w:r>
        <w:r>
          <w:fldChar w:fldCharType="end"/>
        </w:r>
      </w:hyperlink>
    </w:p>
    <w:p>
      <w:pPr>
        <w:pStyle w:val="TOC1"/>
        <w:tabs>
          <w:tab w:val="right" w:leader="dot" w:pos="8306"/>
        </w:tabs>
      </w:pPr>
      <w:hyperlink w:anchor="_Toc1975" w:history="1">
        <w:r>
          <w:rPr>
            <w:rFonts w:ascii="仿宋" w:eastAsia="仿宋" w:hAnsi="仿宋" w:cs="仿宋" w:hint="eastAsia"/>
            <w:lang w:eastAsia="zh-CN"/>
          </w:rPr>
          <w:t>十九、总结</w:t>
        </w:r>
        <w:r>
          <w:tab/>
        </w:r>
        <w:r>
          <w:fldChar w:fldCharType="begin"/>
        </w:r>
        <w:r>
          <w:instrText xml:space="preserve"> PAGEREF _Toc1975 \h </w:instrText>
        </w:r>
        <w:r>
          <w:fldChar w:fldCharType="separate"/>
        </w:r>
        <w:r>
          <w:t>81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483" w:history="1">
        <w:r>
          <w:rPr>
            <w:rFonts w:ascii="仿宋" w:eastAsia="仿宋" w:hAnsi="仿宋" w:cs="仿宋" w:hint="eastAsia"/>
            <w:lang w:eastAsia="zh-CN"/>
          </w:rPr>
          <w:t>(一)、总结</w:t>
        </w:r>
        <w:r>
          <w:tab/>
        </w:r>
        <w:r>
          <w:fldChar w:fldCharType="begin"/>
        </w:r>
        <w:r>
          <w:instrText xml:space="preserve"> PAGEREF _Toc2483 \h </w:instrText>
        </w:r>
        <w:r>
          <w:fldChar w:fldCharType="separate"/>
        </w:r>
        <w:r>
          <w:t>81</w:t>
        </w:r>
        <w:r>
          <w:fldChar w:fldCharType="end"/>
        </w:r>
      </w:hyperlink>
    </w:p>
    <w:p>
      <w:pPr>
        <w:pStyle w:val="TOC1"/>
        <w:tabs>
          <w:tab w:val="right" w:leader="dot" w:pos="8306"/>
        </w:tabs>
      </w:pPr>
      <w:hyperlink w:anchor="_Toc11809" w:history="1">
        <w:r>
          <w:rPr>
            <w:rFonts w:ascii="仿宋" w:eastAsia="仿宋" w:hAnsi="仿宋" w:cs="仿宋" w:hint="eastAsia"/>
            <w:lang w:eastAsia="zh-CN"/>
          </w:rPr>
          <w:t>二十、人才招聘与团队建设</w:t>
        </w:r>
        <w:r>
          <w:tab/>
        </w:r>
        <w:r>
          <w:fldChar w:fldCharType="begin"/>
        </w:r>
        <w:r>
          <w:instrText xml:space="preserve"> PAGEREF _Toc11809 \h </w:instrText>
        </w:r>
        <w:r>
          <w:fldChar w:fldCharType="separate"/>
        </w:r>
        <w:r>
          <w:t>82</w:t>
        </w:r>
        <w:r>
          <w:fldChar w:fldCharType="end"/>
        </w:r>
      </w:hyperlink>
    </w:p>
    <w:p>
      <w:pPr>
        <w:pStyle w:val="TOC2"/>
        <w:tabs>
          <w:tab w:val="right" w:leader="dot" w:pos="8306"/>
        </w:tabs>
      </w:pPr>
      <w:hyperlink w:anchor="_Toc28899" w:history="1">
        <w:r>
          <w:rPr>
            <w:rFonts w:ascii="仿宋" w:eastAsia="仿宋" w:hAnsi="仿宋" w:cs="仿宋" w:hint="eastAsia"/>
            <w:lang w:eastAsia="zh-CN"/>
          </w:rPr>
          <w:t>(一)、招聘策略与流程</w:t>
        </w:r>
        <w:r>
          <w:tab/>
        </w:r>
        <w:r>
          <w:fldChar w:fldCharType="begin"/>
        </w:r>
        <w:r>
          <w:instrText xml:space="preserve"> PAGEREF _Toc28899 \h </w:instrText>
        </w:r>
        <w:r>
          <w:fldChar w:fldCharType="separate"/>
        </w:r>
        <w:r>
          <w:t>82</w:t>
        </w:r>
        <w:r>
          <w:fldChar w:fldCharType="end"/>
        </w:r>
      </w:hyperlink>
    </w:p>
    <w:p>
      <w:pPr>
        <w:pStyle w:val="TOC2"/>
        <w:tabs>
          <w:tab w:val="right" w:leader="dot" w:pos="8306"/>
        </w:tabs>
      </w:pPr>
      <w:hyperlink w:anchor="_Toc19184" w:history="1">
        <w:r>
          <w:rPr>
            <w:rFonts w:ascii="仿宋" w:eastAsia="仿宋" w:hAnsi="仿宋" w:cs="仿宋" w:hint="eastAsia"/>
            <w:lang w:eastAsia="zh-CN"/>
          </w:rPr>
          <w:t>(二)、团队培训与发展计划</w:t>
        </w:r>
        <w:r>
          <w:tab/>
        </w:r>
        <w:r>
          <w:fldChar w:fldCharType="begin"/>
        </w:r>
        <w:r>
          <w:instrText xml:space="preserve"> PAGEREF _Toc19184 \h </w:instrText>
        </w:r>
        <w:r>
          <w:fldChar w:fldCharType="separate"/>
        </w:r>
        <w:r>
          <w:t>83</w:t>
        </w:r>
        <w:r>
          <w:fldChar w:fldCharType="end"/>
        </w:r>
      </w:hyperlink>
    </w:p>
    <w:p>
      <w:pPr>
        <w:pStyle w:val="TOC2"/>
        <w:tabs>
          <w:tab w:val="right" w:leader="dot" w:pos="8306"/>
        </w:tabs>
      </w:pPr>
      <w:hyperlink w:anchor="_Toc32385" w:history="1">
        <w:r>
          <w:rPr>
            <w:rFonts w:ascii="仿宋" w:eastAsia="仿宋" w:hAnsi="仿宋" w:cs="仿宋" w:hint="eastAsia"/>
            <w:lang w:eastAsia="zh-CN"/>
          </w:rPr>
          <w:t>(三)、团队文化与协作机制</w:t>
        </w:r>
        <w:r>
          <w:tab/>
        </w:r>
        <w:r>
          <w:fldChar w:fldCharType="begin"/>
        </w:r>
        <w:r>
          <w:instrText xml:space="preserve"> PAGEREF _Toc32385 \h </w:instrText>
        </w:r>
        <w:r>
          <w:fldChar w:fldCharType="separate"/>
        </w:r>
        <w:r>
          <w:t>85</w:t>
        </w:r>
        <w:r>
          <w:fldChar w:fldCharType="end"/>
        </w:r>
      </w:hyperlink>
    </w:p>
    <w:p>
      <w:pPr>
        <w:pStyle w:val="TOC1"/>
        <w:tabs>
          <w:tab w:val="right" w:leader="dot" w:pos="8306"/>
        </w:tabs>
      </w:pPr>
      <w:hyperlink w:anchor="_Toc25748" w:history="1">
        <w:r>
          <w:rPr>
            <w:rFonts w:ascii="仿宋" w:eastAsia="仿宋" w:hAnsi="仿宋" w:cs="仿宋" w:hint="eastAsia"/>
            <w:lang w:eastAsia="zh-CN"/>
          </w:rPr>
          <w:t>二十一、战略钟</w:t>
        </w:r>
        <w:r>
          <w:tab/>
        </w:r>
        <w:r>
          <w:fldChar w:fldCharType="begin"/>
        </w:r>
        <w:r>
          <w:instrText xml:space="preserve"> PAGEREF _Toc25748 \h </w:instrText>
        </w:r>
        <w:r>
          <w:fldChar w:fldCharType="separate"/>
        </w:r>
        <w:r>
          <w:t>87</w:t>
        </w:r>
        <w:r>
          <w:fldChar w:fldCharType="end"/>
        </w:r>
      </w:hyperlink>
    </w:p>
    <w:p>
      <w:pPr>
        <w:pStyle w:val="TOC2"/>
        <w:tabs>
          <w:tab w:val="right" w:leader="dot" w:pos="8306"/>
        </w:tabs>
      </w:pPr>
      <w:hyperlink w:anchor="_Toc7738" w:history="1">
        <w:r>
          <w:rPr>
            <w:rFonts w:ascii="仿宋" w:eastAsia="仿宋" w:hAnsi="仿宋" w:cs="仿宋" w:hint="eastAsia"/>
            <w:lang w:eastAsia="zh-CN"/>
          </w:rPr>
          <w:t>(一)、战略钟</w:t>
        </w:r>
        <w:r>
          <w:tab/>
        </w:r>
        <w:r>
          <w:fldChar w:fldCharType="begin"/>
        </w:r>
        <w:r>
          <w:instrText xml:space="preserve"> PAGEREF _Toc7738 \h </w:instrText>
        </w:r>
        <w:r>
          <w:fldChar w:fldCharType="separate"/>
        </w:r>
        <w:r>
          <w:t>87</w:t>
        </w:r>
        <w:r>
          <w:fldChar w:fldCharType="end"/>
        </w:r>
      </w:hyperlink>
    </w:p>
    <w:p>
      <w:pPr>
        <w:pStyle w:val="TOC1"/>
        <w:tabs>
          <w:tab w:val="right" w:leader="dot" w:pos="8306"/>
        </w:tabs>
      </w:pPr>
      <w:hyperlink w:anchor="_Toc8987" w:history="1">
        <w:r>
          <w:rPr>
            <w:rFonts w:ascii="仿宋" w:eastAsia="仿宋" w:hAnsi="仿宋" w:cs="仿宋" w:hint="eastAsia"/>
            <w:lang w:eastAsia="zh-CN"/>
          </w:rPr>
          <w:t>二十二创新驱动与持续发展</w:t>
        </w:r>
        <w:r>
          <w:tab/>
        </w:r>
        <w:r>
          <w:fldChar w:fldCharType="begin"/>
        </w:r>
        <w:r>
          <w:instrText xml:space="preserve"> PAGEREF _Toc8987 \h </w:instrText>
        </w:r>
        <w:r>
          <w:fldChar w:fldCharType="separate"/>
        </w:r>
        <w:r>
          <w:t>89</w:t>
        </w:r>
        <w:r>
          <w:fldChar w:fldCharType="end"/>
        </w:r>
      </w:hyperlink>
    </w:p>
    <w:p>
      <w:pPr>
        <w:pStyle w:val="TOC2"/>
        <w:tabs>
          <w:tab w:val="right" w:leader="dot" w:pos="8306"/>
        </w:tabs>
      </w:pPr>
      <w:hyperlink w:anchor="_Toc24234" w:history="1">
        <w:r>
          <w:rPr>
            <w:rFonts w:ascii="仿宋" w:eastAsia="仿宋" w:hAnsi="仿宋" w:cs="仿宋" w:hint="eastAsia"/>
            <w:lang w:eastAsia="zh-CN"/>
          </w:rPr>
          <w:t>(一)、创新驱动战略实施</w:t>
        </w:r>
        <w:r>
          <w:tab/>
        </w:r>
        <w:r>
          <w:fldChar w:fldCharType="begin"/>
        </w:r>
        <w:r>
          <w:instrText xml:space="preserve"> PAGEREF _Toc24234 \h </w:instrText>
        </w:r>
        <w:r>
          <w:fldChar w:fldCharType="separate"/>
        </w:r>
        <w:r>
          <w:t>89</w:t>
        </w:r>
        <w:r>
          <w:fldChar w:fldCharType="end"/>
        </w:r>
      </w:hyperlink>
    </w:p>
    <w:p>
      <w:pPr>
        <w:pStyle w:val="TOC2"/>
        <w:tabs>
          <w:tab w:val="right" w:leader="dot" w:pos="8306"/>
        </w:tabs>
      </w:pPr>
      <w:hyperlink w:anchor="_Toc28244" w:history="1">
        <w:r>
          <w:rPr>
            <w:rFonts w:ascii="仿宋" w:eastAsia="仿宋" w:hAnsi="仿宋" w:cs="仿宋" w:hint="eastAsia"/>
            <w:lang w:eastAsia="zh-CN"/>
          </w:rPr>
          <w:t>(二)、持续发展路径探索</w:t>
        </w:r>
        <w:r>
          <w:tab/>
        </w:r>
        <w:r>
          <w:fldChar w:fldCharType="begin"/>
        </w:r>
        <w:r>
          <w:instrText xml:space="preserve"> PAGEREF _Toc28244 \h </w:instrText>
        </w:r>
        <w:r>
          <w:fldChar w:fldCharType="separate"/>
        </w:r>
        <w:r>
          <w:t>90</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1669"/>
      <w:r>
        <w:rPr>
          <w:rFonts w:ascii="仿宋" w:eastAsia="仿宋" w:hAnsi="仿宋" w:cs="仿宋" w:hint="eastAsia"/>
          <w:sz w:val="28"/>
          <w:lang w:eastAsia="zh-CN"/>
        </w:rPr>
        <w:t>一、战略风险的含义及分类</w:t>
      </w:r>
      <w:bookmarkEnd w:id="2"/>
    </w:p>
    <w:p>
      <w:pPr>
        <w:pStyle w:val="Heading2"/>
        <w:rPr>
          <w:rFonts w:ascii="仿宋" w:eastAsia="仿宋" w:hAnsi="仿宋" w:cs="仿宋" w:hint="eastAsia"/>
          <w:lang w:eastAsia="zh-CN"/>
        </w:rPr>
      </w:pPr>
      <w:bookmarkStart w:id="3" w:name="_Toc21922"/>
      <w:r>
        <w:rPr>
          <w:rFonts w:ascii="仿宋" w:eastAsia="仿宋" w:hAnsi="仿宋" w:cs="仿宋" w:hint="eastAsia"/>
          <w:lang w:eastAsia="zh-CN"/>
        </w:rPr>
        <w:t>(一)、战略风险的定义</w:t>
      </w:r>
      <w:bookmarkEnd w:id="3"/>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https://d.book118.com/845244002230011113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禽用疫苗项目调研分析报告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禽用疫苗项目调研分析报告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禽用疫苗项目调研分析报告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禽用疫苗项目调研分析报告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禽用疫苗项目调研分析报告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296DFE"/>
    <w:rsid w:val="4593521B"/>
    <w:rsid w:val="65296DFE"/>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4524400223001111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2024-02-26T11:56:00Z</dcterms:created>
  <dcterms:modified xsi:type="dcterms:W3CDTF">2024-02-26T11:56:56Z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9EE2904ECBAF47E4AC07F791BEBC28FE_11</vt:lpwstr>
  </property>
  <property fmtid="{D5CDD505-2E9C-101B-9397-08002B2CF9AE}" pid="3" name="KSOProductBuildVer">
    <vt:lpwstr>2052-12.1.0.16250</vt:lpwstr>
  </property>
</Properties>
</file>