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高品质H酸项目规划设计方案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0650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_Toc20650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415" w:history="1">
        <w:r>
          <w:rPr>
            <w:rFonts w:ascii="仿宋" w:eastAsia="仿宋" w:hAnsi="仿宋" w:cs="仿宋" w:hint="eastAsia"/>
            <w:lang w:eastAsia="zh-CN"/>
          </w:rPr>
          <w:t>一、高品质H酸项目文档管理</w:t>
        </w:r>
        <w:r>
          <w:tab/>
        </w:r>
        <w:r>
          <w:fldChar w:fldCharType="begin"/>
        </w:r>
        <w:r>
          <w:instrText xml:space="preserve"> PAGEREF _Toc4415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817" w:history="1">
        <w:r>
          <w:rPr>
            <w:rFonts w:ascii="仿宋" w:eastAsia="仿宋" w:hAnsi="仿宋" w:cs="仿宋" w:hint="eastAsia"/>
            <w:lang w:eastAsia="zh-CN"/>
          </w:rPr>
          <w:t>(一)、文档编制与审查</w:t>
        </w:r>
        <w:r>
          <w:tab/>
        </w:r>
        <w:r>
          <w:fldChar w:fldCharType="begin"/>
        </w:r>
        <w:r>
          <w:instrText xml:space="preserve"> PAGEREF _Toc20817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042" w:history="1">
        <w:r>
          <w:rPr>
            <w:rFonts w:ascii="仿宋" w:eastAsia="仿宋" w:hAnsi="仿宋" w:cs="仿宋" w:hint="eastAsia"/>
            <w:lang w:eastAsia="zh-CN"/>
          </w:rPr>
          <w:t>(二)、文档发布与分发</w:t>
        </w:r>
        <w:r>
          <w:tab/>
        </w:r>
        <w:r>
          <w:fldChar w:fldCharType="begin"/>
        </w:r>
        <w:r>
          <w:instrText xml:space="preserve"> PAGEREF _Toc14042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367" w:history="1">
        <w:r>
          <w:rPr>
            <w:rFonts w:ascii="仿宋" w:eastAsia="仿宋" w:hAnsi="仿宋" w:cs="仿宋" w:hint="eastAsia"/>
            <w:lang w:eastAsia="zh-CN"/>
          </w:rPr>
          <w:t>(三)、文档存档与归档</w:t>
        </w:r>
        <w:r>
          <w:tab/>
        </w:r>
        <w:r>
          <w:fldChar w:fldCharType="begin"/>
        </w:r>
        <w:r>
          <w:instrText xml:space="preserve"> PAGEREF _Toc21367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818" w:history="1">
        <w:r>
          <w:rPr>
            <w:rFonts w:ascii="仿宋" w:eastAsia="仿宋" w:hAnsi="仿宋" w:cs="仿宋" w:hint="eastAsia"/>
            <w:lang w:eastAsia="zh-CN"/>
          </w:rPr>
          <w:t>二、高品质H酸项目可持续发展</w:t>
        </w:r>
        <w:r>
          <w:tab/>
        </w:r>
        <w:r>
          <w:fldChar w:fldCharType="begin"/>
        </w:r>
        <w:r>
          <w:instrText xml:space="preserve"> PAGEREF _Toc6818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198" w:history="1">
        <w:r>
          <w:rPr>
            <w:rFonts w:ascii="仿宋" w:eastAsia="仿宋" w:hAnsi="仿宋" w:cs="仿宋" w:hint="eastAsia"/>
            <w:lang w:eastAsia="zh-CN"/>
          </w:rPr>
          <w:t>(一)、可持续战略与实践</w:t>
        </w:r>
        <w:r>
          <w:tab/>
        </w:r>
        <w:r>
          <w:fldChar w:fldCharType="begin"/>
        </w:r>
        <w:r>
          <w:instrText xml:space="preserve"> PAGEREF _Toc8198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588" w:history="1">
        <w:r>
          <w:rPr>
            <w:rFonts w:ascii="仿宋" w:eastAsia="仿宋" w:hAnsi="仿宋" w:cs="仿宋" w:hint="eastAsia"/>
            <w:lang w:eastAsia="zh-CN"/>
          </w:rPr>
          <w:t>(二)、环保与社会责任</w:t>
        </w:r>
        <w:r>
          <w:tab/>
        </w:r>
        <w:r>
          <w:fldChar w:fldCharType="begin"/>
        </w:r>
        <w:r>
          <w:instrText xml:space="preserve"> PAGEREF _Toc10588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81" w:history="1">
        <w:r>
          <w:rPr>
            <w:rFonts w:ascii="仿宋" w:eastAsia="仿宋" w:hAnsi="仿宋" w:cs="仿宋" w:hint="eastAsia"/>
            <w:lang w:eastAsia="zh-CN"/>
          </w:rPr>
          <w:t>三、高品质H酸项目概论</w:t>
        </w:r>
        <w:r>
          <w:tab/>
        </w:r>
        <w:r>
          <w:fldChar w:fldCharType="begin"/>
        </w:r>
        <w:r>
          <w:instrText xml:space="preserve"> PAGEREF _Toc581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241" w:history="1">
        <w:r>
          <w:rPr>
            <w:rFonts w:ascii="仿宋" w:eastAsia="仿宋" w:hAnsi="仿宋" w:cs="仿宋" w:hint="eastAsia"/>
            <w:lang w:eastAsia="zh-CN"/>
          </w:rPr>
          <w:t>(一)、高品质H酸项目概况</w:t>
        </w:r>
        <w:r>
          <w:tab/>
        </w:r>
        <w:r>
          <w:fldChar w:fldCharType="begin"/>
        </w:r>
        <w:r>
          <w:instrText xml:space="preserve"> PAGEREF _Toc5241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507" w:history="1">
        <w:r>
          <w:rPr>
            <w:rFonts w:ascii="仿宋" w:eastAsia="仿宋" w:hAnsi="仿宋" w:cs="仿宋" w:hint="eastAsia"/>
            <w:lang w:eastAsia="zh-CN"/>
          </w:rPr>
          <w:t>(二)、高品质H酸项目目标</w:t>
        </w:r>
        <w:r>
          <w:tab/>
        </w:r>
        <w:r>
          <w:fldChar w:fldCharType="begin"/>
        </w:r>
        <w:r>
          <w:instrText xml:space="preserve"> PAGEREF _Toc21507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10" w:history="1">
        <w:r>
          <w:rPr>
            <w:rFonts w:ascii="仿宋" w:eastAsia="仿宋" w:hAnsi="仿宋" w:cs="仿宋" w:hint="eastAsia"/>
            <w:lang w:eastAsia="zh-CN"/>
          </w:rPr>
          <w:t>(三)、高品质H酸项目提出的理由</w:t>
        </w:r>
        <w:r>
          <w:tab/>
        </w:r>
        <w:r>
          <w:fldChar w:fldCharType="begin"/>
        </w:r>
        <w:r>
          <w:instrText xml:space="preserve"> PAGEREF _Toc3110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288" w:history="1">
        <w:r>
          <w:rPr>
            <w:rFonts w:ascii="仿宋" w:eastAsia="仿宋" w:hAnsi="仿宋" w:cs="仿宋" w:hint="eastAsia"/>
            <w:lang w:eastAsia="zh-CN"/>
          </w:rPr>
          <w:t>(四)、高品质H酸项目意义</w:t>
        </w:r>
        <w:r>
          <w:tab/>
        </w:r>
        <w:r>
          <w:fldChar w:fldCharType="begin"/>
        </w:r>
        <w:r>
          <w:instrText xml:space="preserve"> PAGEREF _Toc13288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374" w:history="1">
        <w:r>
          <w:rPr>
            <w:rFonts w:ascii="仿宋" w:eastAsia="仿宋" w:hAnsi="仿宋" w:cs="仿宋" w:hint="eastAsia"/>
            <w:lang w:eastAsia="zh-CN"/>
          </w:rPr>
          <w:t>(五)、高品质H酸项目背景</w:t>
        </w:r>
        <w:r>
          <w:tab/>
        </w:r>
        <w:r>
          <w:fldChar w:fldCharType="begin"/>
        </w:r>
        <w:r>
          <w:instrText xml:space="preserve"> PAGEREF _Toc28374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603" w:history="1">
        <w:r>
          <w:rPr>
            <w:rFonts w:ascii="仿宋" w:eastAsia="仿宋" w:hAnsi="仿宋" w:cs="仿宋" w:hint="eastAsia"/>
            <w:lang w:eastAsia="zh-CN"/>
          </w:rPr>
          <w:t>四、高品质H酸项目建设背景及必要性分析</w:t>
        </w:r>
        <w:r>
          <w:tab/>
        </w:r>
        <w:r>
          <w:fldChar w:fldCharType="begin"/>
        </w:r>
        <w:r>
          <w:instrText xml:space="preserve"> PAGEREF _Toc32603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909" w:history="1">
        <w:r>
          <w:rPr>
            <w:rFonts w:ascii="仿宋" w:eastAsia="仿宋" w:hAnsi="仿宋" w:cs="仿宋" w:hint="eastAsia"/>
            <w:lang w:eastAsia="zh-CN"/>
          </w:rPr>
          <w:t>(一)、高品质H酸项目背景分析</w:t>
        </w:r>
        <w:r>
          <w:tab/>
        </w:r>
        <w:r>
          <w:fldChar w:fldCharType="begin"/>
        </w:r>
        <w:r>
          <w:instrText xml:space="preserve"> PAGEREF _Toc16909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482" w:history="1">
        <w:r>
          <w:rPr>
            <w:rFonts w:ascii="仿宋" w:eastAsia="仿宋" w:hAnsi="仿宋" w:cs="仿宋" w:hint="eastAsia"/>
            <w:lang w:eastAsia="zh-CN"/>
          </w:rPr>
          <w:t>(二)、高品质H酸项目建设必要性分析</w:t>
        </w:r>
        <w:r>
          <w:tab/>
        </w:r>
        <w:r>
          <w:fldChar w:fldCharType="begin"/>
        </w:r>
        <w:r>
          <w:instrText xml:space="preserve"> PAGEREF _Toc13482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834" w:history="1">
        <w:r>
          <w:rPr>
            <w:rFonts w:ascii="仿宋" w:eastAsia="仿宋" w:hAnsi="仿宋" w:cs="仿宋" w:hint="eastAsia"/>
            <w:lang w:eastAsia="zh-CN"/>
          </w:rPr>
          <w:t>五、工艺说明</w:t>
        </w:r>
        <w:r>
          <w:tab/>
        </w:r>
        <w:r>
          <w:fldChar w:fldCharType="begin"/>
        </w:r>
        <w:r>
          <w:instrText xml:space="preserve"> PAGEREF _Toc9834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257" w:history="1">
        <w:r>
          <w:rPr>
            <w:rFonts w:ascii="仿宋" w:eastAsia="仿宋" w:hAnsi="仿宋" w:cs="仿宋" w:hint="eastAsia"/>
            <w:lang w:eastAsia="zh-CN"/>
          </w:rPr>
          <w:t>(一)、技术管理特点</w:t>
        </w:r>
        <w:r>
          <w:tab/>
        </w:r>
        <w:r>
          <w:fldChar w:fldCharType="begin"/>
        </w:r>
        <w:r>
          <w:instrText xml:space="preserve"> PAGEREF _Toc18257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773" w:history="1">
        <w:r>
          <w:rPr>
            <w:rFonts w:ascii="仿宋" w:eastAsia="仿宋" w:hAnsi="仿宋" w:cs="仿宋" w:hint="eastAsia"/>
            <w:lang w:eastAsia="zh-CN"/>
          </w:rPr>
          <w:t>(二)、高品质H酸项目工艺技术设计方案</w:t>
        </w:r>
        <w:r>
          <w:tab/>
        </w:r>
        <w:r>
          <w:fldChar w:fldCharType="begin"/>
        </w:r>
        <w:r>
          <w:instrText xml:space="preserve"> PAGEREF _Toc18773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658" w:history="1">
        <w:r>
          <w:rPr>
            <w:rFonts w:ascii="仿宋" w:eastAsia="仿宋" w:hAnsi="仿宋" w:cs="仿宋" w:hint="eastAsia"/>
            <w:lang w:eastAsia="zh-CN"/>
          </w:rPr>
          <w:t>(三)、设备选型方案</w:t>
        </w:r>
        <w:r>
          <w:tab/>
        </w:r>
        <w:r>
          <w:fldChar w:fldCharType="begin"/>
        </w:r>
        <w:r>
          <w:instrText xml:space="preserve"> PAGEREF _Toc32658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417" w:history="1">
        <w:r>
          <w:rPr>
            <w:rFonts w:ascii="仿宋" w:eastAsia="仿宋" w:hAnsi="仿宋" w:cs="仿宋" w:hint="eastAsia"/>
            <w:lang w:eastAsia="zh-CN"/>
          </w:rPr>
          <w:t>六、高品质H酸项目土建工程</w:t>
        </w:r>
        <w:r>
          <w:tab/>
        </w:r>
        <w:r>
          <w:fldChar w:fldCharType="begin"/>
        </w:r>
        <w:r>
          <w:instrText xml:space="preserve"> PAGEREF _Toc10417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83" w:history="1">
        <w:r>
          <w:rPr>
            <w:rFonts w:ascii="仿宋" w:eastAsia="仿宋" w:hAnsi="仿宋" w:cs="仿宋" w:hint="eastAsia"/>
            <w:lang w:eastAsia="zh-CN"/>
          </w:rPr>
          <w:t>(一)、建筑工程设计原则</w:t>
        </w:r>
        <w:r>
          <w:tab/>
        </w:r>
        <w:r>
          <w:fldChar w:fldCharType="begin"/>
        </w:r>
        <w:r>
          <w:instrText xml:space="preserve"> PAGEREF _Toc1983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961" w:history="1">
        <w:r>
          <w:rPr>
            <w:rFonts w:ascii="仿宋" w:eastAsia="仿宋" w:hAnsi="仿宋" w:cs="仿宋" w:hint="eastAsia"/>
            <w:lang w:eastAsia="zh-CN"/>
          </w:rPr>
          <w:t>(二)、土建工程设计年限及安全等级</w:t>
        </w:r>
        <w:r>
          <w:tab/>
        </w:r>
        <w:r>
          <w:fldChar w:fldCharType="begin"/>
        </w:r>
        <w:r>
          <w:instrText xml:space="preserve"> PAGEREF _Toc24961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398" w:history="1">
        <w:r>
          <w:rPr>
            <w:rFonts w:ascii="仿宋" w:eastAsia="仿宋" w:hAnsi="仿宋" w:cs="仿宋" w:hint="eastAsia"/>
            <w:lang w:eastAsia="zh-CN"/>
          </w:rPr>
          <w:t>(三)、建筑工程设计总体要求</w:t>
        </w:r>
        <w:r>
          <w:tab/>
        </w:r>
        <w:r>
          <w:fldChar w:fldCharType="begin"/>
        </w:r>
        <w:r>
          <w:instrText xml:space="preserve"> PAGEREF _Toc7398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538" w:history="1">
        <w:r>
          <w:rPr>
            <w:rFonts w:ascii="仿宋" w:eastAsia="仿宋" w:hAnsi="仿宋" w:cs="仿宋" w:hint="eastAsia"/>
            <w:lang w:eastAsia="zh-CN"/>
          </w:rPr>
          <w:t>(四)、土建工程建设指标</w:t>
        </w:r>
        <w:r>
          <w:tab/>
        </w:r>
        <w:r>
          <w:fldChar w:fldCharType="begin"/>
        </w:r>
        <w:r>
          <w:instrText xml:space="preserve"> PAGEREF _Toc18538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849" w:history="1">
        <w:r>
          <w:rPr>
            <w:rFonts w:ascii="仿宋" w:eastAsia="仿宋" w:hAnsi="仿宋" w:cs="仿宋" w:hint="eastAsia"/>
            <w:lang w:eastAsia="zh-CN"/>
          </w:rPr>
          <w:t>七、高品质H酸项目社会影响</w:t>
        </w:r>
        <w:r>
          <w:tab/>
        </w:r>
        <w:r>
          <w:fldChar w:fldCharType="begin"/>
        </w:r>
        <w:r>
          <w:instrText xml:space="preserve"> PAGEREF _Toc17849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258" w:history="1">
        <w:r>
          <w:rPr>
            <w:rFonts w:ascii="仿宋" w:eastAsia="仿宋" w:hAnsi="仿宋" w:cs="仿宋" w:hint="eastAsia"/>
            <w:lang w:eastAsia="zh-CN"/>
          </w:rPr>
          <w:t>(一)、社会责任与义务</w:t>
        </w:r>
        <w:r>
          <w:tab/>
        </w:r>
        <w:r>
          <w:fldChar w:fldCharType="begin"/>
        </w:r>
        <w:r>
          <w:instrText xml:space="preserve"> PAGEREF _Toc17258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926" w:history="1">
        <w:r>
          <w:rPr>
            <w:rFonts w:ascii="仿宋" w:eastAsia="仿宋" w:hAnsi="仿宋" w:cs="仿宋" w:hint="eastAsia"/>
            <w:lang w:eastAsia="zh-CN"/>
          </w:rPr>
          <w:t>(二)、社会参与与沟通</w:t>
        </w:r>
        <w:r>
          <w:tab/>
        </w:r>
        <w:r>
          <w:fldChar w:fldCharType="begin"/>
        </w:r>
        <w:r>
          <w:instrText xml:space="preserve"> PAGEREF _Toc18926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090" w:history="1">
        <w:r>
          <w:rPr>
            <w:rFonts w:ascii="仿宋" w:eastAsia="仿宋" w:hAnsi="仿宋" w:cs="仿宋" w:hint="eastAsia"/>
            <w:lang w:eastAsia="zh-CN"/>
          </w:rPr>
          <w:t>八、高品质H酸项目风险管理</w:t>
        </w:r>
        <w:r>
          <w:tab/>
        </w:r>
        <w:r>
          <w:fldChar w:fldCharType="begin"/>
        </w:r>
        <w:r>
          <w:instrText xml:space="preserve"> PAGEREF _Toc22090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677" w:history="1">
        <w:r>
          <w:rPr>
            <w:rFonts w:ascii="仿宋" w:eastAsia="仿宋" w:hAnsi="仿宋" w:cs="仿宋" w:hint="eastAsia"/>
            <w:lang w:eastAsia="zh-CN"/>
          </w:rPr>
          <w:t>(一)、风险识别与评估</w:t>
        </w:r>
        <w:r>
          <w:tab/>
        </w:r>
        <w:r>
          <w:fldChar w:fldCharType="begin"/>
        </w:r>
        <w:r>
          <w:instrText xml:space="preserve"> PAGEREF _Toc13677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079" w:history="1">
        <w:r>
          <w:rPr>
            <w:rFonts w:ascii="仿宋" w:eastAsia="仿宋" w:hAnsi="仿宋" w:cs="仿宋" w:hint="eastAsia"/>
            <w:lang w:eastAsia="zh-CN"/>
          </w:rPr>
          <w:t>(二)、风险应对策略</w:t>
        </w:r>
        <w:r>
          <w:tab/>
        </w:r>
        <w:r>
          <w:fldChar w:fldCharType="begin"/>
        </w:r>
        <w:r>
          <w:instrText xml:space="preserve"> PAGEREF _Toc8079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963" w:history="1">
        <w:r>
          <w:rPr>
            <w:rFonts w:ascii="仿宋" w:eastAsia="仿宋" w:hAnsi="仿宋" w:cs="仿宋" w:hint="eastAsia"/>
            <w:lang w:eastAsia="zh-CN"/>
          </w:rPr>
          <w:t>(三)、风险监控与控制</w:t>
        </w:r>
        <w:r>
          <w:tab/>
        </w:r>
        <w:r>
          <w:fldChar w:fldCharType="begin"/>
        </w:r>
        <w:r>
          <w:instrText xml:space="preserve"> PAGEREF _Toc19963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785" w:history="1">
        <w:r>
          <w:rPr>
            <w:rFonts w:ascii="仿宋" w:eastAsia="仿宋" w:hAnsi="仿宋" w:cs="仿宋" w:hint="eastAsia"/>
            <w:lang w:eastAsia="zh-CN"/>
          </w:rPr>
          <w:t>九、高品质H酸项目计划安排</w:t>
        </w:r>
        <w:r>
          <w:tab/>
        </w:r>
        <w:r>
          <w:fldChar w:fldCharType="begin"/>
        </w:r>
        <w:r>
          <w:instrText xml:space="preserve"> PAGEREF _Toc12785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349" w:history="1">
        <w:r>
          <w:rPr>
            <w:rFonts w:ascii="仿宋" w:eastAsia="仿宋" w:hAnsi="仿宋" w:cs="仿宋" w:hint="eastAsia"/>
            <w:lang w:eastAsia="zh-CN"/>
          </w:rPr>
          <w:t>(一)、建设周期</w:t>
        </w:r>
        <w:r>
          <w:tab/>
        </w:r>
        <w:r>
          <w:fldChar w:fldCharType="begin"/>
        </w:r>
        <w:r>
          <w:instrText xml:space="preserve"> PAGEREF _Toc22349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188" w:history="1">
        <w:r>
          <w:rPr>
            <w:rFonts w:ascii="仿宋" w:eastAsia="仿宋" w:hAnsi="仿宋" w:cs="仿宋" w:hint="eastAsia"/>
            <w:lang w:eastAsia="zh-CN"/>
          </w:rPr>
          <w:t>(二)、建设进度</w:t>
        </w:r>
        <w:r>
          <w:tab/>
        </w:r>
        <w:r>
          <w:fldChar w:fldCharType="begin"/>
        </w:r>
        <w:r>
          <w:instrText xml:space="preserve"> PAGEREF _Toc22188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360" w:history="1">
        <w:r>
          <w:rPr>
            <w:rFonts w:ascii="仿宋" w:eastAsia="仿宋" w:hAnsi="仿宋" w:cs="仿宋" w:hint="eastAsia"/>
            <w:lang w:eastAsia="zh-CN"/>
          </w:rPr>
          <w:t>(三)、进度安排注意事项</w:t>
        </w:r>
        <w:r>
          <w:tab/>
        </w:r>
        <w:r>
          <w:fldChar w:fldCharType="begin"/>
        </w:r>
        <w:r>
          <w:instrText xml:space="preserve"> PAGEREF _Toc8360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397" w:history="1">
        <w:r>
          <w:rPr>
            <w:rFonts w:ascii="仿宋" w:eastAsia="仿宋" w:hAnsi="仿宋" w:cs="仿宋" w:hint="eastAsia"/>
            <w:lang w:eastAsia="zh-CN"/>
          </w:rPr>
          <w:t>(四)、人力资源配置</w:t>
        </w:r>
        <w:r>
          <w:tab/>
        </w:r>
        <w:r>
          <w:fldChar w:fldCharType="begin"/>
        </w:r>
        <w:r>
          <w:instrText xml:space="preserve"> PAGEREF _Toc26397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785" w:history="1">
        <w:r>
          <w:rPr>
            <w:rFonts w:ascii="仿宋" w:eastAsia="仿宋" w:hAnsi="仿宋" w:cs="仿宋" w:hint="eastAsia"/>
            <w:lang w:eastAsia="zh-CN"/>
          </w:rPr>
          <w:t>十、高品质H酸项目技术管理</w:t>
        </w:r>
        <w:r>
          <w:tab/>
        </w:r>
        <w:r>
          <w:fldChar w:fldCharType="begin"/>
        </w:r>
        <w:r>
          <w:instrText xml:space="preserve"> PAGEREF _Toc28785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334" w:history="1">
        <w:r>
          <w:rPr>
            <w:rFonts w:ascii="仿宋" w:eastAsia="仿宋" w:hAnsi="仿宋" w:cs="仿宋" w:hint="eastAsia"/>
            <w:lang w:eastAsia="zh-CN"/>
          </w:rPr>
          <w:t>(一)、技术方案选用方向</w:t>
        </w:r>
        <w:r>
          <w:tab/>
        </w:r>
        <w:r>
          <w:fldChar w:fldCharType="begin"/>
        </w:r>
        <w:r>
          <w:instrText xml:space="preserve"> PAGEREF _Toc8334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760" w:history="1">
        <w:r>
          <w:rPr>
            <w:rFonts w:ascii="仿宋" w:eastAsia="仿宋" w:hAnsi="仿宋" w:cs="仿宋" w:hint="eastAsia"/>
            <w:lang w:eastAsia="zh-CN"/>
          </w:rPr>
          <w:t>(二)、工艺技术方案选用原则</w:t>
        </w:r>
        <w:r>
          <w:tab/>
        </w:r>
        <w:r>
          <w:fldChar w:fldCharType="begin"/>
        </w:r>
        <w:r>
          <w:instrText xml:space="preserve"> PAGEREF _Toc17760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1038" w:history="1">
        <w:r>
          <w:rPr>
            <w:rFonts w:ascii="仿宋" w:eastAsia="仿宋" w:hAnsi="仿宋" w:cs="仿宋" w:hint="eastAsia"/>
            <w:lang w:eastAsia="zh-CN"/>
          </w:rPr>
          <w:t>(三)、工艺技术方案要求</w:t>
        </w:r>
        <w:r>
          <w:tab/>
        </w:r>
        <w:r>
          <w:fldChar w:fldCharType="begin"/>
        </w:r>
        <w:r>
          <w:instrText xml:space="preserve"> PAGEREF _Toc11038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142" w:history="1">
        <w:r>
          <w:rPr>
            <w:rFonts w:ascii="仿宋" w:eastAsia="仿宋" w:hAnsi="仿宋" w:cs="仿宋" w:hint="eastAsia"/>
            <w:lang w:eastAsia="zh-CN"/>
          </w:rPr>
          <w:t>十一、高品质H酸项目环境影响分析</w:t>
        </w:r>
        <w:r>
          <w:tab/>
        </w:r>
        <w:r>
          <w:fldChar w:fldCharType="begin"/>
        </w:r>
        <w:r>
          <w:instrText xml:space="preserve"> PAGEREF _Toc25142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413" w:history="1">
        <w:r>
          <w:rPr>
            <w:rFonts w:ascii="仿宋" w:eastAsia="仿宋" w:hAnsi="仿宋" w:cs="仿宋" w:hint="eastAsia"/>
            <w:lang w:eastAsia="zh-CN"/>
          </w:rPr>
          <w:t>(一)、建设区域环境质量现状</w:t>
        </w:r>
        <w:r>
          <w:tab/>
        </w:r>
        <w:r>
          <w:fldChar w:fldCharType="begin"/>
        </w:r>
        <w:r>
          <w:instrText xml:space="preserve"> PAGEREF _Toc5413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" w:history="1">
        <w:r>
          <w:rPr>
            <w:rFonts w:ascii="仿宋" w:eastAsia="仿宋" w:hAnsi="仿宋" w:cs="仿宋" w:hint="eastAsia"/>
            <w:lang w:eastAsia="zh-CN"/>
          </w:rPr>
          <w:t>(二)、建设期环境保护</w:t>
        </w:r>
        <w:r>
          <w:tab/>
        </w:r>
        <w:r>
          <w:fldChar w:fldCharType="begin"/>
        </w:r>
        <w:r>
          <w:instrText xml:space="preserve"> PAGEREF _Toc32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106" w:history="1">
        <w:r>
          <w:rPr>
            <w:rFonts w:ascii="仿宋" w:eastAsia="仿宋" w:hAnsi="仿宋" w:cs="仿宋" w:hint="eastAsia"/>
            <w:lang w:eastAsia="zh-CN"/>
          </w:rPr>
          <w:t>(三)、运营期环境保护</w:t>
        </w:r>
        <w:r>
          <w:tab/>
        </w:r>
        <w:r>
          <w:fldChar w:fldCharType="begin"/>
        </w:r>
        <w:r>
          <w:instrText xml:space="preserve"> PAGEREF _Toc20106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516" w:history="1">
        <w:r>
          <w:rPr>
            <w:rFonts w:ascii="仿宋" w:eastAsia="仿宋" w:hAnsi="仿宋" w:cs="仿宋" w:hint="eastAsia"/>
            <w:lang w:eastAsia="zh-CN"/>
          </w:rPr>
          <w:t>(四)、高品质H酸项目建设对区域经济的影响</w:t>
        </w:r>
        <w:r>
          <w:tab/>
        </w:r>
        <w:r>
          <w:fldChar w:fldCharType="begin"/>
        </w:r>
        <w:r>
          <w:instrText xml:space="preserve"> PAGEREF _Toc9516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419" w:history="1">
        <w:r>
          <w:rPr>
            <w:rFonts w:ascii="仿宋" w:eastAsia="仿宋" w:hAnsi="仿宋" w:cs="仿宋" w:hint="eastAsia"/>
            <w:lang w:eastAsia="zh-CN"/>
          </w:rPr>
          <w:t>(五)、废弃物处理</w:t>
        </w:r>
        <w:r>
          <w:tab/>
        </w:r>
        <w:r>
          <w:fldChar w:fldCharType="begin"/>
        </w:r>
        <w:r>
          <w:instrText xml:space="preserve"> PAGEREF _Toc19419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302" w:history="1">
        <w:r>
          <w:rPr>
            <w:rFonts w:ascii="仿宋" w:eastAsia="仿宋" w:hAnsi="仿宋" w:cs="仿宋" w:hint="eastAsia"/>
            <w:lang w:eastAsia="zh-CN"/>
          </w:rPr>
          <w:t>(六)、特殊环境影响分析</w:t>
        </w:r>
        <w:r>
          <w:tab/>
        </w:r>
        <w:r>
          <w:fldChar w:fldCharType="begin"/>
        </w:r>
        <w:r>
          <w:instrText xml:space="preserve"> PAGEREF _Toc18302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513" w:history="1">
        <w:r>
          <w:rPr>
            <w:rFonts w:ascii="仿宋" w:eastAsia="仿宋" w:hAnsi="仿宋" w:cs="仿宋" w:hint="eastAsia"/>
            <w:lang w:eastAsia="zh-CN"/>
          </w:rPr>
          <w:t>(七)、清洁生产</w:t>
        </w:r>
        <w:r>
          <w:tab/>
        </w:r>
        <w:r>
          <w:fldChar w:fldCharType="begin"/>
        </w:r>
        <w:r>
          <w:instrText xml:space="preserve"> PAGEREF _Toc30513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439" w:history="1">
        <w:r>
          <w:rPr>
            <w:rFonts w:ascii="仿宋" w:eastAsia="仿宋" w:hAnsi="仿宋" w:cs="仿宋" w:hint="eastAsia"/>
            <w:lang w:eastAsia="zh-CN"/>
          </w:rPr>
          <w:t>(八)、环境保护综合评价</w:t>
        </w:r>
        <w:r>
          <w:tab/>
        </w:r>
        <w:r>
          <w:fldChar w:fldCharType="begin"/>
        </w:r>
        <w:r>
          <w:instrText xml:space="preserve"> PAGEREF _Toc27439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16" w:history="1">
        <w:r>
          <w:rPr>
            <w:rFonts w:ascii="仿宋" w:eastAsia="仿宋" w:hAnsi="仿宋" w:cs="仿宋" w:hint="eastAsia"/>
            <w:lang w:eastAsia="zh-CN"/>
          </w:rPr>
          <w:t>十二、高品质H酸项目投资规划</w:t>
        </w:r>
        <w:r>
          <w:tab/>
        </w:r>
        <w:r>
          <w:fldChar w:fldCharType="begin"/>
        </w:r>
        <w:r>
          <w:instrText xml:space="preserve"> PAGEREF _Toc1316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123" w:history="1">
        <w:r>
          <w:rPr>
            <w:rFonts w:ascii="仿宋" w:eastAsia="仿宋" w:hAnsi="仿宋" w:cs="仿宋" w:hint="eastAsia"/>
            <w:lang w:eastAsia="zh-CN"/>
          </w:rPr>
          <w:t>(一)、高品质H酸项目总投资估算</w:t>
        </w:r>
        <w:r>
          <w:tab/>
        </w:r>
        <w:r>
          <w:fldChar w:fldCharType="begin"/>
        </w:r>
        <w:r>
          <w:instrText xml:space="preserve"> PAGEREF _Toc6123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907" w:history="1">
        <w:r>
          <w:rPr>
            <w:rFonts w:ascii="仿宋" w:eastAsia="仿宋" w:hAnsi="仿宋" w:cs="仿宋" w:hint="eastAsia"/>
            <w:lang w:eastAsia="zh-CN"/>
          </w:rPr>
          <w:t>(二)、资金筹措</w:t>
        </w:r>
        <w:r>
          <w:tab/>
        </w:r>
        <w:r>
          <w:fldChar w:fldCharType="begin"/>
        </w:r>
        <w:r>
          <w:instrText xml:space="preserve"> PAGEREF _Toc13907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475" w:history="1">
        <w:r>
          <w:rPr>
            <w:rFonts w:ascii="仿宋" w:eastAsia="仿宋" w:hAnsi="仿宋" w:cs="仿宋" w:hint="eastAsia"/>
            <w:lang w:eastAsia="zh-CN"/>
          </w:rPr>
          <w:t>十三、利益相关者分析与沟通计划</w:t>
        </w:r>
        <w:r>
          <w:tab/>
        </w:r>
        <w:r>
          <w:fldChar w:fldCharType="begin"/>
        </w:r>
        <w:r>
          <w:instrText xml:space="preserve"> PAGEREF _Toc11475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694" w:history="1">
        <w:r>
          <w:rPr>
            <w:rFonts w:ascii="仿宋" w:eastAsia="仿宋" w:hAnsi="仿宋" w:cs="仿宋" w:hint="eastAsia"/>
            <w:lang w:eastAsia="zh-CN"/>
          </w:rPr>
          <w:t>(一)、利益相关者分析</w:t>
        </w:r>
        <w:r>
          <w:tab/>
        </w:r>
        <w:r>
          <w:fldChar w:fldCharType="begin"/>
        </w:r>
        <w:r>
          <w:instrText xml:space="preserve"> PAGEREF _Toc4694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25" w:history="1">
        <w:r>
          <w:rPr>
            <w:rFonts w:ascii="仿宋" w:eastAsia="仿宋" w:hAnsi="仿宋" w:cs="仿宋" w:hint="eastAsia"/>
            <w:lang w:eastAsia="zh-CN"/>
          </w:rPr>
          <w:t>(二)、沟通计划</w:t>
        </w:r>
        <w:r>
          <w:tab/>
        </w:r>
        <w:r>
          <w:fldChar w:fldCharType="begin"/>
        </w:r>
        <w:r>
          <w:instrText xml:space="preserve"> PAGEREF _Toc3125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241" w:history="1">
        <w:r>
          <w:rPr>
            <w:rFonts w:ascii="仿宋" w:eastAsia="仿宋" w:hAnsi="仿宋" w:cs="仿宋" w:hint="eastAsia"/>
            <w:lang w:eastAsia="zh-CN"/>
          </w:rPr>
          <w:t>十四、供应链管理</w:t>
        </w:r>
        <w:r>
          <w:tab/>
        </w:r>
        <w:r>
          <w:fldChar w:fldCharType="begin"/>
        </w:r>
        <w:r>
          <w:instrText xml:space="preserve"> PAGEREF _Toc20241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734" w:history="1">
        <w:r>
          <w:rPr>
            <w:rFonts w:ascii="仿宋" w:eastAsia="仿宋" w:hAnsi="仿宋" w:cs="仿宋" w:hint="eastAsia"/>
            <w:lang w:eastAsia="zh-CN"/>
          </w:rPr>
          <w:t>(一)、供应链战略规划</w:t>
        </w:r>
        <w:r>
          <w:tab/>
        </w:r>
        <w:r>
          <w:fldChar w:fldCharType="begin"/>
        </w:r>
        <w:r>
          <w:instrText xml:space="preserve"> PAGEREF _Toc9734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604" w:history="1">
        <w:r>
          <w:rPr>
            <w:rFonts w:ascii="仿宋" w:eastAsia="仿宋" w:hAnsi="仿宋" w:cs="仿宋" w:hint="eastAsia"/>
            <w:lang w:eastAsia="zh-CN"/>
          </w:rPr>
          <w:t>(二)、供应商选择与合作</w:t>
        </w:r>
        <w:r>
          <w:tab/>
        </w:r>
        <w:r>
          <w:fldChar w:fldCharType="begin"/>
        </w:r>
        <w:r>
          <w:instrText xml:space="preserve"> PAGEREF _Toc28604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400" w:history="1">
        <w:r>
          <w:rPr>
            <w:rFonts w:ascii="仿宋" w:eastAsia="仿宋" w:hAnsi="仿宋" w:cs="仿宋" w:hint="eastAsia"/>
            <w:lang w:eastAsia="zh-CN"/>
          </w:rPr>
          <w:t>(三)、物流与库存管理</w:t>
        </w:r>
        <w:r>
          <w:tab/>
        </w:r>
        <w:r>
          <w:fldChar w:fldCharType="begin"/>
        </w:r>
        <w:r>
          <w:instrText xml:space="preserve"> PAGEREF _Toc24400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674" w:history="1">
        <w:r>
          <w:rPr>
            <w:rFonts w:ascii="仿宋" w:eastAsia="仿宋" w:hAnsi="仿宋" w:cs="仿宋" w:hint="eastAsia"/>
            <w:lang w:eastAsia="zh-CN"/>
          </w:rPr>
          <w:t>十五、高品质H酸项目变更管理</w:t>
        </w:r>
        <w:r>
          <w:tab/>
        </w:r>
        <w:r>
          <w:fldChar w:fldCharType="begin"/>
        </w:r>
        <w:r>
          <w:instrText xml:space="preserve"> PAGEREF _Toc16674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20" w:history="1">
        <w:r>
          <w:rPr>
            <w:rFonts w:ascii="仿宋" w:eastAsia="仿宋" w:hAnsi="仿宋" w:cs="仿宋" w:hint="eastAsia"/>
            <w:lang w:eastAsia="zh-CN"/>
          </w:rPr>
          <w:t>(一)、变更申请与评估</w:t>
        </w:r>
        <w:r>
          <w:tab/>
        </w:r>
        <w:r>
          <w:fldChar w:fldCharType="begin"/>
        </w:r>
        <w:r>
          <w:instrText xml:space="preserve"> PAGEREF _Toc1520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637" w:history="1">
        <w:r>
          <w:rPr>
            <w:rFonts w:ascii="仿宋" w:eastAsia="仿宋" w:hAnsi="仿宋" w:cs="仿宋" w:hint="eastAsia"/>
            <w:lang w:eastAsia="zh-CN"/>
          </w:rPr>
          <w:t>(二)、变更实施与控制</w:t>
        </w:r>
        <w:r>
          <w:tab/>
        </w:r>
        <w:r>
          <w:fldChar w:fldCharType="begin"/>
        </w:r>
        <w:r>
          <w:instrText xml:space="preserve"> PAGEREF _Toc17637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189" w:history="1">
        <w:r>
          <w:rPr>
            <w:rFonts w:ascii="仿宋" w:eastAsia="仿宋" w:hAnsi="仿宋" w:cs="仿宋" w:hint="eastAsia"/>
            <w:lang w:eastAsia="zh-CN"/>
          </w:rPr>
          <w:t>十六、高品质H酸项目工程方案分析</w:t>
        </w:r>
        <w:r>
          <w:tab/>
        </w:r>
        <w:r>
          <w:fldChar w:fldCharType="begin"/>
        </w:r>
        <w:r>
          <w:instrText xml:space="preserve"> PAGEREF _Toc15189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591" w:history="1">
        <w:r>
          <w:rPr>
            <w:rFonts w:ascii="仿宋" w:eastAsia="仿宋" w:hAnsi="仿宋" w:cs="仿宋" w:hint="eastAsia"/>
            <w:lang w:eastAsia="zh-CN"/>
          </w:rPr>
          <w:t>(一)、建筑工程设计原则</w:t>
        </w:r>
        <w:r>
          <w:tab/>
        </w:r>
        <w:r>
          <w:fldChar w:fldCharType="begin"/>
        </w:r>
        <w:r>
          <w:instrText xml:space="preserve"> PAGEREF _Toc27591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046" w:history="1">
        <w:r>
          <w:rPr>
            <w:rFonts w:ascii="仿宋" w:eastAsia="仿宋" w:hAnsi="仿宋" w:cs="仿宋" w:hint="eastAsia"/>
            <w:lang w:eastAsia="zh-CN"/>
          </w:rPr>
          <w:t>(二)、土建工程建设指标</w:t>
        </w:r>
        <w:r>
          <w:tab/>
        </w:r>
        <w:r>
          <w:fldChar w:fldCharType="begin"/>
        </w:r>
        <w:r>
          <w:instrText xml:space="preserve"> PAGEREF _Toc22046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194" w:history="1">
        <w:r>
          <w:rPr>
            <w:rFonts w:ascii="仿宋" w:eastAsia="仿宋" w:hAnsi="仿宋" w:cs="仿宋" w:hint="eastAsia"/>
            <w:lang w:eastAsia="zh-CN"/>
          </w:rPr>
          <w:t>十七、高品质H酸项目治理与监督</w:t>
        </w:r>
        <w:r>
          <w:tab/>
        </w:r>
        <w:r>
          <w:fldChar w:fldCharType="begin"/>
        </w:r>
        <w:r>
          <w:instrText xml:space="preserve"> PAGEREF _Toc16194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179" w:history="1">
        <w:r>
          <w:rPr>
            <w:rFonts w:ascii="仿宋" w:eastAsia="仿宋" w:hAnsi="仿宋" w:cs="仿宋" w:hint="eastAsia"/>
            <w:lang w:eastAsia="zh-CN"/>
          </w:rPr>
          <w:t>(一)、高品质H酸项目治理结构</w:t>
        </w:r>
        <w:r>
          <w:tab/>
        </w:r>
        <w:r>
          <w:fldChar w:fldCharType="begin"/>
        </w:r>
        <w:r>
          <w:instrText xml:space="preserve"> PAGEREF _Toc31179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809" w:history="1">
        <w:r>
          <w:rPr>
            <w:rFonts w:ascii="仿宋" w:eastAsia="仿宋" w:hAnsi="仿宋" w:cs="仿宋" w:hint="eastAsia"/>
            <w:lang w:eastAsia="zh-CN"/>
          </w:rPr>
          <w:t>(二)、监督与审计</w:t>
        </w:r>
        <w:r>
          <w:tab/>
        </w:r>
        <w:r>
          <w:fldChar w:fldCharType="begin"/>
        </w:r>
        <w:r>
          <w:instrText xml:space="preserve"> PAGEREF _Toc23809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776" w:history="1">
        <w:r>
          <w:rPr>
            <w:rFonts w:ascii="仿宋" w:eastAsia="仿宋" w:hAnsi="仿宋" w:cs="仿宋" w:hint="eastAsia"/>
            <w:lang w:eastAsia="zh-CN"/>
          </w:rPr>
          <w:t>十八、质量管理体系</w:t>
        </w:r>
        <w:r>
          <w:tab/>
        </w:r>
        <w:r>
          <w:fldChar w:fldCharType="begin"/>
        </w:r>
        <w:r>
          <w:instrText xml:space="preserve"> PAGEREF _Toc23776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473" w:history="1">
        <w:r>
          <w:rPr>
            <w:rFonts w:ascii="仿宋" w:eastAsia="仿宋" w:hAnsi="仿宋" w:cs="仿宋" w:hint="eastAsia"/>
            <w:lang w:eastAsia="zh-CN"/>
          </w:rPr>
          <w:t>(一)、质量目标与方针</w:t>
        </w:r>
        <w:r>
          <w:tab/>
        </w:r>
        <w:r>
          <w:fldChar w:fldCharType="begin"/>
        </w:r>
        <w:r>
          <w:instrText xml:space="preserve"> PAGEREF _Toc31473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630" w:history="1">
        <w:r>
          <w:rPr>
            <w:rFonts w:ascii="仿宋" w:eastAsia="仿宋" w:hAnsi="仿宋" w:cs="仿宋" w:hint="eastAsia"/>
            <w:lang w:eastAsia="zh-CN"/>
          </w:rPr>
          <w:t>(二)、质量管理责任</w:t>
        </w:r>
        <w:r>
          <w:tab/>
        </w:r>
        <w:r>
          <w:fldChar w:fldCharType="begin"/>
        </w:r>
        <w:r>
          <w:instrText xml:space="preserve"> PAGEREF _Toc14630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449" w:history="1">
        <w:r>
          <w:rPr>
            <w:rFonts w:ascii="仿宋" w:eastAsia="仿宋" w:hAnsi="仿宋" w:cs="仿宋" w:hint="eastAsia"/>
            <w:lang w:eastAsia="zh-CN"/>
          </w:rPr>
          <w:t>(三)、质量管理体系文件</w:t>
        </w:r>
        <w:r>
          <w:tab/>
        </w:r>
        <w:r>
          <w:fldChar w:fldCharType="begin"/>
        </w:r>
        <w:r>
          <w:instrText xml:space="preserve"> PAGEREF _Toc8449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495" w:history="1">
        <w:r>
          <w:rPr>
            <w:rFonts w:ascii="仿宋" w:eastAsia="仿宋" w:hAnsi="仿宋" w:cs="仿宋" w:hint="eastAsia"/>
            <w:lang w:eastAsia="zh-CN"/>
          </w:rPr>
          <w:t>(四)、质量培训与教育</w:t>
        </w:r>
        <w:r>
          <w:tab/>
        </w:r>
        <w:r>
          <w:fldChar w:fldCharType="begin"/>
        </w:r>
        <w:r>
          <w:instrText xml:space="preserve"> PAGEREF _Toc32495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115" w:history="1">
        <w:r>
          <w:rPr>
            <w:rFonts w:ascii="仿宋" w:eastAsia="仿宋" w:hAnsi="仿宋" w:cs="仿宋" w:hint="eastAsia"/>
            <w:lang w:eastAsia="zh-CN"/>
          </w:rPr>
          <w:t>(五)、质量审核与评价</w:t>
        </w:r>
        <w:r>
          <w:tab/>
        </w:r>
        <w:r>
          <w:fldChar w:fldCharType="begin"/>
        </w:r>
        <w:r>
          <w:instrText xml:space="preserve"> PAGEREF _Toc28115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533" w:history="1">
        <w:r>
          <w:rPr>
            <w:rFonts w:ascii="仿宋" w:eastAsia="仿宋" w:hAnsi="仿宋" w:cs="仿宋" w:hint="eastAsia"/>
            <w:lang w:eastAsia="zh-CN"/>
          </w:rPr>
          <w:t>(六)、不符合与纠正措施</w:t>
        </w:r>
        <w:r>
          <w:tab/>
        </w:r>
        <w:r>
          <w:fldChar w:fldCharType="begin"/>
        </w:r>
        <w:r>
          <w:instrText xml:space="preserve"> PAGEREF _Toc27533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20650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本项目规划设计方案旨在为项目的顺利开展提供指导和参考，确保项目进展符合规范标准。在此，特别声明本方案的不可做为商业用途，仅限于学习交流之目的。通过合理的项目规划和设计，我们将为项目的实施提供详尽的计划和策略，以期达成预期的目标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4415"/>
      <w:r>
        <w:rPr>
          <w:rFonts w:ascii="仿宋" w:eastAsia="仿宋" w:hAnsi="仿宋" w:cs="仿宋" w:hint="eastAsia"/>
          <w:sz w:val="28"/>
          <w:lang w:eastAsia="zh-CN"/>
        </w:rPr>
        <w:t>一、高品质H酸项目文档管理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20817"/>
      <w:r>
        <w:rPr>
          <w:rFonts w:ascii="仿宋" w:eastAsia="仿宋" w:hAnsi="仿宋" w:cs="仿宋" w:hint="eastAsia"/>
          <w:lang w:eastAsia="zh-CN"/>
        </w:rPr>
        <w:t>(一)、文档编制与审查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高品质H酸项目高度重视文档的质量和准确性，以支持高品质H酸项目的各项活动和决策。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 文档编制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高品质H酸项目文档的编制始于高品质H酸项目计划的初期，我们制定了详细的文档编制计划，明确了每个文档的内容、格式和编写责任人。在高品质H酸项目启动阶段，我们首先编制了高品质H酸项目章程，明确定义了高品质H酸项目的目标、范围、风险等关键要素。随后，高品质H酸项目团队根据计划陆续编制了需求文档、设计文档、测试文档等各类文档，确保高品质H酸项目的每个阶段都有清晰的文档支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文档编制过程中，我们注重文档的一致性和规范性。通过建立统一的文档模板和规范，我们确保了不同文档之间的协调一致，提高了文档的可读性和可维护性。同时，编制过程中进行多轮的内部审查，保证了文档的质量和准确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 文档审查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文档审查是高品质H酸项目管理中的重要环节，旨在确保高品质H酸项目文档符合质量标准和高品质H酸项目需求。在高品质H酸项目团队内部，我们实施了多层次的文档审查机制。首先，由文档编制者进行自审，确保文档的完整性和逻辑性。随后，进行同行审查，由团队其他成员进行评审，提出修改建议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除了内部审查，我们还进行了外部审查，邀请高品质H酸项目相关利益方和专业领域的专家对文档进行独立审查。这有助于获取更全面、客观的反馈，确保高品质H酸项目文档不仅符合内部标准，也满足外部需求。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高品质H酸项目在文档编制与审查方面建立了严格的管理机制，通过规范的流程和多维度的审查，确保高品质H酸项目文档的质量、准确性和可靠性，为高品质H酸项目的顺利推进提供了有力支持。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14042"/>
      <w:r>
        <w:rPr>
          <w:rFonts w:ascii="仿宋" w:eastAsia="仿宋" w:hAnsi="仿宋" w:cs="仿宋" w:hint="eastAsia"/>
          <w:sz w:val="28"/>
          <w:lang w:eastAsia="zh-CN"/>
        </w:rPr>
        <w:t>(二)、文档发布与分发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在高品质H酸项目中，我们致力于优化文档发布与分发过程，以确保信息的高效传递和团队间协作的顺畅进行。以下是我们采取的关键优化策略：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2"/>
          <w:footerReference w:type="default" r:id="rId13"/>
          <w:type w:val="nextPage"/>
          <w:pgSz w:w="11906" w:h="16838"/>
          <w:pgMar w:top="1440" w:right="1800" w:bottom="1440" w:left="1800" w:header="851" w:footer="992" w:gutter="0"/>
          <w:pgNumType w:start="5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1. 定期更新发布计划： 我们制定了定期的文档发布计划，明确了每个阶段需要发布的文档类型和内容。这有助于预先规划，保证了信息的有序传递。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多渠道发布： 我们通过多渠道发布文档，包括电子邮件、高品质H酸项目管理平台、内部网站等，以满足不同团队成员的偏好和需求。多渠道发布确保了信息的全面覆盖。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智能文档索引系统： 我们引入了智能文档索引系统，通过先进的分类和标签技术，使文档易于查找和管理。成员可以根据需要快速定位所需信息，提高了工作效率。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强化权限管理： 我们采用了精细的权限控制，确保只有授权人员可以访问敏感信息。这种安全措施保护了高品质H酸项目文档的机密性，防止了未经授权的信息泄露。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持续改进机制： 我们设立了定期的文档发布评估机制，收集用户反馈和建议。通过不断优化发布与分发策略，我们确保了整个文档管理流程的持续改进。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21367"/>
      <w:r>
        <w:rPr>
          <w:rFonts w:ascii="仿宋" w:eastAsia="仿宋" w:hAnsi="仿宋" w:cs="仿宋" w:hint="eastAsia"/>
          <w:sz w:val="28"/>
          <w:lang w:eastAsia="zh-CN"/>
        </w:rPr>
        <w:t>(三)、文档存档与归档</w:t>
      </w:r>
      <w:bookmarkEnd w:id="5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文档存档与归档是高品质H酸项目生命周期中一个至关重要的环节，直接关系到高品质H酸项目信息的长期保存和历史记录的完整性。在高品质H酸项目中，我们实施了一系列有效的文档存档与归档管理策略：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存档目标明确： 我们明确定义了文档存档的目标，包括但不限于法规合规要求、未来审计需求以及知识管理的需要。这确保了存档的目的明确、合理。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4"/>
          <w:footerReference w:type="default" r:id="rId15"/>
          <w:type w:val="nextPage"/>
          <w:pgSz w:w="11906" w:h="16838"/>
          <w:pgMar w:top="1440" w:right="1800" w:bottom="1440" w:left="1800" w:header="851" w:footer="992" w:gutter="0"/>
          <w:pgNumType w:start="6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2.</w:t>
      </w:r>
      <w:r>
        <w:rPr>
          <w:rFonts w:ascii="仿宋" w:eastAsia="仿宋" w:hAnsi="仿宋" w:cs="仿宋" w:hint="eastAsia"/>
          <w:sz w:val="28"/>
          <w:lang w:eastAsia="zh-CN"/>
        </w:rPr>
        <w:t xml:space="preserve"> 存档周期规划：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针对不同类型的文档，我们设立了合理的存档周期，根据文档的重要性和保留价值制定了详细的规划。这有助于避免信息过时和冗余。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存档标准制定： 我们建立了文档存档的标准，明确了归档文件的格式、命名规范和目录结构。标准化的存档过程有助于提高文件检索的效率。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智能存档系统应用： 引入了智能存档系统，采用先进的文档识别技术和元数据管理。这提高了存档效率，确保了文档的准确存储和检索。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合规与安全保障： 我们确保文档存档过程符合相关法规合规要求，特别关注信息安全和隐私保护。文档的存档和归档过程经过多层次的权限验证，确保了信息的机密性和完整性。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6. 定期存档检查： 我们制定了定期的文档存档检查机制，以确保存档文件的完整性和一致性。对存档文件进行定期审查，发现并纠正潜在问题。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6" w:name="_Toc6818"/>
      <w:r>
        <w:rPr>
          <w:rFonts w:ascii="仿宋" w:eastAsia="仿宋" w:hAnsi="仿宋" w:cs="仿宋" w:hint="eastAsia"/>
          <w:sz w:val="28"/>
          <w:lang w:eastAsia="zh-CN"/>
        </w:rPr>
        <w:t>二、高品质H酸项目可持续发展</w:t>
      </w:r>
      <w:bookmarkEnd w:id="6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7" w:name="_Toc8198"/>
      <w:r>
        <w:rPr>
          <w:rFonts w:ascii="仿宋" w:eastAsia="仿宋" w:hAnsi="仿宋" w:cs="仿宋" w:hint="eastAsia"/>
          <w:lang w:eastAsia="zh-CN"/>
        </w:rPr>
        <w:t>(一)、可持续战略与实践</w:t>
      </w:r>
      <w:bookmarkEnd w:id="7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1.1 制定可持续发展目标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6"/>
          <w:footerReference w:type="default" r:id="rId17"/>
          <w:type w:val="nextPage"/>
          <w:pgSz w:w="11906" w:h="16838"/>
          <w:pgMar w:top="1440" w:right="1800" w:bottom="1440" w:left="1800" w:header="851" w:footer="992" w:gutter="0"/>
          <w:pgNumType w:start="7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高品质H酸项目中，高品质H酸项目团队着眼于未来，明确了可持续发展的战略方向。制定的具体可持续发展目标包括降低资源使用、采用环保技术、最大化社会效益等。这一步骤不仅有助于高品质H酸项目在环保和社会责任方面达到最高标准，也为未来提供了明确的指引，确保高品质H酸项目的发展符合可持续性原则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1.2 可持续实践的融入高品质H酸项目管理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可持续实践已经贯穿于整个高品质H酸项目管理周期。从高品质H酸项目规划开始，高品质H酸项目团队就考虑了环境和社会的因素。在执行阶段，高品质H酸项目团队积极推动绿色技术的应用，优化资源利用。此外，关注员工的社会责任，通过培训和沟通活动提高员工对可持续发展的认知，使他们能够在日常工作中践行可持续实践。这些举措不仅为高品质H酸项目的可持续性打下了坚实基础，也为行业树立了榜样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8" w:name="_Toc10588"/>
      <w:r>
        <w:rPr>
          <w:rFonts w:ascii="仿宋" w:eastAsia="仿宋" w:hAnsi="仿宋" w:cs="仿宋" w:hint="eastAsia"/>
          <w:sz w:val="28"/>
          <w:lang w:eastAsia="zh-CN"/>
        </w:rPr>
        <w:t>(二)、环保与社会责任</w:t>
      </w:r>
      <w:bookmarkEnd w:id="8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扎根于高品质H酸项目的可持续发展理念，我们深信环保与社会责任是高品质H酸项目成功的关键支柱。在高品质H酸项目的每一步，我们都致力于通过创新和实践，履行对环境和社会的坚定责任。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2.1 环保措施的实施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高品质H酸项目团队通过引入先进的环保技术、建立高效的废物处理系统以及推动能源节约措施，积极履行环保责任。定期的环保监测和评估确保高品质H酸项目活动对环境的影响得到最小化，并努力达到或超过相关环境法规和标准的要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2.2 社会责任的践行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8"/>
          <w:footerReference w:type="default" r:id="rId19"/>
          <w:type w:val="nextPage"/>
          <w:pgSz w:w="11906" w:h="16838"/>
          <w:pgMar w:top="1440" w:right="1800" w:bottom="1440" w:left="1800" w:header="851" w:footer="992" w:gutter="0"/>
          <w:pgNumType w:start="8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高品质H酸项目不仅致力于自身可持续发展，还注重对社会的回馈。通过支持社区高品质H酸项目、参与慈善事业、提供培训机会等方式，高品质H酸项目积极履行社会责任。与当地社区建立积极互动，关注员工的工作与生活平衡，以及员工的身心健康，是高品质H酸项目在社会责任层面的关键举措。这样的实践不仅增强了高品质H酸项目在社会中的声誉，也促进了社会的共同繁荣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9" w:name="_Toc581"/>
      <w:r>
        <w:rPr>
          <w:rFonts w:ascii="仿宋" w:eastAsia="仿宋" w:hAnsi="仿宋" w:cs="仿宋" w:hint="eastAsia"/>
          <w:sz w:val="28"/>
          <w:lang w:eastAsia="zh-CN"/>
        </w:rPr>
        <w:t>三、高品质H酸项目概论</w:t>
      </w:r>
      <w:bookmarkEnd w:id="9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10" w:name="_Toc5241"/>
      <w:r>
        <w:rPr>
          <w:rFonts w:ascii="仿宋" w:eastAsia="仿宋" w:hAnsi="仿宋" w:cs="仿宋" w:hint="eastAsia"/>
          <w:lang w:eastAsia="zh-CN"/>
        </w:rPr>
        <w:t>(一)、高品质H酸项目概况</w:t>
      </w:r>
      <w:bookmarkEnd w:id="10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1.1 背景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高品质H酸项目的起源追溯至对市场的深入洞察。市场的不断演变与变革为高品质H酸项目提供了难得的机遇。当前市场存在的需求缺口和变革的大环境共同构成了高品质H酸项目的背景。这个高品质H酸项目旨在充分利用市场机遇，填补行业中尚未满足的需求，为客户提供全新的解决方案。市场的变革和需求的增长使得这个高品质H酸项目具备了巨大的发展潜力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1.2 高品质H酸项目名称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0"/>
          <w:footerReference w:type="default" r:id="rId21"/>
          <w:type w:val="nextPage"/>
          <w:pgSz w:w="11906" w:h="16838"/>
          <w:pgMar w:top="1440" w:right="1800" w:bottom="1440" w:left="1800" w:header="851" w:footer="992" w:gutter="0"/>
          <w:pgNumType w:start="9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高品质H酸项目正式命名为高品质H酸。这个名称不仅仅是一个标识，更代表了高品质H酸项目的核心理念和愿景。它蕴含着高品质H酸项目所要解决问题的关键字，具有强烈的表达和辨识度，为高品质H酸项目树立了鲜明的品牌形象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1.3 高品质H酸项目目标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高品质H酸项目的核心目标是提供一种全新、高效的解决方案，满足客户日益增长的需求。高品质H酸项目追求的不仅仅是满足市场需求，更是在市场中获得卓越的竞争优势。通过不断提升产品或服务的质量和创新水平，高品质H酸项目旨在成为行业中的领军者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1.4 高品质H酸项目范围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高品质H酸项目全面涵盖了产品研发、制造、市场推广和售后服务，确保从产品设计到最终用户体验的全方位关注。这一全面的高品质H酸项目范围是为了确保高品质H酸项目能够在整个价值链中提供卓越的价值，从而满足客户的期望并赢得市场份额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1.5 高品质H酸项目时间表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高品质H酸项目计划在未来18个月内完成，包括研发、测试、市场试点和正式推出等不同阶段。这个时间表的合理设计是为了确保高品质H酸项目各个阶段的顺利推进，以便按时交付高质量的成果。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1.6 高品质H酸项目预算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高品质H酸项目总预算估算为XX百万美元，主要分配在研发、市场推广、人员培训和运营等方面。这一充足的预算为高品质H酸项目提供了充足的资源，确保高品质H酸项目在各个方面都能取得优异的表现。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1.7 高品质H酸项目风险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2"/>
          <w:footerReference w:type="default" r:id="rId23"/>
          <w:type w:val="nextPage"/>
          <w:pgSz w:w="11906" w:h="16838"/>
          <w:pgMar w:top="1440" w:right="1800" w:bottom="1440" w:left="1800" w:header="851" w:footer="992" w:gutter="0"/>
          <w:pgNumType w:start="10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高品质H酸项目可能面临的风险包括市场接受度低、技术难题、竞争激烈等。高品质H酸项目团队已经制定了相应的风险应对计划，通过前瞻性的风险管理，确保高品质H酸项目在面对不确定性时能够迅速做出应对。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1.8 高品质H酸项目团队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高品质H酸项目汇聚了一支经验丰富、多领域专业素养的核心团队，确保高品质H酸项目在各个方面都能拥有高水平的执行力。团队的协同作战是高品质H酸项目成功的关键因素之一。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1.9 高品质H酸项目背景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高品质H酸项目的背景根植于市场对更高效、创新产品的渴望，同时也受到科技发展对行业格局的深刻改变的影响。这为高品质H酸项目提供了广阔的发展空间和市场需求。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1.10 高品质H酸项目现状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截至目前，高品质H酸项目已完成市场调研和技术验证，取得了初步的成功。这为高品质H酸项目在未来的发展奠定了坚实的基础，为更远大的目标打下了坚实的基石。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1" w:name="_Toc21507"/>
      <w:r>
        <w:rPr>
          <w:rFonts w:ascii="仿宋" w:eastAsia="仿宋" w:hAnsi="仿宋" w:cs="仿宋" w:hint="eastAsia"/>
          <w:sz w:val="28"/>
          <w:lang w:eastAsia="zh-CN"/>
        </w:rPr>
        <w:t>(二)、高品质H酸项目目标</w:t>
      </w:r>
      <w:bookmarkEnd w:id="1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keyword》高品质H酸项目首要业务目标是在市场中占据有利地位，实现产品/服务的成功推广和销售。通过不断提升产品质量、创新性，高品质H酸项目追求成为行业中的领导者，赢得更多客户的青睐。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4"/>
          <w:footerReference w:type="default" r:id="rId25"/>
          <w:type w:val="nextPage"/>
          <w:pgSz w:w="11906" w:h="16838"/>
          <w:pgMar w:top="1440" w:right="1800" w:bottom="1440" w:left="1800" w:header="851" w:footer="992" w:gutter="0"/>
          <w:pgNumType w:start="11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在科技迅速发展的时代，高品质H酸项目着眼于技术创新。通过持续的研发和技术升级，高品质H酸项目旨在推出更具创新性的产品或服务，以满足市场对新鲜、先进解决方案的需求。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为了建立可持续的客户关系，高品质H酸项目设定了客户满意度目标。通过提供卓越的产品质量和优质的客户服务，高品质H酸项目追求赢得客户的信任和忠诚度，确保他们的满意度达到行业领先水平。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高品质H酸项目注重社会责任和可持续发展。通过实施环保、社会责任高品质H酸项目，高品质H酸项目致力于在经济发展的同时保护环境，促进社会公平，实现可持续经营。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高品质H酸项目的团队是实现目标的核心驱动力。因此，高品质H酸项目设定了团队发展目标，包括提升团队成员的专业技能、培养领导力，以及搭建协同高效的团队工作氛围。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2" w:name="_Toc3110"/>
      <w:r>
        <w:rPr>
          <w:rFonts w:ascii="仿宋" w:eastAsia="仿宋" w:hAnsi="仿宋" w:cs="仿宋" w:hint="eastAsia"/>
          <w:sz w:val="28"/>
          <w:lang w:eastAsia="zh-CN"/>
        </w:rPr>
        <w:t>(三)、高品质H酸项目提出的理由</w:t>
      </w:r>
      <w:bookmarkEnd w:id="12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## 2. 高品质H酸项目提出的理由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2.1 市场机遇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高品质H酸项目的提出源于对市场机遇的深刻洞察。当前市场中存在的需求缺口和行业发展趋势表明，有巨大的商业机会等待被开发。通过准确捕捉市场机遇，高品质H酸项目可以在激烈的竞争中脱颖而出，迅速占领市场份额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2.2 技术创新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6"/>
          <w:footerReference w:type="default" r:id="rId27"/>
          <w:type w:val="nextPage"/>
          <w:pgSz w:w="11906" w:h="16838"/>
          <w:pgMar w:top="1440" w:right="1800" w:bottom="1440" w:left="1800" w:header="851" w:footer="992" w:gutter="0"/>
          <w:pgNumType w:start="12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高品质H酸项目的理念基于对技术创新的信仰。通过持续的研发和技术投入，高品质H酸项目有望推出更具创新性的产品或服务。在科技飞速发展的当下，高品质H酸项目将充分利用先进技术，满足客户对高质量、高效率解决方案的迫切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2.3 行业竞争力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高品质H酸项目的提出是为了增强企业的行业竞争力。通过提升产品或服务的质量和独特性，高品质H酸项目力图在行业中建立起巩固的地位。这不仅有助于吸引更多客户，还能够吸引优秀的人才和合作伙伴，共同推动企业的可持续发展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2.4 消费者需求变化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高品质H酸项目响应了消费者需求的变化。随着社会和科技的不断发展，消费者对产品和服务的需求也在发生变化。通过深入了解并及时回应消费者的新需求，高品质H酸项目将能够提供更符合市场潮流和客户期望的解决方案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2.5 战略发展规划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高品质H酸项目的提出是企业战略发展规划的一部分。在面对日益激烈的市场竞争和不断变化的商业环境中，高品质H酸项目作为企业战略的一环，旨在为企业开辟新的增长领域，巩固企业在行业中的地位。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2.6 社会责任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高品质H酸项目的提出不仅仅是基于商业考量，还注重社会责任。通过推出环保、社会责任等方面的高品质H酸项目，高品质H酸企业可以在社会中树立积极形象，为社会做出积极贡献，实现经济效益和社会效益的双赢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8"/>
          <w:footerReference w:type="default" r:id="rId29"/>
          <w:type w:val="nextPage"/>
          <w:pgSz w:w="11906" w:h="16838"/>
          <w:pgMar w:top="1440" w:right="1800" w:bottom="1440" w:left="1800" w:header="851" w:footer="992" w:gutter="0"/>
          <w:pgNumType w:start="13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2.7 利益相关者期望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高品质H酸项目的提出反映了对利益相关者期望的关注。包括客户、员工、投资者等利益相关者在企业发展中都有着各自的期望，高品质H酸项目力求在满足这些期望的同时，取得更大的共赢。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3" w:name="_Toc13288"/>
      <w:r>
        <w:rPr>
          <w:rFonts w:ascii="仿宋" w:eastAsia="仿宋" w:hAnsi="仿宋" w:cs="仿宋" w:hint="eastAsia"/>
          <w:sz w:val="28"/>
          <w:lang w:eastAsia="zh-CN"/>
        </w:rPr>
        <w:t>(四)、高品质H酸项目意义</w:t>
      </w:r>
      <w:bookmarkEnd w:id="1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在实施高品质H酸项目的过程中，我们不仅仅是在追逐商业成功，更是为企业和社会的多个层面创造了深远的意义。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高品质H酸项目的首要意义在于提升企业的市场竞争力。通过持续的创新和对产品质量的高标准要求，高品质H酸项目将使企业在市场中脱颖而出。这不仅为企业带来了更多的商业机会，也将吸引更多的客户和投资者，为企业打造可持续增长的基石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此外，高品质H酸项目的推进将促使行业技术水平的提升。通过引入先进技术和创新性解决方案，高品质H酸项目有望在行业中树立标杆，推动整个行业走向更高水平。这对于行业的可持续发展和创新力的提升都具有积极的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社会层面，高品质H酸项目不仅创造了大量就业机会，提高了就业水平，还注重社会责任和环保。通过参与社会公益事业和推动环保高品质H酸项目，高品质H酸项目为社会贡献了一份力量，体现了企业对社会的积极回馈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30"/>
          <w:footerReference w:type="default" r:id="rId31"/>
          <w:type w:val="nextPage"/>
          <w:pgSz w:w="11906" w:h="16838"/>
          <w:pgMar w:top="1440" w:right="1800" w:bottom="1440" w:left="1800" w:header="851" w:footer="992" w:gutter="0"/>
          <w:pgNumType w:start="14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综合而言，高品质H酸项目意义重大，不仅推动了企业的发展，也为行业和社会的进步贡献了积极力量。这是一个全面而深刻的影响，将在未来产生可持续的正面效应。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4" w:name="_Toc28374"/>
      <w:r>
        <w:rPr>
          <w:rFonts w:ascii="仿宋" w:eastAsia="仿宋" w:hAnsi="仿宋" w:cs="仿宋" w:hint="eastAsia"/>
          <w:sz w:val="28"/>
          <w:lang w:eastAsia="zh-CN"/>
        </w:rPr>
        <w:t>(五)、高品质H酸项目背景</w:t>
      </w:r>
      <w:bookmarkEnd w:id="1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在当今迅猛发展的商业环境中，高品质H酸项目的动因根植于对多方面因素的审慎考量。这个高品质H酸项目的提出并非孤立的决策，而是对企业所处背景深入思考的产物。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市场的不断演变是高品质H酸项目背后的首要原因。科技的迅速发展和全球市场的快速变化使得企业必须灵活应对。高品质H酸项目应运而生，旨在通过创新性的解决方案迎合市场的多变需求，赢得竞争中的先机。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竞争的激烈程度也是高品质H酸项目背景中不可忽视的一环。企业需要在激烈竞争中脱颖而出，为此，高品质H酸项目致力于打破常规，提供独特的价值主张，以吸引客户并确保市场份额的增长。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技术的迅速发展为企业带来了机遇与挑战。作为高品质H酸项目启动的背景之一，对新兴技术的应用将有助于提升企业的技术水平，使其在不断演进的商业环境中保持竞争优势。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32"/>
          <w:footerReference w:type="default" r:id="rId33"/>
          <w:type w:val="nextPage"/>
          <w:pgSz w:w="11906" w:h="16838"/>
          <w:pgMar w:top="1440" w:right="1800" w:bottom="1440" w:left="1800" w:header="851" w:footer="992" w:gutter="0"/>
          <w:pgNumType w:start="15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此外，社会对企业责任的期望也在逐渐升高。高品质H酸项目充分融入了社会责任的理念，通过可持续经营和社会公益高品质H酸项目，企图为社会贡献一份力量，在商业成功的同时关注社会价值。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5" w:name="_Toc32603"/>
      <w:r>
        <w:rPr>
          <w:rFonts w:ascii="仿宋" w:eastAsia="仿宋" w:hAnsi="仿宋" w:cs="仿宋" w:hint="eastAsia"/>
          <w:sz w:val="28"/>
          <w:lang w:eastAsia="zh-CN"/>
        </w:rPr>
        <w:t>四、高品质H酸项目建设背景及必要性分析</w:t>
      </w:r>
      <w:bookmarkEnd w:id="15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16" w:name="_Toc16909"/>
      <w:r>
        <w:rPr>
          <w:rFonts w:ascii="仿宋" w:eastAsia="仿宋" w:hAnsi="仿宋" w:cs="仿宋" w:hint="eastAsia"/>
          <w:lang w:eastAsia="zh-CN"/>
        </w:rPr>
        <w:t>(一)、高品质H酸项目背景分析</w:t>
      </w:r>
      <w:bookmarkEnd w:id="16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4.1 行业概况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高品质H酸项目背后蕴含着对当前行业动态的深刻理解。我们置身于一个充满激烈竞争和迅速发展的大环境中。在这个行业里，企业之间的竞争激烈，而技术创新和解决方案的提供成为决定企业成败的关键因素。市场对更智能、高效产品和服务的需求不断增长，为高品质H酸项目提供了机遇和挑战的交汇点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我们的背景分析将深入挖掘当前行业的发展趋势，通过对竞争态势的全面审视，找到高品质H酸项目在这个潮流中的定位。同时，我们将关注行业内涌现的新兴机遇，以便高品质H酸项目更好地融入行业发展的潮流中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4.2 技术发展趋势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技术的飞速进步为高品质H酸项目提供了强大的发展动力。我们将聚焦于行业内最新的技术发展趋势，包括但不限于人工智能、大数据分析、物联网等领域。通过深度的技术研究，我们将确保高品质H酸项目充分利用最前沿的科技，以提升产品性能、拓展创新边界，并满足市场对高水平技术产品的不断追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4.3 市场需求分析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34"/>
          <w:footerReference w:type="default" r:id="rId35"/>
          <w:type w:val="nextPage"/>
          <w:pgSz w:w="11906" w:h="16838"/>
          <w:pgMar w:top="1440" w:right="1800" w:bottom="1440" w:left="1800" w:header="851" w:footer="992" w:gutter="0"/>
          <w:pgNumType w:start="16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市场需求是高品质H酸项目发展的源泉。我们将投入更多的精力对市场需求进行深入剖析，超越表面的需求，深入挖掘潜在的市场痛点和机遇。通过对市场需求的细致了解，高品质H酸项目将更有针对性地设计解决方案，满足市场的多样化需求，从而更好地促进高品质H酸项目的可持续发展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4.4 竞争态势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激烈的市场竞争中，了解竞争对手的优势和劣势对于制定有效的高品质H酸项目战略至关重要。我们将对竞争态势进行更为深入的分析，包括但不限于市场份额、产品特点、客户满意度等多个维度。通过深度的竞争分析，高品质H酸项目将能够更准确地把握市场脉搏，制定具有竞争力的高品质H酸项目推进策略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4.5 法规和政策环境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行业内的法规和政策环境对高品质H酸项目的发展具有直接的影响。我们将进行更为全面的法规和政策分析，了解行业发展中的潜在法律风险和合规挑战。通过充分了解和遵守相关法规，高品质H酸项目将确保在法律框架内合法合规运营，为高品质H酸项目的稳健发展提供有力支持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7" w:name="_Toc13482"/>
      <w:r>
        <w:rPr>
          <w:rFonts w:ascii="仿宋" w:eastAsia="仿宋" w:hAnsi="仿宋" w:cs="仿宋" w:hint="eastAsia"/>
          <w:sz w:val="28"/>
          <w:lang w:eastAsia="zh-CN"/>
        </w:rPr>
        <w:t>(二)、高品质H酸项目建设必要性分析</w:t>
      </w:r>
      <w:bookmarkEnd w:id="17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5.1 行业发展趋势的引领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高品质H酸项目建设的迫切性源于对行业发展趋势的深刻洞察。我们正处于一个行业变革的时代，科技创新、数字化转型成为企业发展的关键动力。高品质H酸项目建设的必要性在于紧跟行业发展的前沿，主动应对变革，确保企业在竞争激烈的市场中保持领先地位。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3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https://d.book118.com/845244221340011041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37"/>
      <w:footerReference w:type="default" r:id="rId38"/>
      <w:type w:val="nextPage"/>
      <w:pgSz w:w="11906" w:h="16838"/>
      <w:pgMar w:top="1440" w:right="1800" w:bottom="1440" w:left="1800" w:header="851" w:footer="992" w:gutter="0"/>
      <w:pgNumType w:start="17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7</w:t>
    </w:r>
    <w:r>
      <w:rPr>
        <w:rStyle w:val="PageNumber"/>
      </w:rPr>
      <w:fldChar w:fldCharType="end"/>
    </w:r>
  </w:p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9</w:t>
    </w:r>
    <w:r>
      <w:rPr>
        <w:rStyle w:val="PageNumber"/>
      </w:rPr>
      <w:fldChar w:fldCharType="end"/>
    </w:r>
  </w:p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10</w:t>
    </w:r>
    <w:r>
      <w:rPr>
        <w:rStyle w:val="PageNumber"/>
      </w:rPr>
      <w:fldChar w:fldCharType="end"/>
    </w:r>
  </w:p>
  <w:p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10</w:t>
    </w:r>
    <w:r>
      <w:rPr>
        <w:rStyle w:val="PageNumber"/>
      </w:rPr>
      <w:fldChar w:fldCharType="end"/>
    </w:r>
  </w:p>
  <w:p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11</w:t>
    </w:r>
    <w:r>
      <w:rPr>
        <w:rStyle w:val="PageNumber"/>
      </w:rPr>
      <w:fldChar w:fldCharType="end"/>
    </w:r>
  </w:p>
  <w:p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12</w:t>
    </w:r>
    <w:r>
      <w:rPr>
        <w:rStyle w:val="PageNumber"/>
      </w:rPr>
      <w:fldChar w:fldCharType="end"/>
    </w:r>
  </w:p>
  <w:p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14</w:t>
    </w:r>
    <w:r>
      <w:rPr>
        <w:rStyle w:val="PageNumber"/>
      </w:rPr>
      <w:fldChar w:fldCharType="end"/>
    </w:r>
  </w:p>
  <w:p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14</w:t>
    </w:r>
    <w:r>
      <w:rPr>
        <w:rStyle w:val="PageNumber"/>
      </w:rPr>
      <w:fldChar w:fldCharType="end"/>
    </w:r>
  </w:p>
  <w:p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15</w:t>
    </w:r>
    <w:r>
      <w:rPr>
        <w:rStyle w:val="PageNumber"/>
      </w:rPr>
      <w:fldChar w:fldCharType="end"/>
    </w:r>
  </w:p>
  <w:p>
    <w:pPr>
      <w:pStyle w:val="Footer"/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16</w:t>
    </w:r>
    <w:r>
      <w:rPr>
        <w:rStyle w:val="PageNumber"/>
      </w:rPr>
      <w:fldChar w:fldCharType="end"/>
    </w:r>
  </w:p>
  <w:p>
    <w:pPr>
      <w:pStyle w:val="Footer"/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18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高品质H酸项目规划设计方案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高品质H酸项目规划设计方案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高品质H酸项目规划设计方案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高品质H酸项目规划设计方案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高品质H酸项目规划设计方案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高品质H酸项目规划设计方案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高品质H酸项目规划设计方案</w: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高品质H酸项目规划设计方案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高品质H酸项目规划设计方案</w: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高品质H酸项目规划设计方案</w: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高品质H酸项目规划设计方案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高品质H酸项目规划设计方案</w:t>
    </w: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高品质H酸项目规划设计方案</w:t>
    </w: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高品质H酸项目规划设计方案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高品质H酸项目规划设计方案</w:t>
    </w: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高品质H酸项目规划设计方案</w:t>
    </w: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高品质H酸项目规划设计方案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A9F10E2"/>
    <w:rsid w:val="6A9F10E2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footer" Target="footer7.xml" /><Relationship Id="rId18" Type="http://schemas.openxmlformats.org/officeDocument/2006/relationships/header" Target="header8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footer" Target="footer10.xml" /><Relationship Id="rId24" Type="http://schemas.openxmlformats.org/officeDocument/2006/relationships/header" Target="header11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eader" Target="header13.xml" /><Relationship Id="rId29" Type="http://schemas.openxmlformats.org/officeDocument/2006/relationships/footer" Target="footer13.xml" /><Relationship Id="rId3" Type="http://schemas.openxmlformats.org/officeDocument/2006/relationships/fontTable" Target="fontTable.xml" /><Relationship Id="rId30" Type="http://schemas.openxmlformats.org/officeDocument/2006/relationships/header" Target="header14.xml" /><Relationship Id="rId31" Type="http://schemas.openxmlformats.org/officeDocument/2006/relationships/footer" Target="footer14.xml" /><Relationship Id="rId32" Type="http://schemas.openxmlformats.org/officeDocument/2006/relationships/header" Target="header15.xml" /><Relationship Id="rId33" Type="http://schemas.openxmlformats.org/officeDocument/2006/relationships/footer" Target="footer15.xml" /><Relationship Id="rId34" Type="http://schemas.openxmlformats.org/officeDocument/2006/relationships/header" Target="header16.xml" /><Relationship Id="rId35" Type="http://schemas.openxmlformats.org/officeDocument/2006/relationships/footer" Target="footer16.xml" /><Relationship Id="rId36" Type="http://schemas.openxmlformats.org/officeDocument/2006/relationships/hyperlink" Target="https://d.book118.com/845244221340011041" TargetMode="External" /><Relationship Id="rId37" Type="http://schemas.openxmlformats.org/officeDocument/2006/relationships/header" Target="header17.xml" /><Relationship Id="rId38" Type="http://schemas.openxmlformats.org/officeDocument/2006/relationships/footer" Target="footer17.xml" /><Relationship Id="rId39" Type="http://schemas.openxmlformats.org/officeDocument/2006/relationships/theme" Target="theme/theme1.xml" /><Relationship Id="rId4" Type="http://schemas.openxmlformats.org/officeDocument/2006/relationships/header" Target="header1.xml" /><Relationship Id="rId40" Type="http://schemas.openxmlformats.org/officeDocument/2006/relationships/styles" Target="styles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22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2024-01-11T14:51:00Z</dcterms:created>
  <dcterms:modified xsi:type="dcterms:W3CDTF">2024-01-11T14:51:41Z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C0D2CE30D64F4070B3030AFCC91F9C36_11</vt:lpwstr>
  </property>
  <property fmtid="{D5CDD505-2E9C-101B-9397-08002B2CF9AE}" pid="3" name="KSOProductBuildVer">
    <vt:lpwstr>2052-12.1.0.16120</vt:lpwstr>
  </property>
</Properties>
</file>