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人降钙素基因相关肽脂质体项目构思建设方案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67" w:history="1">
        <w:r>
          <w:rPr>
            <w:rFonts w:ascii="仿宋" w:eastAsia="仿宋" w:hAnsi="仿宋" w:cs="仿宋" w:hint="eastAsia"/>
            <w:lang w:eastAsia="zh-CN"/>
          </w:rPr>
          <w:t>前言</w:t>
        </w:r>
        <w:r>
          <w:tab/>
        </w:r>
        <w:r>
          <w:fldChar w:fldCharType="begin"/>
        </w:r>
        <w:r>
          <w:instrText xml:space="preserve"> PAGEREF _Toc28667 \h </w:instrText>
        </w:r>
        <w:r>
          <w:fldChar w:fldCharType="separate"/>
        </w:r>
        <w:r>
          <w:t>3</w:t>
        </w:r>
        <w:r>
          <w:fldChar w:fldCharType="end"/>
        </w:r>
      </w:hyperlink>
    </w:p>
    <w:p>
      <w:pPr>
        <w:pStyle w:val="TOC1"/>
        <w:tabs>
          <w:tab w:val="right" w:leader="dot" w:pos="8306"/>
        </w:tabs>
      </w:pPr>
      <w:hyperlink w:anchor="_Toc3178" w:history="1">
        <w:r>
          <w:rPr>
            <w:rFonts w:ascii="仿宋" w:eastAsia="仿宋" w:hAnsi="仿宋" w:cs="仿宋" w:hint="eastAsia"/>
            <w:lang w:eastAsia="zh-CN"/>
          </w:rPr>
          <w:t>一、社会影响分析</w:t>
        </w:r>
        <w:r>
          <w:tab/>
        </w:r>
        <w:r>
          <w:fldChar w:fldCharType="begin"/>
        </w:r>
        <w:r>
          <w:instrText xml:space="preserve"> PAGEREF _Toc3178 \h </w:instrText>
        </w:r>
        <w:r>
          <w:fldChar w:fldCharType="separate"/>
        </w:r>
        <w:r>
          <w:t>3</w:t>
        </w:r>
        <w:r>
          <w:fldChar w:fldCharType="end"/>
        </w:r>
      </w:hyperlink>
    </w:p>
    <w:p>
      <w:pPr>
        <w:pStyle w:val="TOC2"/>
        <w:tabs>
          <w:tab w:val="right" w:leader="dot" w:pos="8306"/>
        </w:tabs>
      </w:pPr>
      <w:hyperlink w:anchor="_Toc26275" w:history="1">
        <w:r>
          <w:rPr>
            <w:rFonts w:ascii="仿宋" w:eastAsia="仿宋" w:hAnsi="仿宋" w:cs="仿宋" w:hint="eastAsia"/>
            <w:lang w:eastAsia="zh-CN"/>
          </w:rPr>
          <w:t>(一)、社会影响效果分析</w:t>
        </w:r>
        <w:r>
          <w:tab/>
        </w:r>
        <w:r>
          <w:fldChar w:fldCharType="begin"/>
        </w:r>
        <w:r>
          <w:instrText xml:space="preserve"> PAGEREF _Toc26275 \h </w:instrText>
        </w:r>
        <w:r>
          <w:fldChar w:fldCharType="separate"/>
        </w:r>
        <w:r>
          <w:t>3</w:t>
        </w:r>
        <w:r>
          <w:fldChar w:fldCharType="end"/>
        </w:r>
      </w:hyperlink>
    </w:p>
    <w:p>
      <w:pPr>
        <w:pStyle w:val="TOC2"/>
        <w:tabs>
          <w:tab w:val="right" w:leader="dot" w:pos="8306"/>
        </w:tabs>
      </w:pPr>
      <w:hyperlink w:anchor="_Toc27607" w:history="1">
        <w:r>
          <w:rPr>
            <w:rFonts w:ascii="仿宋" w:eastAsia="仿宋" w:hAnsi="仿宋" w:cs="仿宋" w:hint="eastAsia"/>
            <w:lang w:eastAsia="zh-CN"/>
          </w:rPr>
          <w:t>(二)、社会适应性分析</w:t>
        </w:r>
        <w:r>
          <w:tab/>
        </w:r>
        <w:r>
          <w:fldChar w:fldCharType="begin"/>
        </w:r>
        <w:r>
          <w:instrText xml:space="preserve"> PAGEREF _Toc27607 \h </w:instrText>
        </w:r>
        <w:r>
          <w:fldChar w:fldCharType="separate"/>
        </w:r>
        <w:r>
          <w:t>6</w:t>
        </w:r>
        <w:r>
          <w:fldChar w:fldCharType="end"/>
        </w:r>
      </w:hyperlink>
    </w:p>
    <w:p>
      <w:pPr>
        <w:pStyle w:val="TOC2"/>
        <w:tabs>
          <w:tab w:val="right" w:leader="dot" w:pos="8306"/>
        </w:tabs>
      </w:pPr>
      <w:hyperlink w:anchor="_Toc31055" w:history="1">
        <w:r>
          <w:rPr>
            <w:rFonts w:ascii="仿宋" w:eastAsia="仿宋" w:hAnsi="仿宋" w:cs="仿宋" w:hint="eastAsia"/>
            <w:lang w:eastAsia="zh-CN"/>
          </w:rPr>
          <w:t>(三)、社会风险及对策分析</w:t>
        </w:r>
        <w:r>
          <w:tab/>
        </w:r>
        <w:r>
          <w:fldChar w:fldCharType="begin"/>
        </w:r>
        <w:r>
          <w:instrText xml:space="preserve"> PAGEREF _Toc31055 \h </w:instrText>
        </w:r>
        <w:r>
          <w:fldChar w:fldCharType="separate"/>
        </w:r>
        <w:r>
          <w:t>7</w:t>
        </w:r>
        <w:r>
          <w:fldChar w:fldCharType="end"/>
        </w:r>
      </w:hyperlink>
    </w:p>
    <w:p>
      <w:pPr>
        <w:pStyle w:val="TOC1"/>
        <w:tabs>
          <w:tab w:val="right" w:leader="dot" w:pos="8306"/>
        </w:tabs>
      </w:pPr>
      <w:hyperlink w:anchor="_Toc12186" w:history="1">
        <w:r>
          <w:rPr>
            <w:rFonts w:ascii="仿宋" w:eastAsia="仿宋" w:hAnsi="仿宋" w:cs="仿宋" w:hint="eastAsia"/>
            <w:lang w:eastAsia="zh-CN"/>
          </w:rPr>
          <w:t>二、背景、必要性分析</w:t>
        </w:r>
        <w:r>
          <w:tab/>
        </w:r>
        <w:r>
          <w:fldChar w:fldCharType="begin"/>
        </w:r>
        <w:r>
          <w:instrText xml:space="preserve"> PAGEREF _Toc12186 \h </w:instrText>
        </w:r>
        <w:r>
          <w:fldChar w:fldCharType="separate"/>
        </w:r>
        <w:r>
          <w:t>10</w:t>
        </w:r>
        <w:r>
          <w:fldChar w:fldCharType="end"/>
        </w:r>
      </w:hyperlink>
    </w:p>
    <w:p>
      <w:pPr>
        <w:pStyle w:val="TOC2"/>
        <w:tabs>
          <w:tab w:val="right" w:leader="dot" w:pos="8306"/>
        </w:tabs>
      </w:pPr>
      <w:hyperlink w:anchor="_Toc3795" w:history="1">
        <w:r>
          <w:rPr>
            <w:rFonts w:ascii="仿宋" w:eastAsia="仿宋" w:hAnsi="仿宋" w:cs="仿宋" w:hint="eastAsia"/>
            <w:lang w:eastAsia="zh-CN"/>
          </w:rPr>
          <w:t>(一)、项目建设背景</w:t>
        </w:r>
        <w:r>
          <w:tab/>
        </w:r>
        <w:r>
          <w:fldChar w:fldCharType="begin"/>
        </w:r>
        <w:r>
          <w:instrText xml:space="preserve"> PAGEREF _Toc3795 \h </w:instrText>
        </w:r>
        <w:r>
          <w:fldChar w:fldCharType="separate"/>
        </w:r>
        <w:r>
          <w:t>10</w:t>
        </w:r>
        <w:r>
          <w:fldChar w:fldCharType="end"/>
        </w:r>
      </w:hyperlink>
    </w:p>
    <w:p>
      <w:pPr>
        <w:pStyle w:val="TOC2"/>
        <w:tabs>
          <w:tab w:val="right" w:leader="dot" w:pos="8306"/>
        </w:tabs>
      </w:pPr>
      <w:hyperlink w:anchor="_Toc20552" w:history="1">
        <w:r>
          <w:rPr>
            <w:rFonts w:ascii="仿宋" w:eastAsia="仿宋" w:hAnsi="仿宋" w:cs="仿宋" w:hint="eastAsia"/>
            <w:lang w:eastAsia="zh-CN"/>
          </w:rPr>
          <w:t>(二)、必要性分析</w:t>
        </w:r>
        <w:r>
          <w:tab/>
        </w:r>
        <w:r>
          <w:fldChar w:fldCharType="begin"/>
        </w:r>
        <w:r>
          <w:instrText xml:space="preserve"> PAGEREF _Toc20552 \h </w:instrText>
        </w:r>
        <w:r>
          <w:fldChar w:fldCharType="separate"/>
        </w:r>
        <w:r>
          <w:t>11</w:t>
        </w:r>
        <w:r>
          <w:fldChar w:fldCharType="end"/>
        </w:r>
      </w:hyperlink>
    </w:p>
    <w:p>
      <w:pPr>
        <w:pStyle w:val="TOC2"/>
        <w:tabs>
          <w:tab w:val="right" w:leader="dot" w:pos="8306"/>
        </w:tabs>
      </w:pPr>
      <w:hyperlink w:anchor="_Toc32313" w:history="1">
        <w:r>
          <w:rPr>
            <w:rFonts w:ascii="仿宋" w:eastAsia="仿宋" w:hAnsi="仿宋" w:cs="仿宋" w:hint="eastAsia"/>
            <w:lang w:eastAsia="zh-CN"/>
          </w:rPr>
          <w:t>(三)、项目建设有利条件</w:t>
        </w:r>
        <w:r>
          <w:tab/>
        </w:r>
        <w:r>
          <w:fldChar w:fldCharType="begin"/>
        </w:r>
        <w:r>
          <w:instrText xml:space="preserve"> PAGEREF _Toc32313 \h </w:instrText>
        </w:r>
        <w:r>
          <w:fldChar w:fldCharType="separate"/>
        </w:r>
        <w:r>
          <w:t>13</w:t>
        </w:r>
        <w:r>
          <w:fldChar w:fldCharType="end"/>
        </w:r>
      </w:hyperlink>
    </w:p>
    <w:p>
      <w:pPr>
        <w:pStyle w:val="TOC1"/>
        <w:tabs>
          <w:tab w:val="right" w:leader="dot" w:pos="8306"/>
        </w:tabs>
      </w:pPr>
      <w:hyperlink w:anchor="_Toc11881" w:history="1">
        <w:r>
          <w:rPr>
            <w:rFonts w:ascii="仿宋" w:eastAsia="仿宋" w:hAnsi="仿宋" w:cs="仿宋" w:hint="eastAsia"/>
            <w:lang w:eastAsia="zh-CN"/>
          </w:rPr>
          <w:t>三、人降钙素基因相关肽脂质体项目概论</w:t>
        </w:r>
        <w:r>
          <w:tab/>
        </w:r>
        <w:r>
          <w:fldChar w:fldCharType="begin"/>
        </w:r>
        <w:r>
          <w:instrText xml:space="preserve"> PAGEREF _Toc11881 \h </w:instrText>
        </w:r>
        <w:r>
          <w:fldChar w:fldCharType="separate"/>
        </w:r>
        <w:r>
          <w:t>15</w:t>
        </w:r>
        <w:r>
          <w:fldChar w:fldCharType="end"/>
        </w:r>
      </w:hyperlink>
    </w:p>
    <w:p>
      <w:pPr>
        <w:pStyle w:val="TOC2"/>
        <w:tabs>
          <w:tab w:val="right" w:leader="dot" w:pos="8306"/>
        </w:tabs>
      </w:pPr>
      <w:hyperlink w:anchor="_Toc32005" w:history="1">
        <w:r>
          <w:rPr>
            <w:rFonts w:ascii="仿宋" w:eastAsia="仿宋" w:hAnsi="仿宋" w:cs="仿宋" w:hint="eastAsia"/>
            <w:lang w:eastAsia="zh-CN"/>
          </w:rPr>
          <w:t>(一)、项目申报单位概况</w:t>
        </w:r>
        <w:r>
          <w:tab/>
        </w:r>
        <w:r>
          <w:fldChar w:fldCharType="begin"/>
        </w:r>
        <w:r>
          <w:instrText xml:space="preserve"> PAGEREF _Toc32005 \h </w:instrText>
        </w:r>
        <w:r>
          <w:fldChar w:fldCharType="separate"/>
        </w:r>
        <w:r>
          <w:t>15</w:t>
        </w:r>
        <w:r>
          <w:fldChar w:fldCharType="end"/>
        </w:r>
      </w:hyperlink>
    </w:p>
    <w:p>
      <w:pPr>
        <w:pStyle w:val="TOC2"/>
        <w:tabs>
          <w:tab w:val="right" w:leader="dot" w:pos="8306"/>
        </w:tabs>
      </w:pPr>
      <w:hyperlink w:anchor="_Toc3102" w:history="1">
        <w:r>
          <w:rPr>
            <w:rFonts w:ascii="仿宋" w:eastAsia="仿宋" w:hAnsi="仿宋" w:cs="仿宋" w:hint="eastAsia"/>
            <w:lang w:eastAsia="zh-CN"/>
          </w:rPr>
          <w:t>(二)、项目概况</w:t>
        </w:r>
        <w:r>
          <w:tab/>
        </w:r>
        <w:r>
          <w:fldChar w:fldCharType="begin"/>
        </w:r>
        <w:r>
          <w:instrText xml:space="preserve"> PAGEREF _Toc3102 \h </w:instrText>
        </w:r>
        <w:r>
          <w:fldChar w:fldCharType="separate"/>
        </w:r>
        <w:r>
          <w:t>16</w:t>
        </w:r>
        <w:r>
          <w:fldChar w:fldCharType="end"/>
        </w:r>
      </w:hyperlink>
    </w:p>
    <w:p>
      <w:pPr>
        <w:pStyle w:val="TOC1"/>
        <w:tabs>
          <w:tab w:val="right" w:leader="dot" w:pos="8306"/>
        </w:tabs>
      </w:pPr>
      <w:hyperlink w:anchor="_Toc25784" w:history="1">
        <w:r>
          <w:rPr>
            <w:rFonts w:ascii="仿宋" w:eastAsia="仿宋" w:hAnsi="仿宋" w:cs="仿宋" w:hint="eastAsia"/>
            <w:lang w:eastAsia="zh-CN"/>
          </w:rPr>
          <w:t>四、发展规划、产业政策和行业准入分析</w:t>
        </w:r>
        <w:r>
          <w:tab/>
        </w:r>
        <w:r>
          <w:fldChar w:fldCharType="begin"/>
        </w:r>
        <w:r>
          <w:instrText xml:space="preserve"> PAGEREF _Toc25784 \h </w:instrText>
        </w:r>
        <w:r>
          <w:fldChar w:fldCharType="separate"/>
        </w:r>
        <w:r>
          <w:t>19</w:t>
        </w:r>
        <w:r>
          <w:fldChar w:fldCharType="end"/>
        </w:r>
      </w:hyperlink>
    </w:p>
    <w:p>
      <w:pPr>
        <w:pStyle w:val="TOC2"/>
        <w:tabs>
          <w:tab w:val="right" w:leader="dot" w:pos="8306"/>
        </w:tabs>
      </w:pPr>
      <w:hyperlink w:anchor="_Toc9512" w:history="1">
        <w:r>
          <w:rPr>
            <w:rFonts w:ascii="仿宋" w:eastAsia="仿宋" w:hAnsi="仿宋" w:cs="仿宋" w:hint="eastAsia"/>
            <w:lang w:eastAsia="zh-CN"/>
          </w:rPr>
          <w:t>(一)、发展规划分析</w:t>
        </w:r>
        <w:r>
          <w:tab/>
        </w:r>
        <w:r>
          <w:fldChar w:fldCharType="begin"/>
        </w:r>
        <w:r>
          <w:instrText xml:space="preserve"> PAGEREF _Toc9512 \h </w:instrText>
        </w:r>
        <w:r>
          <w:fldChar w:fldCharType="separate"/>
        </w:r>
        <w:r>
          <w:t>19</w:t>
        </w:r>
        <w:r>
          <w:fldChar w:fldCharType="end"/>
        </w:r>
      </w:hyperlink>
    </w:p>
    <w:p>
      <w:pPr>
        <w:pStyle w:val="TOC2"/>
        <w:tabs>
          <w:tab w:val="right" w:leader="dot" w:pos="8306"/>
        </w:tabs>
      </w:pPr>
      <w:hyperlink w:anchor="_Toc12625" w:history="1">
        <w:r>
          <w:rPr>
            <w:rFonts w:ascii="仿宋" w:eastAsia="仿宋" w:hAnsi="仿宋" w:cs="仿宋" w:hint="eastAsia"/>
            <w:lang w:eastAsia="zh-CN"/>
          </w:rPr>
          <w:t>(二)、产业政策分析</w:t>
        </w:r>
        <w:r>
          <w:tab/>
        </w:r>
        <w:r>
          <w:fldChar w:fldCharType="begin"/>
        </w:r>
        <w:r>
          <w:instrText xml:space="preserve"> PAGEREF _Toc12625 \h </w:instrText>
        </w:r>
        <w:r>
          <w:fldChar w:fldCharType="separate"/>
        </w:r>
        <w:r>
          <w:t>20</w:t>
        </w:r>
        <w:r>
          <w:fldChar w:fldCharType="end"/>
        </w:r>
      </w:hyperlink>
    </w:p>
    <w:p>
      <w:pPr>
        <w:pStyle w:val="TOC2"/>
        <w:tabs>
          <w:tab w:val="right" w:leader="dot" w:pos="8306"/>
        </w:tabs>
      </w:pPr>
      <w:hyperlink w:anchor="_Toc24539" w:history="1">
        <w:r>
          <w:rPr>
            <w:rFonts w:ascii="仿宋" w:eastAsia="仿宋" w:hAnsi="仿宋" w:cs="仿宋" w:hint="eastAsia"/>
            <w:lang w:eastAsia="zh-CN"/>
          </w:rPr>
          <w:t>(三)、行业准入分析</w:t>
        </w:r>
        <w:r>
          <w:tab/>
        </w:r>
        <w:r>
          <w:fldChar w:fldCharType="begin"/>
        </w:r>
        <w:r>
          <w:instrText xml:space="preserve"> PAGEREF _Toc24539 \h </w:instrText>
        </w:r>
        <w:r>
          <w:fldChar w:fldCharType="separate"/>
        </w:r>
        <w:r>
          <w:t>22</w:t>
        </w:r>
        <w:r>
          <w:fldChar w:fldCharType="end"/>
        </w:r>
      </w:hyperlink>
    </w:p>
    <w:p>
      <w:pPr>
        <w:pStyle w:val="TOC1"/>
        <w:tabs>
          <w:tab w:val="right" w:leader="dot" w:pos="8306"/>
        </w:tabs>
      </w:pPr>
      <w:hyperlink w:anchor="_Toc26838" w:history="1">
        <w:r>
          <w:rPr>
            <w:rFonts w:ascii="仿宋" w:eastAsia="仿宋" w:hAnsi="仿宋" w:cs="仿宋" w:hint="eastAsia"/>
            <w:lang w:eastAsia="zh-CN"/>
          </w:rPr>
          <w:t>五、资源开发及综合利用分析</w:t>
        </w:r>
        <w:r>
          <w:tab/>
        </w:r>
        <w:r>
          <w:fldChar w:fldCharType="begin"/>
        </w:r>
        <w:r>
          <w:instrText xml:space="preserve"> PAGEREF _Toc26838 \h </w:instrText>
        </w:r>
        <w:r>
          <w:fldChar w:fldCharType="separate"/>
        </w:r>
        <w:r>
          <w:t>23</w:t>
        </w:r>
        <w:r>
          <w:fldChar w:fldCharType="end"/>
        </w:r>
      </w:hyperlink>
    </w:p>
    <w:p>
      <w:pPr>
        <w:pStyle w:val="TOC2"/>
        <w:tabs>
          <w:tab w:val="right" w:leader="dot" w:pos="8306"/>
        </w:tabs>
      </w:pPr>
      <w:hyperlink w:anchor="_Toc9994" w:history="1">
        <w:r>
          <w:rPr>
            <w:rFonts w:ascii="仿宋" w:eastAsia="仿宋" w:hAnsi="仿宋" w:cs="仿宋" w:hint="eastAsia"/>
            <w:lang w:eastAsia="zh-CN"/>
          </w:rPr>
          <w:t>(一)、资源开发方案</w:t>
        </w:r>
        <w:r>
          <w:tab/>
        </w:r>
        <w:r>
          <w:fldChar w:fldCharType="begin"/>
        </w:r>
        <w:r>
          <w:instrText xml:space="preserve"> PAGEREF _Toc9994 \h </w:instrText>
        </w:r>
        <w:r>
          <w:fldChar w:fldCharType="separate"/>
        </w:r>
        <w:r>
          <w:t>23</w:t>
        </w:r>
        <w:r>
          <w:fldChar w:fldCharType="end"/>
        </w:r>
      </w:hyperlink>
    </w:p>
    <w:p>
      <w:pPr>
        <w:pStyle w:val="TOC2"/>
        <w:tabs>
          <w:tab w:val="right" w:leader="dot" w:pos="8306"/>
        </w:tabs>
      </w:pPr>
      <w:hyperlink w:anchor="_Toc23600" w:history="1">
        <w:r>
          <w:rPr>
            <w:rFonts w:ascii="仿宋" w:eastAsia="仿宋" w:hAnsi="仿宋" w:cs="仿宋" w:hint="eastAsia"/>
            <w:lang w:eastAsia="zh-CN"/>
          </w:rPr>
          <w:t>(二)、资源利用方案</w:t>
        </w:r>
        <w:r>
          <w:tab/>
        </w:r>
        <w:r>
          <w:fldChar w:fldCharType="begin"/>
        </w:r>
        <w:r>
          <w:instrText xml:space="preserve"> PAGEREF _Toc23600 \h </w:instrText>
        </w:r>
        <w:r>
          <w:fldChar w:fldCharType="separate"/>
        </w:r>
        <w:r>
          <w:t>25</w:t>
        </w:r>
        <w:r>
          <w:fldChar w:fldCharType="end"/>
        </w:r>
      </w:hyperlink>
    </w:p>
    <w:p>
      <w:pPr>
        <w:pStyle w:val="TOC2"/>
        <w:tabs>
          <w:tab w:val="right" w:leader="dot" w:pos="8306"/>
        </w:tabs>
      </w:pPr>
      <w:hyperlink w:anchor="_Toc15341" w:history="1">
        <w:r>
          <w:rPr>
            <w:rFonts w:ascii="仿宋" w:eastAsia="仿宋" w:hAnsi="仿宋" w:cs="仿宋" w:hint="eastAsia"/>
            <w:lang w:eastAsia="zh-CN"/>
          </w:rPr>
          <w:t>(三)、资源节约措施</w:t>
        </w:r>
        <w:r>
          <w:tab/>
        </w:r>
        <w:r>
          <w:fldChar w:fldCharType="begin"/>
        </w:r>
        <w:r>
          <w:instrText xml:space="preserve"> PAGEREF _Toc15341 \h </w:instrText>
        </w:r>
        <w:r>
          <w:fldChar w:fldCharType="separate"/>
        </w:r>
        <w:r>
          <w:t>26</w:t>
        </w:r>
        <w:r>
          <w:fldChar w:fldCharType="end"/>
        </w:r>
      </w:hyperlink>
    </w:p>
    <w:p>
      <w:pPr>
        <w:pStyle w:val="TOC1"/>
        <w:tabs>
          <w:tab w:val="right" w:leader="dot" w:pos="8306"/>
        </w:tabs>
      </w:pPr>
      <w:hyperlink w:anchor="_Toc29660" w:history="1">
        <w:r>
          <w:rPr>
            <w:rFonts w:ascii="仿宋" w:eastAsia="仿宋" w:hAnsi="仿宋" w:cs="仿宋" w:hint="eastAsia"/>
            <w:lang w:eastAsia="zh-CN"/>
          </w:rPr>
          <w:t>六、环境和生态影响分析</w:t>
        </w:r>
        <w:r>
          <w:tab/>
        </w:r>
        <w:r>
          <w:fldChar w:fldCharType="begin"/>
        </w:r>
        <w:r>
          <w:instrText xml:space="preserve"> PAGEREF _Toc29660 \h </w:instrText>
        </w:r>
        <w:r>
          <w:fldChar w:fldCharType="separate"/>
        </w:r>
        <w:r>
          <w:t>27</w:t>
        </w:r>
        <w:r>
          <w:fldChar w:fldCharType="end"/>
        </w:r>
      </w:hyperlink>
    </w:p>
    <w:p>
      <w:pPr>
        <w:pStyle w:val="TOC2"/>
        <w:tabs>
          <w:tab w:val="right" w:leader="dot" w:pos="8306"/>
        </w:tabs>
      </w:pPr>
      <w:hyperlink w:anchor="_Toc2186" w:history="1">
        <w:r>
          <w:rPr>
            <w:rFonts w:ascii="仿宋" w:eastAsia="仿宋" w:hAnsi="仿宋" w:cs="仿宋" w:hint="eastAsia"/>
            <w:lang w:eastAsia="zh-CN"/>
          </w:rPr>
          <w:t>(一)、环境和生态现状</w:t>
        </w:r>
        <w:r>
          <w:tab/>
        </w:r>
        <w:r>
          <w:fldChar w:fldCharType="begin"/>
        </w:r>
        <w:r>
          <w:instrText xml:space="preserve"> PAGEREF _Toc2186 \h </w:instrText>
        </w:r>
        <w:r>
          <w:fldChar w:fldCharType="separate"/>
        </w:r>
        <w:r>
          <w:t>27</w:t>
        </w:r>
        <w:r>
          <w:fldChar w:fldCharType="end"/>
        </w:r>
      </w:hyperlink>
    </w:p>
    <w:p>
      <w:pPr>
        <w:pStyle w:val="TOC2"/>
        <w:tabs>
          <w:tab w:val="right" w:leader="dot" w:pos="8306"/>
        </w:tabs>
      </w:pPr>
      <w:hyperlink w:anchor="_Toc3910" w:history="1">
        <w:r>
          <w:rPr>
            <w:rFonts w:ascii="仿宋" w:eastAsia="仿宋" w:hAnsi="仿宋" w:cs="仿宋" w:hint="eastAsia"/>
            <w:lang w:eastAsia="zh-CN"/>
          </w:rPr>
          <w:t>(二)、生态环境影响分析</w:t>
        </w:r>
        <w:r>
          <w:tab/>
        </w:r>
        <w:r>
          <w:fldChar w:fldCharType="begin"/>
        </w:r>
        <w:r>
          <w:instrText xml:space="preserve"> PAGEREF _Toc3910 \h </w:instrText>
        </w:r>
        <w:r>
          <w:fldChar w:fldCharType="separate"/>
        </w:r>
        <w:r>
          <w:t>28</w:t>
        </w:r>
        <w:r>
          <w:fldChar w:fldCharType="end"/>
        </w:r>
      </w:hyperlink>
    </w:p>
    <w:p>
      <w:pPr>
        <w:pStyle w:val="TOC2"/>
        <w:tabs>
          <w:tab w:val="right" w:leader="dot" w:pos="8306"/>
        </w:tabs>
      </w:pPr>
      <w:hyperlink w:anchor="_Toc32305" w:history="1">
        <w:r>
          <w:rPr>
            <w:rFonts w:ascii="仿宋" w:eastAsia="仿宋" w:hAnsi="仿宋" w:cs="仿宋" w:hint="eastAsia"/>
            <w:lang w:eastAsia="zh-CN"/>
          </w:rPr>
          <w:t>(三)、生态环境保护措施</w:t>
        </w:r>
        <w:r>
          <w:tab/>
        </w:r>
        <w:r>
          <w:fldChar w:fldCharType="begin"/>
        </w:r>
        <w:r>
          <w:instrText xml:space="preserve"> PAGEREF _Toc32305 \h </w:instrText>
        </w:r>
        <w:r>
          <w:fldChar w:fldCharType="separate"/>
        </w:r>
        <w:r>
          <w:t>30</w:t>
        </w:r>
        <w:r>
          <w:fldChar w:fldCharType="end"/>
        </w:r>
      </w:hyperlink>
    </w:p>
    <w:p>
      <w:pPr>
        <w:pStyle w:val="TOC2"/>
        <w:tabs>
          <w:tab w:val="right" w:leader="dot" w:pos="8306"/>
        </w:tabs>
      </w:pPr>
      <w:hyperlink w:anchor="_Toc29634" w:history="1">
        <w:r>
          <w:rPr>
            <w:rFonts w:ascii="仿宋" w:eastAsia="仿宋" w:hAnsi="仿宋" w:cs="仿宋" w:hint="eastAsia"/>
            <w:lang w:eastAsia="zh-CN"/>
          </w:rPr>
          <w:t>(四)、地质灾害影响分析</w:t>
        </w:r>
        <w:r>
          <w:tab/>
        </w:r>
        <w:r>
          <w:fldChar w:fldCharType="begin"/>
        </w:r>
        <w:r>
          <w:instrText xml:space="preserve"> PAGEREF _Toc29634 \h </w:instrText>
        </w:r>
        <w:r>
          <w:fldChar w:fldCharType="separate"/>
        </w:r>
        <w:r>
          <w:t>31</w:t>
        </w:r>
        <w:r>
          <w:fldChar w:fldCharType="end"/>
        </w:r>
      </w:hyperlink>
    </w:p>
    <w:p>
      <w:pPr>
        <w:pStyle w:val="TOC2"/>
        <w:tabs>
          <w:tab w:val="right" w:leader="dot" w:pos="8306"/>
        </w:tabs>
      </w:pPr>
      <w:hyperlink w:anchor="_Toc10503" w:history="1">
        <w:r>
          <w:rPr>
            <w:rFonts w:ascii="仿宋" w:eastAsia="仿宋" w:hAnsi="仿宋" w:cs="仿宋" w:hint="eastAsia"/>
            <w:lang w:eastAsia="zh-CN"/>
          </w:rPr>
          <w:t>(五)、特殊环境影响</w:t>
        </w:r>
        <w:r>
          <w:tab/>
        </w:r>
        <w:r>
          <w:fldChar w:fldCharType="begin"/>
        </w:r>
        <w:r>
          <w:instrText xml:space="preserve"> PAGEREF _Toc10503 \h </w:instrText>
        </w:r>
        <w:r>
          <w:fldChar w:fldCharType="separate"/>
        </w:r>
        <w:r>
          <w:t>33</w:t>
        </w:r>
        <w:r>
          <w:fldChar w:fldCharType="end"/>
        </w:r>
      </w:hyperlink>
    </w:p>
    <w:p>
      <w:pPr>
        <w:pStyle w:val="TOC1"/>
        <w:tabs>
          <w:tab w:val="right" w:leader="dot" w:pos="8306"/>
        </w:tabs>
      </w:pPr>
      <w:hyperlink w:anchor="_Toc28798" w:history="1">
        <w:r>
          <w:rPr>
            <w:rFonts w:ascii="仿宋" w:eastAsia="仿宋" w:hAnsi="仿宋" w:cs="仿宋" w:hint="eastAsia"/>
            <w:lang w:eastAsia="zh-CN"/>
          </w:rPr>
          <w:t>七、环境保护与治理方案</w:t>
        </w:r>
        <w:r>
          <w:tab/>
        </w:r>
        <w:r>
          <w:fldChar w:fldCharType="begin"/>
        </w:r>
        <w:r>
          <w:instrText xml:space="preserve"> PAGEREF _Toc28798 \h </w:instrText>
        </w:r>
        <w:r>
          <w:fldChar w:fldCharType="separate"/>
        </w:r>
        <w:r>
          <w:t>34</w:t>
        </w:r>
        <w:r>
          <w:fldChar w:fldCharType="end"/>
        </w:r>
      </w:hyperlink>
    </w:p>
    <w:p>
      <w:pPr>
        <w:pStyle w:val="TOC2"/>
        <w:tabs>
          <w:tab w:val="right" w:leader="dot" w:pos="8306"/>
        </w:tabs>
      </w:pPr>
      <w:hyperlink w:anchor="_Toc10421" w:history="1">
        <w:r>
          <w:rPr>
            <w:rFonts w:ascii="仿宋" w:eastAsia="仿宋" w:hAnsi="仿宋" w:cs="仿宋" w:hint="eastAsia"/>
            <w:lang w:eastAsia="zh-CN"/>
          </w:rPr>
          <w:t>(一)、项目环境影响评估</w:t>
        </w:r>
        <w:r>
          <w:tab/>
        </w:r>
        <w:r>
          <w:fldChar w:fldCharType="begin"/>
        </w:r>
        <w:r>
          <w:instrText xml:space="preserve"> PAGEREF _Toc10421 \h </w:instrText>
        </w:r>
        <w:r>
          <w:fldChar w:fldCharType="separate"/>
        </w:r>
        <w:r>
          <w:t>34</w:t>
        </w:r>
        <w:r>
          <w:fldChar w:fldCharType="end"/>
        </w:r>
      </w:hyperlink>
    </w:p>
    <w:p>
      <w:pPr>
        <w:pStyle w:val="TOC2"/>
        <w:tabs>
          <w:tab w:val="right" w:leader="dot" w:pos="8306"/>
        </w:tabs>
      </w:pPr>
      <w:hyperlink w:anchor="_Toc18153" w:history="1">
        <w:r>
          <w:rPr>
            <w:rFonts w:ascii="仿宋" w:eastAsia="仿宋" w:hAnsi="仿宋" w:cs="仿宋" w:hint="eastAsia"/>
            <w:lang w:eastAsia="zh-CN"/>
          </w:rPr>
          <w:t>(二)、环境保护措施与治理方案</w:t>
        </w:r>
        <w:r>
          <w:tab/>
        </w:r>
        <w:r>
          <w:fldChar w:fldCharType="begin"/>
        </w:r>
        <w:r>
          <w:instrText xml:space="preserve"> PAGEREF _Toc18153 \h </w:instrText>
        </w:r>
        <w:r>
          <w:fldChar w:fldCharType="separate"/>
        </w:r>
        <w:r>
          <w:t>34</w:t>
        </w:r>
        <w:r>
          <w:fldChar w:fldCharType="end"/>
        </w:r>
      </w:hyperlink>
    </w:p>
    <w:p>
      <w:pPr>
        <w:pStyle w:val="TOC1"/>
        <w:tabs>
          <w:tab w:val="right" w:leader="dot" w:pos="8306"/>
        </w:tabs>
      </w:pPr>
      <w:hyperlink w:anchor="_Toc32689" w:history="1">
        <w:r>
          <w:rPr>
            <w:rFonts w:ascii="仿宋" w:eastAsia="仿宋" w:hAnsi="仿宋" w:cs="仿宋" w:hint="eastAsia"/>
            <w:lang w:eastAsia="zh-CN"/>
          </w:rPr>
          <w:t>八、资金管理与财务规划</w:t>
        </w:r>
        <w:r>
          <w:tab/>
        </w:r>
        <w:r>
          <w:fldChar w:fldCharType="begin"/>
        </w:r>
        <w:r>
          <w:instrText xml:space="preserve"> PAGEREF _Toc32689 \h </w:instrText>
        </w:r>
        <w:r>
          <w:fldChar w:fldCharType="separate"/>
        </w:r>
        <w:r>
          <w:t>35</w:t>
        </w:r>
        <w:r>
          <w:fldChar w:fldCharType="end"/>
        </w:r>
      </w:hyperlink>
    </w:p>
    <w:p>
      <w:pPr>
        <w:pStyle w:val="TOC2"/>
        <w:tabs>
          <w:tab w:val="right" w:leader="dot" w:pos="8306"/>
        </w:tabs>
      </w:pPr>
      <w:hyperlink w:anchor="_Toc9052" w:history="1">
        <w:r>
          <w:rPr>
            <w:rFonts w:ascii="仿宋" w:eastAsia="仿宋" w:hAnsi="仿宋" w:cs="仿宋" w:hint="eastAsia"/>
            <w:lang w:eastAsia="zh-CN"/>
          </w:rPr>
          <w:t>(一)、项目资金来源与筹措</w:t>
        </w:r>
        <w:r>
          <w:tab/>
        </w:r>
        <w:r>
          <w:fldChar w:fldCharType="begin"/>
        </w:r>
        <w:r>
          <w:instrText xml:space="preserve"> PAGEREF _Toc9052 \h </w:instrText>
        </w:r>
        <w:r>
          <w:fldChar w:fldCharType="separate"/>
        </w:r>
        <w:r>
          <w:t>35</w:t>
        </w:r>
        <w:r>
          <w:fldChar w:fldCharType="end"/>
        </w:r>
      </w:hyperlink>
    </w:p>
    <w:p>
      <w:pPr>
        <w:pStyle w:val="TOC2"/>
        <w:tabs>
          <w:tab w:val="right" w:leader="dot" w:pos="8306"/>
        </w:tabs>
      </w:pPr>
      <w:hyperlink w:anchor="_Toc30146" w:history="1">
        <w:r>
          <w:rPr>
            <w:rFonts w:ascii="仿宋" w:eastAsia="仿宋" w:hAnsi="仿宋" w:cs="仿宋" w:hint="eastAsia"/>
            <w:lang w:eastAsia="zh-CN"/>
          </w:rPr>
          <w:t>(二)、资金使用与监管</w:t>
        </w:r>
        <w:r>
          <w:tab/>
        </w:r>
        <w:r>
          <w:fldChar w:fldCharType="begin"/>
        </w:r>
        <w:r>
          <w:instrText xml:space="preserve"> PAGEREF _Toc30146 \h </w:instrText>
        </w:r>
        <w:r>
          <w:fldChar w:fldCharType="separate"/>
        </w:r>
        <w:r>
          <w:t>37</w:t>
        </w:r>
        <w:r>
          <w:fldChar w:fldCharType="end"/>
        </w:r>
      </w:hyperlink>
    </w:p>
    <w:p>
      <w:pPr>
        <w:pStyle w:val="TOC2"/>
        <w:tabs>
          <w:tab w:val="right" w:leader="dot" w:pos="8306"/>
        </w:tabs>
      </w:pPr>
      <w:hyperlink w:anchor="_Toc4109" w:history="1">
        <w:r>
          <w:rPr>
            <w:rFonts w:ascii="仿宋" w:eastAsia="仿宋" w:hAnsi="仿宋" w:cs="仿宋" w:hint="eastAsia"/>
            <w:lang w:eastAsia="zh-CN"/>
          </w:rPr>
          <w:t>(三)、财务规划与预测</w:t>
        </w:r>
        <w:r>
          <w:tab/>
        </w:r>
        <w:r>
          <w:fldChar w:fldCharType="begin"/>
        </w:r>
        <w:r>
          <w:instrText xml:space="preserve"> PAGEREF _Toc4109 \h </w:instrText>
        </w:r>
        <w:r>
          <w:fldChar w:fldCharType="separate"/>
        </w:r>
        <w:r>
          <w:t>38</w:t>
        </w:r>
        <w:r>
          <w:fldChar w:fldCharType="end"/>
        </w:r>
      </w:hyperlink>
    </w:p>
    <w:p>
      <w:pPr>
        <w:pStyle w:val="TOC1"/>
        <w:tabs>
          <w:tab w:val="right" w:leader="dot" w:pos="8306"/>
        </w:tabs>
      </w:pPr>
      <w:hyperlink w:anchor="_Toc28585" w:history="1">
        <w:r>
          <w:rPr>
            <w:rFonts w:ascii="仿宋" w:eastAsia="仿宋" w:hAnsi="仿宋" w:cs="仿宋" w:hint="eastAsia"/>
            <w:lang w:eastAsia="zh-CN"/>
          </w:rPr>
          <w:t>九、土地利用与规划方案</w:t>
        </w:r>
        <w:r>
          <w:tab/>
        </w:r>
        <w:r>
          <w:fldChar w:fldCharType="begin"/>
        </w:r>
        <w:r>
          <w:instrText xml:space="preserve"> PAGEREF _Toc28585 \h </w:instrText>
        </w:r>
        <w:r>
          <w:fldChar w:fldCharType="separate"/>
        </w:r>
        <w:r>
          <w:t>39</w:t>
        </w:r>
        <w:r>
          <w:fldChar w:fldCharType="end"/>
        </w:r>
      </w:hyperlink>
    </w:p>
    <w:p>
      <w:pPr>
        <w:pStyle w:val="TOC2"/>
        <w:tabs>
          <w:tab w:val="right" w:leader="dot" w:pos="8306"/>
        </w:tabs>
      </w:pPr>
      <w:hyperlink w:anchor="_Toc23695" w:history="1">
        <w:r>
          <w:rPr>
            <w:rFonts w:ascii="仿宋" w:eastAsia="仿宋" w:hAnsi="仿宋" w:cs="仿宋" w:hint="eastAsia"/>
            <w:lang w:eastAsia="zh-CN"/>
          </w:rPr>
          <w:t>(一)、项目用地情况分析</w:t>
        </w:r>
        <w:r>
          <w:tab/>
        </w:r>
        <w:r>
          <w:fldChar w:fldCharType="begin"/>
        </w:r>
        <w:r>
          <w:instrText xml:space="preserve"> PAGEREF _Toc23695 \h </w:instrText>
        </w:r>
        <w:r>
          <w:fldChar w:fldCharType="separate"/>
        </w:r>
        <w:r>
          <w:t>39</w:t>
        </w:r>
        <w:r>
          <w:fldChar w:fldCharType="end"/>
        </w:r>
      </w:hyperlink>
    </w:p>
    <w:p>
      <w:pPr>
        <w:pStyle w:val="TOC2"/>
        <w:tabs>
          <w:tab w:val="right" w:leader="dot" w:pos="8306"/>
        </w:tabs>
      </w:pPr>
      <w:hyperlink w:anchor="_Toc27930" w:history="1">
        <w:r>
          <w:rPr>
            <w:rFonts w:ascii="仿宋" w:eastAsia="仿宋" w:hAnsi="仿宋" w:cs="仿宋" w:hint="eastAsia"/>
            <w:lang w:eastAsia="zh-CN"/>
          </w:rPr>
          <w:t>(二)、土地利用规划方案</w:t>
        </w:r>
        <w:r>
          <w:tab/>
        </w:r>
        <w:r>
          <w:fldChar w:fldCharType="begin"/>
        </w:r>
        <w:r>
          <w:instrText xml:space="preserve"> PAGEREF _Toc27930 \h </w:instrText>
        </w:r>
        <w:r>
          <w:fldChar w:fldCharType="separate"/>
        </w:r>
        <w:r>
          <w:t>40</w:t>
        </w:r>
        <w:r>
          <w:fldChar w:fldCharType="end"/>
        </w:r>
      </w:hyperlink>
    </w:p>
    <w:p>
      <w:pPr>
        <w:pStyle w:val="TOC1"/>
        <w:tabs>
          <w:tab w:val="right" w:leader="dot" w:pos="8306"/>
        </w:tabs>
      </w:pPr>
      <w:hyperlink w:anchor="_Toc1653" w:history="1">
        <w:r>
          <w:rPr>
            <w:rFonts w:ascii="仿宋" w:eastAsia="仿宋" w:hAnsi="仿宋" w:cs="仿宋" w:hint="eastAsia"/>
            <w:lang w:eastAsia="zh-CN"/>
          </w:rPr>
          <w:t>十、项目质量与标准</w:t>
        </w:r>
        <w:r>
          <w:tab/>
        </w:r>
        <w:r>
          <w:fldChar w:fldCharType="begin"/>
        </w:r>
        <w:r>
          <w:instrText xml:space="preserve"> PAGEREF _Toc1653 \h </w:instrText>
        </w:r>
        <w:r>
          <w:fldChar w:fldCharType="separate"/>
        </w:r>
        <w:r>
          <w:t>41</w:t>
        </w:r>
        <w:r>
          <w:fldChar w:fldCharType="end"/>
        </w:r>
      </w:hyperlink>
    </w:p>
    <w:p>
      <w:pPr>
        <w:pStyle w:val="TOC2"/>
        <w:tabs>
          <w:tab w:val="right" w:leader="dot" w:pos="8306"/>
        </w:tabs>
      </w:pPr>
      <w:hyperlink w:anchor="_Toc10084" w:history="1">
        <w:r>
          <w:rPr>
            <w:rFonts w:ascii="仿宋" w:eastAsia="仿宋" w:hAnsi="仿宋" w:cs="仿宋" w:hint="eastAsia"/>
            <w:lang w:eastAsia="zh-CN"/>
          </w:rPr>
          <w:t>(一)、质量保障体系</w:t>
        </w:r>
        <w:r>
          <w:tab/>
        </w:r>
        <w:r>
          <w:fldChar w:fldCharType="begin"/>
        </w:r>
        <w:r>
          <w:instrText xml:space="preserve"> PAGEREF _Toc10084 \h </w:instrText>
        </w:r>
        <w:r>
          <w:fldChar w:fldCharType="separate"/>
        </w:r>
        <w:r>
          <w:t>41</w:t>
        </w:r>
        <w:r>
          <w:fldChar w:fldCharType="end"/>
        </w:r>
      </w:hyperlink>
    </w:p>
    <w:p>
      <w:pPr>
        <w:pStyle w:val="TOC2"/>
        <w:tabs>
          <w:tab w:val="right" w:leader="dot" w:pos="8306"/>
        </w:tabs>
      </w:pPr>
      <w:hyperlink w:anchor="_Toc21446" w:history="1">
        <w:r>
          <w:rPr>
            <w:rFonts w:ascii="仿宋" w:eastAsia="仿宋" w:hAnsi="仿宋" w:cs="仿宋" w:hint="eastAsia"/>
            <w:lang w:eastAsia="zh-CN"/>
          </w:rPr>
          <w:t>(二)、标准化作业流程</w:t>
        </w:r>
        <w:r>
          <w:tab/>
        </w:r>
        <w:r>
          <w:fldChar w:fldCharType="begin"/>
        </w:r>
        <w:r>
          <w:instrText xml:space="preserve"> PAGEREF _Toc21446 \h </w:instrText>
        </w:r>
        <w:r>
          <w:fldChar w:fldCharType="separate"/>
        </w:r>
        <w:r>
          <w:t>43</w:t>
        </w:r>
        <w:r>
          <w:fldChar w:fldCharType="end"/>
        </w:r>
      </w:hyperlink>
    </w:p>
    <w:p>
      <w:pPr>
        <w:pStyle w:val="TOC2"/>
        <w:tabs>
          <w:tab w:val="right" w:leader="dot" w:pos="8306"/>
        </w:tabs>
      </w:pPr>
      <w:hyperlink w:anchor="_Toc24190" w:history="1">
        <w:r>
          <w:rPr>
            <w:rFonts w:ascii="仿宋" w:eastAsia="仿宋" w:hAnsi="仿宋" w:cs="仿宋" w:hint="eastAsia"/>
            <w:lang w:eastAsia="zh-CN"/>
          </w:rPr>
          <w:t>(三)、质量监控与评估</w:t>
        </w:r>
        <w:r>
          <w:tab/>
        </w:r>
        <w:r>
          <w:fldChar w:fldCharType="begin"/>
        </w:r>
        <w:r>
          <w:instrText xml:space="preserve"> PAGEREF _Toc24190 \h </w:instrText>
        </w:r>
        <w:r>
          <w:fldChar w:fldCharType="separate"/>
        </w:r>
        <w:r>
          <w:t>44</w:t>
        </w:r>
        <w:r>
          <w:fldChar w:fldCharType="end"/>
        </w:r>
      </w:hyperlink>
    </w:p>
    <w:p>
      <w:pPr>
        <w:pStyle w:val="TOC2"/>
        <w:tabs>
          <w:tab w:val="right" w:leader="dot" w:pos="8306"/>
        </w:tabs>
      </w:pPr>
      <w:hyperlink w:anchor="_Toc5740" w:history="1">
        <w:r>
          <w:rPr>
            <w:rFonts w:ascii="仿宋" w:eastAsia="仿宋" w:hAnsi="仿宋" w:cs="仿宋" w:hint="eastAsia"/>
            <w:lang w:eastAsia="zh-CN"/>
          </w:rPr>
          <w:t>(四)、质量改进计划</w:t>
        </w:r>
        <w:r>
          <w:tab/>
        </w:r>
        <w:r>
          <w:fldChar w:fldCharType="begin"/>
        </w:r>
        <w:r>
          <w:instrText xml:space="preserve"> PAGEREF _Toc5740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21" w:history="1">
        <w:r>
          <w:rPr>
            <w:rFonts w:ascii="仿宋" w:eastAsia="仿宋" w:hAnsi="仿宋" w:cs="仿宋" w:hint="eastAsia"/>
            <w:lang w:eastAsia="zh-CN"/>
          </w:rPr>
          <w:t>十一、项目进度计划</w:t>
        </w:r>
        <w:r>
          <w:tab/>
        </w:r>
        <w:r>
          <w:fldChar w:fldCharType="begin"/>
        </w:r>
        <w:r>
          <w:instrText xml:space="preserve"> PAGEREF _Toc3921 \h </w:instrText>
        </w:r>
        <w:r>
          <w:fldChar w:fldCharType="separate"/>
        </w:r>
        <w:r>
          <w:t>46</w:t>
        </w:r>
        <w:r>
          <w:fldChar w:fldCharType="end"/>
        </w:r>
      </w:hyperlink>
    </w:p>
    <w:p>
      <w:pPr>
        <w:pStyle w:val="TOC2"/>
        <w:tabs>
          <w:tab w:val="right" w:leader="dot" w:pos="8306"/>
        </w:tabs>
      </w:pPr>
      <w:hyperlink w:anchor="_Toc1989" w:history="1">
        <w:r>
          <w:rPr>
            <w:rFonts w:ascii="仿宋" w:eastAsia="仿宋" w:hAnsi="仿宋" w:cs="仿宋" w:hint="eastAsia"/>
            <w:lang w:eastAsia="zh-CN"/>
          </w:rPr>
          <w:t>(一)、建设周期</w:t>
        </w:r>
        <w:r>
          <w:tab/>
        </w:r>
        <w:r>
          <w:fldChar w:fldCharType="begin"/>
        </w:r>
        <w:r>
          <w:instrText xml:space="preserve"> PAGEREF _Toc1989 \h </w:instrText>
        </w:r>
        <w:r>
          <w:fldChar w:fldCharType="separate"/>
        </w:r>
        <w:r>
          <w:t>46</w:t>
        </w:r>
        <w:r>
          <w:fldChar w:fldCharType="end"/>
        </w:r>
      </w:hyperlink>
    </w:p>
    <w:p>
      <w:pPr>
        <w:pStyle w:val="TOC2"/>
        <w:tabs>
          <w:tab w:val="right" w:leader="dot" w:pos="8306"/>
        </w:tabs>
      </w:pPr>
      <w:hyperlink w:anchor="_Toc25971" w:history="1">
        <w:r>
          <w:rPr>
            <w:rFonts w:ascii="仿宋" w:eastAsia="仿宋" w:hAnsi="仿宋" w:cs="仿宋" w:hint="eastAsia"/>
            <w:lang w:eastAsia="zh-CN"/>
          </w:rPr>
          <w:t>(二)、建设进度</w:t>
        </w:r>
        <w:r>
          <w:tab/>
        </w:r>
        <w:r>
          <w:fldChar w:fldCharType="begin"/>
        </w:r>
        <w:r>
          <w:instrText xml:space="preserve"> PAGEREF _Toc25971 \h </w:instrText>
        </w:r>
        <w:r>
          <w:fldChar w:fldCharType="separate"/>
        </w:r>
        <w:r>
          <w:t>46</w:t>
        </w:r>
        <w:r>
          <w:fldChar w:fldCharType="end"/>
        </w:r>
      </w:hyperlink>
    </w:p>
    <w:p>
      <w:pPr>
        <w:pStyle w:val="TOC2"/>
        <w:tabs>
          <w:tab w:val="right" w:leader="dot" w:pos="8306"/>
        </w:tabs>
      </w:pPr>
      <w:hyperlink w:anchor="_Toc26101" w:history="1">
        <w:r>
          <w:rPr>
            <w:rFonts w:ascii="仿宋" w:eastAsia="仿宋" w:hAnsi="仿宋" w:cs="仿宋" w:hint="eastAsia"/>
            <w:lang w:eastAsia="zh-CN"/>
          </w:rPr>
          <w:t>(三)、进度安排注意事项</w:t>
        </w:r>
        <w:r>
          <w:tab/>
        </w:r>
        <w:r>
          <w:fldChar w:fldCharType="begin"/>
        </w:r>
        <w:r>
          <w:instrText xml:space="preserve"> PAGEREF _Toc26101 \h </w:instrText>
        </w:r>
        <w:r>
          <w:fldChar w:fldCharType="separate"/>
        </w:r>
        <w:r>
          <w:t>48</w:t>
        </w:r>
        <w:r>
          <w:fldChar w:fldCharType="end"/>
        </w:r>
      </w:hyperlink>
    </w:p>
    <w:p>
      <w:pPr>
        <w:pStyle w:val="TOC2"/>
        <w:tabs>
          <w:tab w:val="right" w:leader="dot" w:pos="8306"/>
        </w:tabs>
      </w:pPr>
      <w:hyperlink w:anchor="_Toc3003" w:history="1">
        <w:r>
          <w:rPr>
            <w:rFonts w:ascii="仿宋" w:eastAsia="仿宋" w:hAnsi="仿宋" w:cs="仿宋" w:hint="eastAsia"/>
            <w:lang w:eastAsia="zh-CN"/>
          </w:rPr>
          <w:t>(四)、人力资源配置</w:t>
        </w:r>
        <w:r>
          <w:tab/>
        </w:r>
        <w:r>
          <w:fldChar w:fldCharType="begin"/>
        </w:r>
        <w:r>
          <w:instrText xml:space="preserve"> PAGEREF _Toc3003 \h </w:instrText>
        </w:r>
        <w:r>
          <w:fldChar w:fldCharType="separate"/>
        </w:r>
        <w:r>
          <w:t>49</w:t>
        </w:r>
        <w:r>
          <w:fldChar w:fldCharType="end"/>
        </w:r>
      </w:hyperlink>
    </w:p>
    <w:p>
      <w:pPr>
        <w:pStyle w:val="TOC2"/>
        <w:tabs>
          <w:tab w:val="right" w:leader="dot" w:pos="8306"/>
        </w:tabs>
      </w:pPr>
      <w:hyperlink w:anchor="_Toc2232" w:history="1">
        <w:r>
          <w:rPr>
            <w:rFonts w:ascii="仿宋" w:eastAsia="仿宋" w:hAnsi="仿宋" w:cs="仿宋" w:hint="eastAsia"/>
            <w:lang w:eastAsia="zh-CN"/>
          </w:rPr>
          <w:t>(五)、员工培训</w:t>
        </w:r>
        <w:r>
          <w:tab/>
        </w:r>
        <w:r>
          <w:fldChar w:fldCharType="begin"/>
        </w:r>
        <w:r>
          <w:instrText xml:space="preserve"> PAGEREF _Toc2232 \h </w:instrText>
        </w:r>
        <w:r>
          <w:fldChar w:fldCharType="separate"/>
        </w:r>
        <w:r>
          <w:t>51</w:t>
        </w:r>
        <w:r>
          <w:fldChar w:fldCharType="end"/>
        </w:r>
      </w:hyperlink>
    </w:p>
    <w:p>
      <w:pPr>
        <w:pStyle w:val="TOC2"/>
        <w:tabs>
          <w:tab w:val="right" w:leader="dot" w:pos="8306"/>
        </w:tabs>
      </w:pPr>
      <w:hyperlink w:anchor="_Toc23110" w:history="1">
        <w:r>
          <w:rPr>
            <w:rFonts w:ascii="仿宋" w:eastAsia="仿宋" w:hAnsi="仿宋" w:cs="仿宋" w:hint="eastAsia"/>
            <w:lang w:eastAsia="zh-CN"/>
          </w:rPr>
          <w:t>(六)、项目实施保障</w:t>
        </w:r>
        <w:r>
          <w:tab/>
        </w:r>
        <w:r>
          <w:fldChar w:fldCharType="begin"/>
        </w:r>
        <w:r>
          <w:instrText xml:space="preserve"> PAGEREF _Toc23110 \h </w:instrText>
        </w:r>
        <w:r>
          <w:fldChar w:fldCharType="separate"/>
        </w:r>
        <w:r>
          <w:t>52</w:t>
        </w:r>
        <w:r>
          <w:fldChar w:fldCharType="end"/>
        </w:r>
      </w:hyperlink>
    </w:p>
    <w:p>
      <w:pPr>
        <w:pStyle w:val="TOC2"/>
        <w:tabs>
          <w:tab w:val="right" w:leader="dot" w:pos="8306"/>
        </w:tabs>
      </w:pPr>
      <w:hyperlink w:anchor="_Toc4539" w:history="1">
        <w:r>
          <w:rPr>
            <w:rFonts w:ascii="仿宋" w:eastAsia="仿宋" w:hAnsi="仿宋" w:cs="仿宋" w:hint="eastAsia"/>
            <w:lang w:eastAsia="zh-CN"/>
          </w:rPr>
          <w:t>(七)、安全规范管理</w:t>
        </w:r>
        <w:r>
          <w:tab/>
        </w:r>
        <w:r>
          <w:fldChar w:fldCharType="begin"/>
        </w:r>
        <w:r>
          <w:instrText xml:space="preserve"> PAGEREF _Toc4539 \h </w:instrText>
        </w:r>
        <w:r>
          <w:fldChar w:fldCharType="separate"/>
        </w:r>
        <w:r>
          <w:t>53</w:t>
        </w:r>
        <w:r>
          <w:fldChar w:fldCharType="end"/>
        </w:r>
      </w:hyperlink>
    </w:p>
    <w:p>
      <w:pPr>
        <w:pStyle w:val="TOC1"/>
        <w:tabs>
          <w:tab w:val="right" w:leader="dot" w:pos="8306"/>
        </w:tabs>
      </w:pPr>
      <w:hyperlink w:anchor="_Toc5616" w:history="1">
        <w:r>
          <w:rPr>
            <w:rFonts w:ascii="仿宋" w:eastAsia="仿宋" w:hAnsi="仿宋" w:cs="仿宋" w:hint="eastAsia"/>
            <w:lang w:eastAsia="zh-CN"/>
          </w:rPr>
          <w:t>十二、技术创新与产业升级</w:t>
        </w:r>
        <w:r>
          <w:tab/>
        </w:r>
        <w:r>
          <w:fldChar w:fldCharType="begin"/>
        </w:r>
        <w:r>
          <w:instrText xml:space="preserve"> PAGEREF _Toc5616 \h </w:instrText>
        </w:r>
        <w:r>
          <w:fldChar w:fldCharType="separate"/>
        </w:r>
        <w:r>
          <w:t>54</w:t>
        </w:r>
        <w:r>
          <w:fldChar w:fldCharType="end"/>
        </w:r>
      </w:hyperlink>
    </w:p>
    <w:p>
      <w:pPr>
        <w:pStyle w:val="TOC2"/>
        <w:tabs>
          <w:tab w:val="right" w:leader="dot" w:pos="8306"/>
        </w:tabs>
      </w:pPr>
      <w:hyperlink w:anchor="_Toc15559" w:history="1">
        <w:r>
          <w:rPr>
            <w:rFonts w:ascii="仿宋" w:eastAsia="仿宋" w:hAnsi="仿宋" w:cs="仿宋" w:hint="eastAsia"/>
            <w:lang w:eastAsia="zh-CN"/>
          </w:rPr>
          <w:t>(一)、技术创新方向与目标</w:t>
        </w:r>
        <w:r>
          <w:tab/>
        </w:r>
        <w:r>
          <w:fldChar w:fldCharType="begin"/>
        </w:r>
        <w:r>
          <w:instrText xml:space="preserve"> PAGEREF _Toc15559 \h </w:instrText>
        </w:r>
        <w:r>
          <w:fldChar w:fldCharType="separate"/>
        </w:r>
        <w:r>
          <w:t>54</w:t>
        </w:r>
        <w:r>
          <w:fldChar w:fldCharType="end"/>
        </w:r>
      </w:hyperlink>
    </w:p>
    <w:p>
      <w:pPr>
        <w:pStyle w:val="TOC2"/>
        <w:tabs>
          <w:tab w:val="right" w:leader="dot" w:pos="8306"/>
        </w:tabs>
      </w:pPr>
      <w:hyperlink w:anchor="_Toc21582" w:history="1">
        <w:r>
          <w:rPr>
            <w:rFonts w:ascii="仿宋" w:eastAsia="仿宋" w:hAnsi="仿宋" w:cs="仿宋" w:hint="eastAsia"/>
            <w:lang w:eastAsia="zh-CN"/>
          </w:rPr>
          <w:t>(二)、产业升级路径与措施</w:t>
        </w:r>
        <w:r>
          <w:tab/>
        </w:r>
        <w:r>
          <w:fldChar w:fldCharType="begin"/>
        </w:r>
        <w:r>
          <w:instrText xml:space="preserve"> PAGEREF _Toc21582 \h </w:instrText>
        </w:r>
        <w:r>
          <w:fldChar w:fldCharType="separate"/>
        </w:r>
        <w:r>
          <w:t>55</w:t>
        </w:r>
        <w:r>
          <w:fldChar w:fldCharType="end"/>
        </w:r>
      </w:hyperlink>
    </w:p>
    <w:p>
      <w:pPr>
        <w:pStyle w:val="TOC1"/>
        <w:tabs>
          <w:tab w:val="right" w:leader="dot" w:pos="8306"/>
        </w:tabs>
      </w:pPr>
      <w:hyperlink w:anchor="_Toc13895" w:history="1">
        <w:r>
          <w:rPr>
            <w:rFonts w:ascii="仿宋" w:eastAsia="仿宋" w:hAnsi="仿宋" w:cs="仿宋" w:hint="eastAsia"/>
            <w:lang w:eastAsia="zh-CN"/>
          </w:rPr>
          <w:t>十三、人力资源管理与开发</w:t>
        </w:r>
        <w:r>
          <w:tab/>
        </w:r>
        <w:r>
          <w:fldChar w:fldCharType="begin"/>
        </w:r>
        <w:r>
          <w:instrText xml:space="preserve"> PAGEREF _Toc13895 \h </w:instrText>
        </w:r>
        <w:r>
          <w:fldChar w:fldCharType="separate"/>
        </w:r>
        <w:r>
          <w:t>57</w:t>
        </w:r>
        <w:r>
          <w:fldChar w:fldCharType="end"/>
        </w:r>
      </w:hyperlink>
    </w:p>
    <w:p>
      <w:pPr>
        <w:pStyle w:val="TOC2"/>
        <w:tabs>
          <w:tab w:val="right" w:leader="dot" w:pos="8306"/>
        </w:tabs>
      </w:pPr>
      <w:hyperlink w:anchor="_Toc28835" w:history="1">
        <w:r>
          <w:rPr>
            <w:rFonts w:ascii="仿宋" w:eastAsia="仿宋" w:hAnsi="仿宋" w:cs="仿宋" w:hint="eastAsia"/>
            <w:lang w:eastAsia="zh-CN"/>
          </w:rPr>
          <w:t>(一)、人力资源规划</w:t>
        </w:r>
        <w:r>
          <w:tab/>
        </w:r>
        <w:r>
          <w:fldChar w:fldCharType="begin"/>
        </w:r>
        <w:r>
          <w:instrText xml:space="preserve"> PAGEREF _Toc28835 \h </w:instrText>
        </w:r>
        <w:r>
          <w:fldChar w:fldCharType="separate"/>
        </w:r>
        <w:r>
          <w:t>57</w:t>
        </w:r>
        <w:r>
          <w:fldChar w:fldCharType="end"/>
        </w:r>
      </w:hyperlink>
    </w:p>
    <w:p>
      <w:pPr>
        <w:pStyle w:val="TOC2"/>
        <w:tabs>
          <w:tab w:val="right" w:leader="dot" w:pos="8306"/>
        </w:tabs>
      </w:pPr>
      <w:hyperlink w:anchor="_Toc21226" w:history="1">
        <w:r>
          <w:rPr>
            <w:rFonts w:ascii="仿宋" w:eastAsia="仿宋" w:hAnsi="仿宋" w:cs="仿宋" w:hint="eastAsia"/>
            <w:lang w:eastAsia="zh-CN"/>
          </w:rPr>
          <w:t>(二)、人力资源开发与培训</w:t>
        </w:r>
        <w:r>
          <w:tab/>
        </w:r>
        <w:r>
          <w:fldChar w:fldCharType="begin"/>
        </w:r>
        <w:r>
          <w:instrText xml:space="preserve"> PAGEREF _Toc21226 \h </w:instrText>
        </w:r>
        <w:r>
          <w:fldChar w:fldCharType="separate"/>
        </w:r>
        <w:r>
          <w:t>58</w:t>
        </w:r>
        <w:r>
          <w:fldChar w:fldCharType="end"/>
        </w:r>
      </w:hyperlink>
    </w:p>
    <w:p>
      <w:pPr>
        <w:pStyle w:val="TOC1"/>
        <w:tabs>
          <w:tab w:val="right" w:leader="dot" w:pos="8306"/>
        </w:tabs>
      </w:pPr>
      <w:hyperlink w:anchor="_Toc8561" w:history="1">
        <w:r>
          <w:rPr>
            <w:rFonts w:ascii="仿宋" w:eastAsia="仿宋" w:hAnsi="仿宋" w:cs="仿宋" w:hint="eastAsia"/>
            <w:lang w:eastAsia="zh-CN"/>
          </w:rPr>
          <w:t>十四、成果转化与推广应用</w:t>
        </w:r>
        <w:r>
          <w:tab/>
        </w:r>
        <w:r>
          <w:fldChar w:fldCharType="begin"/>
        </w:r>
        <w:r>
          <w:instrText xml:space="preserve"> PAGEREF _Toc8561 \h </w:instrText>
        </w:r>
        <w:r>
          <w:fldChar w:fldCharType="separate"/>
        </w:r>
        <w:r>
          <w:t>61</w:t>
        </w:r>
        <w:r>
          <w:fldChar w:fldCharType="end"/>
        </w:r>
      </w:hyperlink>
    </w:p>
    <w:p>
      <w:pPr>
        <w:pStyle w:val="TOC2"/>
        <w:tabs>
          <w:tab w:val="right" w:leader="dot" w:pos="8306"/>
        </w:tabs>
      </w:pPr>
      <w:hyperlink w:anchor="_Toc6517" w:history="1">
        <w:r>
          <w:rPr>
            <w:rFonts w:ascii="仿宋" w:eastAsia="仿宋" w:hAnsi="仿宋" w:cs="仿宋" w:hint="eastAsia"/>
            <w:lang w:eastAsia="zh-CN"/>
          </w:rPr>
          <w:t>(一)、成果转化策略制定</w:t>
        </w:r>
        <w:r>
          <w:tab/>
        </w:r>
        <w:r>
          <w:fldChar w:fldCharType="begin"/>
        </w:r>
        <w:r>
          <w:instrText xml:space="preserve"> PAGEREF _Toc6517 \h </w:instrText>
        </w:r>
        <w:r>
          <w:fldChar w:fldCharType="separate"/>
        </w:r>
        <w:r>
          <w:t>61</w:t>
        </w:r>
        <w:r>
          <w:fldChar w:fldCharType="end"/>
        </w:r>
      </w:hyperlink>
    </w:p>
    <w:p>
      <w:pPr>
        <w:pStyle w:val="TOC2"/>
        <w:tabs>
          <w:tab w:val="right" w:leader="dot" w:pos="8306"/>
        </w:tabs>
      </w:pPr>
      <w:hyperlink w:anchor="_Toc31631" w:history="1">
        <w:r>
          <w:rPr>
            <w:rFonts w:ascii="仿宋" w:eastAsia="仿宋" w:hAnsi="仿宋" w:cs="仿宋" w:hint="eastAsia"/>
            <w:lang w:eastAsia="zh-CN"/>
          </w:rPr>
          <w:t>(二)、成果推广应用方案</w:t>
        </w:r>
        <w:r>
          <w:tab/>
        </w:r>
        <w:r>
          <w:fldChar w:fldCharType="begin"/>
        </w:r>
        <w:r>
          <w:instrText xml:space="preserve"> PAGEREF _Toc31631 \h </w:instrText>
        </w:r>
        <w:r>
          <w:fldChar w:fldCharType="separate"/>
        </w:r>
        <w:r>
          <w:t>62</w:t>
        </w:r>
        <w:r>
          <w:fldChar w:fldCharType="end"/>
        </w:r>
      </w:hyperlink>
    </w:p>
    <w:p>
      <w:pPr>
        <w:pStyle w:val="TOC1"/>
        <w:tabs>
          <w:tab w:val="right" w:leader="dot" w:pos="8306"/>
        </w:tabs>
      </w:pPr>
      <w:hyperlink w:anchor="_Toc22527" w:history="1">
        <w:r>
          <w:rPr>
            <w:rFonts w:ascii="仿宋" w:eastAsia="仿宋" w:hAnsi="仿宋" w:cs="仿宋" w:hint="eastAsia"/>
            <w:lang w:eastAsia="zh-CN"/>
          </w:rPr>
          <w:t>十五、创新驱动与持续发展</w:t>
        </w:r>
        <w:r>
          <w:tab/>
        </w:r>
        <w:r>
          <w:fldChar w:fldCharType="begin"/>
        </w:r>
        <w:r>
          <w:instrText xml:space="preserve"> PAGEREF _Toc22527 \h </w:instrText>
        </w:r>
        <w:r>
          <w:fldChar w:fldCharType="separate"/>
        </w:r>
        <w:r>
          <w:t>64</w:t>
        </w:r>
        <w:r>
          <w:fldChar w:fldCharType="end"/>
        </w:r>
      </w:hyperlink>
    </w:p>
    <w:p>
      <w:pPr>
        <w:pStyle w:val="TOC2"/>
        <w:tabs>
          <w:tab w:val="right" w:leader="dot" w:pos="8306"/>
        </w:tabs>
      </w:pPr>
      <w:hyperlink w:anchor="_Toc22249" w:history="1">
        <w:r>
          <w:rPr>
            <w:rFonts w:ascii="仿宋" w:eastAsia="仿宋" w:hAnsi="仿宋" w:cs="仿宋" w:hint="eastAsia"/>
            <w:lang w:eastAsia="zh-CN"/>
          </w:rPr>
          <w:t>(一)、创新驱动战略实施</w:t>
        </w:r>
        <w:r>
          <w:tab/>
        </w:r>
        <w:r>
          <w:fldChar w:fldCharType="begin"/>
        </w:r>
        <w:r>
          <w:instrText xml:space="preserve"> PAGEREF _Toc22249 \h </w:instrText>
        </w:r>
        <w:r>
          <w:fldChar w:fldCharType="separate"/>
        </w:r>
        <w:r>
          <w:t>64</w:t>
        </w:r>
        <w:r>
          <w:fldChar w:fldCharType="end"/>
        </w:r>
      </w:hyperlink>
    </w:p>
    <w:p>
      <w:pPr>
        <w:pStyle w:val="TOC2"/>
        <w:tabs>
          <w:tab w:val="right" w:leader="dot" w:pos="8306"/>
        </w:tabs>
      </w:pPr>
      <w:hyperlink w:anchor="_Toc2089" w:history="1">
        <w:r>
          <w:rPr>
            <w:rFonts w:ascii="仿宋" w:eastAsia="仿宋" w:hAnsi="仿宋" w:cs="仿宋" w:hint="eastAsia"/>
            <w:lang w:eastAsia="zh-CN"/>
          </w:rPr>
          <w:t>(二)、持续发展路径探索</w:t>
        </w:r>
        <w:r>
          <w:tab/>
        </w:r>
        <w:r>
          <w:fldChar w:fldCharType="begin"/>
        </w:r>
        <w:r>
          <w:instrText xml:space="preserve"> PAGEREF _Toc2089 \h </w:instrText>
        </w:r>
        <w:r>
          <w:fldChar w:fldCharType="separate"/>
        </w:r>
        <w:r>
          <w:t>65</w:t>
        </w:r>
        <w:r>
          <w:fldChar w:fldCharType="end"/>
        </w:r>
      </w:hyperlink>
    </w:p>
    <w:p>
      <w:pPr>
        <w:pStyle w:val="TOC1"/>
        <w:tabs>
          <w:tab w:val="right" w:leader="dot" w:pos="8306"/>
        </w:tabs>
      </w:pPr>
      <w:hyperlink w:anchor="_Toc27229" w:history="1">
        <w:r>
          <w:rPr>
            <w:rFonts w:ascii="仿宋" w:eastAsia="仿宋" w:hAnsi="仿宋" w:cs="仿宋" w:hint="eastAsia"/>
            <w:lang w:eastAsia="zh-CN"/>
          </w:rPr>
          <w:t>十六、法律法规与政策遵循</w:t>
        </w:r>
        <w:r>
          <w:tab/>
        </w:r>
        <w:r>
          <w:fldChar w:fldCharType="begin"/>
        </w:r>
        <w:r>
          <w:instrText xml:space="preserve"> PAGEREF _Toc27229 \h </w:instrText>
        </w:r>
        <w:r>
          <w:fldChar w:fldCharType="separate"/>
        </w:r>
        <w:r>
          <w:t>70</w:t>
        </w:r>
        <w:r>
          <w:fldChar w:fldCharType="end"/>
        </w:r>
      </w:hyperlink>
    </w:p>
    <w:p>
      <w:pPr>
        <w:pStyle w:val="TOC2"/>
        <w:tabs>
          <w:tab w:val="right" w:leader="dot" w:pos="8306"/>
        </w:tabs>
      </w:pPr>
      <w:hyperlink w:anchor="_Toc8730" w:history="1">
        <w:r>
          <w:rPr>
            <w:rFonts w:ascii="仿宋" w:eastAsia="仿宋" w:hAnsi="仿宋" w:cs="仿宋" w:hint="eastAsia"/>
            <w:lang w:eastAsia="zh-CN"/>
          </w:rPr>
          <w:t>(一)、法律法规遵守</w:t>
        </w:r>
        <w:r>
          <w:tab/>
        </w:r>
        <w:r>
          <w:fldChar w:fldCharType="begin"/>
        </w:r>
        <w:r>
          <w:instrText xml:space="preserve"> PAGEREF _Toc8730 \h </w:instrText>
        </w:r>
        <w:r>
          <w:fldChar w:fldCharType="separate"/>
        </w:r>
        <w:r>
          <w:t>70</w:t>
        </w:r>
        <w:r>
          <w:fldChar w:fldCharType="end"/>
        </w:r>
      </w:hyperlink>
    </w:p>
    <w:p>
      <w:pPr>
        <w:pStyle w:val="TOC2"/>
        <w:tabs>
          <w:tab w:val="right" w:leader="dot" w:pos="8306"/>
        </w:tabs>
      </w:pPr>
      <w:hyperlink w:anchor="_Toc24392" w:history="1">
        <w:r>
          <w:rPr>
            <w:rFonts w:ascii="仿宋" w:eastAsia="仿宋" w:hAnsi="仿宋" w:cs="仿宋" w:hint="eastAsia"/>
            <w:lang w:eastAsia="zh-CN"/>
          </w:rPr>
          <w:t>(二)、政策导向与利用</w:t>
        </w:r>
        <w:r>
          <w:tab/>
        </w:r>
        <w:r>
          <w:fldChar w:fldCharType="begin"/>
        </w:r>
        <w:r>
          <w:instrText xml:space="preserve"> PAGEREF _Toc24392 \h </w:instrText>
        </w:r>
        <w:r>
          <w:fldChar w:fldCharType="separate"/>
        </w:r>
        <w:r>
          <w:t>71</w:t>
        </w:r>
        <w:r>
          <w:fldChar w:fldCharType="end"/>
        </w:r>
      </w:hyperlink>
    </w:p>
    <w:p>
      <w:pPr>
        <w:pStyle w:val="TOC1"/>
        <w:tabs>
          <w:tab w:val="right" w:leader="dot" w:pos="8306"/>
        </w:tabs>
      </w:pPr>
      <w:hyperlink w:anchor="_Toc15422" w:history="1">
        <w:r>
          <w:rPr>
            <w:rFonts w:ascii="仿宋" w:eastAsia="仿宋" w:hAnsi="仿宋" w:cs="仿宋" w:hint="eastAsia"/>
            <w:lang w:eastAsia="zh-CN"/>
          </w:rPr>
          <w:t>十七、知识产权管理与保护</w:t>
        </w:r>
        <w:r>
          <w:tab/>
        </w:r>
        <w:r>
          <w:fldChar w:fldCharType="begin"/>
        </w:r>
        <w:r>
          <w:instrText xml:space="preserve"> PAGEREF _Toc15422 \h </w:instrText>
        </w:r>
        <w:r>
          <w:fldChar w:fldCharType="separate"/>
        </w:r>
        <w:r>
          <w:t>72</w:t>
        </w:r>
        <w:r>
          <w:fldChar w:fldCharType="end"/>
        </w:r>
      </w:hyperlink>
    </w:p>
    <w:p>
      <w:pPr>
        <w:pStyle w:val="TOC2"/>
        <w:tabs>
          <w:tab w:val="right" w:leader="dot" w:pos="8306"/>
        </w:tabs>
      </w:pPr>
      <w:hyperlink w:anchor="_Toc25288" w:history="1">
        <w:r>
          <w:rPr>
            <w:rFonts w:ascii="仿宋" w:eastAsia="仿宋" w:hAnsi="仿宋" w:cs="仿宋" w:hint="eastAsia"/>
            <w:lang w:eastAsia="zh-CN"/>
          </w:rPr>
          <w:t>(一)、知识产权管理体系建设</w:t>
        </w:r>
        <w:r>
          <w:tab/>
        </w:r>
        <w:r>
          <w:fldChar w:fldCharType="begin"/>
        </w:r>
        <w:r>
          <w:instrText xml:space="preserve"> PAGEREF _Toc25288 \h </w:instrText>
        </w:r>
        <w:r>
          <w:fldChar w:fldCharType="separate"/>
        </w:r>
        <w:r>
          <w:t>72</w:t>
        </w:r>
        <w:r>
          <w:fldChar w:fldCharType="end"/>
        </w:r>
      </w:hyperlink>
    </w:p>
    <w:p>
      <w:pPr>
        <w:pStyle w:val="TOC2"/>
        <w:tabs>
          <w:tab w:val="right" w:leader="dot" w:pos="8306"/>
        </w:tabs>
      </w:pPr>
      <w:hyperlink w:anchor="_Toc1564" w:history="1">
        <w:r>
          <w:rPr>
            <w:rFonts w:ascii="仿宋" w:eastAsia="仿宋" w:hAnsi="仿宋" w:cs="仿宋" w:hint="eastAsia"/>
            <w:lang w:eastAsia="zh-CN"/>
          </w:rPr>
          <w:t>(二)、知识产权保护措施</w:t>
        </w:r>
        <w:r>
          <w:tab/>
        </w:r>
        <w:r>
          <w:fldChar w:fldCharType="begin"/>
        </w:r>
        <w:r>
          <w:instrText xml:space="preserve"> PAGEREF _Toc1564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27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人降钙素基因相关肽脂质体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降钙素基因相关肽脂质体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人降钙素基因相关肽脂质体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人降钙素基因相关肽脂质体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人降钙素基因相关肽脂质体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人降钙素基因相关肽脂质体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人降钙素基因相关肽脂质体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人降钙素基因相关肽脂质体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人降钙素基因相关肽脂质体项目的社会影响是全面而深远的。从提供就业机会和提升公共服务，到促进社会结构和劳动市场的多元化，再到推动社会责任和伦理标准的提高，项目对于提升社区的经济、文化和社会福祉有着重要作用。通过这些正面影响，人降钙素基因相关肽脂质体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2760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为了融入当地社区，人降钙素基因相关肽脂质体项目需深入理解当地的文化特色和社会习俗。例如，项目在设计广告和市场推广活动时，应考虑使用当地语言和符合地方文化的表达方式。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人降钙素基因相关肽脂质体项目对当地经济结构的影响需谨慎考虑。项目可以通过聘用当地居民，特别是在管理和技术岗位上，来直接促进当地就业。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人降钙素基因相关肽脂质体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05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为了确保人降钙素基因相关肽脂质体项目的成功并最大限度地减轻潜在的社会风险，详细的风险分析和具体的应对策略至关重要。以下是针对项目可能面临的具体社会风险及相应对策的分析：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风险描述：人降钙素基因相关肽脂质体项目可能遭遇社区抵制，尤其如果社区成员认为项目会破坏他们的生活环境或忽略他们的意见。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风险描述：人降钙素基因相关肽脂质体项目的商业实践可能与当地的文化和价值观存在冲突，导致社会紧张和文化冲突。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风险描述：人降钙素基因相关肽脂质体项目可能会增加对公共资源和基础设施的需求，给当地带来额外压力，例如在水资源、能源供应和交通系统方面。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风险描述：人降钙素基因相关肽脂质体项目可能会引起当地社会结构和动态的变化，例如改变社区的人口组成和社交模式。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风险描述：在人降钙素基因相关肽脂质体项目运营过程中，可能涉及大量个人和商业敏感信息，存在信息安全和隐私保护的风险。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218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79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降钙素基因相关肽脂质体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人降钙素基因相关肽脂质体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人降钙素基因相关肽脂质体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人降钙素基因相关肽脂质体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055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https://d.book118.com/845310313003011130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3753A7"/>
    <w:rsid w:val="693753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531031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2024-03-13T10:23:00Z</dcterms:created>
  <dcterms:modified xsi:type="dcterms:W3CDTF">2024-03-13T10:24:23Z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C9BE115E4CAC4493B7BBFE16B06A0398_11</vt:lpwstr>
  </property>
  <property fmtid="{D5CDD505-2E9C-101B-9397-08002B2CF9AE}" pid="3" name="KSOProductBuildVer">
    <vt:lpwstr>2052-12.1.0.16250</vt:lpwstr>
  </property>
</Properties>
</file>