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9" w:history="1">
        <w:r>
          <w:rPr>
            <w:rFonts w:ascii="仿宋" w:eastAsia="仿宋" w:hAnsi="仿宋" w:cs="仿宋" w:hint="eastAsia"/>
            <w:lang w:eastAsia="zh-CN"/>
          </w:rPr>
          <w:t>概论</w:t>
        </w:r>
        <w:r>
          <w:tab/>
        </w:r>
        <w:r>
          <w:fldChar w:fldCharType="begin"/>
        </w:r>
        <w:r>
          <w:instrText xml:space="preserve"> PAGEREF _Toc7419 \h </w:instrText>
        </w:r>
        <w:r>
          <w:fldChar w:fldCharType="separate"/>
        </w:r>
        <w:r>
          <w:t>3</w:t>
        </w:r>
        <w:r>
          <w:fldChar w:fldCharType="end"/>
        </w:r>
      </w:hyperlink>
    </w:p>
    <w:p>
      <w:pPr>
        <w:pStyle w:val="TOC1"/>
        <w:tabs>
          <w:tab w:val="right" w:leader="dot" w:pos="8306"/>
        </w:tabs>
      </w:pPr>
      <w:hyperlink w:anchor="_Toc4639" w:history="1">
        <w:r>
          <w:rPr>
            <w:rFonts w:ascii="仿宋" w:eastAsia="仿宋" w:hAnsi="仿宋" w:cs="仿宋" w:hint="eastAsia"/>
            <w:lang w:eastAsia="zh-CN"/>
          </w:rPr>
          <w:t>一、PPO项目概论</w:t>
        </w:r>
        <w:r>
          <w:tab/>
        </w:r>
        <w:r>
          <w:fldChar w:fldCharType="begin"/>
        </w:r>
        <w:r>
          <w:instrText xml:space="preserve"> PAGEREF _Toc4639 \h </w:instrText>
        </w:r>
        <w:r>
          <w:fldChar w:fldCharType="separate"/>
        </w:r>
        <w:r>
          <w:t>3</w:t>
        </w:r>
        <w:r>
          <w:fldChar w:fldCharType="end"/>
        </w:r>
      </w:hyperlink>
    </w:p>
    <w:p>
      <w:pPr>
        <w:pStyle w:val="TOC2"/>
        <w:tabs>
          <w:tab w:val="right" w:leader="dot" w:pos="8306"/>
        </w:tabs>
      </w:pPr>
      <w:hyperlink w:anchor="_Toc13882" w:history="1">
        <w:r>
          <w:rPr>
            <w:rFonts w:ascii="仿宋" w:eastAsia="仿宋" w:hAnsi="仿宋" w:cs="仿宋" w:hint="eastAsia"/>
            <w:lang w:eastAsia="zh-CN"/>
          </w:rPr>
          <w:t>(一)、项目申报单位概况</w:t>
        </w:r>
        <w:r>
          <w:tab/>
        </w:r>
        <w:r>
          <w:fldChar w:fldCharType="begin"/>
        </w:r>
        <w:r>
          <w:instrText xml:space="preserve"> PAGEREF _Toc13882 \h </w:instrText>
        </w:r>
        <w:r>
          <w:fldChar w:fldCharType="separate"/>
        </w:r>
        <w:r>
          <w:t>3</w:t>
        </w:r>
        <w:r>
          <w:fldChar w:fldCharType="end"/>
        </w:r>
      </w:hyperlink>
    </w:p>
    <w:p>
      <w:pPr>
        <w:pStyle w:val="TOC2"/>
        <w:tabs>
          <w:tab w:val="right" w:leader="dot" w:pos="8306"/>
        </w:tabs>
      </w:pPr>
      <w:hyperlink w:anchor="_Toc1665" w:history="1">
        <w:r>
          <w:rPr>
            <w:rFonts w:ascii="仿宋" w:eastAsia="仿宋" w:hAnsi="仿宋" w:cs="仿宋" w:hint="eastAsia"/>
            <w:lang w:eastAsia="zh-CN"/>
          </w:rPr>
          <w:t>(二)、项目概况</w:t>
        </w:r>
        <w:r>
          <w:tab/>
        </w:r>
        <w:r>
          <w:fldChar w:fldCharType="begin"/>
        </w:r>
        <w:r>
          <w:instrText xml:space="preserve"> PAGEREF _Toc1665 \h </w:instrText>
        </w:r>
        <w:r>
          <w:fldChar w:fldCharType="separate"/>
        </w:r>
        <w:r>
          <w:t>4</w:t>
        </w:r>
        <w:r>
          <w:fldChar w:fldCharType="end"/>
        </w:r>
      </w:hyperlink>
    </w:p>
    <w:p>
      <w:pPr>
        <w:pStyle w:val="TOC1"/>
        <w:tabs>
          <w:tab w:val="right" w:leader="dot" w:pos="8306"/>
        </w:tabs>
      </w:pPr>
      <w:hyperlink w:anchor="_Toc19030" w:history="1">
        <w:r>
          <w:rPr>
            <w:rFonts w:ascii="仿宋" w:eastAsia="仿宋" w:hAnsi="仿宋" w:cs="仿宋" w:hint="eastAsia"/>
            <w:lang w:eastAsia="zh-CN"/>
          </w:rPr>
          <w:t>二、项目监理与质量保证</w:t>
        </w:r>
        <w:r>
          <w:tab/>
        </w:r>
        <w:r>
          <w:fldChar w:fldCharType="begin"/>
        </w:r>
        <w:r>
          <w:instrText xml:space="preserve"> PAGEREF _Toc19030 \h </w:instrText>
        </w:r>
        <w:r>
          <w:fldChar w:fldCharType="separate"/>
        </w:r>
        <w:r>
          <w:t>7</w:t>
        </w:r>
        <w:r>
          <w:fldChar w:fldCharType="end"/>
        </w:r>
      </w:hyperlink>
    </w:p>
    <w:p>
      <w:pPr>
        <w:pStyle w:val="TOC2"/>
        <w:tabs>
          <w:tab w:val="right" w:leader="dot" w:pos="8306"/>
        </w:tabs>
      </w:pPr>
      <w:hyperlink w:anchor="_Toc24973" w:history="1">
        <w:r>
          <w:rPr>
            <w:rFonts w:ascii="仿宋" w:eastAsia="仿宋" w:hAnsi="仿宋" w:cs="仿宋" w:hint="eastAsia"/>
            <w:lang w:eastAsia="zh-CN"/>
          </w:rPr>
          <w:t>(一)、监理体系构建</w:t>
        </w:r>
        <w:r>
          <w:tab/>
        </w:r>
        <w:r>
          <w:fldChar w:fldCharType="begin"/>
        </w:r>
        <w:r>
          <w:instrText xml:space="preserve"> PAGEREF _Toc24973 \h </w:instrText>
        </w:r>
        <w:r>
          <w:fldChar w:fldCharType="separate"/>
        </w:r>
        <w:r>
          <w:t>7</w:t>
        </w:r>
        <w:r>
          <w:fldChar w:fldCharType="end"/>
        </w:r>
      </w:hyperlink>
    </w:p>
    <w:p>
      <w:pPr>
        <w:pStyle w:val="TOC2"/>
        <w:tabs>
          <w:tab w:val="right" w:leader="dot" w:pos="8306"/>
        </w:tabs>
      </w:pPr>
      <w:hyperlink w:anchor="_Toc12725" w:history="1">
        <w:r>
          <w:rPr>
            <w:rFonts w:ascii="仿宋" w:eastAsia="仿宋" w:hAnsi="仿宋" w:cs="仿宋" w:hint="eastAsia"/>
            <w:lang w:eastAsia="zh-CN"/>
          </w:rPr>
          <w:t>(二)、质量保证体系实施</w:t>
        </w:r>
        <w:r>
          <w:tab/>
        </w:r>
        <w:r>
          <w:fldChar w:fldCharType="begin"/>
        </w:r>
        <w:r>
          <w:instrText xml:space="preserve"> PAGEREF _Toc12725 \h </w:instrText>
        </w:r>
        <w:r>
          <w:fldChar w:fldCharType="separate"/>
        </w:r>
        <w:r>
          <w:t>7</w:t>
        </w:r>
        <w:r>
          <w:fldChar w:fldCharType="end"/>
        </w:r>
      </w:hyperlink>
    </w:p>
    <w:p>
      <w:pPr>
        <w:pStyle w:val="TOC2"/>
        <w:tabs>
          <w:tab w:val="right" w:leader="dot" w:pos="8306"/>
        </w:tabs>
      </w:pPr>
      <w:hyperlink w:anchor="_Toc1545" w:history="1">
        <w:r>
          <w:rPr>
            <w:rFonts w:ascii="仿宋" w:eastAsia="仿宋" w:hAnsi="仿宋" w:cs="仿宋" w:hint="eastAsia"/>
            <w:lang w:eastAsia="zh-CN"/>
          </w:rPr>
          <w:t>(三)、监理与质量控制流程</w:t>
        </w:r>
        <w:r>
          <w:tab/>
        </w:r>
        <w:r>
          <w:fldChar w:fldCharType="begin"/>
        </w:r>
        <w:r>
          <w:instrText xml:space="preserve"> PAGEREF _Toc1545 \h </w:instrText>
        </w:r>
        <w:r>
          <w:fldChar w:fldCharType="separate"/>
        </w:r>
        <w:r>
          <w:t>8</w:t>
        </w:r>
        <w:r>
          <w:fldChar w:fldCharType="end"/>
        </w:r>
      </w:hyperlink>
    </w:p>
    <w:p>
      <w:pPr>
        <w:pStyle w:val="TOC1"/>
        <w:tabs>
          <w:tab w:val="right" w:leader="dot" w:pos="8306"/>
        </w:tabs>
      </w:pPr>
      <w:hyperlink w:anchor="_Toc26647" w:history="1">
        <w:r>
          <w:rPr>
            <w:rFonts w:ascii="仿宋" w:eastAsia="仿宋" w:hAnsi="仿宋" w:cs="仿宋" w:hint="eastAsia"/>
            <w:lang w:eastAsia="zh-CN"/>
          </w:rPr>
          <w:t>三、建设风险评估分析</w:t>
        </w:r>
        <w:r>
          <w:tab/>
        </w:r>
        <w:r>
          <w:fldChar w:fldCharType="begin"/>
        </w:r>
        <w:r>
          <w:instrText xml:space="preserve"> PAGEREF _Toc26647 \h </w:instrText>
        </w:r>
        <w:r>
          <w:fldChar w:fldCharType="separate"/>
        </w:r>
        <w:r>
          <w:t>9</w:t>
        </w:r>
        <w:r>
          <w:fldChar w:fldCharType="end"/>
        </w:r>
      </w:hyperlink>
    </w:p>
    <w:p>
      <w:pPr>
        <w:pStyle w:val="TOC2"/>
        <w:tabs>
          <w:tab w:val="right" w:leader="dot" w:pos="8306"/>
        </w:tabs>
      </w:pPr>
      <w:hyperlink w:anchor="_Toc23678" w:history="1">
        <w:r>
          <w:rPr>
            <w:rFonts w:ascii="仿宋" w:eastAsia="仿宋" w:hAnsi="仿宋" w:cs="仿宋" w:hint="eastAsia"/>
            <w:lang w:eastAsia="zh-CN"/>
          </w:rPr>
          <w:t>(一)、政策风险分析</w:t>
        </w:r>
        <w:r>
          <w:tab/>
        </w:r>
        <w:r>
          <w:fldChar w:fldCharType="begin"/>
        </w:r>
        <w:r>
          <w:instrText xml:space="preserve"> PAGEREF _Toc23678 \h </w:instrText>
        </w:r>
        <w:r>
          <w:fldChar w:fldCharType="separate"/>
        </w:r>
        <w:r>
          <w:t>9</w:t>
        </w:r>
        <w:r>
          <w:fldChar w:fldCharType="end"/>
        </w:r>
      </w:hyperlink>
    </w:p>
    <w:p>
      <w:pPr>
        <w:pStyle w:val="TOC2"/>
        <w:tabs>
          <w:tab w:val="right" w:leader="dot" w:pos="8306"/>
        </w:tabs>
      </w:pPr>
      <w:hyperlink w:anchor="_Toc18564" w:history="1">
        <w:r>
          <w:rPr>
            <w:rFonts w:ascii="仿宋" w:eastAsia="仿宋" w:hAnsi="仿宋" w:cs="仿宋" w:hint="eastAsia"/>
            <w:lang w:eastAsia="zh-CN"/>
          </w:rPr>
          <w:t>(二)、社会风险分析</w:t>
        </w:r>
        <w:r>
          <w:tab/>
        </w:r>
        <w:r>
          <w:fldChar w:fldCharType="begin"/>
        </w:r>
        <w:r>
          <w:instrText xml:space="preserve"> PAGEREF _Toc18564 \h </w:instrText>
        </w:r>
        <w:r>
          <w:fldChar w:fldCharType="separate"/>
        </w:r>
        <w:r>
          <w:t>10</w:t>
        </w:r>
        <w:r>
          <w:fldChar w:fldCharType="end"/>
        </w:r>
      </w:hyperlink>
    </w:p>
    <w:p>
      <w:pPr>
        <w:pStyle w:val="TOC2"/>
        <w:tabs>
          <w:tab w:val="right" w:leader="dot" w:pos="8306"/>
        </w:tabs>
      </w:pPr>
      <w:hyperlink w:anchor="_Toc7663" w:history="1">
        <w:r>
          <w:rPr>
            <w:rFonts w:ascii="仿宋" w:eastAsia="仿宋" w:hAnsi="仿宋" w:cs="仿宋" w:hint="eastAsia"/>
            <w:lang w:eastAsia="zh-CN"/>
          </w:rPr>
          <w:t>(三)、市场风险分析</w:t>
        </w:r>
        <w:r>
          <w:tab/>
        </w:r>
        <w:r>
          <w:fldChar w:fldCharType="begin"/>
        </w:r>
        <w:r>
          <w:instrText xml:space="preserve"> PAGEREF _Toc7663 \h </w:instrText>
        </w:r>
        <w:r>
          <w:fldChar w:fldCharType="separate"/>
        </w:r>
        <w:r>
          <w:t>11</w:t>
        </w:r>
        <w:r>
          <w:fldChar w:fldCharType="end"/>
        </w:r>
      </w:hyperlink>
    </w:p>
    <w:p>
      <w:pPr>
        <w:pStyle w:val="TOC2"/>
        <w:tabs>
          <w:tab w:val="right" w:leader="dot" w:pos="8306"/>
        </w:tabs>
      </w:pPr>
      <w:hyperlink w:anchor="_Toc12710" w:history="1">
        <w:r>
          <w:rPr>
            <w:rFonts w:ascii="仿宋" w:eastAsia="仿宋" w:hAnsi="仿宋" w:cs="仿宋" w:hint="eastAsia"/>
            <w:lang w:eastAsia="zh-CN"/>
          </w:rPr>
          <w:t>(四)、资金风险分析</w:t>
        </w:r>
        <w:r>
          <w:tab/>
        </w:r>
        <w:r>
          <w:fldChar w:fldCharType="begin"/>
        </w:r>
        <w:r>
          <w:instrText xml:space="preserve"> PAGEREF _Toc12710 \h </w:instrText>
        </w:r>
        <w:r>
          <w:fldChar w:fldCharType="separate"/>
        </w:r>
        <w:r>
          <w:t>12</w:t>
        </w:r>
        <w:r>
          <w:fldChar w:fldCharType="end"/>
        </w:r>
      </w:hyperlink>
    </w:p>
    <w:p>
      <w:pPr>
        <w:pStyle w:val="TOC2"/>
        <w:tabs>
          <w:tab w:val="right" w:leader="dot" w:pos="8306"/>
        </w:tabs>
      </w:pPr>
      <w:hyperlink w:anchor="_Toc22857" w:history="1">
        <w:r>
          <w:rPr>
            <w:rFonts w:ascii="仿宋" w:eastAsia="仿宋" w:hAnsi="仿宋" w:cs="仿宋" w:hint="eastAsia"/>
            <w:lang w:eastAsia="zh-CN"/>
          </w:rPr>
          <w:t>(五)、技术风险分析</w:t>
        </w:r>
        <w:r>
          <w:tab/>
        </w:r>
        <w:r>
          <w:fldChar w:fldCharType="begin"/>
        </w:r>
        <w:r>
          <w:instrText xml:space="preserve"> PAGEREF _Toc22857 \h </w:instrText>
        </w:r>
        <w:r>
          <w:fldChar w:fldCharType="separate"/>
        </w:r>
        <w:r>
          <w:t>13</w:t>
        </w:r>
        <w:r>
          <w:fldChar w:fldCharType="end"/>
        </w:r>
      </w:hyperlink>
    </w:p>
    <w:p>
      <w:pPr>
        <w:pStyle w:val="TOC2"/>
        <w:tabs>
          <w:tab w:val="right" w:leader="dot" w:pos="8306"/>
        </w:tabs>
      </w:pPr>
      <w:hyperlink w:anchor="_Toc7673" w:history="1">
        <w:r>
          <w:rPr>
            <w:rFonts w:ascii="仿宋" w:eastAsia="仿宋" w:hAnsi="仿宋" w:cs="仿宋" w:hint="eastAsia"/>
            <w:lang w:eastAsia="zh-CN"/>
          </w:rPr>
          <w:t>(六)、财务风险分析</w:t>
        </w:r>
        <w:r>
          <w:tab/>
        </w:r>
        <w:r>
          <w:fldChar w:fldCharType="begin"/>
        </w:r>
        <w:r>
          <w:instrText xml:space="preserve"> PAGEREF _Toc7673 \h </w:instrText>
        </w:r>
        <w:r>
          <w:fldChar w:fldCharType="separate"/>
        </w:r>
        <w:r>
          <w:t>15</w:t>
        </w:r>
        <w:r>
          <w:fldChar w:fldCharType="end"/>
        </w:r>
      </w:hyperlink>
    </w:p>
    <w:p>
      <w:pPr>
        <w:pStyle w:val="TOC2"/>
        <w:tabs>
          <w:tab w:val="right" w:leader="dot" w:pos="8306"/>
        </w:tabs>
      </w:pPr>
      <w:hyperlink w:anchor="_Toc12628" w:history="1">
        <w:r>
          <w:rPr>
            <w:rFonts w:ascii="仿宋" w:eastAsia="仿宋" w:hAnsi="仿宋" w:cs="仿宋" w:hint="eastAsia"/>
            <w:lang w:eastAsia="zh-CN"/>
          </w:rPr>
          <w:t>(七)、管理风险分析</w:t>
        </w:r>
        <w:r>
          <w:tab/>
        </w:r>
        <w:r>
          <w:fldChar w:fldCharType="begin"/>
        </w:r>
        <w:r>
          <w:instrText xml:space="preserve"> PAGEREF _Toc12628 \h </w:instrText>
        </w:r>
        <w:r>
          <w:fldChar w:fldCharType="separate"/>
        </w:r>
        <w:r>
          <w:t>16</w:t>
        </w:r>
        <w:r>
          <w:fldChar w:fldCharType="end"/>
        </w:r>
      </w:hyperlink>
    </w:p>
    <w:p>
      <w:pPr>
        <w:pStyle w:val="TOC2"/>
        <w:tabs>
          <w:tab w:val="right" w:leader="dot" w:pos="8306"/>
        </w:tabs>
      </w:pPr>
      <w:hyperlink w:anchor="_Toc22132" w:history="1">
        <w:r>
          <w:rPr>
            <w:rFonts w:ascii="仿宋" w:eastAsia="仿宋" w:hAnsi="仿宋" w:cs="仿宋" w:hint="eastAsia"/>
            <w:lang w:eastAsia="zh-CN"/>
          </w:rPr>
          <w:t>(八)、其它风险分析</w:t>
        </w:r>
        <w:r>
          <w:tab/>
        </w:r>
        <w:r>
          <w:fldChar w:fldCharType="begin"/>
        </w:r>
        <w:r>
          <w:instrText xml:space="preserve"> PAGEREF _Toc22132 \h </w:instrText>
        </w:r>
        <w:r>
          <w:fldChar w:fldCharType="separate"/>
        </w:r>
        <w:r>
          <w:t>18</w:t>
        </w:r>
        <w:r>
          <w:fldChar w:fldCharType="end"/>
        </w:r>
      </w:hyperlink>
    </w:p>
    <w:p>
      <w:pPr>
        <w:pStyle w:val="TOC2"/>
        <w:tabs>
          <w:tab w:val="right" w:leader="dot" w:pos="8306"/>
        </w:tabs>
      </w:pPr>
      <w:hyperlink w:anchor="_Toc32557" w:history="1">
        <w:r>
          <w:rPr>
            <w:rFonts w:ascii="仿宋" w:eastAsia="仿宋" w:hAnsi="仿宋" w:cs="仿宋" w:hint="eastAsia"/>
            <w:lang w:eastAsia="zh-CN"/>
          </w:rPr>
          <w:t>(九)、社会影响评估</w:t>
        </w:r>
        <w:r>
          <w:tab/>
        </w:r>
        <w:r>
          <w:fldChar w:fldCharType="begin"/>
        </w:r>
        <w:r>
          <w:instrText xml:space="preserve"> PAGEREF _Toc32557 \h </w:instrText>
        </w:r>
        <w:r>
          <w:fldChar w:fldCharType="separate"/>
        </w:r>
        <w:r>
          <w:t>19</w:t>
        </w:r>
        <w:r>
          <w:fldChar w:fldCharType="end"/>
        </w:r>
      </w:hyperlink>
    </w:p>
    <w:p>
      <w:pPr>
        <w:pStyle w:val="TOC1"/>
        <w:tabs>
          <w:tab w:val="right" w:leader="dot" w:pos="8306"/>
        </w:tabs>
      </w:pPr>
      <w:hyperlink w:anchor="_Toc23459" w:history="1">
        <w:r>
          <w:rPr>
            <w:rFonts w:ascii="仿宋" w:eastAsia="仿宋" w:hAnsi="仿宋" w:cs="仿宋" w:hint="eastAsia"/>
            <w:lang w:eastAsia="zh-CN"/>
          </w:rPr>
          <w:t>四、经济影响分析</w:t>
        </w:r>
        <w:r>
          <w:tab/>
        </w:r>
        <w:r>
          <w:fldChar w:fldCharType="begin"/>
        </w:r>
        <w:r>
          <w:instrText xml:space="preserve"> PAGEREF _Toc23459 \h </w:instrText>
        </w:r>
        <w:r>
          <w:fldChar w:fldCharType="separate"/>
        </w:r>
        <w:r>
          <w:t>21</w:t>
        </w:r>
        <w:r>
          <w:fldChar w:fldCharType="end"/>
        </w:r>
      </w:hyperlink>
    </w:p>
    <w:p>
      <w:pPr>
        <w:pStyle w:val="TOC2"/>
        <w:tabs>
          <w:tab w:val="right" w:leader="dot" w:pos="8306"/>
        </w:tabs>
      </w:pPr>
      <w:hyperlink w:anchor="_Toc9618" w:history="1">
        <w:r>
          <w:rPr>
            <w:rFonts w:ascii="仿宋" w:eastAsia="仿宋" w:hAnsi="仿宋" w:cs="仿宋" w:hint="eastAsia"/>
            <w:lang w:eastAsia="zh-CN"/>
          </w:rPr>
          <w:t>(一)、经济费用效益或费用效果分析</w:t>
        </w:r>
        <w:r>
          <w:tab/>
        </w:r>
        <w:r>
          <w:fldChar w:fldCharType="begin"/>
        </w:r>
        <w:r>
          <w:instrText xml:space="preserve"> PAGEREF _Toc9618 \h </w:instrText>
        </w:r>
        <w:r>
          <w:fldChar w:fldCharType="separate"/>
        </w:r>
        <w:r>
          <w:t>21</w:t>
        </w:r>
        <w:r>
          <w:fldChar w:fldCharType="end"/>
        </w:r>
      </w:hyperlink>
    </w:p>
    <w:p>
      <w:pPr>
        <w:pStyle w:val="TOC2"/>
        <w:tabs>
          <w:tab w:val="right" w:leader="dot" w:pos="8306"/>
        </w:tabs>
      </w:pPr>
      <w:hyperlink w:anchor="_Toc16445" w:history="1">
        <w:r>
          <w:rPr>
            <w:rFonts w:ascii="仿宋" w:eastAsia="仿宋" w:hAnsi="仿宋" w:cs="仿宋" w:hint="eastAsia"/>
            <w:lang w:eastAsia="zh-CN"/>
          </w:rPr>
          <w:t>(二)、行业影响分析</w:t>
        </w:r>
        <w:r>
          <w:tab/>
        </w:r>
        <w:r>
          <w:fldChar w:fldCharType="begin"/>
        </w:r>
        <w:r>
          <w:instrText xml:space="preserve"> PAGEREF _Toc16445 \h </w:instrText>
        </w:r>
        <w:r>
          <w:fldChar w:fldCharType="separate"/>
        </w:r>
        <w:r>
          <w:t>23</w:t>
        </w:r>
        <w:r>
          <w:fldChar w:fldCharType="end"/>
        </w:r>
      </w:hyperlink>
    </w:p>
    <w:p>
      <w:pPr>
        <w:pStyle w:val="TOC2"/>
        <w:tabs>
          <w:tab w:val="right" w:leader="dot" w:pos="8306"/>
        </w:tabs>
      </w:pPr>
      <w:hyperlink w:anchor="_Toc903" w:history="1">
        <w:r>
          <w:rPr>
            <w:rFonts w:ascii="仿宋" w:eastAsia="仿宋" w:hAnsi="仿宋" w:cs="仿宋" w:hint="eastAsia"/>
            <w:lang w:eastAsia="zh-CN"/>
          </w:rPr>
          <w:t>(三)、区域经济影响分析</w:t>
        </w:r>
        <w:r>
          <w:tab/>
        </w:r>
        <w:r>
          <w:fldChar w:fldCharType="begin"/>
        </w:r>
        <w:r>
          <w:instrText xml:space="preserve"> PAGEREF _Toc903 \h </w:instrText>
        </w:r>
        <w:r>
          <w:fldChar w:fldCharType="separate"/>
        </w:r>
        <w:r>
          <w:t>25</w:t>
        </w:r>
        <w:r>
          <w:fldChar w:fldCharType="end"/>
        </w:r>
      </w:hyperlink>
    </w:p>
    <w:p>
      <w:pPr>
        <w:pStyle w:val="TOC2"/>
        <w:tabs>
          <w:tab w:val="right" w:leader="dot" w:pos="8306"/>
        </w:tabs>
      </w:pPr>
      <w:hyperlink w:anchor="_Toc18875" w:history="1">
        <w:r>
          <w:rPr>
            <w:rFonts w:ascii="仿宋" w:eastAsia="仿宋" w:hAnsi="仿宋" w:cs="仿宋" w:hint="eastAsia"/>
            <w:lang w:eastAsia="zh-CN"/>
          </w:rPr>
          <w:t>(四)、宏观经济影响分析</w:t>
        </w:r>
        <w:r>
          <w:tab/>
        </w:r>
        <w:r>
          <w:fldChar w:fldCharType="begin"/>
        </w:r>
        <w:r>
          <w:instrText xml:space="preserve"> PAGEREF _Toc18875 \h </w:instrText>
        </w:r>
        <w:r>
          <w:fldChar w:fldCharType="separate"/>
        </w:r>
        <w:r>
          <w:t>26</w:t>
        </w:r>
        <w:r>
          <w:fldChar w:fldCharType="end"/>
        </w:r>
      </w:hyperlink>
    </w:p>
    <w:p>
      <w:pPr>
        <w:pStyle w:val="TOC1"/>
        <w:tabs>
          <w:tab w:val="right" w:leader="dot" w:pos="8306"/>
        </w:tabs>
      </w:pPr>
      <w:hyperlink w:anchor="_Toc10520" w:history="1">
        <w:r>
          <w:rPr>
            <w:rFonts w:ascii="仿宋" w:eastAsia="仿宋" w:hAnsi="仿宋" w:cs="仿宋" w:hint="eastAsia"/>
            <w:lang w:eastAsia="zh-CN"/>
          </w:rPr>
          <w:t>五、背景、必要性分析</w:t>
        </w:r>
        <w:r>
          <w:tab/>
        </w:r>
        <w:r>
          <w:fldChar w:fldCharType="begin"/>
        </w:r>
        <w:r>
          <w:instrText xml:space="preserve"> PAGEREF _Toc10520 \h </w:instrText>
        </w:r>
        <w:r>
          <w:fldChar w:fldCharType="separate"/>
        </w:r>
        <w:r>
          <w:t>27</w:t>
        </w:r>
        <w:r>
          <w:fldChar w:fldCharType="end"/>
        </w:r>
      </w:hyperlink>
    </w:p>
    <w:p>
      <w:pPr>
        <w:pStyle w:val="TOC2"/>
        <w:tabs>
          <w:tab w:val="right" w:leader="dot" w:pos="8306"/>
        </w:tabs>
      </w:pPr>
      <w:hyperlink w:anchor="_Toc3722" w:history="1">
        <w:r>
          <w:rPr>
            <w:rFonts w:ascii="仿宋" w:eastAsia="仿宋" w:hAnsi="仿宋" w:cs="仿宋" w:hint="eastAsia"/>
            <w:lang w:eastAsia="zh-CN"/>
          </w:rPr>
          <w:t>(一)、项目建设背景</w:t>
        </w:r>
        <w:r>
          <w:tab/>
        </w:r>
        <w:r>
          <w:fldChar w:fldCharType="begin"/>
        </w:r>
        <w:r>
          <w:instrText xml:space="preserve"> PAGEREF _Toc3722 \h </w:instrText>
        </w:r>
        <w:r>
          <w:fldChar w:fldCharType="separate"/>
        </w:r>
        <w:r>
          <w:t>27</w:t>
        </w:r>
        <w:r>
          <w:fldChar w:fldCharType="end"/>
        </w:r>
      </w:hyperlink>
    </w:p>
    <w:p>
      <w:pPr>
        <w:pStyle w:val="TOC2"/>
        <w:tabs>
          <w:tab w:val="right" w:leader="dot" w:pos="8306"/>
        </w:tabs>
      </w:pPr>
      <w:hyperlink w:anchor="_Toc18248" w:history="1">
        <w:r>
          <w:rPr>
            <w:rFonts w:ascii="仿宋" w:eastAsia="仿宋" w:hAnsi="仿宋" w:cs="仿宋" w:hint="eastAsia"/>
            <w:lang w:eastAsia="zh-CN"/>
          </w:rPr>
          <w:t>(二)、必要性分析</w:t>
        </w:r>
        <w:r>
          <w:tab/>
        </w:r>
        <w:r>
          <w:fldChar w:fldCharType="begin"/>
        </w:r>
        <w:r>
          <w:instrText xml:space="preserve"> PAGEREF _Toc18248 \h </w:instrText>
        </w:r>
        <w:r>
          <w:fldChar w:fldCharType="separate"/>
        </w:r>
        <w:r>
          <w:t>28</w:t>
        </w:r>
        <w:r>
          <w:fldChar w:fldCharType="end"/>
        </w:r>
      </w:hyperlink>
    </w:p>
    <w:p>
      <w:pPr>
        <w:pStyle w:val="TOC2"/>
        <w:tabs>
          <w:tab w:val="right" w:leader="dot" w:pos="8306"/>
        </w:tabs>
      </w:pPr>
      <w:hyperlink w:anchor="_Toc18110" w:history="1">
        <w:r>
          <w:rPr>
            <w:rFonts w:ascii="仿宋" w:eastAsia="仿宋" w:hAnsi="仿宋" w:cs="仿宋" w:hint="eastAsia"/>
            <w:lang w:eastAsia="zh-CN"/>
          </w:rPr>
          <w:t>(三)、项目建设有利条件</w:t>
        </w:r>
        <w:r>
          <w:tab/>
        </w:r>
        <w:r>
          <w:fldChar w:fldCharType="begin"/>
        </w:r>
        <w:r>
          <w:instrText xml:space="preserve"> PAGEREF _Toc18110 \h </w:instrText>
        </w:r>
        <w:r>
          <w:fldChar w:fldCharType="separate"/>
        </w:r>
        <w:r>
          <w:t>30</w:t>
        </w:r>
        <w:r>
          <w:fldChar w:fldCharType="end"/>
        </w:r>
      </w:hyperlink>
    </w:p>
    <w:p>
      <w:pPr>
        <w:pStyle w:val="TOC1"/>
        <w:tabs>
          <w:tab w:val="right" w:leader="dot" w:pos="8306"/>
        </w:tabs>
      </w:pPr>
      <w:hyperlink w:anchor="_Toc23669" w:history="1">
        <w:r>
          <w:rPr>
            <w:rFonts w:ascii="仿宋" w:eastAsia="仿宋" w:hAnsi="仿宋" w:cs="仿宋" w:hint="eastAsia"/>
            <w:lang w:eastAsia="zh-CN"/>
          </w:rPr>
          <w:t>六、环境和生态影响分析</w:t>
        </w:r>
        <w:r>
          <w:tab/>
        </w:r>
        <w:r>
          <w:fldChar w:fldCharType="begin"/>
        </w:r>
        <w:r>
          <w:instrText xml:space="preserve"> PAGEREF _Toc23669 \h </w:instrText>
        </w:r>
        <w:r>
          <w:fldChar w:fldCharType="separate"/>
        </w:r>
        <w:r>
          <w:t>31</w:t>
        </w:r>
        <w:r>
          <w:fldChar w:fldCharType="end"/>
        </w:r>
      </w:hyperlink>
    </w:p>
    <w:p>
      <w:pPr>
        <w:pStyle w:val="TOC2"/>
        <w:tabs>
          <w:tab w:val="right" w:leader="dot" w:pos="8306"/>
        </w:tabs>
      </w:pPr>
      <w:hyperlink w:anchor="_Toc27513" w:history="1">
        <w:r>
          <w:rPr>
            <w:rFonts w:ascii="仿宋" w:eastAsia="仿宋" w:hAnsi="仿宋" w:cs="仿宋" w:hint="eastAsia"/>
            <w:lang w:eastAsia="zh-CN"/>
          </w:rPr>
          <w:t>(一)、环境和生态现状</w:t>
        </w:r>
        <w:r>
          <w:tab/>
        </w:r>
        <w:r>
          <w:fldChar w:fldCharType="begin"/>
        </w:r>
        <w:r>
          <w:instrText xml:space="preserve"> PAGEREF _Toc27513 \h </w:instrText>
        </w:r>
        <w:r>
          <w:fldChar w:fldCharType="separate"/>
        </w:r>
        <w:r>
          <w:t>31</w:t>
        </w:r>
        <w:r>
          <w:fldChar w:fldCharType="end"/>
        </w:r>
      </w:hyperlink>
    </w:p>
    <w:p>
      <w:pPr>
        <w:pStyle w:val="TOC2"/>
        <w:tabs>
          <w:tab w:val="right" w:leader="dot" w:pos="8306"/>
        </w:tabs>
      </w:pPr>
      <w:hyperlink w:anchor="_Toc26791" w:history="1">
        <w:r>
          <w:rPr>
            <w:rFonts w:ascii="仿宋" w:eastAsia="仿宋" w:hAnsi="仿宋" w:cs="仿宋" w:hint="eastAsia"/>
            <w:lang w:eastAsia="zh-CN"/>
          </w:rPr>
          <w:t>(二)、生态环境影响分析</w:t>
        </w:r>
        <w:r>
          <w:tab/>
        </w:r>
        <w:r>
          <w:fldChar w:fldCharType="begin"/>
        </w:r>
        <w:r>
          <w:instrText xml:space="preserve"> PAGEREF _Toc26791 \h </w:instrText>
        </w:r>
        <w:r>
          <w:fldChar w:fldCharType="separate"/>
        </w:r>
        <w:r>
          <w:t>33</w:t>
        </w:r>
        <w:r>
          <w:fldChar w:fldCharType="end"/>
        </w:r>
      </w:hyperlink>
    </w:p>
    <w:p>
      <w:pPr>
        <w:pStyle w:val="TOC2"/>
        <w:tabs>
          <w:tab w:val="right" w:leader="dot" w:pos="8306"/>
        </w:tabs>
      </w:pPr>
      <w:hyperlink w:anchor="_Toc25180" w:history="1">
        <w:r>
          <w:rPr>
            <w:rFonts w:ascii="仿宋" w:eastAsia="仿宋" w:hAnsi="仿宋" w:cs="仿宋" w:hint="eastAsia"/>
            <w:lang w:eastAsia="zh-CN"/>
          </w:rPr>
          <w:t>(三)、生态环境保护措施</w:t>
        </w:r>
        <w:r>
          <w:tab/>
        </w:r>
        <w:r>
          <w:fldChar w:fldCharType="begin"/>
        </w:r>
        <w:r>
          <w:instrText xml:space="preserve"> PAGEREF _Toc25180 \h </w:instrText>
        </w:r>
        <w:r>
          <w:fldChar w:fldCharType="separate"/>
        </w:r>
        <w:r>
          <w:t>34</w:t>
        </w:r>
        <w:r>
          <w:fldChar w:fldCharType="end"/>
        </w:r>
      </w:hyperlink>
    </w:p>
    <w:p>
      <w:pPr>
        <w:pStyle w:val="TOC2"/>
        <w:tabs>
          <w:tab w:val="right" w:leader="dot" w:pos="8306"/>
        </w:tabs>
      </w:pPr>
      <w:hyperlink w:anchor="_Toc4530" w:history="1">
        <w:r>
          <w:rPr>
            <w:rFonts w:ascii="仿宋" w:eastAsia="仿宋" w:hAnsi="仿宋" w:cs="仿宋" w:hint="eastAsia"/>
            <w:lang w:eastAsia="zh-CN"/>
          </w:rPr>
          <w:t>(四)、地质灾害影响分析</w:t>
        </w:r>
        <w:r>
          <w:tab/>
        </w:r>
        <w:r>
          <w:fldChar w:fldCharType="begin"/>
        </w:r>
        <w:r>
          <w:instrText xml:space="preserve"> PAGEREF _Toc4530 \h </w:instrText>
        </w:r>
        <w:r>
          <w:fldChar w:fldCharType="separate"/>
        </w:r>
        <w:r>
          <w:t>36</w:t>
        </w:r>
        <w:r>
          <w:fldChar w:fldCharType="end"/>
        </w:r>
      </w:hyperlink>
    </w:p>
    <w:p>
      <w:pPr>
        <w:pStyle w:val="TOC2"/>
        <w:tabs>
          <w:tab w:val="right" w:leader="dot" w:pos="8306"/>
        </w:tabs>
      </w:pPr>
      <w:hyperlink w:anchor="_Toc7616" w:history="1">
        <w:r>
          <w:rPr>
            <w:rFonts w:ascii="仿宋" w:eastAsia="仿宋" w:hAnsi="仿宋" w:cs="仿宋" w:hint="eastAsia"/>
            <w:lang w:eastAsia="zh-CN"/>
          </w:rPr>
          <w:t>(五)、特殊环境影响</w:t>
        </w:r>
        <w:r>
          <w:tab/>
        </w:r>
        <w:r>
          <w:fldChar w:fldCharType="begin"/>
        </w:r>
        <w:r>
          <w:instrText xml:space="preserve"> PAGEREF _Toc7616 \h </w:instrText>
        </w:r>
        <w:r>
          <w:fldChar w:fldCharType="separate"/>
        </w:r>
        <w:r>
          <w:t>37</w:t>
        </w:r>
        <w:r>
          <w:fldChar w:fldCharType="end"/>
        </w:r>
      </w:hyperlink>
    </w:p>
    <w:p>
      <w:pPr>
        <w:pStyle w:val="TOC1"/>
        <w:tabs>
          <w:tab w:val="right" w:leader="dot" w:pos="8306"/>
        </w:tabs>
      </w:pPr>
      <w:hyperlink w:anchor="_Toc7443" w:history="1">
        <w:r>
          <w:rPr>
            <w:rFonts w:ascii="仿宋" w:eastAsia="仿宋" w:hAnsi="仿宋" w:cs="仿宋" w:hint="eastAsia"/>
            <w:lang w:eastAsia="zh-CN"/>
          </w:rPr>
          <w:t>七、安全与应急管理</w:t>
        </w:r>
        <w:r>
          <w:tab/>
        </w:r>
        <w:r>
          <w:fldChar w:fldCharType="begin"/>
        </w:r>
        <w:r>
          <w:instrText xml:space="preserve"> PAGEREF _Toc7443 \h </w:instrText>
        </w:r>
        <w:r>
          <w:fldChar w:fldCharType="separate"/>
        </w:r>
        <w:r>
          <w:t>38</w:t>
        </w:r>
        <w:r>
          <w:fldChar w:fldCharType="end"/>
        </w:r>
      </w:hyperlink>
    </w:p>
    <w:p>
      <w:pPr>
        <w:pStyle w:val="TOC2"/>
        <w:tabs>
          <w:tab w:val="right" w:leader="dot" w:pos="8306"/>
        </w:tabs>
      </w:pPr>
      <w:hyperlink w:anchor="_Toc8081" w:history="1">
        <w:r>
          <w:rPr>
            <w:rFonts w:ascii="仿宋" w:eastAsia="仿宋" w:hAnsi="仿宋" w:cs="仿宋" w:hint="eastAsia"/>
            <w:lang w:eastAsia="zh-CN"/>
          </w:rPr>
          <w:t>(一)、安全生产管理</w:t>
        </w:r>
        <w:r>
          <w:tab/>
        </w:r>
        <w:r>
          <w:fldChar w:fldCharType="begin"/>
        </w:r>
        <w:r>
          <w:instrText xml:space="preserve"> PAGEREF _Toc8081 \h </w:instrText>
        </w:r>
        <w:r>
          <w:fldChar w:fldCharType="separate"/>
        </w:r>
        <w:r>
          <w:t>38</w:t>
        </w:r>
        <w:r>
          <w:fldChar w:fldCharType="end"/>
        </w:r>
      </w:hyperlink>
    </w:p>
    <w:p>
      <w:pPr>
        <w:pStyle w:val="TOC2"/>
        <w:tabs>
          <w:tab w:val="right" w:leader="dot" w:pos="8306"/>
        </w:tabs>
      </w:pPr>
      <w:hyperlink w:anchor="_Toc5605" w:history="1">
        <w:r>
          <w:rPr>
            <w:rFonts w:ascii="仿宋" w:eastAsia="仿宋" w:hAnsi="仿宋" w:cs="仿宋" w:hint="eastAsia"/>
            <w:lang w:eastAsia="zh-CN"/>
          </w:rPr>
          <w:t>(二)、应急预案与响应</w:t>
        </w:r>
        <w:r>
          <w:tab/>
        </w:r>
        <w:r>
          <w:fldChar w:fldCharType="begin"/>
        </w:r>
        <w:r>
          <w:instrText xml:space="preserve"> PAGEREF _Toc5605 \h </w:instrText>
        </w:r>
        <w:r>
          <w:fldChar w:fldCharType="separate"/>
        </w:r>
        <w:r>
          <w:t>40</w:t>
        </w:r>
        <w:r>
          <w:fldChar w:fldCharType="end"/>
        </w:r>
      </w:hyperlink>
    </w:p>
    <w:p>
      <w:pPr>
        <w:pStyle w:val="TOC1"/>
        <w:tabs>
          <w:tab w:val="right" w:leader="dot" w:pos="8306"/>
        </w:tabs>
      </w:pPr>
      <w:hyperlink w:anchor="_Toc31728" w:history="1">
        <w:r>
          <w:rPr>
            <w:rFonts w:ascii="仿宋" w:eastAsia="仿宋" w:hAnsi="仿宋" w:cs="仿宋" w:hint="eastAsia"/>
            <w:lang w:eastAsia="zh-CN"/>
          </w:rPr>
          <w:t>八、项目变更管理</w:t>
        </w:r>
        <w:r>
          <w:tab/>
        </w:r>
        <w:r>
          <w:fldChar w:fldCharType="begin"/>
        </w:r>
        <w:r>
          <w:instrText xml:space="preserve"> PAGEREF _Toc31728 \h </w:instrText>
        </w:r>
        <w:r>
          <w:fldChar w:fldCharType="separate"/>
        </w:r>
        <w:r>
          <w:t>42</w:t>
        </w:r>
        <w:r>
          <w:fldChar w:fldCharType="end"/>
        </w:r>
      </w:hyperlink>
    </w:p>
    <w:p>
      <w:pPr>
        <w:pStyle w:val="TOC2"/>
        <w:tabs>
          <w:tab w:val="right" w:leader="dot" w:pos="8306"/>
        </w:tabs>
      </w:pPr>
      <w:hyperlink w:anchor="_Toc26476" w:history="1">
        <w:r>
          <w:rPr>
            <w:rFonts w:ascii="仿宋" w:eastAsia="仿宋" w:hAnsi="仿宋" w:cs="仿宋" w:hint="eastAsia"/>
            <w:lang w:eastAsia="zh-CN"/>
          </w:rPr>
          <w:t>(一)、变更控制流程</w:t>
        </w:r>
        <w:r>
          <w:tab/>
        </w:r>
        <w:r>
          <w:fldChar w:fldCharType="begin"/>
        </w:r>
        <w:r>
          <w:instrText xml:space="preserve"> PAGEREF _Toc26476 \h </w:instrText>
        </w:r>
        <w:r>
          <w:fldChar w:fldCharType="separate"/>
        </w:r>
        <w:r>
          <w:t>42</w:t>
        </w:r>
        <w:r>
          <w:fldChar w:fldCharType="end"/>
        </w:r>
      </w:hyperlink>
    </w:p>
    <w:p>
      <w:pPr>
        <w:pStyle w:val="TOC2"/>
        <w:tabs>
          <w:tab w:val="right" w:leader="dot" w:pos="8306"/>
        </w:tabs>
      </w:pPr>
      <w:hyperlink w:anchor="_Toc8722" w:history="1">
        <w:r>
          <w:rPr>
            <w:rFonts w:ascii="仿宋" w:eastAsia="仿宋" w:hAnsi="仿宋" w:cs="仿宋" w:hint="eastAsia"/>
            <w:lang w:eastAsia="zh-CN"/>
          </w:rPr>
          <w:t>(二)、影响评估与处理</w:t>
        </w:r>
        <w:r>
          <w:tab/>
        </w:r>
        <w:r>
          <w:fldChar w:fldCharType="begin"/>
        </w:r>
        <w:r>
          <w:instrText xml:space="preserve"> PAGEREF _Toc8722 \h </w:instrText>
        </w:r>
        <w:r>
          <w:fldChar w:fldCharType="separate"/>
        </w:r>
        <w:r>
          <w:t>42</w:t>
        </w:r>
        <w:r>
          <w:fldChar w:fldCharType="end"/>
        </w:r>
      </w:hyperlink>
    </w:p>
    <w:p>
      <w:pPr>
        <w:pStyle w:val="TOC2"/>
        <w:tabs>
          <w:tab w:val="right" w:leader="dot" w:pos="8306"/>
        </w:tabs>
      </w:pPr>
      <w:hyperlink w:anchor="_Toc14595" w:history="1">
        <w:r>
          <w:rPr>
            <w:rFonts w:ascii="仿宋" w:eastAsia="仿宋" w:hAnsi="仿宋" w:cs="仿宋" w:hint="eastAsia"/>
            <w:lang w:eastAsia="zh-CN"/>
          </w:rPr>
          <w:t>(三)、变更记录与追踪</w:t>
        </w:r>
        <w:r>
          <w:tab/>
        </w:r>
        <w:r>
          <w:fldChar w:fldCharType="begin"/>
        </w:r>
        <w:r>
          <w:instrText xml:space="preserve"> PAGEREF _Toc14595 \h </w:instrText>
        </w:r>
        <w:r>
          <w:fldChar w:fldCharType="separate"/>
        </w:r>
        <w:r>
          <w:t>44</w:t>
        </w:r>
        <w:r>
          <w:fldChar w:fldCharType="end"/>
        </w:r>
      </w:hyperlink>
    </w:p>
    <w:p>
      <w:pPr>
        <w:pStyle w:val="TOC2"/>
        <w:tabs>
          <w:tab w:val="right" w:leader="dot" w:pos="8306"/>
        </w:tabs>
      </w:pPr>
      <w:hyperlink w:anchor="_Toc9463" w:history="1">
        <w:r>
          <w:rPr>
            <w:rFonts w:ascii="仿宋" w:eastAsia="仿宋" w:hAnsi="仿宋" w:cs="仿宋" w:hint="eastAsia"/>
            <w:lang w:eastAsia="zh-CN"/>
          </w:rPr>
          <w:t>(四)、变更管理策略</w:t>
        </w:r>
        <w:r>
          <w:tab/>
        </w:r>
        <w:r>
          <w:fldChar w:fldCharType="begin"/>
        </w:r>
        <w:r>
          <w:instrText xml:space="preserve"> PAGEREF _Toc9463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0" w:history="1">
        <w:r>
          <w:rPr>
            <w:rFonts w:ascii="仿宋" w:eastAsia="仿宋" w:hAnsi="仿宋" w:cs="仿宋" w:hint="eastAsia"/>
            <w:lang w:eastAsia="zh-CN"/>
          </w:rPr>
          <w:t>九、客户关系管理与市场拓展</w:t>
        </w:r>
        <w:r>
          <w:tab/>
        </w:r>
        <w:r>
          <w:fldChar w:fldCharType="begin"/>
        </w:r>
        <w:r>
          <w:instrText xml:space="preserve"> PAGEREF _Toc32370 \h </w:instrText>
        </w:r>
        <w:r>
          <w:fldChar w:fldCharType="separate"/>
        </w:r>
        <w:r>
          <w:t>47</w:t>
        </w:r>
        <w:r>
          <w:fldChar w:fldCharType="end"/>
        </w:r>
      </w:hyperlink>
    </w:p>
    <w:p>
      <w:pPr>
        <w:pStyle w:val="TOC2"/>
        <w:tabs>
          <w:tab w:val="right" w:leader="dot" w:pos="8306"/>
        </w:tabs>
      </w:pPr>
      <w:hyperlink w:anchor="_Toc19178" w:history="1">
        <w:r>
          <w:rPr>
            <w:rFonts w:ascii="仿宋" w:eastAsia="仿宋" w:hAnsi="仿宋" w:cs="仿宋" w:hint="eastAsia"/>
            <w:lang w:eastAsia="zh-CN"/>
          </w:rPr>
          <w:t>(一)、客户关系管理策略</w:t>
        </w:r>
        <w:r>
          <w:tab/>
        </w:r>
        <w:r>
          <w:fldChar w:fldCharType="begin"/>
        </w:r>
        <w:r>
          <w:instrText xml:space="preserve"> PAGEREF _Toc19178 \h </w:instrText>
        </w:r>
        <w:r>
          <w:fldChar w:fldCharType="separate"/>
        </w:r>
        <w:r>
          <w:t>47</w:t>
        </w:r>
        <w:r>
          <w:fldChar w:fldCharType="end"/>
        </w:r>
      </w:hyperlink>
    </w:p>
    <w:p>
      <w:pPr>
        <w:pStyle w:val="TOC2"/>
        <w:tabs>
          <w:tab w:val="right" w:leader="dot" w:pos="8306"/>
        </w:tabs>
      </w:pPr>
      <w:hyperlink w:anchor="_Toc2038" w:history="1">
        <w:r>
          <w:rPr>
            <w:rFonts w:ascii="仿宋" w:eastAsia="仿宋" w:hAnsi="仿宋" w:cs="仿宋" w:hint="eastAsia"/>
            <w:lang w:eastAsia="zh-CN"/>
          </w:rPr>
          <w:t>(二)、市场拓展方案</w:t>
        </w:r>
        <w:r>
          <w:tab/>
        </w:r>
        <w:r>
          <w:fldChar w:fldCharType="begin"/>
        </w:r>
        <w:r>
          <w:instrText xml:space="preserve"> PAGEREF _Toc2038 \h </w:instrText>
        </w:r>
        <w:r>
          <w:fldChar w:fldCharType="separate"/>
        </w:r>
        <w:r>
          <w:t>49</w:t>
        </w:r>
        <w:r>
          <w:fldChar w:fldCharType="end"/>
        </w:r>
      </w:hyperlink>
    </w:p>
    <w:p>
      <w:pPr>
        <w:pStyle w:val="TOC1"/>
        <w:tabs>
          <w:tab w:val="right" w:leader="dot" w:pos="8306"/>
        </w:tabs>
      </w:pPr>
      <w:hyperlink w:anchor="_Toc8681" w:history="1">
        <w:r>
          <w:rPr>
            <w:rFonts w:ascii="仿宋" w:eastAsia="仿宋" w:hAnsi="仿宋" w:cs="仿宋" w:hint="eastAsia"/>
            <w:lang w:eastAsia="zh-CN"/>
          </w:rPr>
          <w:t>十、经济效益与社会效益优化</w:t>
        </w:r>
        <w:r>
          <w:tab/>
        </w:r>
        <w:r>
          <w:fldChar w:fldCharType="begin"/>
        </w:r>
        <w:r>
          <w:instrText xml:space="preserve"> PAGEREF _Toc8681 \h </w:instrText>
        </w:r>
        <w:r>
          <w:fldChar w:fldCharType="separate"/>
        </w:r>
        <w:r>
          <w:t>50</w:t>
        </w:r>
        <w:r>
          <w:fldChar w:fldCharType="end"/>
        </w:r>
      </w:hyperlink>
    </w:p>
    <w:p>
      <w:pPr>
        <w:pStyle w:val="TOC2"/>
        <w:tabs>
          <w:tab w:val="right" w:leader="dot" w:pos="8306"/>
        </w:tabs>
      </w:pPr>
      <w:hyperlink w:anchor="_Toc30590" w:history="1">
        <w:r>
          <w:rPr>
            <w:rFonts w:ascii="仿宋" w:eastAsia="仿宋" w:hAnsi="仿宋" w:cs="仿宋" w:hint="eastAsia"/>
            <w:lang w:eastAsia="zh-CN"/>
          </w:rPr>
          <w:t>(一)、经济效益提升策略</w:t>
        </w:r>
        <w:r>
          <w:tab/>
        </w:r>
        <w:r>
          <w:fldChar w:fldCharType="begin"/>
        </w:r>
        <w:r>
          <w:instrText xml:space="preserve"> PAGEREF _Toc30590 \h </w:instrText>
        </w:r>
        <w:r>
          <w:fldChar w:fldCharType="separate"/>
        </w:r>
        <w:r>
          <w:t>50</w:t>
        </w:r>
        <w:r>
          <w:fldChar w:fldCharType="end"/>
        </w:r>
      </w:hyperlink>
    </w:p>
    <w:p>
      <w:pPr>
        <w:pStyle w:val="TOC2"/>
        <w:tabs>
          <w:tab w:val="right" w:leader="dot" w:pos="8306"/>
        </w:tabs>
      </w:pPr>
      <w:hyperlink w:anchor="_Toc2149" w:history="1">
        <w:r>
          <w:rPr>
            <w:rFonts w:ascii="仿宋" w:eastAsia="仿宋" w:hAnsi="仿宋" w:cs="仿宋" w:hint="eastAsia"/>
            <w:lang w:eastAsia="zh-CN"/>
          </w:rPr>
          <w:t>(二)、社会效益增强方案</w:t>
        </w:r>
        <w:r>
          <w:tab/>
        </w:r>
        <w:r>
          <w:fldChar w:fldCharType="begin"/>
        </w:r>
        <w:r>
          <w:instrText xml:space="preserve"> PAGEREF _Toc2149 \h </w:instrText>
        </w:r>
        <w:r>
          <w:fldChar w:fldCharType="separate"/>
        </w:r>
        <w:r>
          <w:t>51</w:t>
        </w:r>
        <w:r>
          <w:fldChar w:fldCharType="end"/>
        </w:r>
      </w:hyperlink>
    </w:p>
    <w:p>
      <w:pPr>
        <w:pStyle w:val="TOC1"/>
        <w:tabs>
          <w:tab w:val="right" w:leader="dot" w:pos="8306"/>
        </w:tabs>
      </w:pPr>
      <w:hyperlink w:anchor="_Toc27887" w:history="1">
        <w:r>
          <w:rPr>
            <w:rFonts w:ascii="仿宋" w:eastAsia="仿宋" w:hAnsi="仿宋" w:cs="仿宋" w:hint="eastAsia"/>
            <w:lang w:eastAsia="zh-CN"/>
          </w:rPr>
          <w:t>十一、资金管理与财务规划</w:t>
        </w:r>
        <w:r>
          <w:tab/>
        </w:r>
        <w:r>
          <w:fldChar w:fldCharType="begin"/>
        </w:r>
        <w:r>
          <w:instrText xml:space="preserve"> PAGEREF _Toc27887 \h </w:instrText>
        </w:r>
        <w:r>
          <w:fldChar w:fldCharType="separate"/>
        </w:r>
        <w:r>
          <w:t>52</w:t>
        </w:r>
        <w:r>
          <w:fldChar w:fldCharType="end"/>
        </w:r>
      </w:hyperlink>
    </w:p>
    <w:p>
      <w:pPr>
        <w:pStyle w:val="TOC2"/>
        <w:tabs>
          <w:tab w:val="right" w:leader="dot" w:pos="8306"/>
        </w:tabs>
      </w:pPr>
      <w:hyperlink w:anchor="_Toc21760" w:history="1">
        <w:r>
          <w:rPr>
            <w:rFonts w:ascii="仿宋" w:eastAsia="仿宋" w:hAnsi="仿宋" w:cs="仿宋" w:hint="eastAsia"/>
            <w:lang w:eastAsia="zh-CN"/>
          </w:rPr>
          <w:t>(一)、项目资金来源与筹措</w:t>
        </w:r>
        <w:r>
          <w:tab/>
        </w:r>
        <w:r>
          <w:fldChar w:fldCharType="begin"/>
        </w:r>
        <w:r>
          <w:instrText xml:space="preserve"> PAGEREF _Toc21760 \h </w:instrText>
        </w:r>
        <w:r>
          <w:fldChar w:fldCharType="separate"/>
        </w:r>
        <w:r>
          <w:t>52</w:t>
        </w:r>
        <w:r>
          <w:fldChar w:fldCharType="end"/>
        </w:r>
      </w:hyperlink>
    </w:p>
    <w:p>
      <w:pPr>
        <w:pStyle w:val="TOC2"/>
        <w:tabs>
          <w:tab w:val="right" w:leader="dot" w:pos="8306"/>
        </w:tabs>
      </w:pPr>
      <w:hyperlink w:anchor="_Toc2416" w:history="1">
        <w:r>
          <w:rPr>
            <w:rFonts w:ascii="仿宋" w:eastAsia="仿宋" w:hAnsi="仿宋" w:cs="仿宋" w:hint="eastAsia"/>
            <w:lang w:eastAsia="zh-CN"/>
          </w:rPr>
          <w:t>(二)、资金使用与监管</w:t>
        </w:r>
        <w:r>
          <w:tab/>
        </w:r>
        <w:r>
          <w:fldChar w:fldCharType="begin"/>
        </w:r>
        <w:r>
          <w:instrText xml:space="preserve"> PAGEREF _Toc2416 \h </w:instrText>
        </w:r>
        <w:r>
          <w:fldChar w:fldCharType="separate"/>
        </w:r>
        <w:r>
          <w:t>53</w:t>
        </w:r>
        <w:r>
          <w:fldChar w:fldCharType="end"/>
        </w:r>
      </w:hyperlink>
    </w:p>
    <w:p>
      <w:pPr>
        <w:pStyle w:val="TOC2"/>
        <w:tabs>
          <w:tab w:val="right" w:leader="dot" w:pos="8306"/>
        </w:tabs>
      </w:pPr>
      <w:hyperlink w:anchor="_Toc23853" w:history="1">
        <w:r>
          <w:rPr>
            <w:rFonts w:ascii="仿宋" w:eastAsia="仿宋" w:hAnsi="仿宋" w:cs="仿宋" w:hint="eastAsia"/>
            <w:lang w:eastAsia="zh-CN"/>
          </w:rPr>
          <w:t>(三)、财务规划与预测</w:t>
        </w:r>
        <w:r>
          <w:tab/>
        </w:r>
        <w:r>
          <w:fldChar w:fldCharType="begin"/>
        </w:r>
        <w:r>
          <w:instrText xml:space="preserve"> PAGEREF _Toc23853 \h </w:instrText>
        </w:r>
        <w:r>
          <w:fldChar w:fldCharType="separate"/>
        </w:r>
        <w:r>
          <w:t>54</w:t>
        </w:r>
        <w:r>
          <w:fldChar w:fldCharType="end"/>
        </w:r>
      </w:hyperlink>
    </w:p>
    <w:p>
      <w:pPr>
        <w:pStyle w:val="TOC1"/>
        <w:tabs>
          <w:tab w:val="right" w:leader="dot" w:pos="8306"/>
        </w:tabs>
      </w:pPr>
      <w:hyperlink w:anchor="_Toc10750" w:history="1">
        <w:r>
          <w:rPr>
            <w:rFonts w:ascii="仿宋" w:eastAsia="仿宋" w:hAnsi="仿宋" w:cs="仿宋" w:hint="eastAsia"/>
            <w:lang w:eastAsia="zh-CN"/>
          </w:rPr>
          <w:t>十二、环境保护与绿色发展</w:t>
        </w:r>
        <w:r>
          <w:tab/>
        </w:r>
        <w:r>
          <w:fldChar w:fldCharType="begin"/>
        </w:r>
        <w:r>
          <w:instrText xml:space="preserve"> PAGEREF _Toc10750 \h </w:instrText>
        </w:r>
        <w:r>
          <w:fldChar w:fldCharType="separate"/>
        </w:r>
        <w:r>
          <w:t>55</w:t>
        </w:r>
        <w:r>
          <w:fldChar w:fldCharType="end"/>
        </w:r>
      </w:hyperlink>
    </w:p>
    <w:p>
      <w:pPr>
        <w:pStyle w:val="TOC2"/>
        <w:tabs>
          <w:tab w:val="right" w:leader="dot" w:pos="8306"/>
        </w:tabs>
      </w:pPr>
      <w:hyperlink w:anchor="_Toc23009" w:history="1">
        <w:r>
          <w:rPr>
            <w:rFonts w:ascii="仿宋" w:eastAsia="仿宋" w:hAnsi="仿宋" w:cs="仿宋" w:hint="eastAsia"/>
            <w:lang w:eastAsia="zh-CN"/>
          </w:rPr>
          <w:t>(一)、环境保护措施</w:t>
        </w:r>
        <w:r>
          <w:tab/>
        </w:r>
        <w:r>
          <w:fldChar w:fldCharType="begin"/>
        </w:r>
        <w:r>
          <w:instrText xml:space="preserve"> PAGEREF _Toc23009 \h </w:instrText>
        </w:r>
        <w:r>
          <w:fldChar w:fldCharType="separate"/>
        </w:r>
        <w:r>
          <w:t>55</w:t>
        </w:r>
        <w:r>
          <w:fldChar w:fldCharType="end"/>
        </w:r>
      </w:hyperlink>
    </w:p>
    <w:p>
      <w:pPr>
        <w:pStyle w:val="TOC2"/>
        <w:tabs>
          <w:tab w:val="right" w:leader="dot" w:pos="8306"/>
        </w:tabs>
      </w:pPr>
      <w:hyperlink w:anchor="_Toc31720" w:history="1">
        <w:r>
          <w:rPr>
            <w:rFonts w:ascii="仿宋" w:eastAsia="仿宋" w:hAnsi="仿宋" w:cs="仿宋" w:hint="eastAsia"/>
            <w:lang w:eastAsia="zh-CN"/>
          </w:rPr>
          <w:t>(二)、绿色发展与可持续发展策略</w:t>
        </w:r>
        <w:r>
          <w:tab/>
        </w:r>
        <w:r>
          <w:fldChar w:fldCharType="begin"/>
        </w:r>
        <w:r>
          <w:instrText xml:space="preserve"> PAGEREF _Toc31720 \h </w:instrText>
        </w:r>
        <w:r>
          <w:fldChar w:fldCharType="separate"/>
        </w:r>
        <w:r>
          <w:t>57</w:t>
        </w:r>
        <w:r>
          <w:fldChar w:fldCharType="end"/>
        </w:r>
      </w:hyperlink>
    </w:p>
    <w:p>
      <w:pPr>
        <w:pStyle w:val="TOC1"/>
        <w:tabs>
          <w:tab w:val="right" w:leader="dot" w:pos="8306"/>
        </w:tabs>
      </w:pPr>
      <w:hyperlink w:anchor="_Toc25267" w:history="1">
        <w:r>
          <w:rPr>
            <w:rFonts w:ascii="仿宋" w:eastAsia="仿宋" w:hAnsi="仿宋" w:cs="仿宋" w:hint="eastAsia"/>
            <w:lang w:eastAsia="zh-CN"/>
          </w:rPr>
          <w:t>十三、质量管理与控制</w:t>
        </w:r>
        <w:r>
          <w:tab/>
        </w:r>
        <w:r>
          <w:fldChar w:fldCharType="begin"/>
        </w:r>
        <w:r>
          <w:instrText xml:space="preserve"> PAGEREF _Toc25267 \h </w:instrText>
        </w:r>
        <w:r>
          <w:fldChar w:fldCharType="separate"/>
        </w:r>
        <w:r>
          <w:t>59</w:t>
        </w:r>
        <w:r>
          <w:fldChar w:fldCharType="end"/>
        </w:r>
      </w:hyperlink>
    </w:p>
    <w:p>
      <w:pPr>
        <w:pStyle w:val="TOC2"/>
        <w:tabs>
          <w:tab w:val="right" w:leader="dot" w:pos="8306"/>
        </w:tabs>
      </w:pPr>
      <w:hyperlink w:anchor="_Toc25056" w:history="1">
        <w:r>
          <w:rPr>
            <w:rFonts w:ascii="仿宋" w:eastAsia="仿宋" w:hAnsi="仿宋" w:cs="仿宋" w:hint="eastAsia"/>
            <w:lang w:eastAsia="zh-CN"/>
          </w:rPr>
          <w:t>(一)、质量管理体系建设</w:t>
        </w:r>
        <w:r>
          <w:tab/>
        </w:r>
        <w:r>
          <w:fldChar w:fldCharType="begin"/>
        </w:r>
        <w:r>
          <w:instrText xml:space="preserve"> PAGEREF _Toc25056 \h </w:instrText>
        </w:r>
        <w:r>
          <w:fldChar w:fldCharType="separate"/>
        </w:r>
        <w:r>
          <w:t>59</w:t>
        </w:r>
        <w:r>
          <w:fldChar w:fldCharType="end"/>
        </w:r>
      </w:hyperlink>
    </w:p>
    <w:p>
      <w:pPr>
        <w:pStyle w:val="TOC2"/>
        <w:tabs>
          <w:tab w:val="right" w:leader="dot" w:pos="8306"/>
        </w:tabs>
      </w:pPr>
      <w:hyperlink w:anchor="_Toc15136" w:history="1">
        <w:r>
          <w:rPr>
            <w:rFonts w:ascii="仿宋" w:eastAsia="仿宋" w:hAnsi="仿宋" w:cs="仿宋" w:hint="eastAsia"/>
            <w:lang w:eastAsia="zh-CN"/>
          </w:rPr>
          <w:t>(二)、质量控制措施</w:t>
        </w:r>
        <w:r>
          <w:tab/>
        </w:r>
        <w:r>
          <w:fldChar w:fldCharType="begin"/>
        </w:r>
        <w:r>
          <w:instrText xml:space="preserve"> PAGEREF _Toc15136 \h </w:instrText>
        </w:r>
        <w:r>
          <w:fldChar w:fldCharType="separate"/>
        </w:r>
        <w:r>
          <w:t>60</w:t>
        </w:r>
        <w:r>
          <w:fldChar w:fldCharType="end"/>
        </w:r>
      </w:hyperlink>
    </w:p>
    <w:p>
      <w:pPr>
        <w:pStyle w:val="TOC1"/>
        <w:tabs>
          <w:tab w:val="right" w:leader="dot" w:pos="8306"/>
        </w:tabs>
      </w:pPr>
      <w:hyperlink w:anchor="_Toc5817" w:history="1">
        <w:r>
          <w:rPr>
            <w:rFonts w:ascii="仿宋" w:eastAsia="仿宋" w:hAnsi="仿宋" w:cs="仿宋" w:hint="eastAsia"/>
            <w:lang w:eastAsia="zh-CN"/>
          </w:rPr>
          <w:t>十四、知识产权管理与保护</w:t>
        </w:r>
        <w:r>
          <w:tab/>
        </w:r>
        <w:r>
          <w:fldChar w:fldCharType="begin"/>
        </w:r>
        <w:r>
          <w:instrText xml:space="preserve"> PAGEREF _Toc5817 \h </w:instrText>
        </w:r>
        <w:r>
          <w:fldChar w:fldCharType="separate"/>
        </w:r>
        <w:r>
          <w:t>61</w:t>
        </w:r>
        <w:r>
          <w:fldChar w:fldCharType="end"/>
        </w:r>
      </w:hyperlink>
    </w:p>
    <w:p>
      <w:pPr>
        <w:pStyle w:val="TOC2"/>
        <w:tabs>
          <w:tab w:val="right" w:leader="dot" w:pos="8306"/>
        </w:tabs>
      </w:pPr>
      <w:hyperlink w:anchor="_Toc19152" w:history="1">
        <w:r>
          <w:rPr>
            <w:rFonts w:ascii="仿宋" w:eastAsia="仿宋" w:hAnsi="仿宋" w:cs="仿宋" w:hint="eastAsia"/>
            <w:lang w:eastAsia="zh-CN"/>
          </w:rPr>
          <w:t>(一)、知识产权管理体系建设</w:t>
        </w:r>
        <w:r>
          <w:tab/>
        </w:r>
        <w:r>
          <w:fldChar w:fldCharType="begin"/>
        </w:r>
        <w:r>
          <w:instrText xml:space="preserve"> PAGEREF _Toc19152 \h </w:instrText>
        </w:r>
        <w:r>
          <w:fldChar w:fldCharType="separate"/>
        </w:r>
        <w:r>
          <w:t>61</w:t>
        </w:r>
        <w:r>
          <w:fldChar w:fldCharType="end"/>
        </w:r>
      </w:hyperlink>
    </w:p>
    <w:p>
      <w:pPr>
        <w:pStyle w:val="TOC2"/>
        <w:tabs>
          <w:tab w:val="right" w:leader="dot" w:pos="8306"/>
        </w:tabs>
      </w:pPr>
      <w:hyperlink w:anchor="_Toc8984" w:history="1">
        <w:r>
          <w:rPr>
            <w:rFonts w:ascii="仿宋" w:eastAsia="仿宋" w:hAnsi="仿宋" w:cs="仿宋" w:hint="eastAsia"/>
            <w:lang w:eastAsia="zh-CN"/>
          </w:rPr>
          <w:t>(二)、知识产权保护措施</w:t>
        </w:r>
        <w:r>
          <w:tab/>
        </w:r>
        <w:r>
          <w:fldChar w:fldCharType="begin"/>
        </w:r>
        <w:r>
          <w:instrText xml:space="preserve"> PAGEREF _Toc8984 \h </w:instrText>
        </w:r>
        <w:r>
          <w:fldChar w:fldCharType="separate"/>
        </w:r>
        <w:r>
          <w:t>62</w:t>
        </w:r>
        <w:r>
          <w:fldChar w:fldCharType="end"/>
        </w:r>
      </w:hyperlink>
    </w:p>
    <w:p>
      <w:pPr>
        <w:pStyle w:val="TOC1"/>
        <w:tabs>
          <w:tab w:val="right" w:leader="dot" w:pos="8306"/>
        </w:tabs>
      </w:pPr>
      <w:hyperlink w:anchor="_Toc8455" w:history="1">
        <w:r>
          <w:rPr>
            <w:rFonts w:ascii="仿宋" w:eastAsia="仿宋" w:hAnsi="仿宋" w:cs="仿宋" w:hint="eastAsia"/>
            <w:lang w:eastAsia="zh-CN"/>
          </w:rPr>
          <w:t>十五、成果转化与推广应用</w:t>
        </w:r>
        <w:r>
          <w:tab/>
        </w:r>
        <w:r>
          <w:fldChar w:fldCharType="begin"/>
        </w:r>
        <w:r>
          <w:instrText xml:space="preserve"> PAGEREF _Toc8455 \h </w:instrText>
        </w:r>
        <w:r>
          <w:fldChar w:fldCharType="separate"/>
        </w:r>
        <w:r>
          <w:t>64</w:t>
        </w:r>
        <w:r>
          <w:fldChar w:fldCharType="end"/>
        </w:r>
      </w:hyperlink>
    </w:p>
    <w:p>
      <w:pPr>
        <w:pStyle w:val="TOC2"/>
        <w:tabs>
          <w:tab w:val="right" w:leader="dot" w:pos="8306"/>
        </w:tabs>
      </w:pPr>
      <w:hyperlink w:anchor="_Toc9626" w:history="1">
        <w:r>
          <w:rPr>
            <w:rFonts w:ascii="仿宋" w:eastAsia="仿宋" w:hAnsi="仿宋" w:cs="仿宋" w:hint="eastAsia"/>
            <w:lang w:eastAsia="zh-CN"/>
          </w:rPr>
          <w:t>(一)、成果转化策略制定</w:t>
        </w:r>
        <w:r>
          <w:tab/>
        </w:r>
        <w:r>
          <w:fldChar w:fldCharType="begin"/>
        </w:r>
        <w:r>
          <w:instrText xml:space="preserve"> PAGEREF _Toc9626 \h </w:instrText>
        </w:r>
        <w:r>
          <w:fldChar w:fldCharType="separate"/>
        </w:r>
        <w:r>
          <w:t>64</w:t>
        </w:r>
        <w:r>
          <w:fldChar w:fldCharType="end"/>
        </w:r>
      </w:hyperlink>
    </w:p>
    <w:p>
      <w:pPr>
        <w:pStyle w:val="TOC2"/>
        <w:tabs>
          <w:tab w:val="right" w:leader="dot" w:pos="8306"/>
        </w:tabs>
      </w:pPr>
      <w:hyperlink w:anchor="_Toc9389" w:history="1">
        <w:r>
          <w:rPr>
            <w:rFonts w:ascii="仿宋" w:eastAsia="仿宋" w:hAnsi="仿宋" w:cs="仿宋" w:hint="eastAsia"/>
            <w:lang w:eastAsia="zh-CN"/>
          </w:rPr>
          <w:t>(二)、成果推广应用方案</w:t>
        </w:r>
        <w:r>
          <w:tab/>
        </w:r>
        <w:r>
          <w:fldChar w:fldCharType="begin"/>
        </w:r>
        <w:r>
          <w:instrText xml:space="preserve"> PAGEREF _Toc9389 \h </w:instrText>
        </w:r>
        <w:r>
          <w:fldChar w:fldCharType="separate"/>
        </w:r>
        <w:r>
          <w:t>65</w:t>
        </w:r>
        <w:r>
          <w:fldChar w:fldCharType="end"/>
        </w:r>
      </w:hyperlink>
    </w:p>
    <w:p>
      <w:pPr>
        <w:pStyle w:val="TOC1"/>
        <w:tabs>
          <w:tab w:val="right" w:leader="dot" w:pos="8306"/>
        </w:tabs>
      </w:pPr>
      <w:hyperlink w:anchor="_Toc10561" w:history="1">
        <w:r>
          <w:rPr>
            <w:rFonts w:ascii="仿宋" w:eastAsia="仿宋" w:hAnsi="仿宋" w:cs="仿宋" w:hint="eastAsia"/>
            <w:lang w:eastAsia="zh-CN"/>
          </w:rPr>
          <w:t>十六、合作与交流机制建立</w:t>
        </w:r>
        <w:r>
          <w:tab/>
        </w:r>
        <w:r>
          <w:fldChar w:fldCharType="begin"/>
        </w:r>
        <w:r>
          <w:instrText xml:space="preserve"> PAGEREF _Toc10561 \h </w:instrText>
        </w:r>
        <w:r>
          <w:fldChar w:fldCharType="separate"/>
        </w:r>
        <w:r>
          <w:t>67</w:t>
        </w:r>
        <w:r>
          <w:fldChar w:fldCharType="end"/>
        </w:r>
      </w:hyperlink>
    </w:p>
    <w:p>
      <w:pPr>
        <w:pStyle w:val="TOC2"/>
        <w:tabs>
          <w:tab w:val="right" w:leader="dot" w:pos="8306"/>
        </w:tabs>
      </w:pPr>
      <w:hyperlink w:anchor="_Toc23955" w:history="1">
        <w:r>
          <w:rPr>
            <w:rFonts w:ascii="仿宋" w:eastAsia="仿宋" w:hAnsi="仿宋" w:cs="仿宋" w:hint="eastAsia"/>
            <w:lang w:eastAsia="zh-CN"/>
          </w:rPr>
          <w:t>(一)、合作伙伴选择与合作方式</w:t>
        </w:r>
        <w:r>
          <w:tab/>
        </w:r>
        <w:r>
          <w:fldChar w:fldCharType="begin"/>
        </w:r>
        <w:r>
          <w:instrText xml:space="preserve"> PAGEREF _Toc23955 \h </w:instrText>
        </w:r>
        <w:r>
          <w:fldChar w:fldCharType="separate"/>
        </w:r>
        <w:r>
          <w:t>67</w:t>
        </w:r>
        <w:r>
          <w:fldChar w:fldCharType="end"/>
        </w:r>
      </w:hyperlink>
    </w:p>
    <w:p>
      <w:pPr>
        <w:pStyle w:val="TOC2"/>
        <w:tabs>
          <w:tab w:val="right" w:leader="dot" w:pos="8306"/>
        </w:tabs>
      </w:pPr>
      <w:hyperlink w:anchor="_Toc25631" w:history="1">
        <w:r>
          <w:rPr>
            <w:rFonts w:ascii="仿宋" w:eastAsia="仿宋" w:hAnsi="仿宋" w:cs="仿宋" w:hint="eastAsia"/>
            <w:lang w:eastAsia="zh-CN"/>
          </w:rPr>
          <w:t>(二)、交流与合作平台搭建</w:t>
        </w:r>
        <w:r>
          <w:tab/>
        </w:r>
        <w:r>
          <w:fldChar w:fldCharType="begin"/>
        </w:r>
        <w:r>
          <w:instrText xml:space="preserve"> PAGEREF _Toc25631 \h </w:instrText>
        </w:r>
        <w:r>
          <w:fldChar w:fldCharType="separate"/>
        </w:r>
        <w:r>
          <w:t>68</w:t>
        </w:r>
        <w:r>
          <w:fldChar w:fldCharType="end"/>
        </w:r>
      </w:hyperlink>
    </w:p>
    <w:p>
      <w:pPr>
        <w:pStyle w:val="TOC1"/>
        <w:tabs>
          <w:tab w:val="right" w:leader="dot" w:pos="8306"/>
        </w:tabs>
      </w:pPr>
      <w:hyperlink w:anchor="_Toc26848" w:history="1">
        <w:r>
          <w:rPr>
            <w:rFonts w:ascii="仿宋" w:eastAsia="仿宋" w:hAnsi="仿宋" w:cs="仿宋" w:hint="eastAsia"/>
            <w:lang w:eastAsia="zh-CN"/>
          </w:rPr>
          <w:t>十七、设施与设备管理</w:t>
        </w:r>
        <w:r>
          <w:tab/>
        </w:r>
        <w:r>
          <w:fldChar w:fldCharType="begin"/>
        </w:r>
        <w:r>
          <w:instrText xml:space="preserve"> PAGEREF _Toc26848 \h </w:instrText>
        </w:r>
        <w:r>
          <w:fldChar w:fldCharType="separate"/>
        </w:r>
        <w:r>
          <w:t>70</w:t>
        </w:r>
        <w:r>
          <w:fldChar w:fldCharType="end"/>
        </w:r>
      </w:hyperlink>
    </w:p>
    <w:p>
      <w:pPr>
        <w:pStyle w:val="TOC2"/>
        <w:tabs>
          <w:tab w:val="right" w:leader="dot" w:pos="8306"/>
        </w:tabs>
      </w:pPr>
      <w:hyperlink w:anchor="_Toc18594" w:history="1">
        <w:r>
          <w:rPr>
            <w:rFonts w:ascii="仿宋" w:eastAsia="仿宋" w:hAnsi="仿宋" w:cs="仿宋" w:hint="eastAsia"/>
            <w:lang w:eastAsia="zh-CN"/>
          </w:rPr>
          <w:t>(一)、设施规划与配置</w:t>
        </w:r>
        <w:r>
          <w:tab/>
        </w:r>
        <w:r>
          <w:fldChar w:fldCharType="begin"/>
        </w:r>
        <w:r>
          <w:instrText xml:space="preserve"> PAGEREF _Toc18594 \h </w:instrText>
        </w:r>
        <w:r>
          <w:fldChar w:fldCharType="separate"/>
        </w:r>
        <w:r>
          <w:t>70</w:t>
        </w:r>
        <w:r>
          <w:fldChar w:fldCharType="end"/>
        </w:r>
      </w:hyperlink>
    </w:p>
    <w:p>
      <w:pPr>
        <w:pStyle w:val="TOC2"/>
        <w:tabs>
          <w:tab w:val="right" w:leader="dot" w:pos="8306"/>
        </w:tabs>
      </w:pPr>
      <w:hyperlink w:anchor="_Toc31168" w:history="1">
        <w:r>
          <w:rPr>
            <w:rFonts w:ascii="仿宋" w:eastAsia="仿宋" w:hAnsi="仿宋" w:cs="仿宋" w:hint="eastAsia"/>
            <w:lang w:eastAsia="zh-CN"/>
          </w:rPr>
          <w:t>(二)、设备采购与维护管理</w:t>
        </w:r>
        <w:r>
          <w:tab/>
        </w:r>
        <w:r>
          <w:fldChar w:fldCharType="begin"/>
        </w:r>
        <w:r>
          <w:instrText xml:space="preserve"> PAGEREF _Toc31168 \h </w:instrText>
        </w:r>
        <w:r>
          <w:fldChar w:fldCharType="separate"/>
        </w:r>
        <w:r>
          <w:t>70</w:t>
        </w:r>
        <w:r>
          <w:fldChar w:fldCharType="end"/>
        </w:r>
      </w:hyperlink>
    </w:p>
    <w:p>
      <w:pPr>
        <w:pStyle w:val="TOC2"/>
        <w:tabs>
          <w:tab w:val="right" w:leader="dot" w:pos="8306"/>
        </w:tabs>
      </w:pPr>
      <w:hyperlink w:anchor="_Toc26088" w:history="1">
        <w:r>
          <w:rPr>
            <w:rFonts w:ascii="仿宋" w:eastAsia="仿宋" w:hAnsi="仿宋" w:cs="仿宋" w:hint="eastAsia"/>
            <w:lang w:eastAsia="zh-CN"/>
          </w:rPr>
          <w:t>(三)、设施设备升级策略</w:t>
        </w:r>
        <w:r>
          <w:tab/>
        </w:r>
        <w:r>
          <w:fldChar w:fldCharType="begin"/>
        </w:r>
        <w:r>
          <w:instrText xml:space="preserve"> PAGEREF _Toc26088 \h </w:instrText>
        </w:r>
        <w:r>
          <w:fldChar w:fldCharType="separate"/>
        </w:r>
        <w:r>
          <w:t>71</w:t>
        </w:r>
        <w:r>
          <w:fldChar w:fldCharType="end"/>
        </w:r>
      </w:hyperlink>
    </w:p>
    <w:p>
      <w:pPr>
        <w:pStyle w:val="TOC1"/>
        <w:tabs>
          <w:tab w:val="right" w:leader="dot" w:pos="8306"/>
        </w:tabs>
      </w:pPr>
      <w:hyperlink w:anchor="_Toc4311" w:history="1">
        <w:r>
          <w:rPr>
            <w:rFonts w:ascii="仿宋" w:eastAsia="仿宋" w:hAnsi="仿宋" w:cs="仿宋" w:hint="eastAsia"/>
            <w:lang w:eastAsia="zh-CN"/>
          </w:rPr>
          <w:t>十八、法律法规与政策遵循</w:t>
        </w:r>
        <w:r>
          <w:tab/>
        </w:r>
        <w:r>
          <w:fldChar w:fldCharType="begin"/>
        </w:r>
        <w:r>
          <w:instrText xml:space="preserve"> PAGEREF _Toc4311 \h </w:instrText>
        </w:r>
        <w:r>
          <w:fldChar w:fldCharType="separate"/>
        </w:r>
        <w:r>
          <w:t>72</w:t>
        </w:r>
        <w:r>
          <w:fldChar w:fldCharType="end"/>
        </w:r>
      </w:hyperlink>
    </w:p>
    <w:p>
      <w:pPr>
        <w:pStyle w:val="TOC2"/>
        <w:tabs>
          <w:tab w:val="right" w:leader="dot" w:pos="8306"/>
        </w:tabs>
      </w:pPr>
      <w:hyperlink w:anchor="_Toc14339" w:history="1">
        <w:r>
          <w:rPr>
            <w:rFonts w:ascii="仿宋" w:eastAsia="仿宋" w:hAnsi="仿宋" w:cs="仿宋" w:hint="eastAsia"/>
            <w:lang w:eastAsia="zh-CN"/>
          </w:rPr>
          <w:t>(一)、法律法规遵守</w:t>
        </w:r>
        <w:r>
          <w:tab/>
        </w:r>
        <w:r>
          <w:fldChar w:fldCharType="begin"/>
        </w:r>
        <w:r>
          <w:instrText xml:space="preserve"> PAGEREF _Toc14339 \h </w:instrText>
        </w:r>
        <w:r>
          <w:fldChar w:fldCharType="separate"/>
        </w:r>
        <w:r>
          <w:t>72</w:t>
        </w:r>
        <w:r>
          <w:fldChar w:fldCharType="end"/>
        </w:r>
      </w:hyperlink>
    </w:p>
    <w:p>
      <w:pPr>
        <w:pStyle w:val="TOC2"/>
        <w:tabs>
          <w:tab w:val="right" w:leader="dot" w:pos="8306"/>
        </w:tabs>
      </w:pPr>
      <w:hyperlink w:anchor="_Toc10246" w:history="1">
        <w:r>
          <w:rPr>
            <w:rFonts w:ascii="仿宋" w:eastAsia="仿宋" w:hAnsi="仿宋" w:cs="仿宋" w:hint="eastAsia"/>
            <w:lang w:eastAsia="zh-CN"/>
          </w:rPr>
          <w:t>(二)、政策导向与利用</w:t>
        </w:r>
        <w:r>
          <w:tab/>
        </w:r>
        <w:r>
          <w:fldChar w:fldCharType="begin"/>
        </w:r>
        <w:r>
          <w:instrText xml:space="preserve"> PAGEREF _Toc10246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639"/>
      <w:r>
        <w:rPr>
          <w:rFonts w:ascii="仿宋" w:eastAsia="仿宋" w:hAnsi="仿宋" w:cs="仿宋" w:hint="eastAsia"/>
          <w:sz w:val="28"/>
          <w:lang w:eastAsia="zh-CN"/>
        </w:rPr>
        <w:t>一、PPO项目概论</w:t>
      </w:r>
      <w:bookmarkEnd w:id="2"/>
    </w:p>
    <w:p>
      <w:pPr>
        <w:pStyle w:val="Heading2"/>
        <w:rPr>
          <w:rFonts w:ascii="仿宋" w:eastAsia="仿宋" w:hAnsi="仿宋" w:cs="仿宋" w:hint="eastAsia"/>
          <w:lang w:eastAsia="zh-CN"/>
        </w:rPr>
      </w:pPr>
      <w:bookmarkStart w:id="3" w:name="_Toc1388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PPO项目的申报单位是“XXX实业发展公司”，这是一家在其所处行业内备受尊敬的企业。公司自成立以来，通过其在PPO项目中表现出的创新精神和卓越执行力，在市场上赢得了显著的地位。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该公司的法定代表人秦XX，在PPO项目及其他多个行业领域中都有着显著的贡献。秦XX以其出色的领导才能和敏锐的商业洞察力，带领公司在PPO项目等多个领域实现了持续的成长和成功。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PPO项目的重要合作伙伴。公司专注于[行业名称]领域，以创新作为驱动力，不断推动技术进步和市场扩张。在PPO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PO项目中展现了强劲的增长和稳定的财务表现。公司通过有效的策略，在PPO项目中扩大了其市场份额并增强了盈利能力。同时，公司积极承担社会责任，参与各类社会公益项目，增强了其在PPO项目中的品牌形象和社会影响力。</w:t>
      </w:r>
    </w:p>
    <w:p>
      <w:pPr>
        <w:pStyle w:val="Heading2"/>
        <w:ind w:firstLine="560" w:firstLineChars="200"/>
        <w:rPr>
          <w:rFonts w:ascii="仿宋" w:eastAsia="仿宋" w:hAnsi="仿宋" w:cs="仿宋" w:hint="eastAsia"/>
          <w:sz w:val="28"/>
          <w:lang w:eastAsia="zh-CN"/>
        </w:rPr>
      </w:pPr>
      <w:bookmarkStart w:id="4" w:name="_Toc166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O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PPO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030"/>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4973"/>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2725"/>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545"/>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6647"/>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3678"/>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8564"/>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2" w:name="_Toc7663"/>
      <w:r>
        <w:rPr>
          <w:rFonts w:ascii="仿宋" w:eastAsia="仿宋" w:hAnsi="仿宋" w:cs="仿宋" w:hint="eastAsia"/>
          <w:sz w:val="28"/>
          <w:lang w:eastAsia="zh-CN"/>
        </w:rPr>
        <w:t>(三)、市场风险分析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https://d.book118.com/845324010113011123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A2026"/>
    <w:rsid w:val="5BFA2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32401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2024-02-28T18:28:00Z</dcterms:created>
  <dcterms:modified xsi:type="dcterms:W3CDTF">2024-02-28T18:28:45Z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EC263DE25DD14600950BFF37652A96EB_11</vt:lpwstr>
  </property>
  <property fmtid="{D5CDD505-2E9C-101B-9397-08002B2CF9AE}" pid="3" name="KSOProductBuildVer">
    <vt:lpwstr>2052-12.1.0.16250</vt:lpwstr>
  </property>
</Properties>
</file>