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云安全服务资金需求报告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090" w:history="1">
        <w:r>
          <w:rPr>
            <w:rFonts w:ascii="仿宋" w:eastAsia="仿宋" w:hAnsi="仿宋" w:cs="仿宋" w:hint="eastAsia"/>
            <w:lang w:eastAsia="zh-CN"/>
          </w:rPr>
          <w:t>概论</w:t>
        </w:r>
        <w:r>
          <w:tab/>
        </w:r>
        <w:r>
          <w:fldChar w:fldCharType="begin"/>
        </w:r>
        <w:r>
          <w:instrText xml:space="preserve"> PAGEREF _Toc30090 \h </w:instrText>
        </w:r>
        <w:r>
          <w:fldChar w:fldCharType="separate"/>
        </w:r>
        <w:r>
          <w:t>3</w:t>
        </w:r>
        <w:r>
          <w:fldChar w:fldCharType="end"/>
        </w:r>
      </w:hyperlink>
    </w:p>
    <w:p>
      <w:pPr>
        <w:pStyle w:val="TOC1"/>
        <w:tabs>
          <w:tab w:val="right" w:leader="dot" w:pos="8306"/>
        </w:tabs>
      </w:pPr>
      <w:hyperlink w:anchor="_Toc21411" w:history="1">
        <w:r>
          <w:rPr>
            <w:rFonts w:ascii="仿宋" w:eastAsia="仿宋" w:hAnsi="仿宋" w:cs="仿宋" w:hint="eastAsia"/>
            <w:lang w:eastAsia="zh-CN"/>
          </w:rPr>
          <w:t>一、建设内容与产品方案</w:t>
        </w:r>
        <w:r>
          <w:tab/>
        </w:r>
        <w:r>
          <w:fldChar w:fldCharType="begin"/>
        </w:r>
        <w:r>
          <w:instrText xml:space="preserve"> PAGEREF _Toc21411 \h </w:instrText>
        </w:r>
        <w:r>
          <w:fldChar w:fldCharType="separate"/>
        </w:r>
        <w:r>
          <w:t>3</w:t>
        </w:r>
        <w:r>
          <w:fldChar w:fldCharType="end"/>
        </w:r>
      </w:hyperlink>
    </w:p>
    <w:p>
      <w:pPr>
        <w:pStyle w:val="TOC2"/>
        <w:tabs>
          <w:tab w:val="right" w:leader="dot" w:pos="8306"/>
        </w:tabs>
      </w:pPr>
      <w:hyperlink w:anchor="_Toc5148" w:history="1">
        <w:r>
          <w:rPr>
            <w:rFonts w:ascii="仿宋" w:eastAsia="仿宋" w:hAnsi="仿宋" w:cs="仿宋" w:hint="eastAsia"/>
            <w:lang w:eastAsia="zh-CN"/>
          </w:rPr>
          <w:t>(一)、建设规模及主要建设内容</w:t>
        </w:r>
        <w:r>
          <w:tab/>
        </w:r>
        <w:r>
          <w:fldChar w:fldCharType="begin"/>
        </w:r>
        <w:r>
          <w:instrText xml:space="preserve"> PAGEREF _Toc5148 \h </w:instrText>
        </w:r>
        <w:r>
          <w:fldChar w:fldCharType="separate"/>
        </w:r>
        <w:r>
          <w:t>3</w:t>
        </w:r>
        <w:r>
          <w:fldChar w:fldCharType="end"/>
        </w:r>
      </w:hyperlink>
    </w:p>
    <w:p>
      <w:pPr>
        <w:pStyle w:val="TOC2"/>
        <w:tabs>
          <w:tab w:val="right" w:leader="dot" w:pos="8306"/>
        </w:tabs>
      </w:pPr>
      <w:hyperlink w:anchor="_Toc31124" w:history="1">
        <w:r>
          <w:rPr>
            <w:rFonts w:ascii="仿宋" w:eastAsia="仿宋" w:hAnsi="仿宋" w:cs="仿宋" w:hint="eastAsia"/>
            <w:lang w:eastAsia="zh-CN"/>
          </w:rPr>
          <w:t>(二)、云安全服务产品规划方案及生产纲领</w:t>
        </w:r>
        <w:r>
          <w:tab/>
        </w:r>
        <w:r>
          <w:fldChar w:fldCharType="begin"/>
        </w:r>
        <w:r>
          <w:instrText xml:space="preserve"> PAGEREF _Toc31124 \h </w:instrText>
        </w:r>
        <w:r>
          <w:fldChar w:fldCharType="separate"/>
        </w:r>
        <w:r>
          <w:t>3</w:t>
        </w:r>
        <w:r>
          <w:fldChar w:fldCharType="end"/>
        </w:r>
      </w:hyperlink>
    </w:p>
    <w:p>
      <w:pPr>
        <w:pStyle w:val="TOC1"/>
        <w:tabs>
          <w:tab w:val="right" w:leader="dot" w:pos="8306"/>
        </w:tabs>
      </w:pPr>
      <w:hyperlink w:anchor="_Toc28401" w:history="1">
        <w:r>
          <w:rPr>
            <w:rFonts w:ascii="仿宋" w:eastAsia="仿宋" w:hAnsi="仿宋" w:cs="仿宋" w:hint="eastAsia"/>
            <w:lang w:eastAsia="zh-CN"/>
          </w:rPr>
          <w:t>二、项目概要</w:t>
        </w:r>
        <w:r>
          <w:tab/>
        </w:r>
        <w:r>
          <w:fldChar w:fldCharType="begin"/>
        </w:r>
        <w:r>
          <w:instrText xml:space="preserve"> PAGEREF _Toc28401 \h </w:instrText>
        </w:r>
        <w:r>
          <w:fldChar w:fldCharType="separate"/>
        </w:r>
        <w:r>
          <w:t>4</w:t>
        </w:r>
        <w:r>
          <w:fldChar w:fldCharType="end"/>
        </w:r>
      </w:hyperlink>
    </w:p>
    <w:p>
      <w:pPr>
        <w:pStyle w:val="TOC2"/>
        <w:tabs>
          <w:tab w:val="right" w:leader="dot" w:pos="8306"/>
        </w:tabs>
      </w:pPr>
      <w:hyperlink w:anchor="_Toc3646" w:history="1">
        <w:r>
          <w:rPr>
            <w:rFonts w:ascii="仿宋" w:eastAsia="仿宋" w:hAnsi="仿宋" w:cs="仿宋" w:hint="eastAsia"/>
            <w:lang w:eastAsia="zh-CN"/>
          </w:rPr>
          <w:t>(一)、项目名称及建设性质</w:t>
        </w:r>
        <w:r>
          <w:tab/>
        </w:r>
        <w:r>
          <w:fldChar w:fldCharType="begin"/>
        </w:r>
        <w:r>
          <w:instrText xml:space="preserve"> PAGEREF _Toc3646 \h </w:instrText>
        </w:r>
        <w:r>
          <w:fldChar w:fldCharType="separate"/>
        </w:r>
        <w:r>
          <w:t>4</w:t>
        </w:r>
        <w:r>
          <w:fldChar w:fldCharType="end"/>
        </w:r>
      </w:hyperlink>
    </w:p>
    <w:p>
      <w:pPr>
        <w:pStyle w:val="TOC2"/>
        <w:tabs>
          <w:tab w:val="right" w:leader="dot" w:pos="8306"/>
        </w:tabs>
      </w:pPr>
      <w:hyperlink w:anchor="_Toc8223" w:history="1">
        <w:r>
          <w:rPr>
            <w:rFonts w:ascii="仿宋" w:eastAsia="仿宋" w:hAnsi="仿宋" w:cs="仿宋" w:hint="eastAsia"/>
            <w:lang w:eastAsia="zh-CN"/>
          </w:rPr>
          <w:t>(二)、项目主办方</w:t>
        </w:r>
        <w:r>
          <w:tab/>
        </w:r>
        <w:r>
          <w:fldChar w:fldCharType="begin"/>
        </w:r>
        <w:r>
          <w:instrText xml:space="preserve"> PAGEREF _Toc8223 \h </w:instrText>
        </w:r>
        <w:r>
          <w:fldChar w:fldCharType="separate"/>
        </w:r>
        <w:r>
          <w:t>4</w:t>
        </w:r>
        <w:r>
          <w:fldChar w:fldCharType="end"/>
        </w:r>
      </w:hyperlink>
    </w:p>
    <w:p>
      <w:pPr>
        <w:pStyle w:val="TOC2"/>
        <w:tabs>
          <w:tab w:val="right" w:leader="dot" w:pos="8306"/>
        </w:tabs>
      </w:pPr>
      <w:hyperlink w:anchor="_Toc4436" w:history="1">
        <w:r>
          <w:rPr>
            <w:rFonts w:ascii="仿宋" w:eastAsia="仿宋" w:hAnsi="仿宋" w:cs="仿宋" w:hint="eastAsia"/>
            <w:lang w:eastAsia="zh-CN"/>
          </w:rPr>
          <w:t>(三)、云安全服务项目定位及建设原因</w:t>
        </w:r>
        <w:r>
          <w:tab/>
        </w:r>
        <w:r>
          <w:fldChar w:fldCharType="begin"/>
        </w:r>
        <w:r>
          <w:instrText xml:space="preserve"> PAGEREF _Toc4436 \h </w:instrText>
        </w:r>
        <w:r>
          <w:fldChar w:fldCharType="separate"/>
        </w:r>
        <w:r>
          <w:t>5</w:t>
        </w:r>
        <w:r>
          <w:fldChar w:fldCharType="end"/>
        </w:r>
      </w:hyperlink>
    </w:p>
    <w:p>
      <w:pPr>
        <w:pStyle w:val="TOC2"/>
        <w:tabs>
          <w:tab w:val="right" w:leader="dot" w:pos="8306"/>
        </w:tabs>
      </w:pPr>
      <w:hyperlink w:anchor="_Toc9883" w:history="1">
        <w:r>
          <w:rPr>
            <w:rFonts w:ascii="仿宋" w:eastAsia="仿宋" w:hAnsi="仿宋" w:cs="仿宋" w:hint="eastAsia"/>
            <w:lang w:eastAsia="zh-CN"/>
          </w:rPr>
          <w:t>(四)、云安全服务项目选址及背景</w:t>
        </w:r>
        <w:r>
          <w:tab/>
        </w:r>
        <w:r>
          <w:fldChar w:fldCharType="begin"/>
        </w:r>
        <w:r>
          <w:instrText xml:space="preserve"> PAGEREF _Toc9883 \h </w:instrText>
        </w:r>
        <w:r>
          <w:fldChar w:fldCharType="separate"/>
        </w:r>
        <w:r>
          <w:t>6</w:t>
        </w:r>
        <w:r>
          <w:fldChar w:fldCharType="end"/>
        </w:r>
      </w:hyperlink>
    </w:p>
    <w:p>
      <w:pPr>
        <w:pStyle w:val="TOC2"/>
        <w:tabs>
          <w:tab w:val="right" w:leader="dot" w:pos="8306"/>
        </w:tabs>
      </w:pPr>
      <w:hyperlink w:anchor="_Toc21442" w:history="1">
        <w:r>
          <w:rPr>
            <w:rFonts w:ascii="仿宋" w:eastAsia="仿宋" w:hAnsi="仿宋" w:cs="仿宋" w:hint="eastAsia"/>
            <w:lang w:eastAsia="zh-CN"/>
          </w:rPr>
          <w:t>(五)、云安全服务项目生产规模概述</w:t>
        </w:r>
        <w:r>
          <w:tab/>
        </w:r>
        <w:r>
          <w:fldChar w:fldCharType="begin"/>
        </w:r>
        <w:r>
          <w:instrText xml:space="preserve"> PAGEREF _Toc21442 \h </w:instrText>
        </w:r>
        <w:r>
          <w:fldChar w:fldCharType="separate"/>
        </w:r>
        <w:r>
          <w:t>6</w:t>
        </w:r>
        <w:r>
          <w:fldChar w:fldCharType="end"/>
        </w:r>
      </w:hyperlink>
    </w:p>
    <w:p>
      <w:pPr>
        <w:pStyle w:val="TOC2"/>
        <w:tabs>
          <w:tab w:val="right" w:leader="dot" w:pos="8306"/>
        </w:tabs>
      </w:pPr>
      <w:hyperlink w:anchor="_Toc20039" w:history="1">
        <w:r>
          <w:rPr>
            <w:rFonts w:ascii="仿宋" w:eastAsia="仿宋" w:hAnsi="仿宋" w:cs="仿宋" w:hint="eastAsia"/>
            <w:lang w:eastAsia="zh-CN"/>
          </w:rPr>
          <w:t>(六)、建筑规模与设计要点</w:t>
        </w:r>
        <w:r>
          <w:tab/>
        </w:r>
        <w:r>
          <w:fldChar w:fldCharType="begin"/>
        </w:r>
        <w:r>
          <w:instrText xml:space="preserve"> PAGEREF _Toc20039 \h </w:instrText>
        </w:r>
        <w:r>
          <w:fldChar w:fldCharType="separate"/>
        </w:r>
        <w:r>
          <w:t>7</w:t>
        </w:r>
        <w:r>
          <w:fldChar w:fldCharType="end"/>
        </w:r>
      </w:hyperlink>
    </w:p>
    <w:p>
      <w:pPr>
        <w:pStyle w:val="TOC2"/>
        <w:tabs>
          <w:tab w:val="right" w:leader="dot" w:pos="8306"/>
        </w:tabs>
      </w:pPr>
      <w:hyperlink w:anchor="_Toc15873" w:history="1">
        <w:r>
          <w:rPr>
            <w:rFonts w:ascii="仿宋" w:eastAsia="仿宋" w:hAnsi="仿宋" w:cs="仿宋" w:hint="eastAsia"/>
            <w:lang w:eastAsia="zh-CN"/>
          </w:rPr>
          <w:t>(七)、环境影响考察</w:t>
        </w:r>
        <w:r>
          <w:tab/>
        </w:r>
        <w:r>
          <w:fldChar w:fldCharType="begin"/>
        </w:r>
        <w:r>
          <w:instrText xml:space="preserve"> PAGEREF _Toc15873 \h </w:instrText>
        </w:r>
        <w:r>
          <w:fldChar w:fldCharType="separate"/>
        </w:r>
        <w:r>
          <w:t>7</w:t>
        </w:r>
        <w:r>
          <w:fldChar w:fldCharType="end"/>
        </w:r>
      </w:hyperlink>
    </w:p>
    <w:p>
      <w:pPr>
        <w:pStyle w:val="TOC2"/>
        <w:tabs>
          <w:tab w:val="right" w:leader="dot" w:pos="8306"/>
        </w:tabs>
      </w:pPr>
      <w:hyperlink w:anchor="_Toc24935" w:history="1">
        <w:r>
          <w:rPr>
            <w:rFonts w:ascii="仿宋" w:eastAsia="仿宋" w:hAnsi="仿宋" w:cs="仿宋" w:hint="eastAsia"/>
            <w:lang w:eastAsia="zh-CN"/>
          </w:rPr>
          <w:t>(八)、项目总投资与资金结构</w:t>
        </w:r>
        <w:r>
          <w:tab/>
        </w:r>
        <w:r>
          <w:fldChar w:fldCharType="begin"/>
        </w:r>
        <w:r>
          <w:instrText xml:space="preserve"> PAGEREF _Toc24935 \h </w:instrText>
        </w:r>
        <w:r>
          <w:fldChar w:fldCharType="separate"/>
        </w:r>
        <w:r>
          <w:t>8</w:t>
        </w:r>
        <w:r>
          <w:fldChar w:fldCharType="end"/>
        </w:r>
      </w:hyperlink>
    </w:p>
    <w:p>
      <w:pPr>
        <w:pStyle w:val="TOC2"/>
        <w:tabs>
          <w:tab w:val="right" w:leader="dot" w:pos="8306"/>
        </w:tabs>
      </w:pPr>
      <w:hyperlink w:anchor="_Toc11816" w:history="1">
        <w:r>
          <w:rPr>
            <w:rFonts w:ascii="仿宋" w:eastAsia="仿宋" w:hAnsi="仿宋" w:cs="仿宋" w:hint="eastAsia"/>
            <w:lang w:eastAsia="zh-CN"/>
          </w:rPr>
          <w:t>(九)、资金筹措方案概述</w:t>
        </w:r>
        <w:r>
          <w:tab/>
        </w:r>
        <w:r>
          <w:fldChar w:fldCharType="begin"/>
        </w:r>
        <w:r>
          <w:instrText xml:space="preserve"> PAGEREF _Toc11816 \h </w:instrText>
        </w:r>
        <w:r>
          <w:fldChar w:fldCharType="separate"/>
        </w:r>
        <w:r>
          <w:t>9</w:t>
        </w:r>
        <w:r>
          <w:fldChar w:fldCharType="end"/>
        </w:r>
      </w:hyperlink>
    </w:p>
    <w:p>
      <w:pPr>
        <w:pStyle w:val="TOC2"/>
        <w:tabs>
          <w:tab w:val="right" w:leader="dot" w:pos="8306"/>
        </w:tabs>
      </w:pPr>
      <w:hyperlink w:anchor="_Toc14072" w:history="1">
        <w:r>
          <w:rPr>
            <w:rFonts w:ascii="仿宋" w:eastAsia="仿宋" w:hAnsi="仿宋" w:cs="仿宋" w:hint="eastAsia"/>
            <w:lang w:eastAsia="zh-CN"/>
          </w:rPr>
          <w:t>(十)、云安全服务项目经济效益预期规划</w:t>
        </w:r>
        <w:r>
          <w:tab/>
        </w:r>
        <w:r>
          <w:fldChar w:fldCharType="begin"/>
        </w:r>
        <w:r>
          <w:instrText xml:space="preserve"> PAGEREF _Toc14072 \h </w:instrText>
        </w:r>
        <w:r>
          <w:fldChar w:fldCharType="separate"/>
        </w:r>
        <w:r>
          <w:t>9</w:t>
        </w:r>
        <w:r>
          <w:fldChar w:fldCharType="end"/>
        </w:r>
      </w:hyperlink>
    </w:p>
    <w:p>
      <w:pPr>
        <w:pStyle w:val="TOC2"/>
        <w:tabs>
          <w:tab w:val="right" w:leader="dot" w:pos="8306"/>
        </w:tabs>
      </w:pPr>
      <w:hyperlink w:anchor="_Toc21375" w:history="1">
        <w:r>
          <w:rPr>
            <w:rFonts w:ascii="仿宋" w:eastAsia="仿宋" w:hAnsi="仿宋" w:cs="仿宋" w:hint="eastAsia"/>
            <w:lang w:eastAsia="zh-CN"/>
          </w:rPr>
          <w:t>(十一)、云安全服务项目建设进度计划</w:t>
        </w:r>
        <w:r>
          <w:tab/>
        </w:r>
        <w:r>
          <w:fldChar w:fldCharType="begin"/>
        </w:r>
        <w:r>
          <w:instrText xml:space="preserve"> PAGEREF _Toc21375 \h </w:instrText>
        </w:r>
        <w:r>
          <w:fldChar w:fldCharType="separate"/>
        </w:r>
        <w:r>
          <w:t>10</w:t>
        </w:r>
        <w:r>
          <w:fldChar w:fldCharType="end"/>
        </w:r>
      </w:hyperlink>
    </w:p>
    <w:p>
      <w:pPr>
        <w:pStyle w:val="TOC1"/>
        <w:tabs>
          <w:tab w:val="right" w:leader="dot" w:pos="8306"/>
        </w:tabs>
      </w:pPr>
      <w:hyperlink w:anchor="_Toc3191" w:history="1">
        <w:r>
          <w:rPr>
            <w:rFonts w:ascii="仿宋" w:eastAsia="仿宋" w:hAnsi="仿宋" w:cs="仿宋" w:hint="eastAsia"/>
            <w:lang w:eastAsia="zh-CN"/>
          </w:rPr>
          <w:t>三、项目后期运营与拓展</w:t>
        </w:r>
        <w:r>
          <w:tab/>
        </w:r>
        <w:r>
          <w:fldChar w:fldCharType="begin"/>
        </w:r>
        <w:r>
          <w:instrText xml:space="preserve"> PAGEREF _Toc3191 \h </w:instrText>
        </w:r>
        <w:r>
          <w:fldChar w:fldCharType="separate"/>
        </w:r>
        <w:r>
          <w:t>10</w:t>
        </w:r>
        <w:r>
          <w:fldChar w:fldCharType="end"/>
        </w:r>
      </w:hyperlink>
    </w:p>
    <w:p>
      <w:pPr>
        <w:pStyle w:val="TOC2"/>
        <w:tabs>
          <w:tab w:val="right" w:leader="dot" w:pos="8306"/>
        </w:tabs>
      </w:pPr>
      <w:hyperlink w:anchor="_Toc23445" w:history="1">
        <w:r>
          <w:rPr>
            <w:rFonts w:ascii="仿宋" w:eastAsia="仿宋" w:hAnsi="仿宋" w:cs="仿宋" w:hint="eastAsia"/>
            <w:lang w:eastAsia="zh-CN"/>
          </w:rPr>
          <w:t>(一)、后期运营计划</w:t>
        </w:r>
        <w:r>
          <w:tab/>
        </w:r>
        <w:r>
          <w:fldChar w:fldCharType="begin"/>
        </w:r>
        <w:r>
          <w:instrText xml:space="preserve"> PAGEREF _Toc23445 \h </w:instrText>
        </w:r>
        <w:r>
          <w:fldChar w:fldCharType="separate"/>
        </w:r>
        <w:r>
          <w:t>10</w:t>
        </w:r>
        <w:r>
          <w:fldChar w:fldCharType="end"/>
        </w:r>
      </w:hyperlink>
    </w:p>
    <w:p>
      <w:pPr>
        <w:pStyle w:val="TOC2"/>
        <w:tabs>
          <w:tab w:val="right" w:leader="dot" w:pos="8306"/>
        </w:tabs>
      </w:pPr>
      <w:hyperlink w:anchor="_Toc20247" w:history="1">
        <w:r>
          <w:rPr>
            <w:rFonts w:ascii="仿宋" w:eastAsia="仿宋" w:hAnsi="仿宋" w:cs="仿宋" w:hint="eastAsia"/>
            <w:lang w:eastAsia="zh-CN"/>
          </w:rPr>
          <w:t>(二)、市场拓展与多元化发展</w:t>
        </w:r>
        <w:r>
          <w:tab/>
        </w:r>
        <w:r>
          <w:fldChar w:fldCharType="begin"/>
        </w:r>
        <w:r>
          <w:instrText xml:space="preserve"> PAGEREF _Toc20247 \h </w:instrText>
        </w:r>
        <w:r>
          <w:fldChar w:fldCharType="separate"/>
        </w:r>
        <w:r>
          <w:t>11</w:t>
        </w:r>
        <w:r>
          <w:fldChar w:fldCharType="end"/>
        </w:r>
      </w:hyperlink>
    </w:p>
    <w:p>
      <w:pPr>
        <w:pStyle w:val="TOC2"/>
        <w:tabs>
          <w:tab w:val="right" w:leader="dot" w:pos="8306"/>
        </w:tabs>
      </w:pPr>
      <w:hyperlink w:anchor="_Toc9519" w:history="1">
        <w:r>
          <w:rPr>
            <w:rFonts w:ascii="仿宋" w:eastAsia="仿宋" w:hAnsi="仿宋" w:cs="仿宋" w:hint="eastAsia"/>
            <w:lang w:eastAsia="zh-CN"/>
          </w:rPr>
          <w:t>(三)、技术创新与升级计划</w:t>
        </w:r>
        <w:r>
          <w:tab/>
        </w:r>
        <w:r>
          <w:fldChar w:fldCharType="begin"/>
        </w:r>
        <w:r>
          <w:instrText xml:space="preserve"> PAGEREF _Toc9519 \h </w:instrText>
        </w:r>
        <w:r>
          <w:fldChar w:fldCharType="separate"/>
        </w:r>
        <w:r>
          <w:t>12</w:t>
        </w:r>
        <w:r>
          <w:fldChar w:fldCharType="end"/>
        </w:r>
      </w:hyperlink>
    </w:p>
    <w:p>
      <w:pPr>
        <w:pStyle w:val="TOC1"/>
        <w:tabs>
          <w:tab w:val="right" w:leader="dot" w:pos="8306"/>
        </w:tabs>
      </w:pPr>
      <w:hyperlink w:anchor="_Toc22396" w:history="1">
        <w:r>
          <w:rPr>
            <w:rFonts w:ascii="仿宋" w:eastAsia="仿宋" w:hAnsi="仿宋" w:cs="仿宋" w:hint="eastAsia"/>
            <w:lang w:eastAsia="zh-CN"/>
          </w:rPr>
          <w:t>四、云安全服务企业概貌</w:t>
        </w:r>
        <w:r>
          <w:tab/>
        </w:r>
        <w:r>
          <w:fldChar w:fldCharType="begin"/>
        </w:r>
        <w:r>
          <w:instrText xml:space="preserve"> PAGEREF _Toc22396 \h </w:instrText>
        </w:r>
        <w:r>
          <w:fldChar w:fldCharType="separate"/>
        </w:r>
        <w:r>
          <w:t>14</w:t>
        </w:r>
        <w:r>
          <w:fldChar w:fldCharType="end"/>
        </w:r>
      </w:hyperlink>
    </w:p>
    <w:p>
      <w:pPr>
        <w:pStyle w:val="TOC2"/>
        <w:tabs>
          <w:tab w:val="right" w:leader="dot" w:pos="8306"/>
        </w:tabs>
      </w:pPr>
      <w:hyperlink w:anchor="_Toc3978" w:history="1">
        <w:r>
          <w:rPr>
            <w:rFonts w:ascii="仿宋" w:eastAsia="仿宋" w:hAnsi="仿宋" w:cs="仿宋" w:hint="eastAsia"/>
            <w:lang w:eastAsia="zh-CN"/>
          </w:rPr>
          <w:t>(一)、云安全服务企业基础信息</w:t>
        </w:r>
        <w:r>
          <w:tab/>
        </w:r>
        <w:r>
          <w:fldChar w:fldCharType="begin"/>
        </w:r>
        <w:r>
          <w:instrText xml:space="preserve"> PAGEREF _Toc3978 \h </w:instrText>
        </w:r>
        <w:r>
          <w:fldChar w:fldCharType="separate"/>
        </w:r>
        <w:r>
          <w:t>14</w:t>
        </w:r>
        <w:r>
          <w:fldChar w:fldCharType="end"/>
        </w:r>
      </w:hyperlink>
    </w:p>
    <w:p>
      <w:pPr>
        <w:pStyle w:val="TOC2"/>
        <w:tabs>
          <w:tab w:val="right" w:leader="dot" w:pos="8306"/>
        </w:tabs>
      </w:pPr>
      <w:hyperlink w:anchor="_Toc29808" w:history="1">
        <w:r>
          <w:rPr>
            <w:rFonts w:ascii="仿宋" w:eastAsia="仿宋" w:hAnsi="仿宋" w:cs="仿宋" w:hint="eastAsia"/>
            <w:lang w:eastAsia="zh-CN"/>
          </w:rPr>
          <w:t>(二)、云安全服务企业简要介绍</w:t>
        </w:r>
        <w:r>
          <w:tab/>
        </w:r>
        <w:r>
          <w:fldChar w:fldCharType="begin"/>
        </w:r>
        <w:r>
          <w:instrText xml:space="preserve"> PAGEREF _Toc29808 \h </w:instrText>
        </w:r>
        <w:r>
          <w:fldChar w:fldCharType="separate"/>
        </w:r>
        <w:r>
          <w:t>15</w:t>
        </w:r>
        <w:r>
          <w:fldChar w:fldCharType="end"/>
        </w:r>
      </w:hyperlink>
    </w:p>
    <w:p>
      <w:pPr>
        <w:pStyle w:val="TOC2"/>
        <w:tabs>
          <w:tab w:val="right" w:leader="dot" w:pos="8306"/>
        </w:tabs>
      </w:pPr>
      <w:hyperlink w:anchor="_Toc28865" w:history="1">
        <w:r>
          <w:rPr>
            <w:rFonts w:ascii="仿宋" w:eastAsia="仿宋" w:hAnsi="仿宋" w:cs="仿宋" w:hint="eastAsia"/>
            <w:lang w:eastAsia="zh-CN"/>
          </w:rPr>
          <w:t>(三)、企业竞争优势概览</w:t>
        </w:r>
        <w:r>
          <w:tab/>
        </w:r>
        <w:r>
          <w:fldChar w:fldCharType="begin"/>
        </w:r>
        <w:r>
          <w:instrText xml:space="preserve"> PAGEREF _Toc28865 \h </w:instrText>
        </w:r>
        <w:r>
          <w:fldChar w:fldCharType="separate"/>
        </w:r>
        <w:r>
          <w:t>15</w:t>
        </w:r>
        <w:r>
          <w:fldChar w:fldCharType="end"/>
        </w:r>
      </w:hyperlink>
    </w:p>
    <w:p>
      <w:pPr>
        <w:pStyle w:val="TOC2"/>
        <w:tabs>
          <w:tab w:val="right" w:leader="dot" w:pos="8306"/>
        </w:tabs>
      </w:pPr>
      <w:hyperlink w:anchor="_Toc17460" w:history="1">
        <w:r>
          <w:rPr>
            <w:rFonts w:ascii="仿宋" w:eastAsia="仿宋" w:hAnsi="仿宋" w:cs="仿宋" w:hint="eastAsia"/>
            <w:lang w:eastAsia="zh-CN"/>
          </w:rPr>
          <w:t>(四)、云安全服务企业财务数据要略</w:t>
        </w:r>
        <w:r>
          <w:tab/>
        </w:r>
        <w:r>
          <w:fldChar w:fldCharType="begin"/>
        </w:r>
        <w:r>
          <w:instrText xml:space="preserve"> PAGEREF _Toc17460 \h </w:instrText>
        </w:r>
        <w:r>
          <w:fldChar w:fldCharType="separate"/>
        </w:r>
        <w:r>
          <w:t>16</w:t>
        </w:r>
        <w:r>
          <w:fldChar w:fldCharType="end"/>
        </w:r>
      </w:hyperlink>
    </w:p>
    <w:p>
      <w:pPr>
        <w:pStyle w:val="TOC2"/>
        <w:tabs>
          <w:tab w:val="right" w:leader="dot" w:pos="8306"/>
        </w:tabs>
      </w:pPr>
      <w:hyperlink w:anchor="_Toc21594" w:history="1">
        <w:r>
          <w:rPr>
            <w:rFonts w:ascii="仿宋" w:eastAsia="仿宋" w:hAnsi="仿宋" w:cs="仿宋" w:hint="eastAsia"/>
            <w:lang w:eastAsia="zh-CN"/>
          </w:rPr>
          <w:t>(五)、核心团队成员简述</w:t>
        </w:r>
        <w:r>
          <w:tab/>
        </w:r>
        <w:r>
          <w:fldChar w:fldCharType="begin"/>
        </w:r>
        <w:r>
          <w:instrText xml:space="preserve"> PAGEREF _Toc21594 \h </w:instrText>
        </w:r>
        <w:r>
          <w:fldChar w:fldCharType="separate"/>
        </w:r>
        <w:r>
          <w:t>17</w:t>
        </w:r>
        <w:r>
          <w:fldChar w:fldCharType="end"/>
        </w:r>
      </w:hyperlink>
    </w:p>
    <w:p>
      <w:pPr>
        <w:pStyle w:val="TOC2"/>
        <w:tabs>
          <w:tab w:val="right" w:leader="dot" w:pos="8306"/>
        </w:tabs>
      </w:pPr>
      <w:hyperlink w:anchor="_Toc6485" w:history="1">
        <w:r>
          <w:rPr>
            <w:rFonts w:ascii="仿宋" w:eastAsia="仿宋" w:hAnsi="仿宋" w:cs="仿宋" w:hint="eastAsia"/>
            <w:lang w:eastAsia="zh-CN"/>
          </w:rPr>
          <w:t>(六)、云安全服务企业经营宗旨阐述</w:t>
        </w:r>
        <w:r>
          <w:tab/>
        </w:r>
        <w:r>
          <w:fldChar w:fldCharType="begin"/>
        </w:r>
        <w:r>
          <w:instrText xml:space="preserve"> PAGEREF _Toc6485 \h </w:instrText>
        </w:r>
        <w:r>
          <w:fldChar w:fldCharType="separate"/>
        </w:r>
        <w:r>
          <w:t>18</w:t>
        </w:r>
        <w:r>
          <w:fldChar w:fldCharType="end"/>
        </w:r>
      </w:hyperlink>
    </w:p>
    <w:p>
      <w:pPr>
        <w:pStyle w:val="TOC2"/>
        <w:tabs>
          <w:tab w:val="right" w:leader="dot" w:pos="8306"/>
        </w:tabs>
      </w:pPr>
      <w:hyperlink w:anchor="_Toc27465" w:history="1">
        <w:r>
          <w:rPr>
            <w:rFonts w:ascii="仿宋" w:eastAsia="仿宋" w:hAnsi="仿宋" w:cs="仿宋" w:hint="eastAsia"/>
            <w:lang w:eastAsia="zh-CN"/>
          </w:rPr>
          <w:t>(七)、云安全服务企业未来发展规划</w:t>
        </w:r>
        <w:r>
          <w:tab/>
        </w:r>
        <w:r>
          <w:fldChar w:fldCharType="begin"/>
        </w:r>
        <w:r>
          <w:instrText xml:space="preserve"> PAGEREF _Toc27465 \h </w:instrText>
        </w:r>
        <w:r>
          <w:fldChar w:fldCharType="separate"/>
        </w:r>
        <w:r>
          <w:t>18</w:t>
        </w:r>
        <w:r>
          <w:fldChar w:fldCharType="end"/>
        </w:r>
      </w:hyperlink>
    </w:p>
    <w:p>
      <w:pPr>
        <w:pStyle w:val="TOC1"/>
        <w:tabs>
          <w:tab w:val="right" w:leader="dot" w:pos="8306"/>
        </w:tabs>
      </w:pPr>
      <w:hyperlink w:anchor="_Toc20273" w:history="1">
        <w:r>
          <w:rPr>
            <w:rFonts w:ascii="仿宋" w:eastAsia="仿宋" w:hAnsi="仿宋" w:cs="仿宋" w:hint="eastAsia"/>
            <w:lang w:eastAsia="zh-CN"/>
          </w:rPr>
          <w:t>五、建筑物技术方案</w:t>
        </w:r>
        <w:r>
          <w:tab/>
        </w:r>
        <w:r>
          <w:fldChar w:fldCharType="begin"/>
        </w:r>
        <w:r>
          <w:instrText xml:space="preserve"> PAGEREF _Toc20273 \h </w:instrText>
        </w:r>
        <w:r>
          <w:fldChar w:fldCharType="separate"/>
        </w:r>
        <w:r>
          <w:t>20</w:t>
        </w:r>
        <w:r>
          <w:fldChar w:fldCharType="end"/>
        </w:r>
      </w:hyperlink>
    </w:p>
    <w:p>
      <w:pPr>
        <w:pStyle w:val="TOC2"/>
        <w:tabs>
          <w:tab w:val="right" w:leader="dot" w:pos="8306"/>
        </w:tabs>
      </w:pPr>
      <w:hyperlink w:anchor="_Toc8418" w:history="1">
        <w:r>
          <w:rPr>
            <w:rFonts w:ascii="仿宋" w:eastAsia="仿宋" w:hAnsi="仿宋" w:cs="仿宋" w:hint="eastAsia"/>
            <w:lang w:eastAsia="zh-CN"/>
          </w:rPr>
          <w:t>(一)、项目工程设计总体要求</w:t>
        </w:r>
        <w:r>
          <w:tab/>
        </w:r>
        <w:r>
          <w:fldChar w:fldCharType="begin"/>
        </w:r>
        <w:r>
          <w:instrText xml:space="preserve"> PAGEREF _Toc8418 \h </w:instrText>
        </w:r>
        <w:r>
          <w:fldChar w:fldCharType="separate"/>
        </w:r>
        <w:r>
          <w:t>20</w:t>
        </w:r>
        <w:r>
          <w:fldChar w:fldCharType="end"/>
        </w:r>
      </w:hyperlink>
    </w:p>
    <w:p>
      <w:pPr>
        <w:pStyle w:val="TOC2"/>
        <w:tabs>
          <w:tab w:val="right" w:leader="dot" w:pos="8306"/>
        </w:tabs>
      </w:pPr>
      <w:hyperlink w:anchor="_Toc21384" w:history="1">
        <w:r>
          <w:rPr>
            <w:rFonts w:ascii="仿宋" w:eastAsia="仿宋" w:hAnsi="仿宋" w:cs="仿宋" w:hint="eastAsia"/>
            <w:lang w:eastAsia="zh-CN"/>
          </w:rPr>
          <w:t>(二)、建设方案</w:t>
        </w:r>
        <w:r>
          <w:tab/>
        </w:r>
        <w:r>
          <w:fldChar w:fldCharType="begin"/>
        </w:r>
        <w:r>
          <w:instrText xml:space="preserve"> PAGEREF _Toc21384 \h </w:instrText>
        </w:r>
        <w:r>
          <w:fldChar w:fldCharType="separate"/>
        </w:r>
        <w:r>
          <w:t>21</w:t>
        </w:r>
        <w:r>
          <w:fldChar w:fldCharType="end"/>
        </w:r>
      </w:hyperlink>
    </w:p>
    <w:p>
      <w:pPr>
        <w:pStyle w:val="TOC2"/>
        <w:tabs>
          <w:tab w:val="right" w:leader="dot" w:pos="8306"/>
        </w:tabs>
      </w:pPr>
      <w:hyperlink w:anchor="_Toc9365" w:history="1">
        <w:r>
          <w:rPr>
            <w:rFonts w:ascii="仿宋" w:eastAsia="仿宋" w:hAnsi="仿宋" w:cs="仿宋" w:hint="eastAsia"/>
            <w:lang w:eastAsia="zh-CN"/>
          </w:rPr>
          <w:t>(三)、建筑工程建设指标</w:t>
        </w:r>
        <w:r>
          <w:tab/>
        </w:r>
        <w:r>
          <w:fldChar w:fldCharType="begin"/>
        </w:r>
        <w:r>
          <w:instrText xml:space="preserve"> PAGEREF _Toc9365 \h </w:instrText>
        </w:r>
        <w:r>
          <w:fldChar w:fldCharType="separate"/>
        </w:r>
        <w:r>
          <w:t>22</w:t>
        </w:r>
        <w:r>
          <w:fldChar w:fldCharType="end"/>
        </w:r>
      </w:hyperlink>
    </w:p>
    <w:p>
      <w:pPr>
        <w:pStyle w:val="TOC1"/>
        <w:tabs>
          <w:tab w:val="right" w:leader="dot" w:pos="8306"/>
        </w:tabs>
      </w:pPr>
      <w:hyperlink w:anchor="_Toc5595" w:history="1">
        <w:r>
          <w:rPr>
            <w:rFonts w:ascii="仿宋" w:eastAsia="仿宋" w:hAnsi="仿宋" w:cs="仿宋" w:hint="eastAsia"/>
            <w:lang w:eastAsia="zh-CN"/>
          </w:rPr>
          <w:t>六、风险评估</w:t>
        </w:r>
        <w:r>
          <w:tab/>
        </w:r>
        <w:r>
          <w:fldChar w:fldCharType="begin"/>
        </w:r>
        <w:r>
          <w:instrText xml:space="preserve"> PAGEREF _Toc5595 \h </w:instrText>
        </w:r>
        <w:r>
          <w:fldChar w:fldCharType="separate"/>
        </w:r>
        <w:r>
          <w:t>22</w:t>
        </w:r>
        <w:r>
          <w:fldChar w:fldCharType="end"/>
        </w:r>
      </w:hyperlink>
    </w:p>
    <w:p>
      <w:pPr>
        <w:pStyle w:val="TOC2"/>
        <w:tabs>
          <w:tab w:val="right" w:leader="dot" w:pos="8306"/>
        </w:tabs>
      </w:pPr>
      <w:hyperlink w:anchor="_Toc30324" w:history="1">
        <w:r>
          <w:rPr>
            <w:rFonts w:ascii="仿宋" w:eastAsia="仿宋" w:hAnsi="仿宋" w:cs="仿宋" w:hint="eastAsia"/>
            <w:lang w:eastAsia="zh-CN"/>
          </w:rPr>
          <w:t>(一)、项目风险分析</w:t>
        </w:r>
        <w:r>
          <w:tab/>
        </w:r>
        <w:r>
          <w:fldChar w:fldCharType="begin"/>
        </w:r>
        <w:r>
          <w:instrText xml:space="preserve"> PAGEREF _Toc30324 \h </w:instrText>
        </w:r>
        <w:r>
          <w:fldChar w:fldCharType="separate"/>
        </w:r>
        <w:r>
          <w:t>22</w:t>
        </w:r>
        <w:r>
          <w:fldChar w:fldCharType="end"/>
        </w:r>
      </w:hyperlink>
    </w:p>
    <w:p>
      <w:pPr>
        <w:pStyle w:val="TOC2"/>
        <w:tabs>
          <w:tab w:val="right" w:leader="dot" w:pos="8306"/>
        </w:tabs>
      </w:pPr>
      <w:hyperlink w:anchor="_Toc21084" w:history="1">
        <w:r>
          <w:rPr>
            <w:rFonts w:ascii="仿宋" w:eastAsia="仿宋" w:hAnsi="仿宋" w:cs="仿宋" w:hint="eastAsia"/>
            <w:lang w:eastAsia="zh-CN"/>
          </w:rPr>
          <w:t>(二)、项目风险对策</w:t>
        </w:r>
        <w:r>
          <w:tab/>
        </w:r>
        <w:r>
          <w:fldChar w:fldCharType="begin"/>
        </w:r>
        <w:r>
          <w:instrText xml:space="preserve"> PAGEREF _Toc21084 \h </w:instrText>
        </w:r>
        <w:r>
          <w:fldChar w:fldCharType="separate"/>
        </w:r>
        <w:r>
          <w:t>24</w:t>
        </w:r>
        <w:r>
          <w:fldChar w:fldCharType="end"/>
        </w:r>
      </w:hyperlink>
    </w:p>
    <w:p>
      <w:pPr>
        <w:pStyle w:val="TOC1"/>
        <w:tabs>
          <w:tab w:val="right" w:leader="dot" w:pos="8306"/>
        </w:tabs>
      </w:pPr>
      <w:hyperlink w:anchor="_Toc13502" w:history="1">
        <w:r>
          <w:rPr>
            <w:rFonts w:ascii="仿宋" w:eastAsia="仿宋" w:hAnsi="仿宋" w:cs="仿宋" w:hint="eastAsia"/>
            <w:lang w:eastAsia="zh-CN"/>
          </w:rPr>
          <w:t>七、社会效益评价</w:t>
        </w:r>
        <w:r>
          <w:tab/>
        </w:r>
        <w:r>
          <w:fldChar w:fldCharType="begin"/>
        </w:r>
        <w:r>
          <w:instrText xml:space="preserve"> PAGEREF _Toc13502 \h </w:instrText>
        </w:r>
        <w:r>
          <w:fldChar w:fldCharType="separate"/>
        </w:r>
        <w:r>
          <w:t>26</w:t>
        </w:r>
        <w:r>
          <w:fldChar w:fldCharType="end"/>
        </w:r>
      </w:hyperlink>
    </w:p>
    <w:p>
      <w:pPr>
        <w:pStyle w:val="TOC2"/>
        <w:tabs>
          <w:tab w:val="right" w:leader="dot" w:pos="8306"/>
        </w:tabs>
      </w:pPr>
      <w:hyperlink w:anchor="_Toc7608" w:history="1">
        <w:r>
          <w:rPr>
            <w:rFonts w:ascii="仿宋" w:eastAsia="仿宋" w:hAnsi="仿宋" w:cs="仿宋" w:hint="eastAsia"/>
            <w:lang w:eastAsia="zh-CN"/>
          </w:rPr>
          <w:t>(一)、促进当地经济进展</w:t>
        </w:r>
        <w:r>
          <w:tab/>
        </w:r>
        <w:r>
          <w:fldChar w:fldCharType="begin"/>
        </w:r>
        <w:r>
          <w:instrText xml:space="preserve"> PAGEREF _Toc7608 \h </w:instrText>
        </w:r>
        <w:r>
          <w:fldChar w:fldCharType="separate"/>
        </w:r>
        <w:r>
          <w:t>26</w:t>
        </w:r>
        <w:r>
          <w:fldChar w:fldCharType="end"/>
        </w:r>
      </w:hyperlink>
    </w:p>
    <w:p>
      <w:pPr>
        <w:pStyle w:val="TOC2"/>
        <w:tabs>
          <w:tab w:val="right" w:leader="dot" w:pos="8306"/>
        </w:tabs>
      </w:pPr>
      <w:hyperlink w:anchor="_Toc6932" w:history="1">
        <w:r>
          <w:rPr>
            <w:rFonts w:ascii="仿宋" w:eastAsia="仿宋" w:hAnsi="仿宋" w:cs="仿宋" w:hint="eastAsia"/>
            <w:lang w:eastAsia="zh-CN"/>
          </w:rPr>
          <w:t>(二)、带动有关产业进展</w:t>
        </w:r>
        <w:r>
          <w:tab/>
        </w:r>
        <w:r>
          <w:fldChar w:fldCharType="begin"/>
        </w:r>
        <w:r>
          <w:instrText xml:space="preserve"> PAGEREF _Toc6932 \h </w:instrText>
        </w:r>
        <w:r>
          <w:fldChar w:fldCharType="separate"/>
        </w:r>
        <w:r>
          <w:t>26</w:t>
        </w:r>
        <w:r>
          <w:fldChar w:fldCharType="end"/>
        </w:r>
      </w:hyperlink>
    </w:p>
    <w:p>
      <w:pPr>
        <w:pStyle w:val="TOC2"/>
        <w:tabs>
          <w:tab w:val="right" w:leader="dot" w:pos="8306"/>
        </w:tabs>
      </w:pPr>
      <w:hyperlink w:anchor="_Toc22" w:history="1">
        <w:r>
          <w:rPr>
            <w:rFonts w:ascii="仿宋" w:eastAsia="仿宋" w:hAnsi="仿宋" w:cs="仿宋" w:hint="eastAsia"/>
            <w:lang w:eastAsia="zh-CN"/>
          </w:rPr>
          <w:t>(三)、增加地方财政收入</w:t>
        </w:r>
        <w:r>
          <w:tab/>
        </w:r>
        <w:r>
          <w:fldChar w:fldCharType="begin"/>
        </w:r>
        <w:r>
          <w:instrText xml:space="preserve"> PAGEREF _Toc22 \h </w:instrText>
        </w:r>
        <w:r>
          <w:fldChar w:fldCharType="separate"/>
        </w:r>
        <w:r>
          <w:t>27</w:t>
        </w:r>
        <w:r>
          <w:fldChar w:fldCharType="end"/>
        </w:r>
      </w:hyperlink>
    </w:p>
    <w:p>
      <w:pPr>
        <w:pStyle w:val="TOC2"/>
        <w:tabs>
          <w:tab w:val="right" w:leader="dot" w:pos="8306"/>
        </w:tabs>
      </w:pPr>
      <w:hyperlink w:anchor="_Toc26622" w:history="1">
        <w:r>
          <w:rPr>
            <w:rFonts w:ascii="仿宋" w:eastAsia="仿宋" w:hAnsi="仿宋" w:cs="仿宋" w:hint="eastAsia"/>
            <w:lang w:eastAsia="zh-CN"/>
          </w:rPr>
          <w:t>(四)、增加就业机会</w:t>
        </w:r>
        <w:r>
          <w:tab/>
        </w:r>
        <w:r>
          <w:fldChar w:fldCharType="begin"/>
        </w:r>
        <w:r>
          <w:instrText xml:space="preserve"> PAGEREF _Toc26622 \h </w:instrText>
        </w:r>
        <w:r>
          <w:fldChar w:fldCharType="separate"/>
        </w:r>
        <w:r>
          <w:t>28</w:t>
        </w:r>
        <w:r>
          <w:fldChar w:fldCharType="end"/>
        </w:r>
      </w:hyperlink>
    </w:p>
    <w:p>
      <w:pPr>
        <w:pStyle w:val="TOC1"/>
        <w:tabs>
          <w:tab w:val="right" w:leader="dot" w:pos="8306"/>
        </w:tabs>
      </w:pPr>
      <w:hyperlink w:anchor="_Toc8427" w:history="1">
        <w:r>
          <w:rPr>
            <w:rFonts w:ascii="仿宋" w:eastAsia="仿宋" w:hAnsi="仿宋" w:cs="仿宋" w:hint="eastAsia"/>
            <w:lang w:eastAsia="zh-CN"/>
          </w:rPr>
          <w:t>八、法规合规与审计</w:t>
        </w:r>
        <w:r>
          <w:tab/>
        </w:r>
        <w:r>
          <w:fldChar w:fldCharType="begin"/>
        </w:r>
        <w:r>
          <w:instrText xml:space="preserve"> PAGEREF _Toc8427 \h </w:instrText>
        </w:r>
        <w:r>
          <w:fldChar w:fldCharType="separate"/>
        </w:r>
        <w:r>
          <w:t>29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383" w:history="1">
        <w:r>
          <w:rPr>
            <w:rFonts w:ascii="仿宋" w:eastAsia="仿宋" w:hAnsi="仿宋" w:cs="仿宋" w:hint="eastAsia"/>
            <w:lang w:eastAsia="zh-CN"/>
          </w:rPr>
          <w:t>(一)、法规遵从与合规性</w:t>
        </w:r>
        <w:r>
          <w:tab/>
        </w:r>
        <w:r>
          <w:fldChar w:fldCharType="begin"/>
        </w:r>
        <w:r>
          <w:instrText xml:space="preserve"> PAGEREF _Toc17383 \h </w:instrText>
        </w:r>
        <w:r>
          <w:fldChar w:fldCharType="separate"/>
        </w:r>
        <w:r>
          <w:t>29</w:t>
        </w:r>
        <w:r>
          <w:fldChar w:fldCharType="end"/>
        </w:r>
      </w:hyperlink>
    </w:p>
    <w:p>
      <w:pPr>
        <w:pStyle w:val="TOC2"/>
        <w:tabs>
          <w:tab w:val="right" w:leader="dot" w:pos="8306"/>
        </w:tabs>
      </w:pPr>
      <w:hyperlink w:anchor="_Toc21145" w:history="1">
        <w:r>
          <w:rPr>
            <w:rFonts w:ascii="仿宋" w:eastAsia="仿宋" w:hAnsi="仿宋" w:cs="仿宋" w:hint="eastAsia"/>
            <w:lang w:eastAsia="zh-CN"/>
          </w:rPr>
          <w:t>(二)、内部审计计划</w:t>
        </w:r>
        <w:r>
          <w:tab/>
        </w:r>
        <w:r>
          <w:fldChar w:fldCharType="begin"/>
        </w:r>
        <w:r>
          <w:instrText xml:space="preserve"> PAGEREF _Toc21145 \h </w:instrText>
        </w:r>
        <w:r>
          <w:fldChar w:fldCharType="separate"/>
        </w:r>
        <w:r>
          <w:t>30</w:t>
        </w:r>
        <w:r>
          <w:fldChar w:fldCharType="end"/>
        </w:r>
      </w:hyperlink>
    </w:p>
    <w:p>
      <w:pPr>
        <w:pStyle w:val="TOC2"/>
        <w:tabs>
          <w:tab w:val="right" w:leader="dot" w:pos="8306"/>
        </w:tabs>
      </w:pPr>
      <w:hyperlink w:anchor="_Toc23745" w:history="1">
        <w:r>
          <w:rPr>
            <w:rFonts w:ascii="仿宋" w:eastAsia="仿宋" w:hAnsi="仿宋" w:cs="仿宋" w:hint="eastAsia"/>
            <w:lang w:eastAsia="zh-CN"/>
          </w:rPr>
          <w:t>(三)、外部审计准备</w:t>
        </w:r>
        <w:r>
          <w:tab/>
        </w:r>
        <w:r>
          <w:fldChar w:fldCharType="begin"/>
        </w:r>
        <w:r>
          <w:instrText xml:space="preserve"> PAGEREF _Toc23745 \h </w:instrText>
        </w:r>
        <w:r>
          <w:fldChar w:fldCharType="separate"/>
        </w:r>
        <w:r>
          <w:t>30</w:t>
        </w:r>
        <w:r>
          <w:fldChar w:fldCharType="end"/>
        </w:r>
      </w:hyperlink>
    </w:p>
    <w:p>
      <w:pPr>
        <w:pStyle w:val="TOC2"/>
        <w:tabs>
          <w:tab w:val="right" w:leader="dot" w:pos="8306"/>
        </w:tabs>
      </w:pPr>
      <w:hyperlink w:anchor="_Toc1019" w:history="1">
        <w:r>
          <w:rPr>
            <w:rFonts w:ascii="仿宋" w:eastAsia="仿宋" w:hAnsi="仿宋" w:cs="仿宋" w:hint="eastAsia"/>
            <w:lang w:eastAsia="zh-CN"/>
          </w:rPr>
          <w:t>(四)、审计结果整改</w:t>
        </w:r>
        <w:r>
          <w:tab/>
        </w:r>
        <w:r>
          <w:fldChar w:fldCharType="begin"/>
        </w:r>
        <w:r>
          <w:instrText xml:space="preserve"> PAGEREF _Toc1019 \h </w:instrText>
        </w:r>
        <w:r>
          <w:fldChar w:fldCharType="separate"/>
        </w:r>
        <w:r>
          <w:t>30</w:t>
        </w:r>
        <w:r>
          <w:fldChar w:fldCharType="end"/>
        </w:r>
      </w:hyperlink>
    </w:p>
    <w:p>
      <w:pPr>
        <w:pStyle w:val="TOC1"/>
        <w:tabs>
          <w:tab w:val="right" w:leader="dot" w:pos="8306"/>
        </w:tabs>
      </w:pPr>
      <w:hyperlink w:anchor="_Toc17384" w:history="1">
        <w:r>
          <w:rPr>
            <w:rFonts w:ascii="仿宋" w:eastAsia="仿宋" w:hAnsi="仿宋" w:cs="仿宋" w:hint="eastAsia"/>
            <w:lang w:eastAsia="zh-CN"/>
          </w:rPr>
          <w:t>九、环境可持续性管理</w:t>
        </w:r>
        <w:r>
          <w:tab/>
        </w:r>
        <w:r>
          <w:fldChar w:fldCharType="begin"/>
        </w:r>
        <w:r>
          <w:instrText xml:space="preserve"> PAGEREF _Toc17384 \h </w:instrText>
        </w:r>
        <w:r>
          <w:fldChar w:fldCharType="separate"/>
        </w:r>
        <w:r>
          <w:t>31</w:t>
        </w:r>
        <w:r>
          <w:fldChar w:fldCharType="end"/>
        </w:r>
      </w:hyperlink>
    </w:p>
    <w:p>
      <w:pPr>
        <w:pStyle w:val="TOC2"/>
        <w:tabs>
          <w:tab w:val="right" w:leader="dot" w:pos="8306"/>
        </w:tabs>
      </w:pPr>
      <w:hyperlink w:anchor="_Toc3907" w:history="1">
        <w:r>
          <w:rPr>
            <w:rFonts w:ascii="仿宋" w:eastAsia="仿宋" w:hAnsi="仿宋" w:cs="仿宋" w:hint="eastAsia"/>
            <w:lang w:eastAsia="zh-CN"/>
          </w:rPr>
          <w:t>(一)、环境友好型生产策略</w:t>
        </w:r>
        <w:r>
          <w:tab/>
        </w:r>
        <w:r>
          <w:fldChar w:fldCharType="begin"/>
        </w:r>
        <w:r>
          <w:instrText xml:space="preserve"> PAGEREF _Toc3907 \h </w:instrText>
        </w:r>
        <w:r>
          <w:fldChar w:fldCharType="separate"/>
        </w:r>
        <w:r>
          <w:t>31</w:t>
        </w:r>
        <w:r>
          <w:fldChar w:fldCharType="end"/>
        </w:r>
      </w:hyperlink>
    </w:p>
    <w:p>
      <w:pPr>
        <w:pStyle w:val="TOC2"/>
        <w:tabs>
          <w:tab w:val="right" w:leader="dot" w:pos="8306"/>
        </w:tabs>
      </w:pPr>
      <w:hyperlink w:anchor="_Toc18431" w:history="1">
        <w:r>
          <w:rPr>
            <w:rFonts w:ascii="仿宋" w:eastAsia="仿宋" w:hAnsi="仿宋" w:cs="仿宋" w:hint="eastAsia"/>
            <w:lang w:eastAsia="zh-CN"/>
          </w:rPr>
          <w:t>(二)、绿色供应链管理</w:t>
        </w:r>
        <w:r>
          <w:tab/>
        </w:r>
        <w:r>
          <w:fldChar w:fldCharType="begin"/>
        </w:r>
        <w:r>
          <w:instrText xml:space="preserve"> PAGEREF _Toc18431 \h </w:instrText>
        </w:r>
        <w:r>
          <w:fldChar w:fldCharType="separate"/>
        </w:r>
        <w:r>
          <w:t>32</w:t>
        </w:r>
        <w:r>
          <w:fldChar w:fldCharType="end"/>
        </w:r>
      </w:hyperlink>
    </w:p>
    <w:p>
      <w:pPr>
        <w:pStyle w:val="TOC2"/>
        <w:tabs>
          <w:tab w:val="right" w:leader="dot" w:pos="8306"/>
        </w:tabs>
      </w:pPr>
      <w:hyperlink w:anchor="_Toc22742" w:history="1">
        <w:r>
          <w:rPr>
            <w:rFonts w:ascii="仿宋" w:eastAsia="仿宋" w:hAnsi="仿宋" w:cs="仿宋" w:hint="eastAsia"/>
            <w:lang w:eastAsia="zh-CN"/>
          </w:rPr>
          <w:t>(三)、能源与资源节约计划</w:t>
        </w:r>
        <w:r>
          <w:tab/>
        </w:r>
        <w:r>
          <w:fldChar w:fldCharType="begin"/>
        </w:r>
        <w:r>
          <w:instrText xml:space="preserve"> PAGEREF _Toc22742 \h </w:instrText>
        </w:r>
        <w:r>
          <w:fldChar w:fldCharType="separate"/>
        </w:r>
        <w:r>
          <w:t>33</w:t>
        </w:r>
        <w:r>
          <w:fldChar w:fldCharType="end"/>
        </w:r>
      </w:hyperlink>
    </w:p>
    <w:p>
      <w:pPr>
        <w:pStyle w:val="TOC2"/>
        <w:tabs>
          <w:tab w:val="right" w:leader="dot" w:pos="8306"/>
        </w:tabs>
      </w:pPr>
      <w:hyperlink w:anchor="_Toc4829" w:history="1">
        <w:r>
          <w:rPr>
            <w:rFonts w:ascii="仿宋" w:eastAsia="仿宋" w:hAnsi="仿宋" w:cs="仿宋" w:hint="eastAsia"/>
            <w:lang w:eastAsia="zh-CN"/>
          </w:rPr>
          <w:t>(四)、企业社会责任履行</w:t>
        </w:r>
        <w:r>
          <w:tab/>
        </w:r>
        <w:r>
          <w:fldChar w:fldCharType="begin"/>
        </w:r>
        <w:r>
          <w:instrText xml:space="preserve"> PAGEREF _Toc4829 \h </w:instrText>
        </w:r>
        <w:r>
          <w:fldChar w:fldCharType="separate"/>
        </w:r>
        <w:r>
          <w:t>34</w:t>
        </w:r>
        <w:r>
          <w:fldChar w:fldCharType="end"/>
        </w:r>
      </w:hyperlink>
    </w:p>
    <w:p>
      <w:pPr>
        <w:pStyle w:val="TOC1"/>
        <w:tabs>
          <w:tab w:val="right" w:leader="dot" w:pos="8306"/>
        </w:tabs>
      </w:pPr>
      <w:hyperlink w:anchor="_Toc1554" w:history="1">
        <w:r>
          <w:rPr>
            <w:rFonts w:ascii="仿宋" w:eastAsia="仿宋" w:hAnsi="仿宋" w:cs="仿宋" w:hint="eastAsia"/>
            <w:lang w:eastAsia="zh-CN"/>
          </w:rPr>
          <w:t>十、项目进度计划</w:t>
        </w:r>
        <w:r>
          <w:tab/>
        </w:r>
        <w:r>
          <w:fldChar w:fldCharType="begin"/>
        </w:r>
        <w:r>
          <w:instrText xml:space="preserve"> PAGEREF _Toc1554 \h </w:instrText>
        </w:r>
        <w:r>
          <w:fldChar w:fldCharType="separate"/>
        </w:r>
        <w:r>
          <w:t>35</w:t>
        </w:r>
        <w:r>
          <w:fldChar w:fldCharType="end"/>
        </w:r>
      </w:hyperlink>
    </w:p>
    <w:p>
      <w:pPr>
        <w:pStyle w:val="TOC2"/>
        <w:tabs>
          <w:tab w:val="right" w:leader="dot" w:pos="8306"/>
        </w:tabs>
      </w:pPr>
      <w:hyperlink w:anchor="_Toc21448" w:history="1">
        <w:r>
          <w:rPr>
            <w:rFonts w:ascii="仿宋" w:eastAsia="仿宋" w:hAnsi="仿宋" w:cs="仿宋" w:hint="eastAsia"/>
            <w:lang w:eastAsia="zh-CN"/>
          </w:rPr>
          <w:t>(一)、项目进度安排</w:t>
        </w:r>
        <w:r>
          <w:tab/>
        </w:r>
        <w:r>
          <w:fldChar w:fldCharType="begin"/>
        </w:r>
        <w:r>
          <w:instrText xml:space="preserve"> PAGEREF _Toc21448 \h </w:instrText>
        </w:r>
        <w:r>
          <w:fldChar w:fldCharType="separate"/>
        </w:r>
        <w:r>
          <w:t>35</w:t>
        </w:r>
        <w:r>
          <w:fldChar w:fldCharType="end"/>
        </w:r>
      </w:hyperlink>
    </w:p>
    <w:p>
      <w:pPr>
        <w:pStyle w:val="TOC2"/>
        <w:tabs>
          <w:tab w:val="right" w:leader="dot" w:pos="8306"/>
        </w:tabs>
      </w:pPr>
      <w:hyperlink w:anchor="_Toc4886" w:history="1">
        <w:r>
          <w:rPr>
            <w:rFonts w:ascii="仿宋" w:eastAsia="仿宋" w:hAnsi="仿宋" w:cs="仿宋" w:hint="eastAsia"/>
            <w:lang w:eastAsia="zh-CN"/>
          </w:rPr>
          <w:t>(二)、项目实施保障措施</w:t>
        </w:r>
        <w:r>
          <w:tab/>
        </w:r>
        <w:r>
          <w:fldChar w:fldCharType="begin"/>
        </w:r>
        <w:r>
          <w:instrText xml:space="preserve"> PAGEREF _Toc4886 \h </w:instrText>
        </w:r>
        <w:r>
          <w:fldChar w:fldCharType="separate"/>
        </w:r>
        <w:r>
          <w:t>36</w:t>
        </w:r>
        <w:r>
          <w:fldChar w:fldCharType="end"/>
        </w:r>
      </w:hyperlink>
    </w:p>
    <w:p>
      <w:pPr>
        <w:pStyle w:val="TOC1"/>
        <w:tabs>
          <w:tab w:val="right" w:leader="dot" w:pos="8306"/>
        </w:tabs>
      </w:pPr>
      <w:hyperlink w:anchor="_Toc16522" w:history="1">
        <w:r>
          <w:rPr>
            <w:rFonts w:ascii="仿宋" w:eastAsia="仿宋" w:hAnsi="仿宋" w:cs="仿宋" w:hint="eastAsia"/>
            <w:lang w:eastAsia="zh-CN"/>
          </w:rPr>
          <w:t>十一、市场营销策略</w:t>
        </w:r>
        <w:r>
          <w:tab/>
        </w:r>
        <w:r>
          <w:fldChar w:fldCharType="begin"/>
        </w:r>
        <w:r>
          <w:instrText xml:space="preserve"> PAGEREF _Toc16522 \h </w:instrText>
        </w:r>
        <w:r>
          <w:fldChar w:fldCharType="separate"/>
        </w:r>
        <w:r>
          <w:t>38</w:t>
        </w:r>
        <w:r>
          <w:fldChar w:fldCharType="end"/>
        </w:r>
      </w:hyperlink>
    </w:p>
    <w:p>
      <w:pPr>
        <w:pStyle w:val="TOC2"/>
        <w:tabs>
          <w:tab w:val="right" w:leader="dot" w:pos="8306"/>
        </w:tabs>
      </w:pPr>
      <w:hyperlink w:anchor="_Toc2059" w:history="1">
        <w:r>
          <w:rPr>
            <w:rFonts w:ascii="仿宋" w:eastAsia="仿宋" w:hAnsi="仿宋" w:cs="仿宋" w:hint="eastAsia"/>
            <w:lang w:eastAsia="zh-CN"/>
          </w:rPr>
          <w:t>(一)、市场定位与目标客户</w:t>
        </w:r>
        <w:r>
          <w:tab/>
        </w:r>
        <w:r>
          <w:fldChar w:fldCharType="begin"/>
        </w:r>
        <w:r>
          <w:instrText xml:space="preserve"> PAGEREF _Toc2059 \h </w:instrText>
        </w:r>
        <w:r>
          <w:fldChar w:fldCharType="separate"/>
        </w:r>
        <w:r>
          <w:t>38</w:t>
        </w:r>
        <w:r>
          <w:fldChar w:fldCharType="end"/>
        </w:r>
      </w:hyperlink>
    </w:p>
    <w:p>
      <w:pPr>
        <w:pStyle w:val="TOC2"/>
        <w:tabs>
          <w:tab w:val="right" w:leader="dot" w:pos="8306"/>
        </w:tabs>
      </w:pPr>
      <w:hyperlink w:anchor="_Toc19489" w:history="1">
        <w:r>
          <w:rPr>
            <w:rFonts w:ascii="仿宋" w:eastAsia="仿宋" w:hAnsi="仿宋" w:cs="仿宋" w:hint="eastAsia"/>
            <w:lang w:eastAsia="zh-CN"/>
          </w:rPr>
          <w:t>(二)、产品定位及差异化策略</w:t>
        </w:r>
        <w:r>
          <w:tab/>
        </w:r>
        <w:r>
          <w:fldChar w:fldCharType="begin"/>
        </w:r>
        <w:r>
          <w:instrText xml:space="preserve"> PAGEREF _Toc19489 \h </w:instrText>
        </w:r>
        <w:r>
          <w:fldChar w:fldCharType="separate"/>
        </w:r>
        <w:r>
          <w:t>40</w:t>
        </w:r>
        <w:r>
          <w:fldChar w:fldCharType="end"/>
        </w:r>
      </w:hyperlink>
    </w:p>
    <w:p>
      <w:pPr>
        <w:pStyle w:val="TOC2"/>
        <w:tabs>
          <w:tab w:val="right" w:leader="dot" w:pos="8306"/>
        </w:tabs>
      </w:pPr>
      <w:hyperlink w:anchor="_Toc20866" w:history="1">
        <w:r>
          <w:rPr>
            <w:rFonts w:ascii="仿宋" w:eastAsia="仿宋" w:hAnsi="仿宋" w:cs="仿宋" w:hint="eastAsia"/>
            <w:lang w:eastAsia="zh-CN"/>
          </w:rPr>
          <w:t>(三)、价格策略</w:t>
        </w:r>
        <w:r>
          <w:tab/>
        </w:r>
        <w:r>
          <w:fldChar w:fldCharType="begin"/>
        </w:r>
        <w:r>
          <w:instrText xml:space="preserve"> PAGEREF _Toc20866 \h </w:instrText>
        </w:r>
        <w:r>
          <w:fldChar w:fldCharType="separate"/>
        </w:r>
        <w:r>
          <w:t>41</w:t>
        </w:r>
        <w:r>
          <w:fldChar w:fldCharType="end"/>
        </w:r>
      </w:hyperlink>
    </w:p>
    <w:p>
      <w:pPr>
        <w:pStyle w:val="TOC2"/>
        <w:tabs>
          <w:tab w:val="right" w:leader="dot" w:pos="8306"/>
        </w:tabs>
      </w:pPr>
      <w:hyperlink w:anchor="_Toc10276" w:history="1">
        <w:r>
          <w:rPr>
            <w:rFonts w:ascii="仿宋" w:eastAsia="仿宋" w:hAnsi="仿宋" w:cs="仿宋" w:hint="eastAsia"/>
            <w:lang w:eastAsia="zh-CN"/>
          </w:rPr>
          <w:t>(四)、销售渠道与推广</w:t>
        </w:r>
        <w:r>
          <w:tab/>
        </w:r>
        <w:r>
          <w:fldChar w:fldCharType="begin"/>
        </w:r>
        <w:r>
          <w:instrText xml:space="preserve"> PAGEREF _Toc10276 \h </w:instrText>
        </w:r>
        <w:r>
          <w:fldChar w:fldCharType="separate"/>
        </w:r>
        <w:r>
          <w:t>41</w:t>
        </w:r>
        <w:r>
          <w:fldChar w:fldCharType="end"/>
        </w:r>
      </w:hyperlink>
    </w:p>
    <w:p>
      <w:pPr>
        <w:pStyle w:val="TOC2"/>
        <w:tabs>
          <w:tab w:val="right" w:leader="dot" w:pos="8306"/>
        </w:tabs>
      </w:pPr>
      <w:hyperlink w:anchor="_Toc7388" w:history="1">
        <w:r>
          <w:rPr>
            <w:rFonts w:ascii="仿宋" w:eastAsia="仿宋" w:hAnsi="仿宋" w:cs="仿宋" w:hint="eastAsia"/>
            <w:lang w:eastAsia="zh-CN"/>
          </w:rPr>
          <w:t>(五)、市场营销风险与对策</w:t>
        </w:r>
        <w:r>
          <w:tab/>
        </w:r>
        <w:r>
          <w:fldChar w:fldCharType="begin"/>
        </w:r>
        <w:r>
          <w:instrText xml:space="preserve"> PAGEREF _Toc7388 \h </w:instrText>
        </w:r>
        <w:r>
          <w:fldChar w:fldCharType="separate"/>
        </w:r>
        <w:r>
          <w:t>43</w:t>
        </w:r>
        <w:r>
          <w:fldChar w:fldCharType="end"/>
        </w:r>
      </w:hyperlink>
    </w:p>
    <w:p>
      <w:pPr>
        <w:pStyle w:val="TOC1"/>
        <w:tabs>
          <w:tab w:val="right" w:leader="dot" w:pos="8306"/>
        </w:tabs>
      </w:pPr>
      <w:hyperlink w:anchor="_Toc3598" w:history="1">
        <w:r>
          <w:rPr>
            <w:rFonts w:ascii="仿宋" w:eastAsia="仿宋" w:hAnsi="仿宋" w:cs="仿宋" w:hint="eastAsia"/>
            <w:lang w:eastAsia="zh-CN"/>
          </w:rPr>
          <w:t>十二、信息化建设</w:t>
        </w:r>
        <w:r>
          <w:tab/>
        </w:r>
        <w:r>
          <w:fldChar w:fldCharType="begin"/>
        </w:r>
        <w:r>
          <w:instrText xml:space="preserve"> PAGEREF _Toc3598 \h </w:instrText>
        </w:r>
        <w:r>
          <w:fldChar w:fldCharType="separate"/>
        </w:r>
        <w:r>
          <w:t>43</w:t>
        </w:r>
        <w:r>
          <w:fldChar w:fldCharType="end"/>
        </w:r>
      </w:hyperlink>
    </w:p>
    <w:p>
      <w:pPr>
        <w:pStyle w:val="TOC2"/>
        <w:tabs>
          <w:tab w:val="right" w:leader="dot" w:pos="8306"/>
        </w:tabs>
      </w:pPr>
      <w:hyperlink w:anchor="_Toc24792" w:history="1">
        <w:r>
          <w:rPr>
            <w:rFonts w:ascii="仿宋" w:eastAsia="仿宋" w:hAnsi="仿宋" w:cs="仿宋" w:hint="eastAsia"/>
            <w:lang w:eastAsia="zh-CN"/>
          </w:rPr>
          <w:t>(一)、信息化规划</w:t>
        </w:r>
        <w:r>
          <w:tab/>
        </w:r>
        <w:r>
          <w:fldChar w:fldCharType="begin"/>
        </w:r>
        <w:r>
          <w:instrText xml:space="preserve"> PAGEREF _Toc24792 \h </w:instrText>
        </w:r>
        <w:r>
          <w:fldChar w:fldCharType="separate"/>
        </w:r>
        <w:r>
          <w:t>43</w:t>
        </w:r>
        <w:r>
          <w:fldChar w:fldCharType="end"/>
        </w:r>
      </w:hyperlink>
    </w:p>
    <w:p>
      <w:pPr>
        <w:pStyle w:val="TOC2"/>
        <w:tabs>
          <w:tab w:val="right" w:leader="dot" w:pos="8306"/>
        </w:tabs>
      </w:pPr>
      <w:hyperlink w:anchor="_Toc30728" w:history="1">
        <w:r>
          <w:rPr>
            <w:rFonts w:ascii="仿宋" w:eastAsia="仿宋" w:hAnsi="仿宋" w:cs="仿宋" w:hint="eastAsia"/>
            <w:lang w:eastAsia="zh-CN"/>
          </w:rPr>
          <w:t>(二)、信息系统建设</w:t>
        </w:r>
        <w:r>
          <w:tab/>
        </w:r>
        <w:r>
          <w:fldChar w:fldCharType="begin"/>
        </w:r>
        <w:r>
          <w:instrText xml:space="preserve"> PAGEREF _Toc30728 \h </w:instrText>
        </w:r>
        <w:r>
          <w:fldChar w:fldCharType="separate"/>
        </w:r>
        <w:r>
          <w:t>45</w:t>
        </w:r>
        <w:r>
          <w:fldChar w:fldCharType="end"/>
        </w:r>
      </w:hyperlink>
    </w:p>
    <w:p>
      <w:pPr>
        <w:pStyle w:val="TOC2"/>
        <w:tabs>
          <w:tab w:val="right" w:leader="dot" w:pos="8306"/>
        </w:tabs>
      </w:pPr>
      <w:hyperlink w:anchor="_Toc15296" w:history="1">
        <w:r>
          <w:rPr>
            <w:rFonts w:ascii="仿宋" w:eastAsia="仿宋" w:hAnsi="仿宋" w:cs="仿宋" w:hint="eastAsia"/>
            <w:lang w:eastAsia="zh-CN"/>
          </w:rPr>
          <w:t>(三)、数据保护与隐私保护</w:t>
        </w:r>
        <w:r>
          <w:tab/>
        </w:r>
        <w:r>
          <w:fldChar w:fldCharType="begin"/>
        </w:r>
        <w:r>
          <w:instrText xml:space="preserve"> PAGEREF _Toc15296 \h </w:instrText>
        </w:r>
        <w:r>
          <w:fldChar w:fldCharType="separate"/>
        </w:r>
        <w:r>
          <w:t>46</w:t>
        </w:r>
        <w:r>
          <w:fldChar w:fldCharType="end"/>
        </w:r>
      </w:hyperlink>
    </w:p>
    <w:p>
      <w:pPr>
        <w:pStyle w:val="TOC1"/>
        <w:tabs>
          <w:tab w:val="right" w:leader="dot" w:pos="8306"/>
        </w:tabs>
      </w:pPr>
      <w:hyperlink w:anchor="_Toc27888" w:history="1">
        <w:r>
          <w:rPr>
            <w:rFonts w:ascii="仿宋" w:eastAsia="仿宋" w:hAnsi="仿宋" w:cs="仿宋" w:hint="eastAsia"/>
            <w:lang w:eastAsia="zh-CN"/>
          </w:rPr>
          <w:t>十三、合同与法务管理</w:t>
        </w:r>
        <w:r>
          <w:tab/>
        </w:r>
        <w:r>
          <w:fldChar w:fldCharType="begin"/>
        </w:r>
        <w:r>
          <w:instrText xml:space="preserve"> PAGEREF _Toc27888 \h </w:instrText>
        </w:r>
        <w:r>
          <w:fldChar w:fldCharType="separate"/>
        </w:r>
        <w:r>
          <w:t>47</w:t>
        </w:r>
        <w:r>
          <w:fldChar w:fldCharType="end"/>
        </w:r>
      </w:hyperlink>
    </w:p>
    <w:p>
      <w:pPr>
        <w:pStyle w:val="TOC2"/>
        <w:tabs>
          <w:tab w:val="right" w:leader="dot" w:pos="8306"/>
        </w:tabs>
      </w:pPr>
      <w:hyperlink w:anchor="_Toc23498" w:history="1">
        <w:r>
          <w:rPr>
            <w:rFonts w:ascii="仿宋" w:eastAsia="仿宋" w:hAnsi="仿宋" w:cs="仿宋" w:hint="eastAsia"/>
            <w:lang w:eastAsia="zh-CN"/>
          </w:rPr>
          <w:t>(一)、合同管理</w:t>
        </w:r>
        <w:r>
          <w:tab/>
        </w:r>
        <w:r>
          <w:fldChar w:fldCharType="begin"/>
        </w:r>
        <w:r>
          <w:instrText xml:space="preserve"> PAGEREF _Toc23498 \h </w:instrText>
        </w:r>
        <w:r>
          <w:fldChar w:fldCharType="separate"/>
        </w:r>
        <w:r>
          <w:t>47</w:t>
        </w:r>
        <w:r>
          <w:fldChar w:fldCharType="end"/>
        </w:r>
      </w:hyperlink>
    </w:p>
    <w:p>
      <w:pPr>
        <w:pStyle w:val="TOC2"/>
        <w:tabs>
          <w:tab w:val="right" w:leader="dot" w:pos="8306"/>
        </w:tabs>
      </w:pPr>
      <w:hyperlink w:anchor="_Toc25005" w:history="1">
        <w:r>
          <w:rPr>
            <w:rFonts w:ascii="仿宋" w:eastAsia="仿宋" w:hAnsi="仿宋" w:cs="仿宋" w:hint="eastAsia"/>
            <w:lang w:eastAsia="zh-CN"/>
          </w:rPr>
          <w:t>(二)、法务风险分析</w:t>
        </w:r>
        <w:r>
          <w:tab/>
        </w:r>
        <w:r>
          <w:fldChar w:fldCharType="begin"/>
        </w:r>
        <w:r>
          <w:instrText xml:space="preserve"> PAGEREF _Toc25005 \h </w:instrText>
        </w:r>
        <w:r>
          <w:fldChar w:fldCharType="separate"/>
        </w:r>
        <w:r>
          <w:t>48</w:t>
        </w:r>
        <w:r>
          <w:fldChar w:fldCharType="end"/>
        </w:r>
      </w:hyperlink>
    </w:p>
    <w:p>
      <w:pPr>
        <w:pStyle w:val="TOC2"/>
        <w:tabs>
          <w:tab w:val="right" w:leader="dot" w:pos="8306"/>
        </w:tabs>
      </w:pPr>
      <w:hyperlink w:anchor="_Toc2979" w:history="1">
        <w:r>
          <w:rPr>
            <w:rFonts w:ascii="仿宋" w:eastAsia="仿宋" w:hAnsi="仿宋" w:cs="仿宋" w:hint="eastAsia"/>
            <w:lang w:eastAsia="zh-CN"/>
          </w:rPr>
          <w:t>(三)、合同纠纷解决机制</w:t>
        </w:r>
        <w:r>
          <w:tab/>
        </w:r>
        <w:r>
          <w:fldChar w:fldCharType="begin"/>
        </w:r>
        <w:r>
          <w:instrText xml:space="preserve"> PAGEREF _Toc2979 \h </w:instrText>
        </w:r>
        <w:r>
          <w:fldChar w:fldCharType="separate"/>
        </w:r>
        <w:r>
          <w:t>48</w:t>
        </w:r>
        <w:r>
          <w:fldChar w:fldCharType="end"/>
        </w:r>
      </w:hyperlink>
    </w:p>
    <w:p>
      <w:pPr>
        <w:pStyle w:val="TOC1"/>
        <w:tabs>
          <w:tab w:val="right" w:leader="dot" w:pos="8306"/>
        </w:tabs>
      </w:pPr>
      <w:hyperlink w:anchor="_Toc529" w:history="1">
        <w:r>
          <w:rPr>
            <w:rFonts w:ascii="仿宋" w:eastAsia="仿宋" w:hAnsi="仿宋" w:cs="仿宋" w:hint="eastAsia"/>
            <w:lang w:eastAsia="zh-CN"/>
          </w:rPr>
          <w:t>十四、项目运营管理</w:t>
        </w:r>
        <w:r>
          <w:tab/>
        </w:r>
        <w:r>
          <w:fldChar w:fldCharType="begin"/>
        </w:r>
        <w:r>
          <w:instrText xml:space="preserve"> PAGEREF _Toc529 \h </w:instrText>
        </w:r>
        <w:r>
          <w:fldChar w:fldCharType="separate"/>
        </w:r>
        <w:r>
          <w:t>49</w:t>
        </w:r>
        <w:r>
          <w:fldChar w:fldCharType="end"/>
        </w:r>
      </w:hyperlink>
    </w:p>
    <w:p>
      <w:pPr>
        <w:pStyle w:val="TOC2"/>
        <w:tabs>
          <w:tab w:val="right" w:leader="dot" w:pos="8306"/>
        </w:tabs>
      </w:pPr>
      <w:hyperlink w:anchor="_Toc3142" w:history="1">
        <w:r>
          <w:rPr>
            <w:rFonts w:ascii="仿宋" w:eastAsia="仿宋" w:hAnsi="仿宋" w:cs="仿宋" w:hint="eastAsia"/>
            <w:lang w:eastAsia="zh-CN"/>
          </w:rPr>
          <w:t>(一)、项目管理体系建设</w:t>
        </w:r>
        <w:r>
          <w:tab/>
        </w:r>
        <w:r>
          <w:fldChar w:fldCharType="begin"/>
        </w:r>
        <w:r>
          <w:instrText xml:space="preserve"> PAGEREF _Toc3142 \h </w:instrText>
        </w:r>
        <w:r>
          <w:fldChar w:fldCharType="separate"/>
        </w:r>
        <w:r>
          <w:t>49</w:t>
        </w:r>
        <w:r>
          <w:fldChar w:fldCharType="end"/>
        </w:r>
      </w:hyperlink>
    </w:p>
    <w:p>
      <w:pPr>
        <w:pStyle w:val="TOC2"/>
        <w:tabs>
          <w:tab w:val="right" w:leader="dot" w:pos="8306"/>
        </w:tabs>
      </w:pPr>
      <w:hyperlink w:anchor="_Toc1495" w:history="1">
        <w:r>
          <w:rPr>
            <w:rFonts w:ascii="仿宋" w:eastAsia="仿宋" w:hAnsi="仿宋" w:cs="仿宋" w:hint="eastAsia"/>
            <w:lang w:eastAsia="zh-CN"/>
          </w:rPr>
          <w:t>(二)、运营计划</w:t>
        </w:r>
        <w:r>
          <w:tab/>
        </w:r>
        <w:r>
          <w:fldChar w:fldCharType="begin"/>
        </w:r>
        <w:r>
          <w:instrText xml:space="preserve"> PAGEREF _Toc1495 \h </w:instrText>
        </w:r>
        <w:r>
          <w:fldChar w:fldCharType="separate"/>
        </w:r>
        <w:r>
          <w:t>50</w:t>
        </w:r>
        <w:r>
          <w:fldChar w:fldCharType="end"/>
        </w:r>
      </w:hyperlink>
    </w:p>
    <w:p>
      <w:pPr>
        <w:pStyle w:val="TOC2"/>
        <w:tabs>
          <w:tab w:val="right" w:leader="dot" w:pos="8306"/>
        </w:tabs>
      </w:pPr>
      <w:hyperlink w:anchor="_Toc28295" w:history="1">
        <w:r>
          <w:rPr>
            <w:rFonts w:ascii="仿宋" w:eastAsia="仿宋" w:hAnsi="仿宋" w:cs="仿宋" w:hint="eastAsia"/>
            <w:lang w:eastAsia="zh-CN"/>
          </w:rPr>
          <w:t>(三)、运营管理措施</w:t>
        </w:r>
        <w:r>
          <w:tab/>
        </w:r>
        <w:r>
          <w:fldChar w:fldCharType="begin"/>
        </w:r>
        <w:r>
          <w:instrText xml:space="preserve"> PAGEREF _Toc28295 \h </w:instrText>
        </w:r>
        <w:r>
          <w:fldChar w:fldCharType="separate"/>
        </w:r>
        <w:r>
          <w:t>51</w:t>
        </w:r>
        <w:r>
          <w:fldChar w:fldCharType="end"/>
        </w:r>
      </w:hyperlink>
    </w:p>
    <w:p>
      <w:pPr>
        <w:pStyle w:val="TOC2"/>
        <w:tabs>
          <w:tab w:val="right" w:leader="dot" w:pos="8306"/>
        </w:tabs>
      </w:pPr>
      <w:hyperlink w:anchor="_Toc6782" w:history="1">
        <w:r>
          <w:rPr>
            <w:rFonts w:ascii="仿宋" w:eastAsia="仿宋" w:hAnsi="仿宋" w:cs="仿宋" w:hint="eastAsia"/>
            <w:lang w:eastAsia="zh-CN"/>
          </w:rPr>
          <w:t>(四)、项目监测与改进</w:t>
        </w:r>
        <w:r>
          <w:tab/>
        </w:r>
        <w:r>
          <w:fldChar w:fldCharType="begin"/>
        </w:r>
        <w:r>
          <w:instrText xml:space="preserve"> PAGEREF _Toc6782 \h </w:instrText>
        </w:r>
        <w:r>
          <w:fldChar w:fldCharType="separate"/>
        </w:r>
        <w:r>
          <w:t>52</w:t>
        </w:r>
        <w:r>
          <w:fldChar w:fldCharType="end"/>
        </w:r>
      </w:hyperlink>
    </w:p>
    <w:p>
      <w:pPr>
        <w:pStyle w:val="TOC1"/>
        <w:tabs>
          <w:tab w:val="right" w:leader="dot" w:pos="8306"/>
        </w:tabs>
      </w:pPr>
      <w:hyperlink w:anchor="_Toc29178" w:history="1">
        <w:r>
          <w:rPr>
            <w:rFonts w:ascii="仿宋" w:eastAsia="仿宋" w:hAnsi="仿宋" w:cs="仿宋" w:hint="eastAsia"/>
            <w:lang w:eastAsia="zh-CN"/>
          </w:rPr>
          <w:t>十五、法律法规及环境影响评价</w:t>
        </w:r>
        <w:r>
          <w:tab/>
        </w:r>
        <w:r>
          <w:fldChar w:fldCharType="begin"/>
        </w:r>
        <w:r>
          <w:instrText xml:space="preserve"> PAGEREF _Toc29178 \h </w:instrText>
        </w:r>
        <w:r>
          <w:fldChar w:fldCharType="separate"/>
        </w:r>
        <w:r>
          <w:t>54</w:t>
        </w:r>
        <w:r>
          <w:fldChar w:fldCharType="end"/>
        </w:r>
      </w:hyperlink>
    </w:p>
    <w:p>
      <w:pPr>
        <w:pStyle w:val="TOC2"/>
        <w:tabs>
          <w:tab w:val="right" w:leader="dot" w:pos="8306"/>
        </w:tabs>
      </w:pPr>
      <w:hyperlink w:anchor="_Toc28942" w:history="1">
        <w:r>
          <w:rPr>
            <w:rFonts w:ascii="仿宋" w:eastAsia="仿宋" w:hAnsi="仿宋" w:cs="仿宋" w:hint="eastAsia"/>
            <w:lang w:eastAsia="zh-CN"/>
          </w:rPr>
          <w:t>(一)、法律法规的遵守</w:t>
        </w:r>
        <w:r>
          <w:tab/>
        </w:r>
        <w:r>
          <w:fldChar w:fldCharType="begin"/>
        </w:r>
        <w:r>
          <w:instrText xml:space="preserve"> PAGEREF _Toc28942 \h </w:instrText>
        </w:r>
        <w:r>
          <w:fldChar w:fldCharType="separate"/>
        </w:r>
        <w:r>
          <w:t>54</w:t>
        </w:r>
        <w:r>
          <w:fldChar w:fldCharType="end"/>
        </w:r>
      </w:hyperlink>
    </w:p>
    <w:p>
      <w:pPr>
        <w:pStyle w:val="TOC2"/>
        <w:tabs>
          <w:tab w:val="right" w:leader="dot" w:pos="8306"/>
        </w:tabs>
      </w:pPr>
      <w:hyperlink w:anchor="_Toc23590" w:history="1">
        <w:r>
          <w:rPr>
            <w:rFonts w:ascii="仿宋" w:eastAsia="仿宋" w:hAnsi="仿宋" w:cs="仿宋" w:hint="eastAsia"/>
            <w:lang w:eastAsia="zh-CN"/>
          </w:rPr>
          <w:t>(二)、环境影响评价</w:t>
        </w:r>
        <w:r>
          <w:tab/>
        </w:r>
        <w:r>
          <w:fldChar w:fldCharType="begin"/>
        </w:r>
        <w:r>
          <w:instrText xml:space="preserve"> PAGEREF _Toc23590 \h </w:instrText>
        </w:r>
        <w:r>
          <w:fldChar w:fldCharType="separate"/>
        </w:r>
        <w:r>
          <w:t>55</w:t>
        </w:r>
        <w:r>
          <w:fldChar w:fldCharType="end"/>
        </w:r>
      </w:hyperlink>
    </w:p>
    <w:p>
      <w:pPr>
        <w:pStyle w:val="TOC2"/>
        <w:tabs>
          <w:tab w:val="right" w:leader="dot" w:pos="8306"/>
        </w:tabs>
      </w:pPr>
      <w:hyperlink w:anchor="_Toc14101" w:history="1">
        <w:r>
          <w:rPr>
            <w:rFonts w:ascii="仿宋" w:eastAsia="仿宋" w:hAnsi="仿宋" w:cs="仿宋" w:hint="eastAsia"/>
            <w:lang w:eastAsia="zh-CN"/>
          </w:rPr>
          <w:t>(三)、环保手续办理</w:t>
        </w:r>
        <w:r>
          <w:tab/>
        </w:r>
        <w:r>
          <w:fldChar w:fldCharType="begin"/>
        </w:r>
        <w:r>
          <w:instrText xml:space="preserve"> PAGEREF _Toc14101 \h </w:instrText>
        </w:r>
        <w:r>
          <w:fldChar w:fldCharType="separate"/>
        </w:r>
        <w:r>
          <w:t>56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09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云安全服务市场需求，保持技术和管理上的创新。我们明确表示申请的资金将专注于支持和实现组织的核心目标与战略，进而实现长期发展。云安全服务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21411"/>
      <w:r>
        <w:rPr>
          <w:rFonts w:ascii="仿宋" w:eastAsia="仿宋" w:hAnsi="仿宋" w:cs="仿宋" w:hint="eastAsia"/>
          <w:sz w:val="28"/>
          <w:lang w:eastAsia="zh-CN"/>
        </w:rPr>
        <w:t>一、建设内容与产品方案</w:t>
      </w:r>
      <w:bookmarkEnd w:id="2"/>
    </w:p>
    <w:p>
      <w:pPr>
        <w:pStyle w:val="Heading2"/>
        <w:rPr>
          <w:rFonts w:ascii="仿宋" w:eastAsia="仿宋" w:hAnsi="仿宋" w:cs="仿宋" w:hint="eastAsia"/>
          <w:lang w:eastAsia="zh-CN"/>
        </w:rPr>
      </w:pPr>
      <w:bookmarkStart w:id="3" w:name="_Toc5148"/>
      <w:r>
        <w:rPr>
          <w:rFonts w:ascii="仿宋" w:eastAsia="仿宋" w:hAnsi="仿宋" w:cs="仿宋" w:hint="eastAsia"/>
          <w:lang w:eastAsia="zh-CN"/>
        </w:rPr>
        <w:t>(一)、建设规模及主要建设内容</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云安全服务项目总用地面积为XX平方米，相当于XX亩，按照规划，整个场区总建筑面积预计为XX平方米。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4" w:name="_Toc31124"/>
      <w:r>
        <w:rPr>
          <w:rFonts w:ascii="仿宋" w:eastAsia="仿宋" w:hAnsi="仿宋" w:cs="仿宋" w:hint="eastAsia"/>
          <w:sz w:val="28"/>
          <w:lang w:eastAsia="zh-CN"/>
        </w:rPr>
        <w:t>(二)、云安全服务产品规划方案及生产纲领</w:t>
      </w:r>
      <w:bookmarkEnd w:id="4"/>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云安全服务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5" w:name="_Toc28401"/>
      <w:r>
        <w:rPr>
          <w:rFonts w:ascii="仿宋" w:eastAsia="仿宋" w:hAnsi="仿宋" w:cs="仿宋" w:hint="eastAsia"/>
          <w:sz w:val="28"/>
          <w:lang w:eastAsia="zh-CN"/>
        </w:rPr>
        <w:t>二、项目概要</w:t>
      </w:r>
      <w:bookmarkEnd w:id="5"/>
    </w:p>
    <w:p>
      <w:pPr>
        <w:pStyle w:val="Heading2"/>
        <w:rPr>
          <w:rFonts w:ascii="仿宋" w:eastAsia="仿宋" w:hAnsi="仿宋" w:cs="仿宋" w:hint="eastAsia"/>
          <w:lang w:eastAsia="zh-CN"/>
        </w:rPr>
      </w:pPr>
      <w:bookmarkStart w:id="6" w:name="_Toc3646"/>
      <w:r>
        <w:rPr>
          <w:rFonts w:ascii="仿宋" w:eastAsia="仿宋" w:hAnsi="仿宋" w:cs="仿宋" w:hint="eastAsia"/>
          <w:lang w:eastAsia="zh-CN"/>
        </w:rPr>
        <w:t>(一)、项目名称及建设性质</w:t>
      </w:r>
      <w:bookmarkEnd w:id="6"/>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项目建设性质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云安全服务项目为扩建项目</w:t>
      </w:r>
    </w:p>
    <w:p>
      <w:pPr>
        <w:pStyle w:val="Heading2"/>
        <w:ind w:firstLine="560" w:firstLineChars="200"/>
        <w:rPr>
          <w:rFonts w:ascii="仿宋" w:eastAsia="仿宋" w:hAnsi="仿宋" w:cs="仿宋" w:hint="eastAsia"/>
          <w:sz w:val="28"/>
          <w:lang w:eastAsia="zh-CN"/>
        </w:rPr>
      </w:pPr>
      <w:bookmarkStart w:id="7" w:name="_Toc8223"/>
      <w:r>
        <w:rPr>
          <w:rFonts w:ascii="仿宋" w:eastAsia="仿宋" w:hAnsi="仿宋" w:cs="仿宋" w:hint="eastAsia"/>
          <w:sz w:val="28"/>
          <w:lang w:eastAsia="zh-CN"/>
        </w:rPr>
        <w:t>(二)、项目主办方</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承办单位名称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XXX（集团）有限公司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项目联系人</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项目建设单位概况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云安全服务公司秉持信誉至上、打造品牌的经营理念，以优质服务博取市场信赖。始终奉行以人为本的原则，坚持以“服务为先、品质为本、创新为灵魂、共赢为道”的经营理念。遵循客户需求为中心，秉承高端产品策略，不断提升服务价值。公司奉行“唯才是用、唯德重用”的人才理念，致力于为客户提供量身定制的解决方案，以满足高端市场对品质的高度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依据相关法规，制定并通过了董事会议事规则，对董事会的职权、召集、提案、出席、议事、表决、决议及会议记录等进行规范。秉持“人本、诚信、创新、共赢”的经营理念，以市场为导向、客户为中心的服务宗旨，竭诚为国内外客户提供高品质产品和一流服务。公司注重员工的民主管理、参与和监督，建立了工会组织，通过规范的制度和程序提升企业的民主管理水平。公司围绕战略和高质量发展，致力于提高员工素质和履职能力，深化培训改革，以实现员工成长与公司发展的良性互动。</w:t>
      </w:r>
    </w:p>
    <w:p>
      <w:pPr>
        <w:pStyle w:val="Heading2"/>
        <w:ind w:firstLine="560" w:firstLineChars="200"/>
        <w:rPr>
          <w:rFonts w:ascii="仿宋" w:eastAsia="仿宋" w:hAnsi="仿宋" w:cs="仿宋" w:hint="eastAsia"/>
          <w:sz w:val="28"/>
          <w:lang w:eastAsia="zh-CN"/>
        </w:rPr>
      </w:pPr>
      <w:bookmarkStart w:id="8" w:name="_Toc4436"/>
      <w:r>
        <w:rPr>
          <w:rFonts w:ascii="仿宋" w:eastAsia="仿宋" w:hAnsi="仿宋" w:cs="仿宋" w:hint="eastAsia"/>
          <w:sz w:val="28"/>
          <w:lang w:eastAsia="zh-CN"/>
        </w:rPr>
        <w:t>(三)、云安全服务项目定位及建设原因</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一、云安全服务项目定位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定位为具有创新性、可持续性和市场竞争力的扩建项目。旨在满足市场需求，提升公司整体业务水平，巩固并扩大市场份额。云安全服务项目将紧密结合公司自身技术优势，致力于打造高附加值、高品质的产品与服务。</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二、建设理由</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市场需求增长： 针对市场对相关产品和服务的不断增长的需求，扩建项目将有力地满足潜在客户的日益提升的要求，加强市场占有率。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技术创新和升级： 云安全服务项目将以技术研发为驱动，推动公司产品线的技术创新和升级，确保公司在激烈的市场竞争中始终保持技术优势。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提升产能和效益： 扩建项目将提高公司整体产能，降低生产成本，提升生产效益，有助于进一步提高公司的盈利水平。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拓展市场份额： 通过云安全服务项目的实施，公司将在当前市场的基础上拓展更多的业务领域，增加新的市场份额，促使公司业务全面发展。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顺应云安全服务行业趋势： 扩建云安全服务项目将有助于公司更好地适应云安全服务行业的发展趋势，提前布局未来市场，确保公司在市场动荡中稳健发展。</w:t>
      </w:r>
    </w:p>
    <w:p>
      <w:pPr>
        <w:pStyle w:val="Heading2"/>
        <w:ind w:firstLine="560" w:firstLineChars="200"/>
        <w:rPr>
          <w:rFonts w:ascii="仿宋" w:eastAsia="仿宋" w:hAnsi="仿宋" w:cs="仿宋" w:hint="eastAsia"/>
          <w:sz w:val="28"/>
          <w:lang w:eastAsia="zh-CN"/>
        </w:rPr>
      </w:pPr>
      <w:bookmarkStart w:id="9" w:name="_Toc9883"/>
      <w:r>
        <w:rPr>
          <w:rFonts w:ascii="仿宋" w:eastAsia="仿宋" w:hAnsi="仿宋" w:cs="仿宋" w:hint="eastAsia"/>
          <w:sz w:val="28"/>
          <w:lang w:eastAsia="zh-CN"/>
        </w:rPr>
        <w:t>(四)、云安全服务项目选址及背景</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云安全服务项目选址于XX（具体选址以最终确定方案为准），占地面积约XXX亩。项目规划建设区域地理位置得天独厚，交通便利，电力、供排水、通讯等公用设施条件齐全，非常适宜云安全服务项目的建设。</w:t>
      </w:r>
    </w:p>
    <w:p>
      <w:pPr>
        <w:pStyle w:val="Heading2"/>
        <w:ind w:firstLine="560" w:firstLineChars="200"/>
        <w:rPr>
          <w:rFonts w:ascii="仿宋" w:eastAsia="仿宋" w:hAnsi="仿宋" w:cs="仿宋" w:hint="eastAsia"/>
          <w:sz w:val="28"/>
          <w:lang w:eastAsia="zh-CN"/>
        </w:rPr>
      </w:pPr>
      <w:bookmarkStart w:id="10" w:name="_Toc21442"/>
      <w:r>
        <w:rPr>
          <w:rFonts w:ascii="仿宋" w:eastAsia="仿宋" w:hAnsi="仿宋" w:cs="仿宋" w:hint="eastAsia"/>
          <w:sz w:val="28"/>
          <w:lang w:eastAsia="zh-CN"/>
        </w:rPr>
        <w:t>(五)、云安全服务项目生产规模概述</w:t>
      </w:r>
      <w:bookmarkEnd w:id="10"/>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云安全服务项目旨在实现规模化生产，以满足市场需求并提高竞争力。根据初步规划，云安全服务项目的年产能将达到XXX（具体数字以最终确定方案为准），主要生产包括XXX（具体产品或服务）等。生产规模的确定充分考虑市场需求、技术水平以及资源供应情况，旨在实现最优的产能配置和经济效益。项目将采用先进的生产工艺和设备，以提高生产效率和产品质量，同时注重资源的合理利用，致力于实现可持续的生产和发展。</w:t>
      </w:r>
    </w:p>
    <w:p>
      <w:pPr>
        <w:pStyle w:val="Heading2"/>
        <w:ind w:firstLine="560" w:firstLineChars="200"/>
        <w:rPr>
          <w:rFonts w:ascii="仿宋" w:eastAsia="仿宋" w:hAnsi="仿宋" w:cs="仿宋" w:hint="eastAsia"/>
          <w:sz w:val="28"/>
          <w:lang w:eastAsia="zh-CN"/>
        </w:rPr>
      </w:pPr>
      <w:bookmarkStart w:id="11" w:name="_Toc20039"/>
      <w:r>
        <w:rPr>
          <w:rFonts w:ascii="仿宋" w:eastAsia="仿宋" w:hAnsi="仿宋" w:cs="仿宋" w:hint="eastAsia"/>
          <w:sz w:val="28"/>
          <w:lang w:eastAsia="zh-CN"/>
        </w:rPr>
        <w:t>(六)、建筑规模与设计要点</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期云安全服务项目的总建筑面积为XXX平方米，包括生产工程占据XXX平方米、仓储工程占据XXX平方米、行政办公及生活服务设施占据XXX平方米，以及公共工程占据XXX平方米。这样的划分旨在充分满足项目各项功能需求，确保生产、仓储、行政和公共服务等方面的协调运作，提高整体工程的运营效率。</w:t>
      </w:r>
    </w:p>
    <w:p>
      <w:pPr>
        <w:pStyle w:val="Heading2"/>
        <w:ind w:firstLine="560" w:firstLineChars="200"/>
        <w:rPr>
          <w:rFonts w:ascii="仿宋" w:eastAsia="仿宋" w:hAnsi="仿宋" w:cs="仿宋" w:hint="eastAsia"/>
          <w:sz w:val="28"/>
          <w:lang w:eastAsia="zh-CN"/>
        </w:rPr>
      </w:pPr>
      <w:bookmarkStart w:id="12" w:name="_Toc15873"/>
      <w:r>
        <w:rPr>
          <w:rFonts w:ascii="仿宋" w:eastAsia="仿宋" w:hAnsi="仿宋" w:cs="仿宋" w:hint="eastAsia"/>
          <w:sz w:val="28"/>
          <w:lang w:eastAsia="zh-CN"/>
        </w:rPr>
        <w:t>(七)、环境影响考察</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大气环境： 调查云安全服务项目可能对大气质量产生的影响，包括废气排放、空气颗粒物扬尘等，采取措施确保空气环境质量符合相关标准。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水体环境： 分析云安全服务项目对地表水和地下水的潜在影响，考虑废水排放、水资源利用情况，制定水环境保护措施，确保水体质量不受明显影响。</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土壤环境：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研究云安全服务项目可能对土壤的影响，尤其是对于可能产生的污染物，采取土壤保护和修复措施，确保土壤资源可持续利用。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生态环境： 评估云安全服务项目对生态系统的潜在冲击，包括对植被、动物、微生物等的影响，制定生态保护方案，最大限度地减小对生态环境的不良影响。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噪声与振动： 考察项目可能产生的噪声和振动，采取合适的隔音和减振技术，以确保不会对周边居民和生态系统造成过度干扰。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社会经济影响： 研究云安全服务项目对当地社区和居民的潜在经济和社会影响，确保项目的实施不会对当地居民的正常生活和社会秩序产生负面影响。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文化遗产： 对项目周边可能存在的文化和历史遗产进行调查，采取措施确保项目施工和运营不会对这些遗产造成损害。</w:t>
      </w:r>
    </w:p>
    <w:p>
      <w:pPr>
        <w:pStyle w:val="Heading2"/>
        <w:ind w:firstLine="560" w:firstLineChars="200"/>
        <w:rPr>
          <w:rFonts w:ascii="仿宋" w:eastAsia="仿宋" w:hAnsi="仿宋" w:cs="仿宋" w:hint="eastAsia"/>
          <w:sz w:val="28"/>
          <w:lang w:eastAsia="zh-CN"/>
        </w:rPr>
      </w:pPr>
      <w:bookmarkStart w:id="13" w:name="_Toc24935"/>
      <w:r>
        <w:rPr>
          <w:rFonts w:ascii="仿宋" w:eastAsia="仿宋" w:hAnsi="仿宋" w:cs="仿宋" w:hint="eastAsia"/>
          <w:sz w:val="28"/>
          <w:lang w:eastAsia="zh-CN"/>
        </w:rPr>
        <w:t>(八)、项目总投资与资金结构</w:t>
      </w:r>
      <w:bookmarkEnd w:id="13"/>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(一)云安全服务项目总投资构成详解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云安全服务项目的总投资主要分为三部分，包括建设投资、建设期利息以及流动资金。经过谨慎的财务估算，项目的总投资为XX万元。具体而言，建设投资占总投资的XXX%，达到XX万元；建设期利息占总投资的XXX%，达到XX万元；而流动资金占总投资的XXX%，达到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(二)建设投资详细分项</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项目的建设投资共计XX万元，其中包括工程费用、工程建设其他费用和预备费三个主要部分。具体来说，工程费用达到XX万元，工程建设其他费用为XX万元，而预备费为XX万元。这样的分项明细有助于更全面地了解项目的资金运作和利用情况，确保各项投资得到充分覆盖和有效管理。</w:t>
      </w:r>
    </w:p>
    <w:p>
      <w:pPr>
        <w:pStyle w:val="Heading2"/>
        <w:ind w:firstLine="560" w:firstLineChars="200"/>
        <w:rPr>
          <w:rFonts w:ascii="仿宋" w:eastAsia="仿宋" w:hAnsi="仿宋" w:cs="仿宋" w:hint="eastAsia"/>
          <w:sz w:val="28"/>
          <w:lang w:eastAsia="zh-CN"/>
        </w:rPr>
      </w:pPr>
      <w:bookmarkStart w:id="14" w:name="_Toc11816"/>
      <w:r>
        <w:rPr>
          <w:rFonts w:ascii="仿宋" w:eastAsia="仿宋" w:hAnsi="仿宋" w:cs="仿宋" w:hint="eastAsia"/>
          <w:sz w:val="28"/>
          <w:lang w:eastAsia="zh-CN"/>
        </w:rPr>
        <w:t>(九)、资金筹措方案概述</w:t>
      </w:r>
      <w:bookmarkEnd w:id="14"/>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云安全服务项目总投资为XXX万元。为确保资金的充裕，计划申请银行长期贷款XXX万元，以满足项目建设和运营的资金需求。其余部分将由企业自筹，以确保项目的资金结构合理、稳健。这一资金筹措方案旨在平衡债务和自有资金的比例，确保项目在资金方面的可持续性和灵活性。</w:t>
      </w:r>
    </w:p>
    <w:p>
      <w:pPr>
        <w:pStyle w:val="Heading2"/>
        <w:ind w:firstLine="560" w:firstLineChars="200"/>
        <w:rPr>
          <w:rFonts w:ascii="仿宋" w:eastAsia="仿宋" w:hAnsi="仿宋" w:cs="仿宋" w:hint="eastAsia"/>
          <w:sz w:val="28"/>
          <w:lang w:eastAsia="zh-CN"/>
        </w:rPr>
      </w:pPr>
      <w:bookmarkStart w:id="15" w:name="_Toc14072"/>
      <w:r>
        <w:rPr>
          <w:rFonts w:ascii="仿宋" w:eastAsia="仿宋" w:hAnsi="仿宋" w:cs="仿宋" w:hint="eastAsia"/>
          <w:sz w:val="28"/>
          <w:lang w:eastAsia="zh-CN"/>
        </w:rPr>
        <w:t>(十)、云安全服务项目经济效益预期规划</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云安全服务项目总投资构成分析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云安全服务项目总投资包括建设投资、建设期利息和流动资金。根据谨慎财务估算，项目总投资XX万元，其中：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建设投资：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建设期利息：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流动资金：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建设投资构成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云安全服务项目建设投资XX万元，包括工程费用、工程建设其他费用和预备费，其中：</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 工程费用：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工程建设其他费用：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预备费：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上述金额均以万元为单位。</w:t>
      </w:r>
    </w:p>
    <w:p>
      <w:pPr>
        <w:pStyle w:val="Heading2"/>
        <w:ind w:firstLine="560" w:firstLineChars="200"/>
        <w:rPr>
          <w:rFonts w:ascii="仿宋" w:eastAsia="仿宋" w:hAnsi="仿宋" w:cs="仿宋" w:hint="eastAsia"/>
          <w:sz w:val="28"/>
          <w:lang w:eastAsia="zh-CN"/>
        </w:rPr>
      </w:pPr>
      <w:bookmarkStart w:id="16" w:name="_Toc21375"/>
      <w:r>
        <w:rPr>
          <w:rFonts w:ascii="仿宋" w:eastAsia="仿宋" w:hAnsi="仿宋" w:cs="仿宋" w:hint="eastAsia"/>
          <w:sz w:val="28"/>
          <w:lang w:eastAsia="zh-CN"/>
        </w:rPr>
        <w:t>(十一)、云安全服务项目建设进度计划</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云安全服务项目将按照国家基本建设程序的相关法规和执行指南进行建设，建设期计划为XXX个月。</w:t>
      </w:r>
    </w:p>
    <w:p>
      <w:pPr>
        <w:pStyle w:val="Heading1"/>
        <w:ind w:firstLine="560" w:firstLineChars="200"/>
        <w:rPr>
          <w:rFonts w:ascii="仿宋" w:eastAsia="仿宋" w:hAnsi="仿宋" w:cs="仿宋" w:hint="eastAsia"/>
          <w:sz w:val="28"/>
          <w:lang w:eastAsia="zh-CN"/>
        </w:rPr>
      </w:pPr>
      <w:bookmarkStart w:id="17" w:name="_Toc3191"/>
      <w:r>
        <w:rPr>
          <w:rFonts w:ascii="仿宋" w:eastAsia="仿宋" w:hAnsi="仿宋" w:cs="仿宋" w:hint="eastAsia"/>
          <w:sz w:val="28"/>
          <w:lang w:eastAsia="zh-CN"/>
        </w:rPr>
        <w:t>三、项目后期运营与拓展</w:t>
      </w:r>
      <w:bookmarkEnd w:id="17"/>
    </w:p>
    <w:p>
      <w:pPr>
        <w:pStyle w:val="Heading2"/>
        <w:rPr>
          <w:rFonts w:ascii="仿宋" w:eastAsia="仿宋" w:hAnsi="仿宋" w:cs="仿宋" w:hint="eastAsia"/>
          <w:lang w:eastAsia="zh-CN"/>
        </w:rPr>
      </w:pPr>
      <w:bookmarkStart w:id="18" w:name="_Toc23445"/>
      <w:r>
        <w:rPr>
          <w:rFonts w:ascii="仿宋" w:eastAsia="仿宋" w:hAnsi="仿宋" w:cs="仿宋" w:hint="eastAsia"/>
          <w:lang w:eastAsia="zh-CN"/>
        </w:rPr>
        <w:t>(一)、后期运营计划</w:t>
      </w:r>
      <w:bookmarkEnd w:id="1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后期运营计划：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项目建设完成后，为确保项目能够稳健运营并取得长期成功，我们将制定详细的后期运营计划。该计划涵盖多个方面，包括设备运维、人员培训、市场推广、财务管理等，以确保项目在商业竞争激烈的市场中保持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设备运维：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完善的设备运维体系，包括定期的设备检查、维护和升级计划。通过使用先进的监测技术，我们能够实时监控设备状态，及时发现并解决潜在问题，确保项目的正常运行。此外，我们将与设备供应商建立紧密的合作关系，保障设备能够及时得到维修和更新，以保证项目在高效和可靠的基础上运营。</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2. 人员培训：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力资源是项目运营的核心。我们将实施定期的员工培训计划，包括新员工的入职培训、技能提升培训以及管理层的领导力培训等。培训内容将根据员工职责和岗位需求进行针对性制定，以确保团队始终具备应对市场变化和技术发展的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市场推广：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产品在市场中保持良好的知名度和竞争力，我们将实施精准的市场推广策略。这将包括在线和离线广告宣传、参与云安全服务行业展会、建立合作关系等多方面手段。我们将密切关注市场反馈，根据市场需求调整产品定位，并通过创新的市场活动提高品牌曝光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财务管理：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项目的财务稳健，我们将建立健全的财务管理体系。这将包括预算控制、成本分析、财务报告等多个方面。通过财务数据的及时分析，我们能够迅速发现潜在问题并采取有效措施，确保项目能够在财务上持续盈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品质管理：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品质是项目长期成功的基石。我们将实施全面的品质管理体系，包括产品质量监控、客户服务质量评估、内部流程优化等。通过建立质量标准和流程，我们将确保产品在市场中保持高品质，赢得客户的信赖。</w:t>
      </w:r>
    </w:p>
    <w:p>
      <w:pPr>
        <w:pStyle w:val="Heading2"/>
        <w:ind w:firstLine="560" w:firstLineChars="200"/>
        <w:rPr>
          <w:rFonts w:ascii="仿宋" w:eastAsia="仿宋" w:hAnsi="仿宋" w:cs="仿宋" w:hint="eastAsia"/>
          <w:sz w:val="28"/>
          <w:lang w:eastAsia="zh-CN"/>
        </w:rPr>
      </w:pPr>
      <w:bookmarkStart w:id="19" w:name="_Toc20247"/>
      <w:r>
        <w:rPr>
          <w:rFonts w:ascii="仿宋" w:eastAsia="仿宋" w:hAnsi="仿宋" w:cs="仿宋" w:hint="eastAsia"/>
          <w:sz w:val="28"/>
          <w:lang w:eastAsia="zh-CN"/>
        </w:rPr>
        <w:t>(二)、市场拓展与多元化发展</w:t>
      </w:r>
      <w:bookmarkEnd w:id="19"/>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通过不断寻找新的市场机会和业务领域，扩大项目的市场份额。这将包括开拓新的地理市场、扩展产品线、探索新的客户群体等。通过市场细分和定位，我们能够更好地满足不同市场需求，提高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多元化发展是为了降低经营风险和提高企业的生存能力。我们将推动项目的多元化发展，包括在现有业务领域内推出相关的附加产品或服务，或者进入与当前业务相关的新兴领域。多元化发展有助于项目在不同经济周期和市场波动中保持稳定，创造更多的增长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合作与联盟是项目后期运营的另一重要战略。我们将积极寻求与其他企业或机构的合作和联盟，以实现优势互补、资源共享、风险分担等多方面的合作关系。通过建立合作伙伴关系，我们可以更好地获取市场信息、降低采购成本、共同开发新产品等。这有助于提高项目的竞争力和创新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创新和研发是项目后期运营阶段持续注重的方面。通过投入更多资源进行新技术、新产品的研究和开发，我们可以不断提升产品的竞争力。创新也包括提升生产工艺、改进服务模式等方面，以满足市场和客户的不断变化的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客户关系管理对于项目的后期运营至关重要。我们将建立健全的客户关系管理体系，通过定期的客户反馈调查、客户服务改进等方式，保持对客户需求的敏感度，提高客户满意度，促进客户忠诚度，从而实现持续的业务增长。</w:t>
      </w:r>
    </w:p>
    <w:p>
      <w:pPr>
        <w:pStyle w:val="Heading2"/>
        <w:ind w:firstLine="560" w:firstLineChars="200"/>
        <w:rPr>
          <w:rFonts w:ascii="仿宋" w:eastAsia="仿宋" w:hAnsi="仿宋" w:cs="仿宋" w:hint="eastAsia"/>
          <w:sz w:val="28"/>
          <w:lang w:eastAsia="zh-CN"/>
        </w:rPr>
      </w:pPr>
      <w:bookmarkStart w:id="20" w:name="_Toc9519"/>
      <w:r>
        <w:rPr>
          <w:rFonts w:ascii="仿宋" w:eastAsia="仿宋" w:hAnsi="仿宋" w:cs="仿宋" w:hint="eastAsia"/>
          <w:sz w:val="28"/>
          <w:lang w:eastAsia="zh-CN"/>
        </w:rPr>
        <w:t>(三)、技术创新与升级计划</w:t>
      </w:r>
      <w:bookmarkEnd w:id="20"/>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随着科技的不断进步，技术创新和升级是项目后期运营的关键。我们将制定全面的技术创新与升级计划，以确保项目始终保持在云安全服务行业的前沿。以下是计划的主要内容：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现有技术评估与优化：</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在项目运营过程中，我们将对现有技术进行全面的评估，包括生产工艺、信息系统、设备设施等各个方面。通过评估，我们能够发现现有技术存在的潜在问题和瓶颈，并制定相应的优化方案。这可能包括引入新的生产工艺、优化现有系统的性能、提高设备的效率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新技术引入：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密切关注相关云安全服务行业的最新技术趋势，并考虑将先进技术引入到项目中。这可能涉及到新型生产设备的采购，信息系统的更新，以及先进的数据分析和人工智能技术的应用等。通过引入新技术，我们可以提高生产效率、降低成本、提升产品质量，从而增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研发投入与创新平台建设：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项目将增加对研发的投入，建设创新平台，支持技术创新和新产品的研发。我们将设立专门的研发团队，聚焦于关键技术领域，推动新产品的开发。同时，我们将积极参与云安全服务行业内的技术合作与交流，与科研机构建立合作关系，获取最新的研究成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员工培训与技能提升：</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 xml:space="preserve">   为确保新技术的有效运用，我们将实施全员培训计划，提升员工的技术水平和创新意识。这包括技术人员的专业培训、操作人员的技能提升等。通过培训，我们旨在构建一支高素质、创新能力强的团队，以适应技术创新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设备升级与智能化改造：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针对项目的生产设备，我们将定期进行检修和维护，并考虑设备的升级和智能化改造。引入先进的传感技术、自动化控制系统等，提高设备的智能化水平，降低能耗，提高生产效率。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绿色技术应用：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我们将关注环保和可持续发展的要求，探索绿色技术的应用。这可能包括废弃物的资源化利用、清洁生产技术的采用等，以减轻项目对环境的影响，提升企业的社会责任感。</w:t>
      </w:r>
    </w:p>
    <w:p>
      <w:pPr>
        <w:pStyle w:val="Heading1"/>
        <w:ind w:firstLine="560" w:firstLineChars="200"/>
        <w:rPr>
          <w:rFonts w:ascii="仿宋" w:eastAsia="仿宋" w:hAnsi="仿宋" w:cs="仿宋" w:hint="eastAsia"/>
          <w:sz w:val="28"/>
          <w:lang w:eastAsia="zh-CN"/>
        </w:rPr>
      </w:pPr>
      <w:bookmarkStart w:id="21" w:name="_Toc22396"/>
      <w:r>
        <w:rPr>
          <w:rFonts w:ascii="仿宋" w:eastAsia="仿宋" w:hAnsi="仿宋" w:cs="仿宋" w:hint="eastAsia"/>
          <w:sz w:val="28"/>
          <w:lang w:eastAsia="zh-CN"/>
        </w:rPr>
        <w:t>四、云安全服务企业概貌</w:t>
      </w:r>
      <w:bookmarkEnd w:id="21"/>
    </w:p>
    <w:p>
      <w:pPr>
        <w:pStyle w:val="Heading2"/>
        <w:rPr>
          <w:rFonts w:ascii="仿宋" w:eastAsia="仿宋" w:hAnsi="仿宋" w:cs="仿宋" w:hint="eastAsia"/>
          <w:lang w:eastAsia="zh-CN"/>
        </w:rPr>
      </w:pPr>
      <w:bookmarkStart w:id="22" w:name="_Toc3978"/>
      <w:r>
        <w:rPr>
          <w:rFonts w:ascii="仿宋" w:eastAsia="仿宋" w:hAnsi="仿宋" w:cs="仿宋" w:hint="eastAsia"/>
          <w:lang w:eastAsia="zh-CN"/>
        </w:rPr>
        <w:t>(一)、云安全服务企业基础信息</w:t>
      </w:r>
      <w:bookmarkEnd w:id="2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1.公司名称：XXX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法定代表人： 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注册资本：XXX万元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统一社会信用代码：XXXXXXXXXXXXX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登记机关：XXX市场监督管理局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成立日期：20XX-XX-XX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营业期限：20XX-XX-XX 至无固定期限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注册地址：XX市XX区XX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https://d.book118.com/845344032233011120</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云安全服务资金需求报告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云安全服务资金需求报告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云安全服务资金需求报告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云安全服务资金需求报告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云安全服务资金需求报告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云安全服务资金需求报告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云安全服务资金需求报告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云安全服务资金需求报告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云安全服务资金需求报告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云安全服务资金需求报告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云安全服务资金需求报告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云安全服务资金需求报告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云安全服务资金需求报告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云安全服务资金需求报告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云安全服务资金需求报告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CF0A19"/>
    <w:rsid w:val="282E6701"/>
    <w:rsid w:val="3E675B86"/>
    <w:rsid w:val="44335160"/>
    <w:rsid w:val="497C50C6"/>
    <w:rsid w:val="59204A0B"/>
    <w:rsid w:val="5D2D2508"/>
    <w:rsid w:val="689E7DA6"/>
    <w:rsid w:val="69CF0A19"/>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45344032233011120"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2024-02-10T00:51:00Z</dcterms:created>
  <dcterms:modified xsi:type="dcterms:W3CDTF">2024-02-10T00:51:21Z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2B66E1D882F14AF7B33956DCBCF51CBC_11</vt:lpwstr>
  </property>
  <property fmtid="{D5CDD505-2E9C-101B-9397-08002B2CF9AE}" pid="3" name="KSOProductBuildVer">
    <vt:lpwstr>2052-12.1.0.16250</vt:lpwstr>
  </property>
</Properties>
</file>