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麻疹疫苗投资申请报告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733" w:history="1">
        <w:r>
          <w:rPr>
            <w:rFonts w:ascii="仿宋" w:eastAsia="仿宋" w:hAnsi="仿宋" w:cs="仿宋" w:hint="eastAsia"/>
            <w:lang w:eastAsia="zh-CN"/>
          </w:rPr>
          <w:t>概论</w:t>
        </w:r>
        <w:r>
          <w:tab/>
        </w:r>
        <w:r>
          <w:fldChar w:fldCharType="begin"/>
        </w:r>
        <w:r>
          <w:instrText xml:space="preserve"> PAGEREF _Toc28733 \h </w:instrText>
        </w:r>
        <w:r>
          <w:fldChar w:fldCharType="separate"/>
        </w:r>
        <w:r>
          <w:t>3</w:t>
        </w:r>
        <w:r>
          <w:fldChar w:fldCharType="end"/>
        </w:r>
      </w:hyperlink>
    </w:p>
    <w:p>
      <w:pPr>
        <w:pStyle w:val="TOC1"/>
        <w:tabs>
          <w:tab w:val="right" w:leader="dot" w:pos="8306"/>
        </w:tabs>
      </w:pPr>
      <w:hyperlink w:anchor="_Toc4187" w:history="1">
        <w:r>
          <w:rPr>
            <w:rFonts w:ascii="仿宋" w:eastAsia="仿宋" w:hAnsi="仿宋" w:cs="仿宋" w:hint="eastAsia"/>
            <w:lang w:eastAsia="zh-CN"/>
          </w:rPr>
          <w:t>一、麻疹疫苗行业发展分析</w:t>
        </w:r>
        <w:r>
          <w:tab/>
        </w:r>
        <w:r>
          <w:fldChar w:fldCharType="begin"/>
        </w:r>
        <w:r>
          <w:instrText xml:space="preserve"> PAGEREF _Toc4187 \h </w:instrText>
        </w:r>
        <w:r>
          <w:fldChar w:fldCharType="separate"/>
        </w:r>
        <w:r>
          <w:t>3</w:t>
        </w:r>
        <w:r>
          <w:fldChar w:fldCharType="end"/>
        </w:r>
      </w:hyperlink>
    </w:p>
    <w:p>
      <w:pPr>
        <w:pStyle w:val="TOC2"/>
        <w:tabs>
          <w:tab w:val="right" w:leader="dot" w:pos="8306"/>
        </w:tabs>
      </w:pPr>
      <w:hyperlink w:anchor="_Toc16751" w:history="1">
        <w:r>
          <w:rPr>
            <w:rFonts w:ascii="仿宋" w:eastAsia="仿宋" w:hAnsi="仿宋" w:cs="仿宋" w:hint="eastAsia"/>
            <w:lang w:eastAsia="zh-CN"/>
          </w:rPr>
          <w:t>(一)、麻疹疫苗行业发展总体概况</w:t>
        </w:r>
        <w:r>
          <w:tab/>
        </w:r>
        <w:r>
          <w:fldChar w:fldCharType="begin"/>
        </w:r>
        <w:r>
          <w:instrText xml:space="preserve"> PAGEREF _Toc16751 \h </w:instrText>
        </w:r>
        <w:r>
          <w:fldChar w:fldCharType="separate"/>
        </w:r>
        <w:r>
          <w:t>3</w:t>
        </w:r>
        <w:r>
          <w:fldChar w:fldCharType="end"/>
        </w:r>
      </w:hyperlink>
    </w:p>
    <w:p>
      <w:pPr>
        <w:pStyle w:val="TOC2"/>
        <w:tabs>
          <w:tab w:val="right" w:leader="dot" w:pos="8306"/>
        </w:tabs>
      </w:pPr>
      <w:hyperlink w:anchor="_Toc18781" w:history="1">
        <w:r>
          <w:rPr>
            <w:rFonts w:ascii="仿宋" w:eastAsia="仿宋" w:hAnsi="仿宋" w:cs="仿宋" w:hint="eastAsia"/>
            <w:lang w:eastAsia="zh-CN"/>
          </w:rPr>
          <w:t>(二)、麻疹疫苗行业发展背景</w:t>
        </w:r>
        <w:r>
          <w:tab/>
        </w:r>
        <w:r>
          <w:fldChar w:fldCharType="begin"/>
        </w:r>
        <w:r>
          <w:instrText xml:space="preserve"> PAGEREF _Toc18781 \h </w:instrText>
        </w:r>
        <w:r>
          <w:fldChar w:fldCharType="separate"/>
        </w:r>
        <w:r>
          <w:t>3</w:t>
        </w:r>
        <w:r>
          <w:fldChar w:fldCharType="end"/>
        </w:r>
      </w:hyperlink>
    </w:p>
    <w:p>
      <w:pPr>
        <w:pStyle w:val="TOC2"/>
        <w:tabs>
          <w:tab w:val="right" w:leader="dot" w:pos="8306"/>
        </w:tabs>
      </w:pPr>
      <w:hyperlink w:anchor="_Toc12744" w:history="1">
        <w:r>
          <w:rPr>
            <w:rFonts w:ascii="仿宋" w:eastAsia="仿宋" w:hAnsi="仿宋" w:cs="仿宋" w:hint="eastAsia"/>
            <w:lang w:eastAsia="zh-CN"/>
          </w:rPr>
          <w:t>(三)、麻疹疫苗行业发展前景</w:t>
        </w:r>
        <w:r>
          <w:tab/>
        </w:r>
        <w:r>
          <w:fldChar w:fldCharType="begin"/>
        </w:r>
        <w:r>
          <w:instrText xml:space="preserve"> PAGEREF _Toc12744 \h </w:instrText>
        </w:r>
        <w:r>
          <w:fldChar w:fldCharType="separate"/>
        </w:r>
        <w:r>
          <w:t>4</w:t>
        </w:r>
        <w:r>
          <w:fldChar w:fldCharType="end"/>
        </w:r>
      </w:hyperlink>
    </w:p>
    <w:p>
      <w:pPr>
        <w:pStyle w:val="TOC1"/>
        <w:tabs>
          <w:tab w:val="right" w:leader="dot" w:pos="8306"/>
        </w:tabs>
      </w:pPr>
      <w:hyperlink w:anchor="_Toc17108" w:history="1">
        <w:r>
          <w:rPr>
            <w:rFonts w:ascii="仿宋" w:eastAsia="仿宋" w:hAnsi="仿宋" w:cs="仿宋" w:hint="eastAsia"/>
            <w:lang w:eastAsia="zh-CN"/>
          </w:rPr>
          <w:t>二、麻疹疫苗企业概貌</w:t>
        </w:r>
        <w:r>
          <w:tab/>
        </w:r>
        <w:r>
          <w:fldChar w:fldCharType="begin"/>
        </w:r>
        <w:r>
          <w:instrText xml:space="preserve"> PAGEREF _Toc17108 \h </w:instrText>
        </w:r>
        <w:r>
          <w:fldChar w:fldCharType="separate"/>
        </w:r>
        <w:r>
          <w:t>4</w:t>
        </w:r>
        <w:r>
          <w:fldChar w:fldCharType="end"/>
        </w:r>
      </w:hyperlink>
    </w:p>
    <w:p>
      <w:pPr>
        <w:pStyle w:val="TOC2"/>
        <w:tabs>
          <w:tab w:val="right" w:leader="dot" w:pos="8306"/>
        </w:tabs>
      </w:pPr>
      <w:hyperlink w:anchor="_Toc4085" w:history="1">
        <w:r>
          <w:rPr>
            <w:rFonts w:ascii="仿宋" w:eastAsia="仿宋" w:hAnsi="仿宋" w:cs="仿宋" w:hint="eastAsia"/>
            <w:lang w:eastAsia="zh-CN"/>
          </w:rPr>
          <w:t>(一)、麻疹疫苗企业基础信息</w:t>
        </w:r>
        <w:r>
          <w:tab/>
        </w:r>
        <w:r>
          <w:fldChar w:fldCharType="begin"/>
        </w:r>
        <w:r>
          <w:instrText xml:space="preserve"> PAGEREF _Toc4085 \h </w:instrText>
        </w:r>
        <w:r>
          <w:fldChar w:fldCharType="separate"/>
        </w:r>
        <w:r>
          <w:t>4</w:t>
        </w:r>
        <w:r>
          <w:fldChar w:fldCharType="end"/>
        </w:r>
      </w:hyperlink>
    </w:p>
    <w:p>
      <w:pPr>
        <w:pStyle w:val="TOC2"/>
        <w:tabs>
          <w:tab w:val="right" w:leader="dot" w:pos="8306"/>
        </w:tabs>
      </w:pPr>
      <w:hyperlink w:anchor="_Toc18992" w:history="1">
        <w:r>
          <w:rPr>
            <w:rFonts w:ascii="仿宋" w:eastAsia="仿宋" w:hAnsi="仿宋" w:cs="仿宋" w:hint="eastAsia"/>
            <w:lang w:eastAsia="zh-CN"/>
          </w:rPr>
          <w:t>(二)、麻疹疫苗企业简要介绍</w:t>
        </w:r>
        <w:r>
          <w:tab/>
        </w:r>
        <w:r>
          <w:fldChar w:fldCharType="begin"/>
        </w:r>
        <w:r>
          <w:instrText xml:space="preserve"> PAGEREF _Toc18992 \h </w:instrText>
        </w:r>
        <w:r>
          <w:fldChar w:fldCharType="separate"/>
        </w:r>
        <w:r>
          <w:t>5</w:t>
        </w:r>
        <w:r>
          <w:fldChar w:fldCharType="end"/>
        </w:r>
      </w:hyperlink>
    </w:p>
    <w:p>
      <w:pPr>
        <w:pStyle w:val="TOC2"/>
        <w:tabs>
          <w:tab w:val="right" w:leader="dot" w:pos="8306"/>
        </w:tabs>
      </w:pPr>
      <w:hyperlink w:anchor="_Toc3924" w:history="1">
        <w:r>
          <w:rPr>
            <w:rFonts w:ascii="仿宋" w:eastAsia="仿宋" w:hAnsi="仿宋" w:cs="仿宋" w:hint="eastAsia"/>
            <w:lang w:eastAsia="zh-CN"/>
          </w:rPr>
          <w:t>(三)、企业竞争优势概览</w:t>
        </w:r>
        <w:r>
          <w:tab/>
        </w:r>
        <w:r>
          <w:fldChar w:fldCharType="begin"/>
        </w:r>
        <w:r>
          <w:instrText xml:space="preserve"> PAGEREF _Toc3924 \h </w:instrText>
        </w:r>
        <w:r>
          <w:fldChar w:fldCharType="separate"/>
        </w:r>
        <w:r>
          <w:t>5</w:t>
        </w:r>
        <w:r>
          <w:fldChar w:fldCharType="end"/>
        </w:r>
      </w:hyperlink>
    </w:p>
    <w:p>
      <w:pPr>
        <w:pStyle w:val="TOC2"/>
        <w:tabs>
          <w:tab w:val="right" w:leader="dot" w:pos="8306"/>
        </w:tabs>
      </w:pPr>
      <w:hyperlink w:anchor="_Toc6747" w:history="1">
        <w:r>
          <w:rPr>
            <w:rFonts w:ascii="仿宋" w:eastAsia="仿宋" w:hAnsi="仿宋" w:cs="仿宋" w:hint="eastAsia"/>
            <w:lang w:eastAsia="zh-CN"/>
          </w:rPr>
          <w:t>(四)、麻疹疫苗企业财务数据要略</w:t>
        </w:r>
        <w:r>
          <w:tab/>
        </w:r>
        <w:r>
          <w:fldChar w:fldCharType="begin"/>
        </w:r>
        <w:r>
          <w:instrText xml:space="preserve"> PAGEREF _Toc6747 \h </w:instrText>
        </w:r>
        <w:r>
          <w:fldChar w:fldCharType="separate"/>
        </w:r>
        <w:r>
          <w:t>6</w:t>
        </w:r>
        <w:r>
          <w:fldChar w:fldCharType="end"/>
        </w:r>
      </w:hyperlink>
    </w:p>
    <w:p>
      <w:pPr>
        <w:pStyle w:val="TOC2"/>
        <w:tabs>
          <w:tab w:val="right" w:leader="dot" w:pos="8306"/>
        </w:tabs>
      </w:pPr>
      <w:hyperlink w:anchor="_Toc2080" w:history="1">
        <w:r>
          <w:rPr>
            <w:rFonts w:ascii="仿宋" w:eastAsia="仿宋" w:hAnsi="仿宋" w:cs="仿宋" w:hint="eastAsia"/>
            <w:lang w:eastAsia="zh-CN"/>
          </w:rPr>
          <w:t>(五)、核心团队成员简述</w:t>
        </w:r>
        <w:r>
          <w:tab/>
        </w:r>
        <w:r>
          <w:fldChar w:fldCharType="begin"/>
        </w:r>
        <w:r>
          <w:instrText xml:space="preserve"> PAGEREF _Toc2080 \h </w:instrText>
        </w:r>
        <w:r>
          <w:fldChar w:fldCharType="separate"/>
        </w:r>
        <w:r>
          <w:t>7</w:t>
        </w:r>
        <w:r>
          <w:fldChar w:fldCharType="end"/>
        </w:r>
      </w:hyperlink>
    </w:p>
    <w:p>
      <w:pPr>
        <w:pStyle w:val="TOC2"/>
        <w:tabs>
          <w:tab w:val="right" w:leader="dot" w:pos="8306"/>
        </w:tabs>
      </w:pPr>
      <w:hyperlink w:anchor="_Toc30642" w:history="1">
        <w:r>
          <w:rPr>
            <w:rFonts w:ascii="仿宋" w:eastAsia="仿宋" w:hAnsi="仿宋" w:cs="仿宋" w:hint="eastAsia"/>
            <w:lang w:eastAsia="zh-CN"/>
          </w:rPr>
          <w:t>(六)、麻疹疫苗企业经营宗旨阐述</w:t>
        </w:r>
        <w:r>
          <w:tab/>
        </w:r>
        <w:r>
          <w:fldChar w:fldCharType="begin"/>
        </w:r>
        <w:r>
          <w:instrText xml:space="preserve"> PAGEREF _Toc30642 \h </w:instrText>
        </w:r>
        <w:r>
          <w:fldChar w:fldCharType="separate"/>
        </w:r>
        <w:r>
          <w:t>8</w:t>
        </w:r>
        <w:r>
          <w:fldChar w:fldCharType="end"/>
        </w:r>
      </w:hyperlink>
    </w:p>
    <w:p>
      <w:pPr>
        <w:pStyle w:val="TOC2"/>
        <w:tabs>
          <w:tab w:val="right" w:leader="dot" w:pos="8306"/>
        </w:tabs>
      </w:pPr>
      <w:hyperlink w:anchor="_Toc3594" w:history="1">
        <w:r>
          <w:rPr>
            <w:rFonts w:ascii="仿宋" w:eastAsia="仿宋" w:hAnsi="仿宋" w:cs="仿宋" w:hint="eastAsia"/>
            <w:lang w:eastAsia="zh-CN"/>
          </w:rPr>
          <w:t>(七)、麻疹疫苗企业未来发展规划</w:t>
        </w:r>
        <w:r>
          <w:tab/>
        </w:r>
        <w:r>
          <w:fldChar w:fldCharType="begin"/>
        </w:r>
        <w:r>
          <w:instrText xml:space="preserve"> PAGEREF _Toc3594 \h </w:instrText>
        </w:r>
        <w:r>
          <w:fldChar w:fldCharType="separate"/>
        </w:r>
        <w:r>
          <w:t>8</w:t>
        </w:r>
        <w:r>
          <w:fldChar w:fldCharType="end"/>
        </w:r>
      </w:hyperlink>
    </w:p>
    <w:p>
      <w:pPr>
        <w:pStyle w:val="TOC1"/>
        <w:tabs>
          <w:tab w:val="right" w:leader="dot" w:pos="8306"/>
        </w:tabs>
      </w:pPr>
      <w:hyperlink w:anchor="_Toc11461" w:history="1">
        <w:r>
          <w:rPr>
            <w:rFonts w:ascii="仿宋" w:eastAsia="仿宋" w:hAnsi="仿宋" w:cs="仿宋" w:hint="eastAsia"/>
            <w:lang w:eastAsia="zh-CN"/>
          </w:rPr>
          <w:t>三、建设内容与产品方案</w:t>
        </w:r>
        <w:r>
          <w:tab/>
        </w:r>
        <w:r>
          <w:fldChar w:fldCharType="begin"/>
        </w:r>
        <w:r>
          <w:instrText xml:space="preserve"> PAGEREF _Toc11461 \h </w:instrText>
        </w:r>
        <w:r>
          <w:fldChar w:fldCharType="separate"/>
        </w:r>
        <w:r>
          <w:t>10</w:t>
        </w:r>
        <w:r>
          <w:fldChar w:fldCharType="end"/>
        </w:r>
      </w:hyperlink>
    </w:p>
    <w:p>
      <w:pPr>
        <w:pStyle w:val="TOC2"/>
        <w:tabs>
          <w:tab w:val="right" w:leader="dot" w:pos="8306"/>
        </w:tabs>
      </w:pPr>
      <w:hyperlink w:anchor="_Toc14464" w:history="1">
        <w:r>
          <w:rPr>
            <w:rFonts w:ascii="仿宋" w:eastAsia="仿宋" w:hAnsi="仿宋" w:cs="仿宋" w:hint="eastAsia"/>
            <w:lang w:eastAsia="zh-CN"/>
          </w:rPr>
          <w:t>(一)、建设规模及主要建设内容</w:t>
        </w:r>
        <w:r>
          <w:tab/>
        </w:r>
        <w:r>
          <w:fldChar w:fldCharType="begin"/>
        </w:r>
        <w:r>
          <w:instrText xml:space="preserve"> PAGEREF _Toc14464 \h </w:instrText>
        </w:r>
        <w:r>
          <w:fldChar w:fldCharType="separate"/>
        </w:r>
        <w:r>
          <w:t>10</w:t>
        </w:r>
        <w:r>
          <w:fldChar w:fldCharType="end"/>
        </w:r>
      </w:hyperlink>
    </w:p>
    <w:p>
      <w:pPr>
        <w:pStyle w:val="TOC2"/>
        <w:tabs>
          <w:tab w:val="right" w:leader="dot" w:pos="8306"/>
        </w:tabs>
      </w:pPr>
      <w:hyperlink w:anchor="_Toc30206" w:history="1">
        <w:r>
          <w:rPr>
            <w:rFonts w:ascii="仿宋" w:eastAsia="仿宋" w:hAnsi="仿宋" w:cs="仿宋" w:hint="eastAsia"/>
            <w:lang w:eastAsia="zh-CN"/>
          </w:rPr>
          <w:t>(二)、麻疹疫苗产品规划方案及生产纲领</w:t>
        </w:r>
        <w:r>
          <w:tab/>
        </w:r>
        <w:r>
          <w:fldChar w:fldCharType="begin"/>
        </w:r>
        <w:r>
          <w:instrText xml:space="preserve"> PAGEREF _Toc30206 \h </w:instrText>
        </w:r>
        <w:r>
          <w:fldChar w:fldCharType="separate"/>
        </w:r>
        <w:r>
          <w:t>10</w:t>
        </w:r>
        <w:r>
          <w:fldChar w:fldCharType="end"/>
        </w:r>
      </w:hyperlink>
    </w:p>
    <w:p>
      <w:pPr>
        <w:pStyle w:val="TOC1"/>
        <w:tabs>
          <w:tab w:val="right" w:leader="dot" w:pos="8306"/>
        </w:tabs>
      </w:pPr>
      <w:hyperlink w:anchor="_Toc4650" w:history="1">
        <w:r>
          <w:rPr>
            <w:rFonts w:ascii="仿宋" w:eastAsia="仿宋" w:hAnsi="仿宋" w:cs="仿宋" w:hint="eastAsia"/>
            <w:lang w:eastAsia="zh-CN"/>
          </w:rPr>
          <w:t>四、人才队伍建设</w:t>
        </w:r>
        <w:r>
          <w:tab/>
        </w:r>
        <w:r>
          <w:fldChar w:fldCharType="begin"/>
        </w:r>
        <w:r>
          <w:instrText xml:space="preserve"> PAGEREF _Toc4650 \h </w:instrText>
        </w:r>
        <w:r>
          <w:fldChar w:fldCharType="separate"/>
        </w:r>
        <w:r>
          <w:t>11</w:t>
        </w:r>
        <w:r>
          <w:fldChar w:fldCharType="end"/>
        </w:r>
      </w:hyperlink>
    </w:p>
    <w:p>
      <w:pPr>
        <w:pStyle w:val="TOC2"/>
        <w:tabs>
          <w:tab w:val="right" w:leader="dot" w:pos="8306"/>
        </w:tabs>
      </w:pPr>
      <w:hyperlink w:anchor="_Toc7075" w:history="1">
        <w:r>
          <w:rPr>
            <w:rFonts w:ascii="仿宋" w:eastAsia="仿宋" w:hAnsi="仿宋" w:cs="仿宋" w:hint="eastAsia"/>
            <w:lang w:eastAsia="zh-CN"/>
          </w:rPr>
          <w:t>(一)、人才引进与培养计划</w:t>
        </w:r>
        <w:r>
          <w:tab/>
        </w:r>
        <w:r>
          <w:fldChar w:fldCharType="begin"/>
        </w:r>
        <w:r>
          <w:instrText xml:space="preserve"> PAGEREF _Toc7075 \h </w:instrText>
        </w:r>
        <w:r>
          <w:fldChar w:fldCharType="separate"/>
        </w:r>
        <w:r>
          <w:t>11</w:t>
        </w:r>
        <w:r>
          <w:fldChar w:fldCharType="end"/>
        </w:r>
      </w:hyperlink>
    </w:p>
    <w:p>
      <w:pPr>
        <w:pStyle w:val="TOC2"/>
        <w:tabs>
          <w:tab w:val="right" w:leader="dot" w:pos="8306"/>
        </w:tabs>
      </w:pPr>
      <w:hyperlink w:anchor="_Toc4462" w:history="1">
        <w:r>
          <w:rPr>
            <w:rFonts w:ascii="仿宋" w:eastAsia="仿宋" w:hAnsi="仿宋" w:cs="仿宋" w:hint="eastAsia"/>
            <w:lang w:eastAsia="zh-CN"/>
          </w:rPr>
          <w:t>(二)、员工激励与福利政策</w:t>
        </w:r>
        <w:r>
          <w:tab/>
        </w:r>
        <w:r>
          <w:fldChar w:fldCharType="begin"/>
        </w:r>
        <w:r>
          <w:instrText xml:space="preserve"> PAGEREF _Toc4462 \h </w:instrText>
        </w:r>
        <w:r>
          <w:fldChar w:fldCharType="separate"/>
        </w:r>
        <w:r>
          <w:t>12</w:t>
        </w:r>
        <w:r>
          <w:fldChar w:fldCharType="end"/>
        </w:r>
      </w:hyperlink>
    </w:p>
    <w:p>
      <w:pPr>
        <w:pStyle w:val="TOC2"/>
        <w:tabs>
          <w:tab w:val="right" w:leader="dot" w:pos="8306"/>
        </w:tabs>
      </w:pPr>
      <w:hyperlink w:anchor="_Toc13524" w:history="1">
        <w:r>
          <w:rPr>
            <w:rFonts w:ascii="仿宋" w:eastAsia="仿宋" w:hAnsi="仿宋" w:cs="仿宋" w:hint="eastAsia"/>
            <w:lang w:eastAsia="zh-CN"/>
          </w:rPr>
          <w:t>(三)、团队建设与管理</w:t>
        </w:r>
        <w:r>
          <w:tab/>
        </w:r>
        <w:r>
          <w:fldChar w:fldCharType="begin"/>
        </w:r>
        <w:r>
          <w:instrText xml:space="preserve"> PAGEREF _Toc13524 \h </w:instrText>
        </w:r>
        <w:r>
          <w:fldChar w:fldCharType="separate"/>
        </w:r>
        <w:r>
          <w:t>13</w:t>
        </w:r>
        <w:r>
          <w:fldChar w:fldCharType="end"/>
        </w:r>
      </w:hyperlink>
    </w:p>
    <w:p>
      <w:pPr>
        <w:pStyle w:val="TOC1"/>
        <w:tabs>
          <w:tab w:val="right" w:leader="dot" w:pos="8306"/>
        </w:tabs>
      </w:pPr>
      <w:hyperlink w:anchor="_Toc18940" w:history="1">
        <w:r>
          <w:rPr>
            <w:rFonts w:ascii="仿宋" w:eastAsia="仿宋" w:hAnsi="仿宋" w:cs="仿宋" w:hint="eastAsia"/>
            <w:lang w:eastAsia="zh-CN"/>
          </w:rPr>
          <w:t>五、项目概要</w:t>
        </w:r>
        <w:r>
          <w:tab/>
        </w:r>
        <w:r>
          <w:fldChar w:fldCharType="begin"/>
        </w:r>
        <w:r>
          <w:instrText xml:space="preserve"> PAGEREF _Toc18940 \h </w:instrText>
        </w:r>
        <w:r>
          <w:fldChar w:fldCharType="separate"/>
        </w:r>
        <w:r>
          <w:t>14</w:t>
        </w:r>
        <w:r>
          <w:fldChar w:fldCharType="end"/>
        </w:r>
      </w:hyperlink>
    </w:p>
    <w:p>
      <w:pPr>
        <w:pStyle w:val="TOC2"/>
        <w:tabs>
          <w:tab w:val="right" w:leader="dot" w:pos="8306"/>
        </w:tabs>
      </w:pPr>
      <w:hyperlink w:anchor="_Toc9065" w:history="1">
        <w:r>
          <w:rPr>
            <w:rFonts w:ascii="仿宋" w:eastAsia="仿宋" w:hAnsi="仿宋" w:cs="仿宋" w:hint="eastAsia"/>
            <w:lang w:eastAsia="zh-CN"/>
          </w:rPr>
          <w:t>(一)、项目名称及建设性质</w:t>
        </w:r>
        <w:r>
          <w:tab/>
        </w:r>
        <w:r>
          <w:fldChar w:fldCharType="begin"/>
        </w:r>
        <w:r>
          <w:instrText xml:space="preserve"> PAGEREF _Toc9065 \h </w:instrText>
        </w:r>
        <w:r>
          <w:fldChar w:fldCharType="separate"/>
        </w:r>
        <w:r>
          <w:t>14</w:t>
        </w:r>
        <w:r>
          <w:fldChar w:fldCharType="end"/>
        </w:r>
      </w:hyperlink>
    </w:p>
    <w:p>
      <w:pPr>
        <w:pStyle w:val="TOC2"/>
        <w:tabs>
          <w:tab w:val="right" w:leader="dot" w:pos="8306"/>
        </w:tabs>
      </w:pPr>
      <w:hyperlink w:anchor="_Toc18339" w:history="1">
        <w:r>
          <w:rPr>
            <w:rFonts w:ascii="仿宋" w:eastAsia="仿宋" w:hAnsi="仿宋" w:cs="仿宋" w:hint="eastAsia"/>
            <w:lang w:eastAsia="zh-CN"/>
          </w:rPr>
          <w:t>(二)、项目主办方</w:t>
        </w:r>
        <w:r>
          <w:tab/>
        </w:r>
        <w:r>
          <w:fldChar w:fldCharType="begin"/>
        </w:r>
        <w:r>
          <w:instrText xml:space="preserve"> PAGEREF _Toc18339 \h </w:instrText>
        </w:r>
        <w:r>
          <w:fldChar w:fldCharType="separate"/>
        </w:r>
        <w:r>
          <w:t>14</w:t>
        </w:r>
        <w:r>
          <w:fldChar w:fldCharType="end"/>
        </w:r>
      </w:hyperlink>
    </w:p>
    <w:p>
      <w:pPr>
        <w:pStyle w:val="TOC2"/>
        <w:tabs>
          <w:tab w:val="right" w:leader="dot" w:pos="8306"/>
        </w:tabs>
      </w:pPr>
      <w:hyperlink w:anchor="_Toc6115" w:history="1">
        <w:r>
          <w:rPr>
            <w:rFonts w:ascii="仿宋" w:eastAsia="仿宋" w:hAnsi="仿宋" w:cs="仿宋" w:hint="eastAsia"/>
            <w:lang w:eastAsia="zh-CN"/>
          </w:rPr>
          <w:t>(三)、麻疹疫苗项目定位及建设原因</w:t>
        </w:r>
        <w:r>
          <w:tab/>
        </w:r>
        <w:r>
          <w:fldChar w:fldCharType="begin"/>
        </w:r>
        <w:r>
          <w:instrText xml:space="preserve"> PAGEREF _Toc6115 \h </w:instrText>
        </w:r>
        <w:r>
          <w:fldChar w:fldCharType="separate"/>
        </w:r>
        <w:r>
          <w:t>15</w:t>
        </w:r>
        <w:r>
          <w:fldChar w:fldCharType="end"/>
        </w:r>
      </w:hyperlink>
    </w:p>
    <w:p>
      <w:pPr>
        <w:pStyle w:val="TOC2"/>
        <w:tabs>
          <w:tab w:val="right" w:leader="dot" w:pos="8306"/>
        </w:tabs>
      </w:pPr>
      <w:hyperlink w:anchor="_Toc17674" w:history="1">
        <w:r>
          <w:rPr>
            <w:rFonts w:ascii="仿宋" w:eastAsia="仿宋" w:hAnsi="仿宋" w:cs="仿宋" w:hint="eastAsia"/>
            <w:lang w:eastAsia="zh-CN"/>
          </w:rPr>
          <w:t>(四)、麻疹疫苗项目选址及背景</w:t>
        </w:r>
        <w:r>
          <w:tab/>
        </w:r>
        <w:r>
          <w:fldChar w:fldCharType="begin"/>
        </w:r>
        <w:r>
          <w:instrText xml:space="preserve"> PAGEREF _Toc17674 \h </w:instrText>
        </w:r>
        <w:r>
          <w:fldChar w:fldCharType="separate"/>
        </w:r>
        <w:r>
          <w:t>16</w:t>
        </w:r>
        <w:r>
          <w:fldChar w:fldCharType="end"/>
        </w:r>
      </w:hyperlink>
    </w:p>
    <w:p>
      <w:pPr>
        <w:pStyle w:val="TOC2"/>
        <w:tabs>
          <w:tab w:val="right" w:leader="dot" w:pos="8306"/>
        </w:tabs>
      </w:pPr>
      <w:hyperlink w:anchor="_Toc9680" w:history="1">
        <w:r>
          <w:rPr>
            <w:rFonts w:ascii="仿宋" w:eastAsia="仿宋" w:hAnsi="仿宋" w:cs="仿宋" w:hint="eastAsia"/>
            <w:lang w:eastAsia="zh-CN"/>
          </w:rPr>
          <w:t>(五)、麻疹疫苗项目生产规模概述</w:t>
        </w:r>
        <w:r>
          <w:tab/>
        </w:r>
        <w:r>
          <w:fldChar w:fldCharType="begin"/>
        </w:r>
        <w:r>
          <w:instrText xml:space="preserve"> PAGEREF _Toc9680 \h </w:instrText>
        </w:r>
        <w:r>
          <w:fldChar w:fldCharType="separate"/>
        </w:r>
        <w:r>
          <w:t>16</w:t>
        </w:r>
        <w:r>
          <w:fldChar w:fldCharType="end"/>
        </w:r>
      </w:hyperlink>
    </w:p>
    <w:p>
      <w:pPr>
        <w:pStyle w:val="TOC2"/>
        <w:tabs>
          <w:tab w:val="right" w:leader="dot" w:pos="8306"/>
        </w:tabs>
      </w:pPr>
      <w:hyperlink w:anchor="_Toc17667" w:history="1">
        <w:r>
          <w:rPr>
            <w:rFonts w:ascii="仿宋" w:eastAsia="仿宋" w:hAnsi="仿宋" w:cs="仿宋" w:hint="eastAsia"/>
            <w:lang w:eastAsia="zh-CN"/>
          </w:rPr>
          <w:t>(六)、建筑规模与设计要点</w:t>
        </w:r>
        <w:r>
          <w:tab/>
        </w:r>
        <w:r>
          <w:fldChar w:fldCharType="begin"/>
        </w:r>
        <w:r>
          <w:instrText xml:space="preserve"> PAGEREF _Toc17667 \h </w:instrText>
        </w:r>
        <w:r>
          <w:fldChar w:fldCharType="separate"/>
        </w:r>
        <w:r>
          <w:t>17</w:t>
        </w:r>
        <w:r>
          <w:fldChar w:fldCharType="end"/>
        </w:r>
      </w:hyperlink>
    </w:p>
    <w:p>
      <w:pPr>
        <w:pStyle w:val="TOC2"/>
        <w:tabs>
          <w:tab w:val="right" w:leader="dot" w:pos="8306"/>
        </w:tabs>
      </w:pPr>
      <w:hyperlink w:anchor="_Toc29768" w:history="1">
        <w:r>
          <w:rPr>
            <w:rFonts w:ascii="仿宋" w:eastAsia="仿宋" w:hAnsi="仿宋" w:cs="仿宋" w:hint="eastAsia"/>
            <w:lang w:eastAsia="zh-CN"/>
          </w:rPr>
          <w:t>(七)、环境影响考察</w:t>
        </w:r>
        <w:r>
          <w:tab/>
        </w:r>
        <w:r>
          <w:fldChar w:fldCharType="begin"/>
        </w:r>
        <w:r>
          <w:instrText xml:space="preserve"> PAGEREF _Toc29768 \h </w:instrText>
        </w:r>
        <w:r>
          <w:fldChar w:fldCharType="separate"/>
        </w:r>
        <w:r>
          <w:t>17</w:t>
        </w:r>
        <w:r>
          <w:fldChar w:fldCharType="end"/>
        </w:r>
      </w:hyperlink>
    </w:p>
    <w:p>
      <w:pPr>
        <w:pStyle w:val="TOC2"/>
        <w:tabs>
          <w:tab w:val="right" w:leader="dot" w:pos="8306"/>
        </w:tabs>
      </w:pPr>
      <w:hyperlink w:anchor="_Toc2956" w:history="1">
        <w:r>
          <w:rPr>
            <w:rFonts w:ascii="仿宋" w:eastAsia="仿宋" w:hAnsi="仿宋" w:cs="仿宋" w:hint="eastAsia"/>
            <w:lang w:eastAsia="zh-CN"/>
          </w:rPr>
          <w:t>(八)、项目总投资与资金结构</w:t>
        </w:r>
        <w:r>
          <w:tab/>
        </w:r>
        <w:r>
          <w:fldChar w:fldCharType="begin"/>
        </w:r>
        <w:r>
          <w:instrText xml:space="preserve"> PAGEREF _Toc2956 \h </w:instrText>
        </w:r>
        <w:r>
          <w:fldChar w:fldCharType="separate"/>
        </w:r>
        <w:r>
          <w:t>18</w:t>
        </w:r>
        <w:r>
          <w:fldChar w:fldCharType="end"/>
        </w:r>
      </w:hyperlink>
    </w:p>
    <w:p>
      <w:pPr>
        <w:pStyle w:val="TOC2"/>
        <w:tabs>
          <w:tab w:val="right" w:leader="dot" w:pos="8306"/>
        </w:tabs>
      </w:pPr>
      <w:hyperlink w:anchor="_Toc13176" w:history="1">
        <w:r>
          <w:rPr>
            <w:rFonts w:ascii="仿宋" w:eastAsia="仿宋" w:hAnsi="仿宋" w:cs="仿宋" w:hint="eastAsia"/>
            <w:lang w:eastAsia="zh-CN"/>
          </w:rPr>
          <w:t>(九)、资金筹措方案概述</w:t>
        </w:r>
        <w:r>
          <w:tab/>
        </w:r>
        <w:r>
          <w:fldChar w:fldCharType="begin"/>
        </w:r>
        <w:r>
          <w:instrText xml:space="preserve"> PAGEREF _Toc13176 \h </w:instrText>
        </w:r>
        <w:r>
          <w:fldChar w:fldCharType="separate"/>
        </w:r>
        <w:r>
          <w:t>18</w:t>
        </w:r>
        <w:r>
          <w:fldChar w:fldCharType="end"/>
        </w:r>
      </w:hyperlink>
    </w:p>
    <w:p>
      <w:pPr>
        <w:pStyle w:val="TOC2"/>
        <w:tabs>
          <w:tab w:val="right" w:leader="dot" w:pos="8306"/>
        </w:tabs>
      </w:pPr>
      <w:hyperlink w:anchor="_Toc7098" w:history="1">
        <w:r>
          <w:rPr>
            <w:rFonts w:ascii="仿宋" w:eastAsia="仿宋" w:hAnsi="仿宋" w:cs="仿宋" w:hint="eastAsia"/>
            <w:lang w:eastAsia="zh-CN"/>
          </w:rPr>
          <w:t>(十)、麻疹疫苗项目经济效益预期规划</w:t>
        </w:r>
        <w:r>
          <w:tab/>
        </w:r>
        <w:r>
          <w:fldChar w:fldCharType="begin"/>
        </w:r>
        <w:r>
          <w:instrText xml:space="preserve"> PAGEREF _Toc7098 \h </w:instrText>
        </w:r>
        <w:r>
          <w:fldChar w:fldCharType="separate"/>
        </w:r>
        <w:r>
          <w:t>19</w:t>
        </w:r>
        <w:r>
          <w:fldChar w:fldCharType="end"/>
        </w:r>
      </w:hyperlink>
    </w:p>
    <w:p>
      <w:pPr>
        <w:pStyle w:val="TOC2"/>
        <w:tabs>
          <w:tab w:val="right" w:leader="dot" w:pos="8306"/>
        </w:tabs>
      </w:pPr>
      <w:hyperlink w:anchor="_Toc1874" w:history="1">
        <w:r>
          <w:rPr>
            <w:rFonts w:ascii="仿宋" w:eastAsia="仿宋" w:hAnsi="仿宋" w:cs="仿宋" w:hint="eastAsia"/>
            <w:lang w:eastAsia="zh-CN"/>
          </w:rPr>
          <w:t>(十一)、麻疹疫苗项目建设进度计划</w:t>
        </w:r>
        <w:r>
          <w:tab/>
        </w:r>
        <w:r>
          <w:fldChar w:fldCharType="begin"/>
        </w:r>
        <w:r>
          <w:instrText xml:space="preserve"> PAGEREF _Toc1874 \h </w:instrText>
        </w:r>
        <w:r>
          <w:fldChar w:fldCharType="separate"/>
        </w:r>
        <w:r>
          <w:t>19</w:t>
        </w:r>
        <w:r>
          <w:fldChar w:fldCharType="end"/>
        </w:r>
      </w:hyperlink>
    </w:p>
    <w:p>
      <w:pPr>
        <w:pStyle w:val="TOC1"/>
        <w:tabs>
          <w:tab w:val="right" w:leader="dot" w:pos="8306"/>
        </w:tabs>
      </w:pPr>
      <w:hyperlink w:anchor="_Toc18980" w:history="1">
        <w:r>
          <w:rPr>
            <w:rFonts w:ascii="仿宋" w:eastAsia="仿宋" w:hAnsi="仿宋" w:cs="仿宋" w:hint="eastAsia"/>
            <w:lang w:eastAsia="zh-CN"/>
          </w:rPr>
          <w:t>六、组织机构及人力资源</w:t>
        </w:r>
        <w:r>
          <w:tab/>
        </w:r>
        <w:r>
          <w:fldChar w:fldCharType="begin"/>
        </w:r>
        <w:r>
          <w:instrText xml:space="preserve"> PAGEREF _Toc18980 \h </w:instrText>
        </w:r>
        <w:r>
          <w:fldChar w:fldCharType="separate"/>
        </w:r>
        <w:r>
          <w:t>20</w:t>
        </w:r>
        <w:r>
          <w:fldChar w:fldCharType="end"/>
        </w:r>
      </w:hyperlink>
    </w:p>
    <w:p>
      <w:pPr>
        <w:pStyle w:val="TOC2"/>
        <w:tabs>
          <w:tab w:val="right" w:leader="dot" w:pos="8306"/>
        </w:tabs>
      </w:pPr>
      <w:hyperlink w:anchor="_Toc22738" w:history="1">
        <w:r>
          <w:rPr>
            <w:rFonts w:ascii="仿宋" w:eastAsia="仿宋" w:hAnsi="仿宋" w:cs="仿宋" w:hint="eastAsia"/>
            <w:lang w:eastAsia="zh-CN"/>
          </w:rPr>
          <w:t>(一)、人力资源配置</w:t>
        </w:r>
        <w:r>
          <w:tab/>
        </w:r>
        <w:r>
          <w:fldChar w:fldCharType="begin"/>
        </w:r>
        <w:r>
          <w:instrText xml:space="preserve"> PAGEREF _Toc22738 \h </w:instrText>
        </w:r>
        <w:r>
          <w:fldChar w:fldCharType="separate"/>
        </w:r>
        <w:r>
          <w:t>20</w:t>
        </w:r>
        <w:r>
          <w:fldChar w:fldCharType="end"/>
        </w:r>
      </w:hyperlink>
    </w:p>
    <w:p>
      <w:pPr>
        <w:pStyle w:val="TOC2"/>
        <w:tabs>
          <w:tab w:val="right" w:leader="dot" w:pos="8306"/>
        </w:tabs>
      </w:pPr>
      <w:hyperlink w:anchor="_Toc12170" w:history="1">
        <w:r>
          <w:rPr>
            <w:rFonts w:ascii="仿宋" w:eastAsia="仿宋" w:hAnsi="仿宋" w:cs="仿宋" w:hint="eastAsia"/>
            <w:lang w:eastAsia="zh-CN"/>
          </w:rPr>
          <w:t>(二)、员工技能培训</w:t>
        </w:r>
        <w:r>
          <w:tab/>
        </w:r>
        <w:r>
          <w:fldChar w:fldCharType="begin"/>
        </w:r>
        <w:r>
          <w:instrText xml:space="preserve"> PAGEREF _Toc12170 \h </w:instrText>
        </w:r>
        <w:r>
          <w:fldChar w:fldCharType="separate"/>
        </w:r>
        <w:r>
          <w:t>21</w:t>
        </w:r>
        <w:r>
          <w:fldChar w:fldCharType="end"/>
        </w:r>
      </w:hyperlink>
    </w:p>
    <w:p>
      <w:pPr>
        <w:pStyle w:val="TOC1"/>
        <w:tabs>
          <w:tab w:val="right" w:leader="dot" w:pos="8306"/>
        </w:tabs>
      </w:pPr>
      <w:hyperlink w:anchor="_Toc19080" w:history="1">
        <w:r>
          <w:rPr>
            <w:rFonts w:ascii="仿宋" w:eastAsia="仿宋" w:hAnsi="仿宋" w:cs="仿宋" w:hint="eastAsia"/>
            <w:lang w:eastAsia="zh-CN"/>
          </w:rPr>
          <w:t>七、风险评估</w:t>
        </w:r>
        <w:r>
          <w:tab/>
        </w:r>
        <w:r>
          <w:fldChar w:fldCharType="begin"/>
        </w:r>
        <w:r>
          <w:instrText xml:space="preserve"> PAGEREF _Toc19080 \h </w:instrText>
        </w:r>
        <w:r>
          <w:fldChar w:fldCharType="separate"/>
        </w:r>
        <w:r>
          <w:t>22</w:t>
        </w:r>
        <w:r>
          <w:fldChar w:fldCharType="end"/>
        </w:r>
      </w:hyperlink>
    </w:p>
    <w:p>
      <w:pPr>
        <w:pStyle w:val="TOC2"/>
        <w:tabs>
          <w:tab w:val="right" w:leader="dot" w:pos="8306"/>
        </w:tabs>
      </w:pPr>
      <w:hyperlink w:anchor="_Toc26059" w:history="1">
        <w:r>
          <w:rPr>
            <w:rFonts w:ascii="仿宋" w:eastAsia="仿宋" w:hAnsi="仿宋" w:cs="仿宋" w:hint="eastAsia"/>
            <w:lang w:eastAsia="zh-CN"/>
          </w:rPr>
          <w:t>(一)、项目风险分析</w:t>
        </w:r>
        <w:r>
          <w:tab/>
        </w:r>
        <w:r>
          <w:fldChar w:fldCharType="begin"/>
        </w:r>
        <w:r>
          <w:instrText xml:space="preserve"> PAGEREF _Toc26059 \h </w:instrText>
        </w:r>
        <w:r>
          <w:fldChar w:fldCharType="separate"/>
        </w:r>
        <w:r>
          <w:t>22</w:t>
        </w:r>
        <w:r>
          <w:fldChar w:fldCharType="end"/>
        </w:r>
      </w:hyperlink>
    </w:p>
    <w:p>
      <w:pPr>
        <w:pStyle w:val="TOC2"/>
        <w:tabs>
          <w:tab w:val="right" w:leader="dot" w:pos="8306"/>
        </w:tabs>
      </w:pPr>
      <w:hyperlink w:anchor="_Toc12861" w:history="1">
        <w:r>
          <w:rPr>
            <w:rFonts w:ascii="仿宋" w:eastAsia="仿宋" w:hAnsi="仿宋" w:cs="仿宋" w:hint="eastAsia"/>
            <w:lang w:eastAsia="zh-CN"/>
          </w:rPr>
          <w:t>(二)、项目风险对策</w:t>
        </w:r>
        <w:r>
          <w:tab/>
        </w:r>
        <w:r>
          <w:fldChar w:fldCharType="begin"/>
        </w:r>
        <w:r>
          <w:instrText xml:space="preserve"> PAGEREF _Toc12861 \h </w:instrText>
        </w:r>
        <w:r>
          <w:fldChar w:fldCharType="separate"/>
        </w:r>
        <w:r>
          <w:t>24</w:t>
        </w:r>
        <w:r>
          <w:fldChar w:fldCharType="end"/>
        </w:r>
      </w:hyperlink>
    </w:p>
    <w:p>
      <w:pPr>
        <w:pStyle w:val="TOC1"/>
        <w:tabs>
          <w:tab w:val="right" w:leader="dot" w:pos="8306"/>
        </w:tabs>
      </w:pPr>
      <w:hyperlink w:anchor="_Toc2403" w:history="1">
        <w:r>
          <w:rPr>
            <w:rFonts w:ascii="仿宋" w:eastAsia="仿宋" w:hAnsi="仿宋" w:cs="仿宋" w:hint="eastAsia"/>
            <w:lang w:eastAsia="zh-CN"/>
          </w:rPr>
          <w:t>八、项目招标方案及组织管理</w:t>
        </w:r>
        <w:r>
          <w:tab/>
        </w:r>
        <w:r>
          <w:fldChar w:fldCharType="begin"/>
        </w:r>
        <w:r>
          <w:instrText xml:space="preserve"> PAGEREF _Toc2403 \h </w:instrText>
        </w:r>
        <w:r>
          <w:fldChar w:fldCharType="separate"/>
        </w:r>
        <w:r>
          <w:t>25</w:t>
        </w:r>
        <w:r>
          <w:fldChar w:fldCharType="end"/>
        </w:r>
      </w:hyperlink>
    </w:p>
    <w:p>
      <w:pPr>
        <w:pStyle w:val="TOC2"/>
        <w:tabs>
          <w:tab w:val="right" w:leader="dot" w:pos="8306"/>
        </w:tabs>
      </w:pPr>
      <w:hyperlink w:anchor="_Toc18669" w:history="1">
        <w:r>
          <w:rPr>
            <w:rFonts w:ascii="仿宋" w:eastAsia="仿宋" w:hAnsi="仿宋" w:cs="仿宋" w:hint="eastAsia"/>
            <w:lang w:eastAsia="zh-CN"/>
          </w:rPr>
          <w:t>(一)、项目建设管理</w:t>
        </w:r>
        <w:r>
          <w:tab/>
        </w:r>
        <w:r>
          <w:fldChar w:fldCharType="begin"/>
        </w:r>
        <w:r>
          <w:instrText xml:space="preserve"> PAGEREF _Toc18669 \h </w:instrText>
        </w:r>
        <w:r>
          <w:fldChar w:fldCharType="separate"/>
        </w:r>
        <w:r>
          <w:t>25</w:t>
        </w:r>
        <w:r>
          <w:fldChar w:fldCharType="end"/>
        </w:r>
      </w:hyperlink>
    </w:p>
    <w:p>
      <w:pPr>
        <w:pStyle w:val="TOC2"/>
        <w:tabs>
          <w:tab w:val="right" w:leader="dot" w:pos="8306"/>
        </w:tabs>
      </w:pPr>
      <w:hyperlink w:anchor="_Toc3083" w:history="1">
        <w:r>
          <w:rPr>
            <w:rFonts w:ascii="仿宋" w:eastAsia="仿宋" w:hAnsi="仿宋" w:cs="仿宋" w:hint="eastAsia"/>
            <w:lang w:eastAsia="zh-CN"/>
          </w:rPr>
          <w:t>(二)、招投标初步方案</w:t>
        </w:r>
        <w:r>
          <w:tab/>
        </w:r>
        <w:r>
          <w:fldChar w:fldCharType="begin"/>
        </w:r>
        <w:r>
          <w:instrText xml:space="preserve"> PAGEREF _Toc3083 \h </w:instrText>
        </w:r>
        <w:r>
          <w:fldChar w:fldCharType="separate"/>
        </w:r>
        <w:r>
          <w:t>27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27" w:history="1">
        <w:r>
          <w:rPr>
            <w:rFonts w:ascii="仿宋" w:eastAsia="仿宋" w:hAnsi="仿宋" w:cs="仿宋" w:hint="eastAsia"/>
            <w:lang w:eastAsia="zh-CN"/>
          </w:rPr>
          <w:t>(三)、工程评标</w:t>
        </w:r>
        <w:r>
          <w:tab/>
        </w:r>
        <w:r>
          <w:fldChar w:fldCharType="begin"/>
        </w:r>
        <w:r>
          <w:instrText xml:space="preserve"> PAGEREF _Toc2927 \h </w:instrText>
        </w:r>
        <w:r>
          <w:fldChar w:fldCharType="separate"/>
        </w:r>
        <w:r>
          <w:t>28</w:t>
        </w:r>
        <w:r>
          <w:fldChar w:fldCharType="end"/>
        </w:r>
      </w:hyperlink>
    </w:p>
    <w:p>
      <w:pPr>
        <w:pStyle w:val="TOC2"/>
        <w:tabs>
          <w:tab w:val="right" w:leader="dot" w:pos="8306"/>
        </w:tabs>
      </w:pPr>
      <w:hyperlink w:anchor="_Toc2357" w:history="1">
        <w:r>
          <w:rPr>
            <w:rFonts w:ascii="仿宋" w:eastAsia="仿宋" w:hAnsi="仿宋" w:cs="仿宋" w:hint="eastAsia"/>
            <w:lang w:eastAsia="zh-CN"/>
          </w:rPr>
          <w:t>(四)、项目组织机构与人力资源配置</w:t>
        </w:r>
        <w:r>
          <w:tab/>
        </w:r>
        <w:r>
          <w:fldChar w:fldCharType="begin"/>
        </w:r>
        <w:r>
          <w:instrText xml:space="preserve"> PAGEREF _Toc2357 \h </w:instrText>
        </w:r>
        <w:r>
          <w:fldChar w:fldCharType="separate"/>
        </w:r>
        <w:r>
          <w:t>29</w:t>
        </w:r>
        <w:r>
          <w:fldChar w:fldCharType="end"/>
        </w:r>
      </w:hyperlink>
    </w:p>
    <w:p>
      <w:pPr>
        <w:pStyle w:val="TOC1"/>
        <w:tabs>
          <w:tab w:val="right" w:leader="dot" w:pos="8306"/>
        </w:tabs>
      </w:pPr>
      <w:hyperlink w:anchor="_Toc22914" w:history="1">
        <w:r>
          <w:rPr>
            <w:rFonts w:ascii="仿宋" w:eastAsia="仿宋" w:hAnsi="仿宋" w:cs="仿宋" w:hint="eastAsia"/>
            <w:lang w:eastAsia="zh-CN"/>
          </w:rPr>
          <w:t>九、项目市场分析</w:t>
        </w:r>
        <w:r>
          <w:tab/>
        </w:r>
        <w:r>
          <w:fldChar w:fldCharType="begin"/>
        </w:r>
        <w:r>
          <w:instrText xml:space="preserve"> PAGEREF _Toc22914 \h </w:instrText>
        </w:r>
        <w:r>
          <w:fldChar w:fldCharType="separate"/>
        </w:r>
        <w:r>
          <w:t>31</w:t>
        </w:r>
        <w:r>
          <w:fldChar w:fldCharType="end"/>
        </w:r>
      </w:hyperlink>
    </w:p>
    <w:p>
      <w:pPr>
        <w:pStyle w:val="TOC2"/>
        <w:tabs>
          <w:tab w:val="right" w:leader="dot" w:pos="8306"/>
        </w:tabs>
      </w:pPr>
      <w:hyperlink w:anchor="_Toc4976" w:history="1">
        <w:r>
          <w:rPr>
            <w:rFonts w:ascii="仿宋" w:eastAsia="仿宋" w:hAnsi="仿宋" w:cs="仿宋" w:hint="eastAsia"/>
            <w:lang w:eastAsia="zh-CN"/>
          </w:rPr>
          <w:t>(一)、XXX市场分析</w:t>
        </w:r>
        <w:r>
          <w:tab/>
        </w:r>
        <w:r>
          <w:fldChar w:fldCharType="begin"/>
        </w:r>
        <w:r>
          <w:instrText xml:space="preserve"> PAGEREF _Toc4976 \h </w:instrText>
        </w:r>
        <w:r>
          <w:fldChar w:fldCharType="separate"/>
        </w:r>
        <w:r>
          <w:t>31</w:t>
        </w:r>
        <w:r>
          <w:fldChar w:fldCharType="end"/>
        </w:r>
      </w:hyperlink>
    </w:p>
    <w:p>
      <w:pPr>
        <w:pStyle w:val="TOC2"/>
        <w:tabs>
          <w:tab w:val="right" w:leader="dot" w:pos="8306"/>
        </w:tabs>
      </w:pPr>
      <w:hyperlink w:anchor="_Toc3607" w:history="1">
        <w:r>
          <w:rPr>
            <w:rFonts w:ascii="仿宋" w:eastAsia="仿宋" w:hAnsi="仿宋" w:cs="仿宋" w:hint="eastAsia"/>
            <w:lang w:eastAsia="zh-CN"/>
          </w:rPr>
          <w:t>(二)、区域经济市场分析</w:t>
        </w:r>
        <w:r>
          <w:tab/>
        </w:r>
        <w:r>
          <w:fldChar w:fldCharType="begin"/>
        </w:r>
        <w:r>
          <w:instrText xml:space="preserve"> PAGEREF _Toc3607 \h </w:instrText>
        </w:r>
        <w:r>
          <w:fldChar w:fldCharType="separate"/>
        </w:r>
        <w:r>
          <w:t>32</w:t>
        </w:r>
        <w:r>
          <w:fldChar w:fldCharType="end"/>
        </w:r>
      </w:hyperlink>
    </w:p>
    <w:p>
      <w:pPr>
        <w:pStyle w:val="TOC2"/>
        <w:tabs>
          <w:tab w:val="right" w:leader="dot" w:pos="8306"/>
        </w:tabs>
      </w:pPr>
      <w:hyperlink w:anchor="_Toc27138" w:history="1">
        <w:r>
          <w:rPr>
            <w:rFonts w:ascii="仿宋" w:eastAsia="仿宋" w:hAnsi="仿宋" w:cs="仿宋" w:hint="eastAsia"/>
            <w:lang w:eastAsia="zh-CN"/>
          </w:rPr>
          <w:t>(三)、项目建设的必要性</w:t>
        </w:r>
        <w:r>
          <w:tab/>
        </w:r>
        <w:r>
          <w:fldChar w:fldCharType="begin"/>
        </w:r>
        <w:r>
          <w:instrText xml:space="preserve"> PAGEREF _Toc27138 \h </w:instrText>
        </w:r>
        <w:r>
          <w:fldChar w:fldCharType="separate"/>
        </w:r>
        <w:r>
          <w:t>32</w:t>
        </w:r>
        <w:r>
          <w:fldChar w:fldCharType="end"/>
        </w:r>
      </w:hyperlink>
    </w:p>
    <w:p>
      <w:pPr>
        <w:pStyle w:val="TOC1"/>
        <w:tabs>
          <w:tab w:val="right" w:leader="dot" w:pos="8306"/>
        </w:tabs>
      </w:pPr>
      <w:hyperlink w:anchor="_Toc25357" w:history="1">
        <w:r>
          <w:rPr>
            <w:rFonts w:ascii="仿宋" w:eastAsia="仿宋" w:hAnsi="仿宋" w:cs="仿宋" w:hint="eastAsia"/>
            <w:lang w:eastAsia="zh-CN"/>
          </w:rPr>
          <w:t>十、环境可持续性管理</w:t>
        </w:r>
        <w:r>
          <w:tab/>
        </w:r>
        <w:r>
          <w:fldChar w:fldCharType="begin"/>
        </w:r>
        <w:r>
          <w:instrText xml:space="preserve"> PAGEREF _Toc25357 \h </w:instrText>
        </w:r>
        <w:r>
          <w:fldChar w:fldCharType="separate"/>
        </w:r>
        <w:r>
          <w:t>33</w:t>
        </w:r>
        <w:r>
          <w:fldChar w:fldCharType="end"/>
        </w:r>
      </w:hyperlink>
    </w:p>
    <w:p>
      <w:pPr>
        <w:pStyle w:val="TOC2"/>
        <w:tabs>
          <w:tab w:val="right" w:leader="dot" w:pos="8306"/>
        </w:tabs>
      </w:pPr>
      <w:hyperlink w:anchor="_Toc16441" w:history="1">
        <w:r>
          <w:rPr>
            <w:rFonts w:ascii="仿宋" w:eastAsia="仿宋" w:hAnsi="仿宋" w:cs="仿宋" w:hint="eastAsia"/>
            <w:lang w:eastAsia="zh-CN"/>
          </w:rPr>
          <w:t>(一)、环境友好型生产策略</w:t>
        </w:r>
        <w:r>
          <w:tab/>
        </w:r>
        <w:r>
          <w:fldChar w:fldCharType="begin"/>
        </w:r>
        <w:r>
          <w:instrText xml:space="preserve"> PAGEREF _Toc16441 \h </w:instrText>
        </w:r>
        <w:r>
          <w:fldChar w:fldCharType="separate"/>
        </w:r>
        <w:r>
          <w:t>33</w:t>
        </w:r>
        <w:r>
          <w:fldChar w:fldCharType="end"/>
        </w:r>
      </w:hyperlink>
    </w:p>
    <w:p>
      <w:pPr>
        <w:pStyle w:val="TOC2"/>
        <w:tabs>
          <w:tab w:val="right" w:leader="dot" w:pos="8306"/>
        </w:tabs>
      </w:pPr>
      <w:hyperlink w:anchor="_Toc17344" w:history="1">
        <w:r>
          <w:rPr>
            <w:rFonts w:ascii="仿宋" w:eastAsia="仿宋" w:hAnsi="仿宋" w:cs="仿宋" w:hint="eastAsia"/>
            <w:lang w:eastAsia="zh-CN"/>
          </w:rPr>
          <w:t>(二)、绿色供应链管理</w:t>
        </w:r>
        <w:r>
          <w:tab/>
        </w:r>
        <w:r>
          <w:fldChar w:fldCharType="begin"/>
        </w:r>
        <w:r>
          <w:instrText xml:space="preserve"> PAGEREF _Toc17344 \h </w:instrText>
        </w:r>
        <w:r>
          <w:fldChar w:fldCharType="separate"/>
        </w:r>
        <w:r>
          <w:t>34</w:t>
        </w:r>
        <w:r>
          <w:fldChar w:fldCharType="end"/>
        </w:r>
      </w:hyperlink>
    </w:p>
    <w:p>
      <w:pPr>
        <w:pStyle w:val="TOC2"/>
        <w:tabs>
          <w:tab w:val="right" w:leader="dot" w:pos="8306"/>
        </w:tabs>
      </w:pPr>
      <w:hyperlink w:anchor="_Toc19511" w:history="1">
        <w:r>
          <w:rPr>
            <w:rFonts w:ascii="仿宋" w:eastAsia="仿宋" w:hAnsi="仿宋" w:cs="仿宋" w:hint="eastAsia"/>
            <w:lang w:eastAsia="zh-CN"/>
          </w:rPr>
          <w:t>(三)、能源与资源节约计划</w:t>
        </w:r>
        <w:r>
          <w:tab/>
        </w:r>
        <w:r>
          <w:fldChar w:fldCharType="begin"/>
        </w:r>
        <w:r>
          <w:instrText xml:space="preserve"> PAGEREF _Toc19511 \h </w:instrText>
        </w:r>
        <w:r>
          <w:fldChar w:fldCharType="separate"/>
        </w:r>
        <w:r>
          <w:t>35</w:t>
        </w:r>
        <w:r>
          <w:fldChar w:fldCharType="end"/>
        </w:r>
      </w:hyperlink>
    </w:p>
    <w:p>
      <w:pPr>
        <w:pStyle w:val="TOC2"/>
        <w:tabs>
          <w:tab w:val="right" w:leader="dot" w:pos="8306"/>
        </w:tabs>
      </w:pPr>
      <w:hyperlink w:anchor="_Toc3353" w:history="1">
        <w:r>
          <w:rPr>
            <w:rFonts w:ascii="仿宋" w:eastAsia="仿宋" w:hAnsi="仿宋" w:cs="仿宋" w:hint="eastAsia"/>
            <w:lang w:eastAsia="zh-CN"/>
          </w:rPr>
          <w:t>(四)、企业社会责任履行</w:t>
        </w:r>
        <w:r>
          <w:tab/>
        </w:r>
        <w:r>
          <w:fldChar w:fldCharType="begin"/>
        </w:r>
        <w:r>
          <w:instrText xml:space="preserve"> PAGEREF _Toc3353 \h </w:instrText>
        </w:r>
        <w:r>
          <w:fldChar w:fldCharType="separate"/>
        </w:r>
        <w:r>
          <w:t>36</w:t>
        </w:r>
        <w:r>
          <w:fldChar w:fldCharType="end"/>
        </w:r>
      </w:hyperlink>
    </w:p>
    <w:p>
      <w:pPr>
        <w:pStyle w:val="TOC1"/>
        <w:tabs>
          <w:tab w:val="right" w:leader="dot" w:pos="8306"/>
        </w:tabs>
      </w:pPr>
      <w:hyperlink w:anchor="_Toc16722" w:history="1">
        <w:r>
          <w:rPr>
            <w:rFonts w:ascii="仿宋" w:eastAsia="仿宋" w:hAnsi="仿宋" w:cs="仿宋" w:hint="eastAsia"/>
            <w:lang w:eastAsia="zh-CN"/>
          </w:rPr>
          <w:t>十一、项目运营管理</w:t>
        </w:r>
        <w:r>
          <w:tab/>
        </w:r>
        <w:r>
          <w:fldChar w:fldCharType="begin"/>
        </w:r>
        <w:r>
          <w:instrText xml:space="preserve"> PAGEREF _Toc16722 \h </w:instrText>
        </w:r>
        <w:r>
          <w:fldChar w:fldCharType="separate"/>
        </w:r>
        <w:r>
          <w:t>37</w:t>
        </w:r>
        <w:r>
          <w:fldChar w:fldCharType="end"/>
        </w:r>
      </w:hyperlink>
    </w:p>
    <w:p>
      <w:pPr>
        <w:pStyle w:val="TOC2"/>
        <w:tabs>
          <w:tab w:val="right" w:leader="dot" w:pos="8306"/>
        </w:tabs>
      </w:pPr>
      <w:hyperlink w:anchor="_Toc28409" w:history="1">
        <w:r>
          <w:rPr>
            <w:rFonts w:ascii="仿宋" w:eastAsia="仿宋" w:hAnsi="仿宋" w:cs="仿宋" w:hint="eastAsia"/>
            <w:lang w:eastAsia="zh-CN"/>
          </w:rPr>
          <w:t>(一)、项目管理体系建设</w:t>
        </w:r>
        <w:r>
          <w:tab/>
        </w:r>
        <w:r>
          <w:fldChar w:fldCharType="begin"/>
        </w:r>
        <w:r>
          <w:instrText xml:space="preserve"> PAGEREF _Toc28409 \h </w:instrText>
        </w:r>
        <w:r>
          <w:fldChar w:fldCharType="separate"/>
        </w:r>
        <w:r>
          <w:t>37</w:t>
        </w:r>
        <w:r>
          <w:fldChar w:fldCharType="end"/>
        </w:r>
      </w:hyperlink>
    </w:p>
    <w:p>
      <w:pPr>
        <w:pStyle w:val="TOC2"/>
        <w:tabs>
          <w:tab w:val="right" w:leader="dot" w:pos="8306"/>
        </w:tabs>
      </w:pPr>
      <w:hyperlink w:anchor="_Toc14908" w:history="1">
        <w:r>
          <w:rPr>
            <w:rFonts w:ascii="仿宋" w:eastAsia="仿宋" w:hAnsi="仿宋" w:cs="仿宋" w:hint="eastAsia"/>
            <w:lang w:eastAsia="zh-CN"/>
          </w:rPr>
          <w:t>(二)、运营计划</w:t>
        </w:r>
        <w:r>
          <w:tab/>
        </w:r>
        <w:r>
          <w:fldChar w:fldCharType="begin"/>
        </w:r>
        <w:r>
          <w:instrText xml:space="preserve"> PAGEREF _Toc14908 \h </w:instrText>
        </w:r>
        <w:r>
          <w:fldChar w:fldCharType="separate"/>
        </w:r>
        <w:r>
          <w:t>38</w:t>
        </w:r>
        <w:r>
          <w:fldChar w:fldCharType="end"/>
        </w:r>
      </w:hyperlink>
    </w:p>
    <w:p>
      <w:pPr>
        <w:pStyle w:val="TOC2"/>
        <w:tabs>
          <w:tab w:val="right" w:leader="dot" w:pos="8306"/>
        </w:tabs>
      </w:pPr>
      <w:hyperlink w:anchor="_Toc574" w:history="1">
        <w:r>
          <w:rPr>
            <w:rFonts w:ascii="仿宋" w:eastAsia="仿宋" w:hAnsi="仿宋" w:cs="仿宋" w:hint="eastAsia"/>
            <w:lang w:eastAsia="zh-CN"/>
          </w:rPr>
          <w:t>(三)、运营管理措施</w:t>
        </w:r>
        <w:r>
          <w:tab/>
        </w:r>
        <w:r>
          <w:fldChar w:fldCharType="begin"/>
        </w:r>
        <w:r>
          <w:instrText xml:space="preserve"> PAGEREF _Toc574 \h </w:instrText>
        </w:r>
        <w:r>
          <w:fldChar w:fldCharType="separate"/>
        </w:r>
        <w:r>
          <w:t>39</w:t>
        </w:r>
        <w:r>
          <w:fldChar w:fldCharType="end"/>
        </w:r>
      </w:hyperlink>
    </w:p>
    <w:p>
      <w:pPr>
        <w:pStyle w:val="TOC2"/>
        <w:tabs>
          <w:tab w:val="right" w:leader="dot" w:pos="8306"/>
        </w:tabs>
      </w:pPr>
      <w:hyperlink w:anchor="_Toc31111" w:history="1">
        <w:r>
          <w:rPr>
            <w:rFonts w:ascii="仿宋" w:eastAsia="仿宋" w:hAnsi="仿宋" w:cs="仿宋" w:hint="eastAsia"/>
            <w:lang w:eastAsia="zh-CN"/>
          </w:rPr>
          <w:t>(四)、项目监测与改进</w:t>
        </w:r>
        <w:r>
          <w:tab/>
        </w:r>
        <w:r>
          <w:fldChar w:fldCharType="begin"/>
        </w:r>
        <w:r>
          <w:instrText xml:space="preserve"> PAGEREF _Toc31111 \h </w:instrText>
        </w:r>
        <w:r>
          <w:fldChar w:fldCharType="separate"/>
        </w:r>
        <w:r>
          <w:t>40</w:t>
        </w:r>
        <w:r>
          <w:fldChar w:fldCharType="end"/>
        </w:r>
      </w:hyperlink>
    </w:p>
    <w:p>
      <w:pPr>
        <w:pStyle w:val="TOC1"/>
        <w:tabs>
          <w:tab w:val="right" w:leader="dot" w:pos="8306"/>
        </w:tabs>
      </w:pPr>
      <w:hyperlink w:anchor="_Toc32691" w:history="1">
        <w:r>
          <w:rPr>
            <w:rFonts w:ascii="仿宋" w:eastAsia="仿宋" w:hAnsi="仿宋" w:cs="仿宋" w:hint="eastAsia"/>
            <w:lang w:eastAsia="zh-CN"/>
          </w:rPr>
          <w:t>十二、项目验收与收尾工作</w:t>
        </w:r>
        <w:r>
          <w:tab/>
        </w:r>
        <w:r>
          <w:fldChar w:fldCharType="begin"/>
        </w:r>
        <w:r>
          <w:instrText xml:space="preserve"> PAGEREF _Toc32691 \h </w:instrText>
        </w:r>
        <w:r>
          <w:fldChar w:fldCharType="separate"/>
        </w:r>
        <w:r>
          <w:t>41</w:t>
        </w:r>
        <w:r>
          <w:fldChar w:fldCharType="end"/>
        </w:r>
      </w:hyperlink>
    </w:p>
    <w:p>
      <w:pPr>
        <w:pStyle w:val="TOC2"/>
        <w:tabs>
          <w:tab w:val="right" w:leader="dot" w:pos="8306"/>
        </w:tabs>
      </w:pPr>
      <w:hyperlink w:anchor="_Toc23370" w:history="1">
        <w:r>
          <w:rPr>
            <w:rFonts w:ascii="仿宋" w:eastAsia="仿宋" w:hAnsi="仿宋" w:cs="仿宋" w:hint="eastAsia"/>
            <w:lang w:eastAsia="zh-CN"/>
          </w:rPr>
          <w:t>(一)、项目竣工验收</w:t>
        </w:r>
        <w:r>
          <w:tab/>
        </w:r>
        <w:r>
          <w:fldChar w:fldCharType="begin"/>
        </w:r>
        <w:r>
          <w:instrText xml:space="preserve"> PAGEREF _Toc23370 \h </w:instrText>
        </w:r>
        <w:r>
          <w:fldChar w:fldCharType="separate"/>
        </w:r>
        <w:r>
          <w:t>41</w:t>
        </w:r>
        <w:r>
          <w:fldChar w:fldCharType="end"/>
        </w:r>
      </w:hyperlink>
    </w:p>
    <w:p>
      <w:pPr>
        <w:pStyle w:val="TOC2"/>
        <w:tabs>
          <w:tab w:val="right" w:leader="dot" w:pos="8306"/>
        </w:tabs>
      </w:pPr>
      <w:hyperlink w:anchor="_Toc10146" w:history="1">
        <w:r>
          <w:rPr>
            <w:rFonts w:ascii="仿宋" w:eastAsia="仿宋" w:hAnsi="仿宋" w:cs="仿宋" w:hint="eastAsia"/>
            <w:lang w:eastAsia="zh-CN"/>
          </w:rPr>
          <w:t>(二)、收尾工作计划</w:t>
        </w:r>
        <w:r>
          <w:tab/>
        </w:r>
        <w:r>
          <w:fldChar w:fldCharType="begin"/>
        </w:r>
        <w:r>
          <w:instrText xml:space="preserve"> PAGEREF _Toc10146 \h </w:instrText>
        </w:r>
        <w:r>
          <w:fldChar w:fldCharType="separate"/>
        </w:r>
        <w:r>
          <w:t>42</w:t>
        </w:r>
        <w:r>
          <w:fldChar w:fldCharType="end"/>
        </w:r>
      </w:hyperlink>
    </w:p>
    <w:p>
      <w:pPr>
        <w:pStyle w:val="TOC2"/>
        <w:tabs>
          <w:tab w:val="right" w:leader="dot" w:pos="8306"/>
        </w:tabs>
      </w:pPr>
      <w:hyperlink w:anchor="_Toc26866" w:history="1">
        <w:r>
          <w:rPr>
            <w:rFonts w:ascii="仿宋" w:eastAsia="仿宋" w:hAnsi="仿宋" w:cs="仿宋" w:hint="eastAsia"/>
            <w:lang w:eastAsia="zh-CN"/>
          </w:rPr>
          <w:t>(三)、移交与运营</w:t>
        </w:r>
        <w:r>
          <w:tab/>
        </w:r>
        <w:r>
          <w:fldChar w:fldCharType="begin"/>
        </w:r>
        <w:r>
          <w:instrText xml:space="preserve"> PAGEREF _Toc26866 \h </w:instrText>
        </w:r>
        <w:r>
          <w:fldChar w:fldCharType="separate"/>
        </w:r>
        <w:r>
          <w:t>44</w:t>
        </w:r>
        <w:r>
          <w:fldChar w:fldCharType="end"/>
        </w:r>
      </w:hyperlink>
    </w:p>
    <w:p>
      <w:pPr>
        <w:pStyle w:val="TOC1"/>
        <w:tabs>
          <w:tab w:val="right" w:leader="dot" w:pos="8306"/>
        </w:tabs>
      </w:pPr>
      <w:hyperlink w:anchor="_Toc9962" w:history="1">
        <w:r>
          <w:rPr>
            <w:rFonts w:ascii="仿宋" w:eastAsia="仿宋" w:hAnsi="仿宋" w:cs="仿宋" w:hint="eastAsia"/>
            <w:lang w:eastAsia="zh-CN"/>
          </w:rPr>
          <w:t>十三、合同与法务管理</w:t>
        </w:r>
        <w:r>
          <w:tab/>
        </w:r>
        <w:r>
          <w:fldChar w:fldCharType="begin"/>
        </w:r>
        <w:r>
          <w:instrText xml:space="preserve"> PAGEREF _Toc9962 \h </w:instrText>
        </w:r>
        <w:r>
          <w:fldChar w:fldCharType="separate"/>
        </w:r>
        <w:r>
          <w:t>45</w:t>
        </w:r>
        <w:r>
          <w:fldChar w:fldCharType="end"/>
        </w:r>
      </w:hyperlink>
    </w:p>
    <w:p>
      <w:pPr>
        <w:pStyle w:val="TOC2"/>
        <w:tabs>
          <w:tab w:val="right" w:leader="dot" w:pos="8306"/>
        </w:tabs>
      </w:pPr>
      <w:hyperlink w:anchor="_Toc18557" w:history="1">
        <w:r>
          <w:rPr>
            <w:rFonts w:ascii="仿宋" w:eastAsia="仿宋" w:hAnsi="仿宋" w:cs="仿宋" w:hint="eastAsia"/>
            <w:lang w:eastAsia="zh-CN"/>
          </w:rPr>
          <w:t>(一)、合同管理</w:t>
        </w:r>
        <w:r>
          <w:tab/>
        </w:r>
        <w:r>
          <w:fldChar w:fldCharType="begin"/>
        </w:r>
        <w:r>
          <w:instrText xml:space="preserve"> PAGEREF _Toc18557 \h </w:instrText>
        </w:r>
        <w:r>
          <w:fldChar w:fldCharType="separate"/>
        </w:r>
        <w:r>
          <w:t>45</w:t>
        </w:r>
        <w:r>
          <w:fldChar w:fldCharType="end"/>
        </w:r>
      </w:hyperlink>
    </w:p>
    <w:p>
      <w:pPr>
        <w:pStyle w:val="TOC2"/>
        <w:tabs>
          <w:tab w:val="right" w:leader="dot" w:pos="8306"/>
        </w:tabs>
      </w:pPr>
      <w:hyperlink w:anchor="_Toc28096" w:history="1">
        <w:r>
          <w:rPr>
            <w:rFonts w:ascii="仿宋" w:eastAsia="仿宋" w:hAnsi="仿宋" w:cs="仿宋" w:hint="eastAsia"/>
            <w:lang w:eastAsia="zh-CN"/>
          </w:rPr>
          <w:t>(二)、法务风险分析</w:t>
        </w:r>
        <w:r>
          <w:tab/>
        </w:r>
        <w:r>
          <w:fldChar w:fldCharType="begin"/>
        </w:r>
        <w:r>
          <w:instrText xml:space="preserve"> PAGEREF _Toc28096 \h </w:instrText>
        </w:r>
        <w:r>
          <w:fldChar w:fldCharType="separate"/>
        </w:r>
        <w:r>
          <w:t>46</w:t>
        </w:r>
        <w:r>
          <w:fldChar w:fldCharType="end"/>
        </w:r>
      </w:hyperlink>
    </w:p>
    <w:p>
      <w:pPr>
        <w:pStyle w:val="TOC2"/>
        <w:tabs>
          <w:tab w:val="right" w:leader="dot" w:pos="8306"/>
        </w:tabs>
      </w:pPr>
      <w:hyperlink w:anchor="_Toc19125" w:history="1">
        <w:r>
          <w:rPr>
            <w:rFonts w:ascii="仿宋" w:eastAsia="仿宋" w:hAnsi="仿宋" w:cs="仿宋" w:hint="eastAsia"/>
            <w:lang w:eastAsia="zh-CN"/>
          </w:rPr>
          <w:t>(三)、合同纠纷解决机制</w:t>
        </w:r>
        <w:r>
          <w:tab/>
        </w:r>
        <w:r>
          <w:fldChar w:fldCharType="begin"/>
        </w:r>
        <w:r>
          <w:instrText xml:space="preserve"> PAGEREF _Toc19125 \h </w:instrText>
        </w:r>
        <w:r>
          <w:fldChar w:fldCharType="separate"/>
        </w:r>
        <w:r>
          <w:t>47</w:t>
        </w:r>
        <w:r>
          <w:fldChar w:fldCharType="end"/>
        </w:r>
      </w:hyperlink>
    </w:p>
    <w:p>
      <w:pPr>
        <w:pStyle w:val="TOC1"/>
        <w:tabs>
          <w:tab w:val="right" w:leader="dot" w:pos="8306"/>
        </w:tabs>
      </w:pPr>
      <w:hyperlink w:anchor="_Toc19848" w:history="1">
        <w:r>
          <w:rPr>
            <w:rFonts w:ascii="仿宋" w:eastAsia="仿宋" w:hAnsi="仿宋" w:cs="仿宋" w:hint="eastAsia"/>
            <w:lang w:eastAsia="zh-CN"/>
          </w:rPr>
          <w:t>十四、市场营销策略</w:t>
        </w:r>
        <w:r>
          <w:tab/>
        </w:r>
        <w:r>
          <w:fldChar w:fldCharType="begin"/>
        </w:r>
        <w:r>
          <w:instrText xml:space="preserve"> PAGEREF _Toc19848 \h </w:instrText>
        </w:r>
        <w:r>
          <w:fldChar w:fldCharType="separate"/>
        </w:r>
        <w:r>
          <w:t>48</w:t>
        </w:r>
        <w:r>
          <w:fldChar w:fldCharType="end"/>
        </w:r>
      </w:hyperlink>
    </w:p>
    <w:p>
      <w:pPr>
        <w:pStyle w:val="TOC2"/>
        <w:tabs>
          <w:tab w:val="right" w:leader="dot" w:pos="8306"/>
        </w:tabs>
      </w:pPr>
      <w:hyperlink w:anchor="_Toc14378" w:history="1">
        <w:r>
          <w:rPr>
            <w:rFonts w:ascii="仿宋" w:eastAsia="仿宋" w:hAnsi="仿宋" w:cs="仿宋" w:hint="eastAsia"/>
            <w:lang w:eastAsia="zh-CN"/>
          </w:rPr>
          <w:t>(一)、市场定位与目标客户</w:t>
        </w:r>
        <w:r>
          <w:tab/>
        </w:r>
        <w:r>
          <w:fldChar w:fldCharType="begin"/>
        </w:r>
        <w:r>
          <w:instrText xml:space="preserve"> PAGEREF _Toc14378 \h </w:instrText>
        </w:r>
        <w:r>
          <w:fldChar w:fldCharType="separate"/>
        </w:r>
        <w:r>
          <w:t>48</w:t>
        </w:r>
        <w:r>
          <w:fldChar w:fldCharType="end"/>
        </w:r>
      </w:hyperlink>
    </w:p>
    <w:p>
      <w:pPr>
        <w:pStyle w:val="TOC2"/>
        <w:tabs>
          <w:tab w:val="right" w:leader="dot" w:pos="8306"/>
        </w:tabs>
      </w:pPr>
      <w:hyperlink w:anchor="_Toc7784" w:history="1">
        <w:r>
          <w:rPr>
            <w:rFonts w:ascii="仿宋" w:eastAsia="仿宋" w:hAnsi="仿宋" w:cs="仿宋" w:hint="eastAsia"/>
            <w:lang w:eastAsia="zh-CN"/>
          </w:rPr>
          <w:t>(二)、产品定位及差异化策略</w:t>
        </w:r>
        <w:r>
          <w:tab/>
        </w:r>
        <w:r>
          <w:fldChar w:fldCharType="begin"/>
        </w:r>
        <w:r>
          <w:instrText xml:space="preserve"> PAGEREF _Toc7784 \h </w:instrText>
        </w:r>
        <w:r>
          <w:fldChar w:fldCharType="separate"/>
        </w:r>
        <w:r>
          <w:t>49</w:t>
        </w:r>
        <w:r>
          <w:fldChar w:fldCharType="end"/>
        </w:r>
      </w:hyperlink>
    </w:p>
    <w:p>
      <w:pPr>
        <w:pStyle w:val="TOC2"/>
        <w:tabs>
          <w:tab w:val="right" w:leader="dot" w:pos="8306"/>
        </w:tabs>
      </w:pPr>
      <w:hyperlink w:anchor="_Toc15087" w:history="1">
        <w:r>
          <w:rPr>
            <w:rFonts w:ascii="仿宋" w:eastAsia="仿宋" w:hAnsi="仿宋" w:cs="仿宋" w:hint="eastAsia"/>
            <w:lang w:eastAsia="zh-CN"/>
          </w:rPr>
          <w:t>(三)、价格策略</w:t>
        </w:r>
        <w:r>
          <w:tab/>
        </w:r>
        <w:r>
          <w:fldChar w:fldCharType="begin"/>
        </w:r>
        <w:r>
          <w:instrText xml:space="preserve"> PAGEREF _Toc15087 \h </w:instrText>
        </w:r>
        <w:r>
          <w:fldChar w:fldCharType="separate"/>
        </w:r>
        <w:r>
          <w:t>50</w:t>
        </w:r>
        <w:r>
          <w:fldChar w:fldCharType="end"/>
        </w:r>
      </w:hyperlink>
    </w:p>
    <w:p>
      <w:pPr>
        <w:pStyle w:val="TOC2"/>
        <w:tabs>
          <w:tab w:val="right" w:leader="dot" w:pos="8306"/>
        </w:tabs>
      </w:pPr>
      <w:hyperlink w:anchor="_Toc29318" w:history="1">
        <w:r>
          <w:rPr>
            <w:rFonts w:ascii="仿宋" w:eastAsia="仿宋" w:hAnsi="仿宋" w:cs="仿宋" w:hint="eastAsia"/>
            <w:lang w:eastAsia="zh-CN"/>
          </w:rPr>
          <w:t>(四)、销售渠道与推广</w:t>
        </w:r>
        <w:r>
          <w:tab/>
        </w:r>
        <w:r>
          <w:fldChar w:fldCharType="begin"/>
        </w:r>
        <w:r>
          <w:instrText xml:space="preserve"> PAGEREF _Toc29318 \h </w:instrText>
        </w:r>
        <w:r>
          <w:fldChar w:fldCharType="separate"/>
        </w:r>
        <w:r>
          <w:t>51</w:t>
        </w:r>
        <w:r>
          <w:fldChar w:fldCharType="end"/>
        </w:r>
      </w:hyperlink>
    </w:p>
    <w:p>
      <w:pPr>
        <w:pStyle w:val="TOC2"/>
        <w:tabs>
          <w:tab w:val="right" w:leader="dot" w:pos="8306"/>
        </w:tabs>
      </w:pPr>
      <w:hyperlink w:anchor="_Toc29554" w:history="1">
        <w:r>
          <w:rPr>
            <w:rFonts w:ascii="仿宋" w:eastAsia="仿宋" w:hAnsi="仿宋" w:cs="仿宋" w:hint="eastAsia"/>
            <w:lang w:eastAsia="zh-CN"/>
          </w:rPr>
          <w:t>(五)、市场营销风险与对策</w:t>
        </w:r>
        <w:r>
          <w:tab/>
        </w:r>
        <w:r>
          <w:fldChar w:fldCharType="begin"/>
        </w:r>
        <w:r>
          <w:instrText xml:space="preserve"> PAGEREF _Toc29554 \h </w:instrText>
        </w:r>
        <w:r>
          <w:fldChar w:fldCharType="separate"/>
        </w:r>
        <w:r>
          <w:t>52</w:t>
        </w:r>
        <w:r>
          <w:fldChar w:fldCharType="end"/>
        </w:r>
      </w:hyperlink>
    </w:p>
    <w:p>
      <w:pPr>
        <w:pStyle w:val="TOC1"/>
        <w:tabs>
          <w:tab w:val="right" w:leader="dot" w:pos="8306"/>
        </w:tabs>
      </w:pPr>
      <w:hyperlink w:anchor="_Toc19463" w:history="1">
        <w:r>
          <w:rPr>
            <w:rFonts w:ascii="仿宋" w:eastAsia="仿宋" w:hAnsi="仿宋" w:cs="仿宋" w:hint="eastAsia"/>
            <w:lang w:eastAsia="zh-CN"/>
          </w:rPr>
          <w:t>十五、社会责任与可持续发展</w:t>
        </w:r>
        <w:r>
          <w:tab/>
        </w:r>
        <w:r>
          <w:fldChar w:fldCharType="begin"/>
        </w:r>
        <w:r>
          <w:instrText xml:space="preserve"> PAGEREF _Toc19463 \h </w:instrText>
        </w:r>
        <w:r>
          <w:fldChar w:fldCharType="separate"/>
        </w:r>
        <w:r>
          <w:t>53</w:t>
        </w:r>
        <w:r>
          <w:fldChar w:fldCharType="end"/>
        </w:r>
      </w:hyperlink>
    </w:p>
    <w:p>
      <w:pPr>
        <w:pStyle w:val="TOC2"/>
        <w:tabs>
          <w:tab w:val="right" w:leader="dot" w:pos="8306"/>
        </w:tabs>
      </w:pPr>
      <w:hyperlink w:anchor="_Toc30952" w:history="1">
        <w:r>
          <w:rPr>
            <w:rFonts w:ascii="仿宋" w:eastAsia="仿宋" w:hAnsi="仿宋" w:cs="仿宋" w:hint="eastAsia"/>
            <w:lang w:eastAsia="zh-CN"/>
          </w:rPr>
          <w:t>(一)、社会责任理念</w:t>
        </w:r>
        <w:r>
          <w:tab/>
        </w:r>
        <w:r>
          <w:fldChar w:fldCharType="begin"/>
        </w:r>
        <w:r>
          <w:instrText xml:space="preserve"> PAGEREF _Toc30952 \h </w:instrText>
        </w:r>
        <w:r>
          <w:fldChar w:fldCharType="separate"/>
        </w:r>
        <w:r>
          <w:t>53</w:t>
        </w:r>
        <w:r>
          <w:fldChar w:fldCharType="end"/>
        </w:r>
      </w:hyperlink>
    </w:p>
    <w:p>
      <w:pPr>
        <w:pStyle w:val="TOC2"/>
        <w:tabs>
          <w:tab w:val="right" w:leader="dot" w:pos="8306"/>
        </w:tabs>
      </w:pPr>
      <w:hyperlink w:anchor="_Toc13396" w:history="1">
        <w:r>
          <w:rPr>
            <w:rFonts w:ascii="仿宋" w:eastAsia="仿宋" w:hAnsi="仿宋" w:cs="仿宋" w:hint="eastAsia"/>
            <w:lang w:eastAsia="zh-CN"/>
          </w:rPr>
          <w:t>(二)、可持续发展策略</w:t>
        </w:r>
        <w:r>
          <w:tab/>
        </w:r>
        <w:r>
          <w:fldChar w:fldCharType="begin"/>
        </w:r>
        <w:r>
          <w:instrText xml:space="preserve"> PAGEREF _Toc13396 \h </w:instrText>
        </w:r>
        <w:r>
          <w:fldChar w:fldCharType="separate"/>
        </w:r>
        <w:r>
          <w:t>54</w:t>
        </w:r>
        <w:r>
          <w:fldChar w:fldCharType="end"/>
        </w:r>
      </w:hyperlink>
    </w:p>
    <w:p>
      <w:pPr>
        <w:pStyle w:val="TOC2"/>
        <w:tabs>
          <w:tab w:val="right" w:leader="dot" w:pos="8306"/>
        </w:tabs>
      </w:pPr>
      <w:hyperlink w:anchor="_Toc18967" w:history="1">
        <w:r>
          <w:rPr>
            <w:rFonts w:ascii="仿宋" w:eastAsia="仿宋" w:hAnsi="仿宋" w:cs="仿宋" w:hint="eastAsia"/>
            <w:lang w:eastAsia="zh-CN"/>
          </w:rPr>
          <w:t>(三)、社会责任实施方案</w:t>
        </w:r>
        <w:r>
          <w:tab/>
        </w:r>
        <w:r>
          <w:fldChar w:fldCharType="begin"/>
        </w:r>
        <w:r>
          <w:instrText xml:space="preserve"> PAGEREF _Toc18967 \h </w:instrText>
        </w:r>
        <w:r>
          <w:fldChar w:fldCharType="separate"/>
        </w:r>
        <w:r>
          <w:t>55</w:t>
        </w:r>
        <w:r>
          <w:fldChar w:fldCharType="end"/>
        </w:r>
      </w:hyperlink>
    </w:p>
    <w:p>
      <w:pPr>
        <w:pStyle w:val="TOC2"/>
        <w:tabs>
          <w:tab w:val="right" w:leader="dot" w:pos="8306"/>
        </w:tabs>
      </w:pPr>
      <w:hyperlink w:anchor="_Toc17961" w:history="1">
        <w:r>
          <w:rPr>
            <w:rFonts w:ascii="仿宋" w:eastAsia="仿宋" w:hAnsi="仿宋" w:cs="仿宋" w:hint="eastAsia"/>
            <w:lang w:eastAsia="zh-CN"/>
          </w:rPr>
          <w:t>(四)、社会影响评估</w:t>
        </w:r>
        <w:r>
          <w:tab/>
        </w:r>
        <w:r>
          <w:fldChar w:fldCharType="begin"/>
        </w:r>
        <w:r>
          <w:instrText xml:space="preserve"> PAGEREF _Toc17961 \h </w:instrText>
        </w:r>
        <w:r>
          <w:fldChar w:fldCharType="separate"/>
        </w:r>
        <w:r>
          <w:t>56</w:t>
        </w:r>
        <w:r>
          <w:fldChar w:fldCharType="end"/>
        </w:r>
      </w:hyperlink>
    </w:p>
    <w:p>
      <w:pPr>
        <w:pStyle w:val="TOC2"/>
        <w:tabs>
          <w:tab w:val="right" w:leader="dot" w:pos="8306"/>
        </w:tabs>
      </w:pPr>
      <w:hyperlink w:anchor="_Toc6543" w:history="1">
        <w:r>
          <w:rPr>
            <w:rFonts w:ascii="仿宋" w:eastAsia="仿宋" w:hAnsi="仿宋" w:cs="仿宋" w:hint="eastAsia"/>
            <w:lang w:eastAsia="zh-CN"/>
          </w:rPr>
          <w:t>(五)、环保与绿色发展</w:t>
        </w:r>
        <w:r>
          <w:tab/>
        </w:r>
        <w:r>
          <w:fldChar w:fldCharType="begin"/>
        </w:r>
        <w:r>
          <w:instrText xml:space="preserve"> PAGEREF _Toc6543 \h </w:instrText>
        </w:r>
        <w:r>
          <w:fldChar w:fldCharType="separate"/>
        </w:r>
        <w:r>
          <w:t>58</w:t>
        </w:r>
        <w:r>
          <w:fldChar w:fldCharType="end"/>
        </w:r>
      </w:hyperlink>
    </w:p>
    <w:p>
      <w:pPr>
        <w:pStyle w:val="TOC2"/>
        <w:tabs>
          <w:tab w:val="right" w:leader="dot" w:pos="8306"/>
        </w:tabs>
      </w:pPr>
      <w:hyperlink w:anchor="_Toc2427" w:history="1">
        <w:r>
          <w:rPr>
            <w:rFonts w:ascii="仿宋" w:eastAsia="仿宋" w:hAnsi="仿宋" w:cs="仿宋" w:hint="eastAsia"/>
            <w:lang w:eastAsia="zh-CN"/>
          </w:rPr>
          <w:t>(六)、社会责任履行</w:t>
        </w:r>
        <w:r>
          <w:tab/>
        </w:r>
        <w:r>
          <w:fldChar w:fldCharType="begin"/>
        </w:r>
        <w:r>
          <w:instrText xml:space="preserve"> PAGEREF _Toc2427 \h </w:instrText>
        </w:r>
        <w:r>
          <w:fldChar w:fldCharType="separate"/>
        </w:r>
        <w:r>
          <w:t>59</w:t>
        </w:r>
        <w:r>
          <w:fldChar w:fldCharType="end"/>
        </w:r>
      </w:hyperlink>
    </w:p>
    <w:p>
      <w:pPr>
        <w:pStyle w:val="TOC2"/>
        <w:tabs>
          <w:tab w:val="right" w:leader="dot" w:pos="8306"/>
        </w:tabs>
      </w:pPr>
      <w:hyperlink w:anchor="_Toc30863" w:history="1">
        <w:r>
          <w:rPr>
            <w:rFonts w:ascii="仿宋" w:eastAsia="仿宋" w:hAnsi="仿宋" w:cs="仿宋" w:hint="eastAsia"/>
            <w:lang w:eastAsia="zh-CN"/>
          </w:rPr>
          <w:t>(七)、可持续供应链管理</w:t>
        </w:r>
        <w:r>
          <w:tab/>
        </w:r>
        <w:r>
          <w:fldChar w:fldCharType="begin"/>
        </w:r>
        <w:r>
          <w:instrText xml:space="preserve"> PAGEREF _Toc30863 \h </w:instrText>
        </w:r>
        <w:r>
          <w:fldChar w:fldCharType="separate"/>
        </w:r>
        <w:r>
          <w:t>60</w:t>
        </w:r>
        <w:r>
          <w:fldChar w:fldCharType="end"/>
        </w:r>
      </w:hyperlink>
    </w:p>
    <w:p>
      <w:pPr>
        <w:pStyle w:val="TOC2"/>
        <w:tabs>
          <w:tab w:val="right" w:leader="dot" w:pos="8306"/>
        </w:tabs>
      </w:pPr>
      <w:hyperlink w:anchor="_Toc14140" w:history="1">
        <w:r>
          <w:rPr>
            <w:rFonts w:ascii="仿宋" w:eastAsia="仿宋" w:hAnsi="仿宋" w:cs="仿宋" w:hint="eastAsia"/>
            <w:lang w:eastAsia="zh-CN"/>
          </w:rPr>
          <w:t>(八)、员工可持续发展计划</w:t>
        </w:r>
        <w:r>
          <w:tab/>
        </w:r>
        <w:r>
          <w:fldChar w:fldCharType="begin"/>
        </w:r>
        <w:r>
          <w:instrText xml:space="preserve"> PAGEREF _Toc14140 \h </w:instrText>
        </w:r>
        <w:r>
          <w:fldChar w:fldCharType="separate"/>
        </w:r>
        <w:r>
          <w:t>61</w:t>
        </w:r>
        <w:r>
          <w:fldChar w:fldCharType="end"/>
        </w:r>
      </w:hyperlink>
    </w:p>
    <w:p>
      <w:pPr>
        <w:pStyle w:val="TOC1"/>
        <w:tabs>
          <w:tab w:val="right" w:leader="dot" w:pos="8306"/>
        </w:tabs>
      </w:pPr>
      <w:hyperlink w:anchor="_Toc15911" w:history="1">
        <w:r>
          <w:rPr>
            <w:rFonts w:ascii="仿宋" w:eastAsia="仿宋" w:hAnsi="仿宋" w:cs="仿宋" w:hint="eastAsia"/>
            <w:lang w:eastAsia="zh-CN"/>
          </w:rPr>
          <w:t>十六、应急管理与安全防护</w:t>
        </w:r>
        <w:r>
          <w:tab/>
        </w:r>
        <w:r>
          <w:fldChar w:fldCharType="begin"/>
        </w:r>
        <w:r>
          <w:instrText xml:space="preserve"> PAGEREF _Toc15911 \h </w:instrText>
        </w:r>
        <w:r>
          <w:fldChar w:fldCharType="separate"/>
        </w:r>
        <w:r>
          <w:t>62</w:t>
        </w:r>
        <w:r>
          <w:fldChar w:fldCharType="end"/>
        </w:r>
      </w:hyperlink>
    </w:p>
    <w:p>
      <w:pPr>
        <w:pStyle w:val="TOC2"/>
        <w:tabs>
          <w:tab w:val="right" w:leader="dot" w:pos="8306"/>
        </w:tabs>
      </w:pPr>
      <w:hyperlink w:anchor="_Toc27777" w:history="1">
        <w:r>
          <w:rPr>
            <w:rFonts w:ascii="仿宋" w:eastAsia="仿宋" w:hAnsi="仿宋" w:cs="仿宋" w:hint="eastAsia"/>
            <w:lang w:eastAsia="zh-CN"/>
          </w:rPr>
          <w:t>(一)、应急管理计划</w:t>
        </w:r>
        <w:r>
          <w:tab/>
        </w:r>
        <w:r>
          <w:fldChar w:fldCharType="begin"/>
        </w:r>
        <w:r>
          <w:instrText xml:space="preserve"> PAGEREF _Toc27777 \h </w:instrText>
        </w:r>
        <w:r>
          <w:fldChar w:fldCharType="separate"/>
        </w:r>
        <w:r>
          <w:t>62</w:t>
        </w:r>
        <w:r>
          <w:fldChar w:fldCharType="end"/>
        </w:r>
      </w:hyperlink>
    </w:p>
    <w:p>
      <w:pPr>
        <w:pStyle w:val="TOC2"/>
        <w:tabs>
          <w:tab w:val="right" w:leader="dot" w:pos="8306"/>
        </w:tabs>
      </w:pPr>
      <w:hyperlink w:anchor="_Toc13399" w:history="1">
        <w:r>
          <w:rPr>
            <w:rFonts w:ascii="仿宋" w:eastAsia="仿宋" w:hAnsi="仿宋" w:cs="仿宋" w:hint="eastAsia"/>
            <w:lang w:eastAsia="zh-CN"/>
          </w:rPr>
          <w:t>(二)、安全防护措施</w:t>
        </w:r>
        <w:r>
          <w:tab/>
        </w:r>
        <w:r>
          <w:fldChar w:fldCharType="begin"/>
        </w:r>
        <w:r>
          <w:instrText xml:space="preserve"> PAGEREF _Toc13399 \h </w:instrText>
        </w:r>
        <w:r>
          <w:fldChar w:fldCharType="separate"/>
        </w:r>
        <w:r>
          <w:t>63</w:t>
        </w:r>
        <w:r>
          <w:fldChar w:fldCharType="end"/>
        </w:r>
      </w:hyperlink>
    </w:p>
    <w:p>
      <w:pPr>
        <w:pStyle w:val="TOC2"/>
        <w:tabs>
          <w:tab w:val="right" w:leader="dot" w:pos="8306"/>
        </w:tabs>
      </w:pPr>
      <w:hyperlink w:anchor="_Toc20375" w:history="1">
        <w:r>
          <w:rPr>
            <w:rFonts w:ascii="仿宋" w:eastAsia="仿宋" w:hAnsi="仿宋" w:cs="仿宋" w:hint="eastAsia"/>
            <w:lang w:eastAsia="zh-CN"/>
          </w:rPr>
          <w:t>(三)、危险化学品管理</w:t>
        </w:r>
        <w:r>
          <w:tab/>
        </w:r>
        <w:r>
          <w:fldChar w:fldCharType="begin"/>
        </w:r>
        <w:r>
          <w:instrText xml:space="preserve"> PAGEREF _Toc20375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73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麻疹疫苗市场需求，保持技术和管理上的创新。我们明确表示申请的资金将专注于支持和实现组织的核心目标与战略，进而实现长期发展。麻疹疫苗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4187"/>
      <w:r>
        <w:rPr>
          <w:rFonts w:ascii="仿宋" w:eastAsia="仿宋" w:hAnsi="仿宋" w:cs="仿宋" w:hint="eastAsia"/>
          <w:sz w:val="28"/>
          <w:lang w:eastAsia="zh-CN"/>
        </w:rPr>
        <w:t>一、麻疹疫苗行业发展分析</w:t>
      </w:r>
      <w:bookmarkEnd w:id="2"/>
    </w:p>
    <w:p>
      <w:pPr>
        <w:pStyle w:val="Heading2"/>
        <w:rPr>
          <w:rFonts w:ascii="仿宋" w:eastAsia="仿宋" w:hAnsi="仿宋" w:cs="仿宋" w:hint="eastAsia"/>
          <w:lang w:eastAsia="zh-CN"/>
        </w:rPr>
      </w:pPr>
      <w:bookmarkStart w:id="3" w:name="_Toc16751"/>
      <w:r>
        <w:rPr>
          <w:rFonts w:ascii="仿宋" w:eastAsia="仿宋" w:hAnsi="仿宋" w:cs="仿宋" w:hint="eastAsia"/>
          <w:lang w:eastAsia="zh-CN"/>
        </w:rPr>
        <w:t>(一)、麻疹疫苗行业发展总体概况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麻疹疫苗行业呈现出整体稳步增长的趋势。麻疹疫苗行业内相关指标显示出良好的发展态势，市场规模逐年扩大，产业链不断完善。各项麻疹疫苗行业数据表明，整体麻疹疫苗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18781"/>
      <w:r>
        <w:rPr>
          <w:rFonts w:ascii="仿宋" w:eastAsia="仿宋" w:hAnsi="仿宋" w:cs="仿宋" w:hint="eastAsia"/>
          <w:sz w:val="28"/>
          <w:lang w:eastAsia="zh-CN"/>
        </w:rPr>
        <w:t>(二)、麻疹疫苗行业发展背景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麻疹疫苗行业的快速发展得益于国家宏观经济政策的不断优化和产业结构调整的深入推进。政府对麻疹疫苗相关产业的支持力度加大，为企业提供了更为宽松的市场环境和政策支持。同时，科技进步和创新成果的不断涌现，也为麻疹疫苗行业的高质量发展提供了有力支持。</w:t>
      </w:r>
    </w:p>
    <w:p>
      <w:pPr>
        <w:pStyle w:val="Heading2"/>
        <w:ind w:firstLine="560" w:firstLineChars="200"/>
        <w:rPr>
          <w:rFonts w:ascii="仿宋" w:eastAsia="仿宋" w:hAnsi="仿宋" w:cs="仿宋" w:hint="eastAsia"/>
          <w:sz w:val="28"/>
          <w:lang w:eastAsia="zh-CN"/>
        </w:rPr>
      </w:pPr>
      <w:bookmarkStart w:id="5" w:name="_Toc12744"/>
      <w:r>
        <w:rPr>
          <w:rFonts w:ascii="仿宋" w:eastAsia="仿宋" w:hAnsi="仿宋" w:cs="仿宋" w:hint="eastAsia"/>
          <w:sz w:val="28"/>
          <w:lang w:eastAsia="zh-CN"/>
        </w:rPr>
        <w:t>(三)、麻疹疫苗行业发展前景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麻疹疫苗行业发展前景广阔。随着国家经济的不断崛起和产业结构的不断优化，相关麻疹疫苗行业有望进一步蓬勃发展。市场需求的提升、技术水平的不断提高将为麻疹疫苗行业带来更多发展机遇。项目的实施将顺应麻疹疫苗行业发展趋势，迎接更加广阔的市场机遇。</w:t>
      </w:r>
    </w:p>
    <w:p>
      <w:pPr>
        <w:pStyle w:val="Heading1"/>
        <w:ind w:firstLine="560" w:firstLineChars="200"/>
        <w:rPr>
          <w:rFonts w:ascii="仿宋" w:eastAsia="仿宋" w:hAnsi="仿宋" w:cs="仿宋" w:hint="eastAsia"/>
          <w:sz w:val="28"/>
          <w:lang w:eastAsia="zh-CN"/>
        </w:rPr>
      </w:pPr>
      <w:bookmarkStart w:id="6" w:name="_Toc17108"/>
      <w:r>
        <w:rPr>
          <w:rFonts w:ascii="仿宋" w:eastAsia="仿宋" w:hAnsi="仿宋" w:cs="仿宋" w:hint="eastAsia"/>
          <w:sz w:val="28"/>
          <w:lang w:eastAsia="zh-CN"/>
        </w:rPr>
        <w:t>二、麻疹疫苗企业概貌</w:t>
      </w:r>
      <w:bookmarkEnd w:id="6"/>
    </w:p>
    <w:p>
      <w:pPr>
        <w:pStyle w:val="Heading2"/>
        <w:rPr>
          <w:rFonts w:ascii="仿宋" w:eastAsia="仿宋" w:hAnsi="仿宋" w:cs="仿宋" w:hint="eastAsia"/>
          <w:lang w:eastAsia="zh-CN"/>
        </w:rPr>
      </w:pPr>
      <w:bookmarkStart w:id="7" w:name="_Toc4085"/>
      <w:r>
        <w:rPr>
          <w:rFonts w:ascii="仿宋" w:eastAsia="仿宋" w:hAnsi="仿宋" w:cs="仿宋" w:hint="eastAsia"/>
          <w:lang w:eastAsia="zh-CN"/>
        </w:rPr>
        <w:t>(一)、麻疹疫苗企业基础信息</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经营范围：从事麻疹疫苗相关业务（企业依法自主选择经营项目，开展经营活动；依法须经批准的项目，经相关部门批准后依批准的内容开展经营活动；不得从事本市产业政策禁止和限制类项目的经营活动。）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8" w:name="_Toc18992"/>
      <w:r>
        <w:rPr>
          <w:rFonts w:ascii="仿宋" w:eastAsia="仿宋" w:hAnsi="仿宋" w:cs="仿宋" w:hint="eastAsia"/>
          <w:sz w:val="28"/>
          <w:lang w:eastAsia="zh-CN"/>
        </w:rPr>
        <w:t>(二)、麻疹疫苗企业简要介绍</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9" w:name="_Toc3924"/>
      <w:r>
        <w:rPr>
          <w:rFonts w:ascii="仿宋" w:eastAsia="仿宋" w:hAnsi="仿宋" w:cs="仿宋" w:hint="eastAsia"/>
          <w:sz w:val="28"/>
          <w:lang w:eastAsia="zh-CN"/>
        </w:rPr>
        <w:t>(三)、企业竞争优势概览</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在技术研发方面拥有显著的优势，注重高投入、持续不断的研究开发与技术成果的转化，成功形成了企业核心的自主知识产权。公司产品一直保持着在麻疹疫苗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开拓并进的核心团队。这个核心团队由多名在麻疹疫苗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麻疹疫苗行业头部客户群体。凭借卓越的技术创新、产品质量和服务水平，公司树立了良好的品牌形象，赢得了高度的客户认可。通过与这些优质客户保持稳定的合作关系，公司更深刻地了解了麻疹疫苗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麻疹疫苗行业中占据着有利的竞争地位。通过多年的深耕，公司在技术、品牌和运营效率等方面积累了竞争优势。随着麻疹疫苗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0" w:name="_Toc6747"/>
      <w:r>
        <w:rPr>
          <w:rFonts w:ascii="仿宋" w:eastAsia="仿宋" w:hAnsi="仿宋" w:cs="仿宋" w:hint="eastAsia"/>
          <w:sz w:val="28"/>
          <w:lang w:eastAsia="zh-CN"/>
        </w:rPr>
        <w:t>(四)、麻疹疫苗企业财务数据要略</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营业收入：麻疹疫苗公司年度营业收入持续增长，稳健的经营业绩为公司奠定了坚实基础。过去几年，公司营业收入呈现出显著的增长趋势，达到了XX万元，反映了其在市场中的强大竞争力和客户认可度。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净利润：麻疹疫苗公司实现了可观的净利润，表明其在成本控制、运营效率和财务管理方面取得了显著的成就。净利润的稳步增长显示了公司良好的盈利能力和财务稳健性，达到了XX万元。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现金流：麻疹疫苗公司现金流状况良好，充足的现金储备为公司提供了灵活性和抵御风险的能力。稳定的现金流是公司可持续经营的重要保障，达到了XX万元。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1" w:name="_Toc2080"/>
      <w:r>
        <w:rPr>
          <w:rFonts w:ascii="仿宋" w:eastAsia="仿宋" w:hAnsi="仿宋" w:cs="仿宋" w:hint="eastAsia"/>
          <w:sz w:val="28"/>
          <w:lang w:eastAsia="zh-CN"/>
        </w:rPr>
        <w:t>(五)、核心团队成员简述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赵XX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2" w:name="_Toc30642"/>
      <w:r>
        <w:rPr>
          <w:rFonts w:ascii="仿宋" w:eastAsia="仿宋" w:hAnsi="仿宋" w:cs="仿宋" w:hint="eastAsia"/>
          <w:sz w:val="28"/>
          <w:lang w:eastAsia="zh-CN"/>
        </w:rPr>
        <w:t>(六)、麻疹疫苗企业经营宗旨阐述</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麻疹疫苗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13" w:name="_Toc3594"/>
      <w:r>
        <w:rPr>
          <w:rFonts w:ascii="仿宋" w:eastAsia="仿宋" w:hAnsi="仿宋" w:cs="仿宋" w:hint="eastAsia"/>
          <w:sz w:val="28"/>
          <w:lang w:eastAsia="zh-CN"/>
        </w:rPr>
        <w:t>(七)、麻疹疫苗企业未来发展规划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麻疹疫苗公司战略目标与发展规划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多产业多领域服务：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公司致力于跨足多个麻疹疫苗产业领域，为不同客户提供全方位的服务。通过不断拓展业务领域，实现业务的多元化和产业的全方位覆盖。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公司将持续投入研发，提升技术水平，确保产品始终符合日益提升的质量标准和技术进步要求。通过技术创新，为国内外麻疹疫苗生产商提供领先的产品。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公司将持续投入研发，推动技术和产品的创新，以满足市场不断提升的需求。通过先进技术和高品质产品提升麻疹疫苗行业标准。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公司倡导创新引领、合作共赢的合作模式，与产业链企业深度融合，建立稳定的合作关系，推动整个麻疹疫苗行业的发展。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公司在未来三至五年的规划中，将聚焦于麻疹疫苗产业的研发、智能制造和销售，并积极布局产业结构调整所需的领域。具体措施包括：</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技术服务与解决方案提供商：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公司将利用中国市场的蓬勃发展，通过独立创新、联合开发、并购和收购等手段，迅速拓展国际市场，成为国际领先的麻疹疫苗创新型企业。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公司将通过与产业链上下游的深度合作，掌握国际领先的技术，实现产业链的深度整合，推动公司成为麻疹疫苗行业的领军企业。</w:t>
      </w:r>
    </w:p>
    <w:p>
      <w:pPr>
        <w:pStyle w:val="Heading1"/>
        <w:ind w:firstLine="560" w:firstLineChars="200"/>
        <w:rPr>
          <w:rFonts w:ascii="仿宋" w:eastAsia="仿宋" w:hAnsi="仿宋" w:cs="仿宋" w:hint="eastAsia"/>
          <w:sz w:val="28"/>
          <w:lang w:eastAsia="zh-CN"/>
        </w:rPr>
      </w:pPr>
      <w:bookmarkStart w:id="14" w:name="_Toc11461"/>
      <w:r>
        <w:rPr>
          <w:rFonts w:ascii="仿宋" w:eastAsia="仿宋" w:hAnsi="仿宋" w:cs="仿宋" w:hint="eastAsia"/>
          <w:sz w:val="28"/>
          <w:lang w:eastAsia="zh-CN"/>
        </w:rPr>
        <w:t>三、建设内容与产品方案</w:t>
      </w:r>
      <w:bookmarkEnd w:id="14"/>
    </w:p>
    <w:p>
      <w:pPr>
        <w:pStyle w:val="Heading2"/>
        <w:rPr>
          <w:rFonts w:ascii="仿宋" w:eastAsia="仿宋" w:hAnsi="仿宋" w:cs="仿宋" w:hint="eastAsia"/>
          <w:lang w:eastAsia="zh-CN"/>
        </w:rPr>
      </w:pPr>
      <w:bookmarkStart w:id="15" w:name="_Toc14464"/>
      <w:r>
        <w:rPr>
          <w:rFonts w:ascii="仿宋" w:eastAsia="仿宋" w:hAnsi="仿宋" w:cs="仿宋" w:hint="eastAsia"/>
          <w:lang w:eastAsia="zh-CN"/>
        </w:rPr>
        <w:t>(一)、建设规模及主要建设内容</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麻疹疫苗项目总用地面积为XX平方米，相当于XX亩，按照规划，整个场区总建筑面积预计为XX平方米。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6" w:name="_Toc30206"/>
      <w:r>
        <w:rPr>
          <w:rFonts w:ascii="仿宋" w:eastAsia="仿宋" w:hAnsi="仿宋" w:cs="仿宋" w:hint="eastAsia"/>
          <w:sz w:val="28"/>
          <w:lang w:eastAsia="zh-CN"/>
        </w:rPr>
        <w:t>(二)、麻疹疫苗产品规划方案及生产纲领</w:t>
      </w:r>
      <w:bookmarkEnd w:id="16"/>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麻疹疫苗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7" w:name="_Toc4650"/>
      <w:r>
        <w:rPr>
          <w:rFonts w:ascii="仿宋" w:eastAsia="仿宋" w:hAnsi="仿宋" w:cs="仿宋" w:hint="eastAsia"/>
          <w:sz w:val="28"/>
          <w:lang w:eastAsia="zh-CN"/>
        </w:rPr>
        <w:t>四、人才队伍建设</w:t>
      </w:r>
      <w:bookmarkEnd w:id="17"/>
    </w:p>
    <w:p>
      <w:pPr>
        <w:pStyle w:val="Heading2"/>
        <w:rPr>
          <w:rFonts w:ascii="仿宋" w:eastAsia="仿宋" w:hAnsi="仿宋" w:cs="仿宋" w:hint="eastAsia"/>
          <w:lang w:eastAsia="zh-CN"/>
        </w:rPr>
      </w:pPr>
      <w:bookmarkStart w:id="18" w:name="_Toc7075"/>
      <w:r>
        <w:rPr>
          <w:rFonts w:ascii="仿宋" w:eastAsia="仿宋" w:hAnsi="仿宋" w:cs="仿宋" w:hint="eastAsia"/>
          <w:lang w:eastAsia="zh-CN"/>
        </w:rPr>
        <w:t>(一)、人才引进与培养计划</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麻疹疫苗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9" w:name="_Toc4462"/>
      <w:r>
        <w:rPr>
          <w:rFonts w:ascii="仿宋" w:eastAsia="仿宋" w:hAnsi="仿宋" w:cs="仿宋" w:hint="eastAsia"/>
          <w:sz w:val="28"/>
          <w:lang w:eastAsia="zh-CN"/>
        </w:rPr>
        <w:t>(二)、员工激励与福利政策</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20" w:name="_Toc13524"/>
      <w:r>
        <w:rPr>
          <w:rFonts w:ascii="仿宋" w:eastAsia="仿宋" w:hAnsi="仿宋" w:cs="仿宋" w:hint="eastAsia"/>
          <w:sz w:val="28"/>
          <w:lang w:eastAsia="zh-CN"/>
        </w:rPr>
        <w:t>(三)、团队建设与管理</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21" w:name="_Toc18940"/>
      <w:r>
        <w:rPr>
          <w:rFonts w:ascii="仿宋" w:eastAsia="仿宋" w:hAnsi="仿宋" w:cs="仿宋" w:hint="eastAsia"/>
          <w:sz w:val="28"/>
          <w:lang w:eastAsia="zh-CN"/>
        </w:rPr>
        <w:t>五、项目概要</w:t>
      </w:r>
      <w:bookmarkEnd w:id="21"/>
    </w:p>
    <w:p>
      <w:pPr>
        <w:pStyle w:val="Heading2"/>
        <w:rPr>
          <w:rFonts w:ascii="仿宋" w:eastAsia="仿宋" w:hAnsi="仿宋" w:cs="仿宋" w:hint="eastAsia"/>
          <w:lang w:eastAsia="zh-CN"/>
        </w:rPr>
      </w:pPr>
      <w:bookmarkStart w:id="22" w:name="_Toc9065"/>
      <w:r>
        <w:rPr>
          <w:rFonts w:ascii="仿宋" w:eastAsia="仿宋" w:hAnsi="仿宋" w:cs="仿宋" w:hint="eastAsia"/>
          <w:lang w:eastAsia="zh-CN"/>
        </w:rPr>
        <w:t>(一)、项目名称及建设性质</w:t>
      </w:r>
      <w:bookmarkEnd w:id="2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麻疹疫苗项目为扩建项目</w:t>
      </w:r>
    </w:p>
    <w:p>
      <w:pPr>
        <w:pStyle w:val="Heading2"/>
        <w:ind w:firstLine="560" w:firstLineChars="200"/>
        <w:rPr>
          <w:rFonts w:ascii="仿宋" w:eastAsia="仿宋" w:hAnsi="仿宋" w:cs="仿宋" w:hint="eastAsia"/>
          <w:sz w:val="28"/>
          <w:lang w:eastAsia="zh-CN"/>
        </w:rPr>
      </w:pPr>
      <w:bookmarkStart w:id="23" w:name="_Toc18339"/>
      <w:r>
        <w:rPr>
          <w:rFonts w:ascii="仿宋" w:eastAsia="仿宋" w:hAnsi="仿宋" w:cs="仿宋" w:hint="eastAsia"/>
          <w:sz w:val="28"/>
          <w:lang w:eastAsia="zh-CN"/>
        </w:rPr>
        <w:t>(二)、项目主办方</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麻疹疫苗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https://d.book118.com/846000220210010051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麻疹疫苗投资申请报告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951486"/>
    <w:rsid w:val="282E6701"/>
    <w:rsid w:val="3E675B86"/>
    <w:rsid w:val="44335160"/>
    <w:rsid w:val="497C50C6"/>
    <w:rsid w:val="5495148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46000220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2024-02-05T00:52:00Z</dcterms:created>
  <dcterms:modified xsi:type="dcterms:W3CDTF">2024-02-05T00:53:06Z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8D3037AAB1314C86B7BD78E3E422126E_11</vt:lpwstr>
  </property>
  <property fmtid="{D5CDD505-2E9C-101B-9397-08002B2CF9AE}" pid="3" name="KSOProductBuildVer">
    <vt:lpwstr>2052-12.1.0.16250</vt:lpwstr>
  </property>
</Properties>
</file>