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26" w:history="1">
        <w:r>
          <w:rPr>
            <w:rFonts w:ascii="仿宋" w:eastAsia="仿宋" w:hAnsi="仿宋" w:cs="仿宋" w:hint="eastAsia"/>
            <w:lang w:eastAsia="zh-CN"/>
          </w:rPr>
          <w:t>前言</w:t>
        </w:r>
        <w:r>
          <w:tab/>
        </w:r>
        <w:r>
          <w:fldChar w:fldCharType="begin"/>
        </w:r>
        <w:r>
          <w:instrText xml:space="preserve"> PAGEREF _Toc17326 \h </w:instrText>
        </w:r>
        <w:r>
          <w:fldChar w:fldCharType="separate"/>
        </w:r>
        <w:r>
          <w:t>3</w:t>
        </w:r>
        <w:r>
          <w:fldChar w:fldCharType="end"/>
        </w:r>
      </w:hyperlink>
    </w:p>
    <w:p>
      <w:pPr>
        <w:pStyle w:val="TOC1"/>
        <w:tabs>
          <w:tab w:val="right" w:leader="dot" w:pos="8306"/>
        </w:tabs>
      </w:pPr>
      <w:hyperlink w:anchor="_Toc17929" w:history="1">
        <w:r>
          <w:rPr>
            <w:rFonts w:ascii="仿宋" w:eastAsia="仿宋" w:hAnsi="仿宋" w:cs="仿宋" w:hint="eastAsia"/>
            <w:lang w:eastAsia="zh-CN"/>
          </w:rPr>
          <w:t>一、财务管理与成本控制</w:t>
        </w:r>
        <w:r>
          <w:tab/>
        </w:r>
        <w:r>
          <w:fldChar w:fldCharType="begin"/>
        </w:r>
        <w:r>
          <w:instrText xml:space="preserve"> PAGEREF _Toc17929 \h </w:instrText>
        </w:r>
        <w:r>
          <w:fldChar w:fldCharType="separate"/>
        </w:r>
        <w:r>
          <w:t>3</w:t>
        </w:r>
        <w:r>
          <w:fldChar w:fldCharType="end"/>
        </w:r>
      </w:hyperlink>
    </w:p>
    <w:p>
      <w:pPr>
        <w:pStyle w:val="TOC2"/>
        <w:tabs>
          <w:tab w:val="right" w:leader="dot" w:pos="8306"/>
        </w:tabs>
      </w:pPr>
      <w:hyperlink w:anchor="_Toc4895" w:history="1">
        <w:r>
          <w:rPr>
            <w:rFonts w:ascii="仿宋" w:eastAsia="仿宋" w:hAnsi="仿宋" w:cs="仿宋" w:hint="eastAsia"/>
            <w:lang w:eastAsia="zh-CN"/>
          </w:rPr>
          <w:t>(一)、财务管理体系建设</w:t>
        </w:r>
        <w:r>
          <w:tab/>
        </w:r>
        <w:r>
          <w:fldChar w:fldCharType="begin"/>
        </w:r>
        <w:r>
          <w:instrText xml:space="preserve"> PAGEREF _Toc4895 \h </w:instrText>
        </w:r>
        <w:r>
          <w:fldChar w:fldCharType="separate"/>
        </w:r>
        <w:r>
          <w:t>3</w:t>
        </w:r>
        <w:r>
          <w:fldChar w:fldCharType="end"/>
        </w:r>
      </w:hyperlink>
    </w:p>
    <w:p>
      <w:pPr>
        <w:pStyle w:val="TOC2"/>
        <w:tabs>
          <w:tab w:val="right" w:leader="dot" w:pos="8306"/>
        </w:tabs>
      </w:pPr>
      <w:hyperlink w:anchor="_Toc29658" w:history="1">
        <w:r>
          <w:rPr>
            <w:rFonts w:ascii="仿宋" w:eastAsia="仿宋" w:hAnsi="仿宋" w:cs="仿宋" w:hint="eastAsia"/>
            <w:lang w:eastAsia="zh-CN"/>
          </w:rPr>
          <w:t>(二)、成本控制措施</w:t>
        </w:r>
        <w:r>
          <w:tab/>
        </w:r>
        <w:r>
          <w:fldChar w:fldCharType="begin"/>
        </w:r>
        <w:r>
          <w:instrText xml:space="preserve"> PAGEREF _Toc29658 \h </w:instrText>
        </w:r>
        <w:r>
          <w:fldChar w:fldCharType="separate"/>
        </w:r>
        <w:r>
          <w:t>4</w:t>
        </w:r>
        <w:r>
          <w:fldChar w:fldCharType="end"/>
        </w:r>
      </w:hyperlink>
    </w:p>
    <w:p>
      <w:pPr>
        <w:pStyle w:val="TOC1"/>
        <w:tabs>
          <w:tab w:val="right" w:leader="dot" w:pos="8306"/>
        </w:tabs>
      </w:pPr>
      <w:hyperlink w:anchor="_Toc27747" w:history="1">
        <w:r>
          <w:rPr>
            <w:rFonts w:ascii="仿宋" w:eastAsia="仿宋" w:hAnsi="仿宋" w:cs="仿宋" w:hint="eastAsia"/>
            <w:lang w:eastAsia="zh-CN"/>
          </w:rPr>
          <w:t>二、经济影响分析</w:t>
        </w:r>
        <w:r>
          <w:tab/>
        </w:r>
        <w:r>
          <w:fldChar w:fldCharType="begin"/>
        </w:r>
        <w:r>
          <w:instrText xml:space="preserve"> PAGEREF _Toc27747 \h </w:instrText>
        </w:r>
        <w:r>
          <w:fldChar w:fldCharType="separate"/>
        </w:r>
        <w:r>
          <w:t>5</w:t>
        </w:r>
        <w:r>
          <w:fldChar w:fldCharType="end"/>
        </w:r>
      </w:hyperlink>
    </w:p>
    <w:p>
      <w:pPr>
        <w:pStyle w:val="TOC2"/>
        <w:tabs>
          <w:tab w:val="right" w:leader="dot" w:pos="8306"/>
        </w:tabs>
      </w:pPr>
      <w:hyperlink w:anchor="_Toc6795" w:history="1">
        <w:r>
          <w:rPr>
            <w:rFonts w:ascii="仿宋" w:eastAsia="仿宋" w:hAnsi="仿宋" w:cs="仿宋" w:hint="eastAsia"/>
            <w:lang w:eastAsia="zh-CN"/>
          </w:rPr>
          <w:t>(一)、经济费用效益或费用效果分析</w:t>
        </w:r>
        <w:r>
          <w:tab/>
        </w:r>
        <w:r>
          <w:fldChar w:fldCharType="begin"/>
        </w:r>
        <w:r>
          <w:instrText xml:space="preserve"> PAGEREF _Toc6795 \h </w:instrText>
        </w:r>
        <w:r>
          <w:fldChar w:fldCharType="separate"/>
        </w:r>
        <w:r>
          <w:t>5</w:t>
        </w:r>
        <w:r>
          <w:fldChar w:fldCharType="end"/>
        </w:r>
      </w:hyperlink>
    </w:p>
    <w:p>
      <w:pPr>
        <w:pStyle w:val="TOC2"/>
        <w:tabs>
          <w:tab w:val="right" w:leader="dot" w:pos="8306"/>
        </w:tabs>
      </w:pPr>
      <w:hyperlink w:anchor="_Toc20728" w:history="1">
        <w:r>
          <w:rPr>
            <w:rFonts w:ascii="仿宋" w:eastAsia="仿宋" w:hAnsi="仿宋" w:cs="仿宋" w:hint="eastAsia"/>
            <w:lang w:eastAsia="zh-CN"/>
          </w:rPr>
          <w:t>(二)、行业影响分析</w:t>
        </w:r>
        <w:r>
          <w:tab/>
        </w:r>
        <w:r>
          <w:fldChar w:fldCharType="begin"/>
        </w:r>
        <w:r>
          <w:instrText xml:space="preserve"> PAGEREF _Toc20728 \h </w:instrText>
        </w:r>
        <w:r>
          <w:fldChar w:fldCharType="separate"/>
        </w:r>
        <w:r>
          <w:t>8</w:t>
        </w:r>
        <w:r>
          <w:fldChar w:fldCharType="end"/>
        </w:r>
      </w:hyperlink>
    </w:p>
    <w:p>
      <w:pPr>
        <w:pStyle w:val="TOC2"/>
        <w:tabs>
          <w:tab w:val="right" w:leader="dot" w:pos="8306"/>
        </w:tabs>
      </w:pPr>
      <w:hyperlink w:anchor="_Toc4727" w:history="1">
        <w:r>
          <w:rPr>
            <w:rFonts w:ascii="仿宋" w:eastAsia="仿宋" w:hAnsi="仿宋" w:cs="仿宋" w:hint="eastAsia"/>
            <w:lang w:eastAsia="zh-CN"/>
          </w:rPr>
          <w:t>(三)、区域经济影响分析</w:t>
        </w:r>
        <w:r>
          <w:tab/>
        </w:r>
        <w:r>
          <w:fldChar w:fldCharType="begin"/>
        </w:r>
        <w:r>
          <w:instrText xml:space="preserve"> PAGEREF _Toc4727 \h </w:instrText>
        </w:r>
        <w:r>
          <w:fldChar w:fldCharType="separate"/>
        </w:r>
        <w:r>
          <w:t>9</w:t>
        </w:r>
        <w:r>
          <w:fldChar w:fldCharType="end"/>
        </w:r>
      </w:hyperlink>
    </w:p>
    <w:p>
      <w:pPr>
        <w:pStyle w:val="TOC2"/>
        <w:tabs>
          <w:tab w:val="right" w:leader="dot" w:pos="8306"/>
        </w:tabs>
      </w:pPr>
      <w:hyperlink w:anchor="_Toc26966" w:history="1">
        <w:r>
          <w:rPr>
            <w:rFonts w:ascii="仿宋" w:eastAsia="仿宋" w:hAnsi="仿宋" w:cs="仿宋" w:hint="eastAsia"/>
            <w:lang w:eastAsia="zh-CN"/>
          </w:rPr>
          <w:t>(四)、宏观经济影响分析</w:t>
        </w:r>
        <w:r>
          <w:tab/>
        </w:r>
        <w:r>
          <w:fldChar w:fldCharType="begin"/>
        </w:r>
        <w:r>
          <w:instrText xml:space="preserve"> PAGEREF _Toc26966 \h </w:instrText>
        </w:r>
        <w:r>
          <w:fldChar w:fldCharType="separate"/>
        </w:r>
        <w:r>
          <w:t>10</w:t>
        </w:r>
        <w:r>
          <w:fldChar w:fldCharType="end"/>
        </w:r>
      </w:hyperlink>
    </w:p>
    <w:p>
      <w:pPr>
        <w:pStyle w:val="TOC1"/>
        <w:tabs>
          <w:tab w:val="right" w:leader="dot" w:pos="8306"/>
        </w:tabs>
      </w:pPr>
      <w:hyperlink w:anchor="_Toc30100" w:history="1">
        <w:r>
          <w:rPr>
            <w:rFonts w:ascii="仿宋" w:eastAsia="仿宋" w:hAnsi="仿宋" w:cs="仿宋" w:hint="eastAsia"/>
            <w:lang w:eastAsia="zh-CN"/>
          </w:rPr>
          <w:t>三、项目监理与质量保证</w:t>
        </w:r>
        <w:r>
          <w:tab/>
        </w:r>
        <w:r>
          <w:fldChar w:fldCharType="begin"/>
        </w:r>
        <w:r>
          <w:instrText xml:space="preserve"> PAGEREF _Toc30100 \h </w:instrText>
        </w:r>
        <w:r>
          <w:fldChar w:fldCharType="separate"/>
        </w:r>
        <w:r>
          <w:t>12</w:t>
        </w:r>
        <w:r>
          <w:fldChar w:fldCharType="end"/>
        </w:r>
      </w:hyperlink>
    </w:p>
    <w:p>
      <w:pPr>
        <w:pStyle w:val="TOC2"/>
        <w:tabs>
          <w:tab w:val="right" w:leader="dot" w:pos="8306"/>
        </w:tabs>
      </w:pPr>
      <w:hyperlink w:anchor="_Toc13688" w:history="1">
        <w:r>
          <w:rPr>
            <w:rFonts w:ascii="仿宋" w:eastAsia="仿宋" w:hAnsi="仿宋" w:cs="仿宋" w:hint="eastAsia"/>
            <w:lang w:eastAsia="zh-CN"/>
          </w:rPr>
          <w:t>(一)、监理体系构建</w:t>
        </w:r>
        <w:r>
          <w:tab/>
        </w:r>
        <w:r>
          <w:fldChar w:fldCharType="begin"/>
        </w:r>
        <w:r>
          <w:instrText xml:space="preserve"> PAGEREF _Toc13688 \h </w:instrText>
        </w:r>
        <w:r>
          <w:fldChar w:fldCharType="separate"/>
        </w:r>
        <w:r>
          <w:t>12</w:t>
        </w:r>
        <w:r>
          <w:fldChar w:fldCharType="end"/>
        </w:r>
      </w:hyperlink>
    </w:p>
    <w:p>
      <w:pPr>
        <w:pStyle w:val="TOC2"/>
        <w:tabs>
          <w:tab w:val="right" w:leader="dot" w:pos="8306"/>
        </w:tabs>
      </w:pPr>
      <w:hyperlink w:anchor="_Toc17001" w:history="1">
        <w:r>
          <w:rPr>
            <w:rFonts w:ascii="仿宋" w:eastAsia="仿宋" w:hAnsi="仿宋" w:cs="仿宋" w:hint="eastAsia"/>
            <w:lang w:eastAsia="zh-CN"/>
          </w:rPr>
          <w:t>(二)、质量保证体系实施</w:t>
        </w:r>
        <w:r>
          <w:tab/>
        </w:r>
        <w:r>
          <w:fldChar w:fldCharType="begin"/>
        </w:r>
        <w:r>
          <w:instrText xml:space="preserve"> PAGEREF _Toc17001 \h </w:instrText>
        </w:r>
        <w:r>
          <w:fldChar w:fldCharType="separate"/>
        </w:r>
        <w:r>
          <w:t>12</w:t>
        </w:r>
        <w:r>
          <w:fldChar w:fldCharType="end"/>
        </w:r>
      </w:hyperlink>
    </w:p>
    <w:p>
      <w:pPr>
        <w:pStyle w:val="TOC2"/>
        <w:tabs>
          <w:tab w:val="right" w:leader="dot" w:pos="8306"/>
        </w:tabs>
      </w:pPr>
      <w:hyperlink w:anchor="_Toc1648" w:history="1">
        <w:r>
          <w:rPr>
            <w:rFonts w:ascii="仿宋" w:eastAsia="仿宋" w:hAnsi="仿宋" w:cs="仿宋" w:hint="eastAsia"/>
            <w:lang w:eastAsia="zh-CN"/>
          </w:rPr>
          <w:t>(三)、监理与质量控制流程</w:t>
        </w:r>
        <w:r>
          <w:tab/>
        </w:r>
        <w:r>
          <w:fldChar w:fldCharType="begin"/>
        </w:r>
        <w:r>
          <w:instrText xml:space="preserve"> PAGEREF _Toc1648 \h </w:instrText>
        </w:r>
        <w:r>
          <w:fldChar w:fldCharType="separate"/>
        </w:r>
        <w:r>
          <w:t>13</w:t>
        </w:r>
        <w:r>
          <w:fldChar w:fldCharType="end"/>
        </w:r>
      </w:hyperlink>
    </w:p>
    <w:p>
      <w:pPr>
        <w:pStyle w:val="TOC1"/>
        <w:tabs>
          <w:tab w:val="right" w:leader="dot" w:pos="8306"/>
        </w:tabs>
      </w:pPr>
      <w:hyperlink w:anchor="_Toc18362" w:history="1">
        <w:r>
          <w:rPr>
            <w:rFonts w:ascii="仿宋" w:eastAsia="仿宋" w:hAnsi="仿宋" w:cs="仿宋" w:hint="eastAsia"/>
            <w:lang w:eastAsia="zh-CN"/>
          </w:rPr>
          <w:t>四、背景、必要性分析</w:t>
        </w:r>
        <w:r>
          <w:tab/>
        </w:r>
        <w:r>
          <w:fldChar w:fldCharType="begin"/>
        </w:r>
        <w:r>
          <w:instrText xml:space="preserve"> PAGEREF _Toc18362 \h </w:instrText>
        </w:r>
        <w:r>
          <w:fldChar w:fldCharType="separate"/>
        </w:r>
        <w:r>
          <w:t>14</w:t>
        </w:r>
        <w:r>
          <w:fldChar w:fldCharType="end"/>
        </w:r>
      </w:hyperlink>
    </w:p>
    <w:p>
      <w:pPr>
        <w:pStyle w:val="TOC2"/>
        <w:tabs>
          <w:tab w:val="right" w:leader="dot" w:pos="8306"/>
        </w:tabs>
      </w:pPr>
      <w:hyperlink w:anchor="_Toc12781" w:history="1">
        <w:r>
          <w:rPr>
            <w:rFonts w:ascii="仿宋" w:eastAsia="仿宋" w:hAnsi="仿宋" w:cs="仿宋" w:hint="eastAsia"/>
            <w:lang w:eastAsia="zh-CN"/>
          </w:rPr>
          <w:t>(一)、项目建设背景</w:t>
        </w:r>
        <w:r>
          <w:tab/>
        </w:r>
        <w:r>
          <w:fldChar w:fldCharType="begin"/>
        </w:r>
        <w:r>
          <w:instrText xml:space="preserve"> PAGEREF _Toc12781 \h </w:instrText>
        </w:r>
        <w:r>
          <w:fldChar w:fldCharType="separate"/>
        </w:r>
        <w:r>
          <w:t>14</w:t>
        </w:r>
        <w:r>
          <w:fldChar w:fldCharType="end"/>
        </w:r>
      </w:hyperlink>
    </w:p>
    <w:p>
      <w:pPr>
        <w:pStyle w:val="TOC2"/>
        <w:tabs>
          <w:tab w:val="right" w:leader="dot" w:pos="8306"/>
        </w:tabs>
      </w:pPr>
      <w:hyperlink w:anchor="_Toc9873" w:history="1">
        <w:r>
          <w:rPr>
            <w:rFonts w:ascii="仿宋" w:eastAsia="仿宋" w:hAnsi="仿宋" w:cs="仿宋" w:hint="eastAsia"/>
            <w:lang w:eastAsia="zh-CN"/>
          </w:rPr>
          <w:t>(二)、必要性分析</w:t>
        </w:r>
        <w:r>
          <w:tab/>
        </w:r>
        <w:r>
          <w:fldChar w:fldCharType="begin"/>
        </w:r>
        <w:r>
          <w:instrText xml:space="preserve"> PAGEREF _Toc9873 \h </w:instrText>
        </w:r>
        <w:r>
          <w:fldChar w:fldCharType="separate"/>
        </w:r>
        <w:r>
          <w:t>15</w:t>
        </w:r>
        <w:r>
          <w:fldChar w:fldCharType="end"/>
        </w:r>
      </w:hyperlink>
    </w:p>
    <w:p>
      <w:pPr>
        <w:pStyle w:val="TOC2"/>
        <w:tabs>
          <w:tab w:val="right" w:leader="dot" w:pos="8306"/>
        </w:tabs>
      </w:pPr>
      <w:hyperlink w:anchor="_Toc13979" w:history="1">
        <w:r>
          <w:rPr>
            <w:rFonts w:ascii="仿宋" w:eastAsia="仿宋" w:hAnsi="仿宋" w:cs="仿宋" w:hint="eastAsia"/>
            <w:lang w:eastAsia="zh-CN"/>
          </w:rPr>
          <w:t>(三)、项目建设有利条件</w:t>
        </w:r>
        <w:r>
          <w:tab/>
        </w:r>
        <w:r>
          <w:fldChar w:fldCharType="begin"/>
        </w:r>
        <w:r>
          <w:instrText xml:space="preserve"> PAGEREF _Toc13979 \h </w:instrText>
        </w:r>
        <w:r>
          <w:fldChar w:fldCharType="separate"/>
        </w:r>
        <w:r>
          <w:t>16</w:t>
        </w:r>
        <w:r>
          <w:fldChar w:fldCharType="end"/>
        </w:r>
      </w:hyperlink>
    </w:p>
    <w:p>
      <w:pPr>
        <w:pStyle w:val="TOC1"/>
        <w:tabs>
          <w:tab w:val="right" w:leader="dot" w:pos="8306"/>
        </w:tabs>
      </w:pPr>
      <w:hyperlink w:anchor="_Toc25995" w:history="1">
        <w:r>
          <w:rPr>
            <w:rFonts w:ascii="仿宋" w:eastAsia="仿宋" w:hAnsi="仿宋" w:cs="仿宋" w:hint="eastAsia"/>
            <w:lang w:eastAsia="zh-CN"/>
          </w:rPr>
          <w:t>五、社会影响分析</w:t>
        </w:r>
        <w:r>
          <w:tab/>
        </w:r>
        <w:r>
          <w:fldChar w:fldCharType="begin"/>
        </w:r>
        <w:r>
          <w:instrText xml:space="preserve"> PAGEREF _Toc25995 \h </w:instrText>
        </w:r>
        <w:r>
          <w:fldChar w:fldCharType="separate"/>
        </w:r>
        <w:r>
          <w:t>18</w:t>
        </w:r>
        <w:r>
          <w:fldChar w:fldCharType="end"/>
        </w:r>
      </w:hyperlink>
    </w:p>
    <w:p>
      <w:pPr>
        <w:pStyle w:val="TOC2"/>
        <w:tabs>
          <w:tab w:val="right" w:leader="dot" w:pos="8306"/>
        </w:tabs>
      </w:pPr>
      <w:hyperlink w:anchor="_Toc189" w:history="1">
        <w:r>
          <w:rPr>
            <w:rFonts w:ascii="仿宋" w:eastAsia="仿宋" w:hAnsi="仿宋" w:cs="仿宋" w:hint="eastAsia"/>
            <w:lang w:eastAsia="zh-CN"/>
          </w:rPr>
          <w:t>(一)、社会影响效果分析</w:t>
        </w:r>
        <w:r>
          <w:tab/>
        </w:r>
        <w:r>
          <w:fldChar w:fldCharType="begin"/>
        </w:r>
        <w:r>
          <w:instrText xml:space="preserve"> PAGEREF _Toc189 \h </w:instrText>
        </w:r>
        <w:r>
          <w:fldChar w:fldCharType="separate"/>
        </w:r>
        <w:r>
          <w:t>18</w:t>
        </w:r>
        <w:r>
          <w:fldChar w:fldCharType="end"/>
        </w:r>
      </w:hyperlink>
    </w:p>
    <w:p>
      <w:pPr>
        <w:pStyle w:val="TOC2"/>
        <w:tabs>
          <w:tab w:val="right" w:leader="dot" w:pos="8306"/>
        </w:tabs>
      </w:pPr>
      <w:hyperlink w:anchor="_Toc10132" w:history="1">
        <w:r>
          <w:rPr>
            <w:rFonts w:ascii="仿宋" w:eastAsia="仿宋" w:hAnsi="仿宋" w:cs="仿宋" w:hint="eastAsia"/>
            <w:lang w:eastAsia="zh-CN"/>
          </w:rPr>
          <w:t>(二)、社会适应性分析</w:t>
        </w:r>
        <w:r>
          <w:tab/>
        </w:r>
        <w:r>
          <w:fldChar w:fldCharType="begin"/>
        </w:r>
        <w:r>
          <w:instrText xml:space="preserve"> PAGEREF _Toc10132 \h </w:instrText>
        </w:r>
        <w:r>
          <w:fldChar w:fldCharType="separate"/>
        </w:r>
        <w:r>
          <w:t>20</w:t>
        </w:r>
        <w:r>
          <w:fldChar w:fldCharType="end"/>
        </w:r>
      </w:hyperlink>
    </w:p>
    <w:p>
      <w:pPr>
        <w:pStyle w:val="TOC2"/>
        <w:tabs>
          <w:tab w:val="right" w:leader="dot" w:pos="8306"/>
        </w:tabs>
      </w:pPr>
      <w:hyperlink w:anchor="_Toc14458" w:history="1">
        <w:r>
          <w:rPr>
            <w:rFonts w:ascii="仿宋" w:eastAsia="仿宋" w:hAnsi="仿宋" w:cs="仿宋" w:hint="eastAsia"/>
            <w:lang w:eastAsia="zh-CN"/>
          </w:rPr>
          <w:t>(三)、社会风险及对策分析</w:t>
        </w:r>
        <w:r>
          <w:tab/>
        </w:r>
        <w:r>
          <w:fldChar w:fldCharType="begin"/>
        </w:r>
        <w:r>
          <w:instrText xml:space="preserve"> PAGEREF _Toc14458 \h </w:instrText>
        </w:r>
        <w:r>
          <w:fldChar w:fldCharType="separate"/>
        </w:r>
        <w:r>
          <w:t>21</w:t>
        </w:r>
        <w:r>
          <w:fldChar w:fldCharType="end"/>
        </w:r>
      </w:hyperlink>
    </w:p>
    <w:p>
      <w:pPr>
        <w:pStyle w:val="TOC1"/>
        <w:tabs>
          <w:tab w:val="right" w:leader="dot" w:pos="8306"/>
        </w:tabs>
      </w:pPr>
      <w:hyperlink w:anchor="_Toc26997" w:history="1">
        <w:r>
          <w:rPr>
            <w:rFonts w:ascii="仿宋" w:eastAsia="仿宋" w:hAnsi="仿宋" w:cs="仿宋" w:hint="eastAsia"/>
            <w:lang w:eastAsia="zh-CN"/>
          </w:rPr>
          <w:t>六、发展规划、产业政策和行业准入分析</w:t>
        </w:r>
        <w:r>
          <w:tab/>
        </w:r>
        <w:r>
          <w:fldChar w:fldCharType="begin"/>
        </w:r>
        <w:r>
          <w:instrText xml:space="preserve"> PAGEREF _Toc26997 \h </w:instrText>
        </w:r>
        <w:r>
          <w:fldChar w:fldCharType="separate"/>
        </w:r>
        <w:r>
          <w:t>25</w:t>
        </w:r>
        <w:r>
          <w:fldChar w:fldCharType="end"/>
        </w:r>
      </w:hyperlink>
    </w:p>
    <w:p>
      <w:pPr>
        <w:pStyle w:val="TOC2"/>
        <w:tabs>
          <w:tab w:val="right" w:leader="dot" w:pos="8306"/>
        </w:tabs>
      </w:pPr>
      <w:hyperlink w:anchor="_Toc4018" w:history="1">
        <w:r>
          <w:rPr>
            <w:rFonts w:ascii="仿宋" w:eastAsia="仿宋" w:hAnsi="仿宋" w:cs="仿宋" w:hint="eastAsia"/>
            <w:lang w:eastAsia="zh-CN"/>
          </w:rPr>
          <w:t>(一)、发展规划分析</w:t>
        </w:r>
        <w:r>
          <w:tab/>
        </w:r>
        <w:r>
          <w:fldChar w:fldCharType="begin"/>
        </w:r>
        <w:r>
          <w:instrText xml:space="preserve"> PAGEREF _Toc4018 \h </w:instrText>
        </w:r>
        <w:r>
          <w:fldChar w:fldCharType="separate"/>
        </w:r>
        <w:r>
          <w:t>25</w:t>
        </w:r>
        <w:r>
          <w:fldChar w:fldCharType="end"/>
        </w:r>
      </w:hyperlink>
    </w:p>
    <w:p>
      <w:pPr>
        <w:pStyle w:val="TOC2"/>
        <w:tabs>
          <w:tab w:val="right" w:leader="dot" w:pos="8306"/>
        </w:tabs>
      </w:pPr>
      <w:hyperlink w:anchor="_Toc1247" w:history="1">
        <w:r>
          <w:rPr>
            <w:rFonts w:ascii="仿宋" w:eastAsia="仿宋" w:hAnsi="仿宋" w:cs="仿宋" w:hint="eastAsia"/>
            <w:lang w:eastAsia="zh-CN"/>
          </w:rPr>
          <w:t>(二)、产业政策分析</w:t>
        </w:r>
        <w:r>
          <w:tab/>
        </w:r>
        <w:r>
          <w:fldChar w:fldCharType="begin"/>
        </w:r>
        <w:r>
          <w:instrText xml:space="preserve"> PAGEREF _Toc1247 \h </w:instrText>
        </w:r>
        <w:r>
          <w:fldChar w:fldCharType="separate"/>
        </w:r>
        <w:r>
          <w:t>27</w:t>
        </w:r>
        <w:r>
          <w:fldChar w:fldCharType="end"/>
        </w:r>
      </w:hyperlink>
    </w:p>
    <w:p>
      <w:pPr>
        <w:pStyle w:val="TOC2"/>
        <w:tabs>
          <w:tab w:val="right" w:leader="dot" w:pos="8306"/>
        </w:tabs>
      </w:pPr>
      <w:hyperlink w:anchor="_Toc29527" w:history="1">
        <w:r>
          <w:rPr>
            <w:rFonts w:ascii="仿宋" w:eastAsia="仿宋" w:hAnsi="仿宋" w:cs="仿宋" w:hint="eastAsia"/>
            <w:lang w:eastAsia="zh-CN"/>
          </w:rPr>
          <w:t>(三)、行业准入分析</w:t>
        </w:r>
        <w:r>
          <w:tab/>
        </w:r>
        <w:r>
          <w:fldChar w:fldCharType="begin"/>
        </w:r>
        <w:r>
          <w:instrText xml:space="preserve"> PAGEREF _Toc29527 \h </w:instrText>
        </w:r>
        <w:r>
          <w:fldChar w:fldCharType="separate"/>
        </w:r>
        <w:r>
          <w:t>28</w:t>
        </w:r>
        <w:r>
          <w:fldChar w:fldCharType="end"/>
        </w:r>
      </w:hyperlink>
    </w:p>
    <w:p>
      <w:pPr>
        <w:pStyle w:val="TOC1"/>
        <w:tabs>
          <w:tab w:val="right" w:leader="dot" w:pos="8306"/>
        </w:tabs>
      </w:pPr>
      <w:hyperlink w:anchor="_Toc27875" w:history="1">
        <w:r>
          <w:rPr>
            <w:rFonts w:ascii="仿宋" w:eastAsia="仿宋" w:hAnsi="仿宋" w:cs="仿宋" w:hint="eastAsia"/>
            <w:lang w:eastAsia="zh-CN"/>
          </w:rPr>
          <w:t>七、项目变更管理</w:t>
        </w:r>
        <w:r>
          <w:tab/>
        </w:r>
        <w:r>
          <w:fldChar w:fldCharType="begin"/>
        </w:r>
        <w:r>
          <w:instrText xml:space="preserve"> PAGEREF _Toc27875 \h </w:instrText>
        </w:r>
        <w:r>
          <w:fldChar w:fldCharType="separate"/>
        </w:r>
        <w:r>
          <w:t>29</w:t>
        </w:r>
        <w:r>
          <w:fldChar w:fldCharType="end"/>
        </w:r>
      </w:hyperlink>
    </w:p>
    <w:p>
      <w:pPr>
        <w:pStyle w:val="TOC2"/>
        <w:tabs>
          <w:tab w:val="right" w:leader="dot" w:pos="8306"/>
        </w:tabs>
      </w:pPr>
      <w:hyperlink w:anchor="_Toc25750" w:history="1">
        <w:r>
          <w:rPr>
            <w:rFonts w:ascii="仿宋" w:eastAsia="仿宋" w:hAnsi="仿宋" w:cs="仿宋" w:hint="eastAsia"/>
            <w:lang w:eastAsia="zh-CN"/>
          </w:rPr>
          <w:t>(一)、变更控制流程</w:t>
        </w:r>
        <w:r>
          <w:tab/>
        </w:r>
        <w:r>
          <w:fldChar w:fldCharType="begin"/>
        </w:r>
        <w:r>
          <w:instrText xml:space="preserve"> PAGEREF _Toc25750 \h </w:instrText>
        </w:r>
        <w:r>
          <w:fldChar w:fldCharType="separate"/>
        </w:r>
        <w:r>
          <w:t>29</w:t>
        </w:r>
        <w:r>
          <w:fldChar w:fldCharType="end"/>
        </w:r>
      </w:hyperlink>
    </w:p>
    <w:p>
      <w:pPr>
        <w:pStyle w:val="TOC2"/>
        <w:tabs>
          <w:tab w:val="right" w:leader="dot" w:pos="8306"/>
        </w:tabs>
      </w:pPr>
      <w:hyperlink w:anchor="_Toc30441" w:history="1">
        <w:r>
          <w:rPr>
            <w:rFonts w:ascii="仿宋" w:eastAsia="仿宋" w:hAnsi="仿宋" w:cs="仿宋" w:hint="eastAsia"/>
            <w:lang w:eastAsia="zh-CN"/>
          </w:rPr>
          <w:t>(二)、影响评估与处理</w:t>
        </w:r>
        <w:r>
          <w:tab/>
        </w:r>
        <w:r>
          <w:fldChar w:fldCharType="begin"/>
        </w:r>
        <w:r>
          <w:instrText xml:space="preserve"> PAGEREF _Toc30441 \h </w:instrText>
        </w:r>
        <w:r>
          <w:fldChar w:fldCharType="separate"/>
        </w:r>
        <w:r>
          <w:t>30</w:t>
        </w:r>
        <w:r>
          <w:fldChar w:fldCharType="end"/>
        </w:r>
      </w:hyperlink>
    </w:p>
    <w:p>
      <w:pPr>
        <w:pStyle w:val="TOC2"/>
        <w:tabs>
          <w:tab w:val="right" w:leader="dot" w:pos="8306"/>
        </w:tabs>
      </w:pPr>
      <w:hyperlink w:anchor="_Toc8285" w:history="1">
        <w:r>
          <w:rPr>
            <w:rFonts w:ascii="仿宋" w:eastAsia="仿宋" w:hAnsi="仿宋" w:cs="仿宋" w:hint="eastAsia"/>
            <w:lang w:eastAsia="zh-CN"/>
          </w:rPr>
          <w:t>(三)、变更记录与追踪</w:t>
        </w:r>
        <w:r>
          <w:tab/>
        </w:r>
        <w:r>
          <w:fldChar w:fldCharType="begin"/>
        </w:r>
        <w:r>
          <w:instrText xml:space="preserve"> PAGEREF _Toc8285 \h </w:instrText>
        </w:r>
        <w:r>
          <w:fldChar w:fldCharType="separate"/>
        </w:r>
        <w:r>
          <w:t>32</w:t>
        </w:r>
        <w:r>
          <w:fldChar w:fldCharType="end"/>
        </w:r>
      </w:hyperlink>
    </w:p>
    <w:p>
      <w:pPr>
        <w:pStyle w:val="TOC2"/>
        <w:tabs>
          <w:tab w:val="right" w:leader="dot" w:pos="8306"/>
        </w:tabs>
      </w:pPr>
      <w:hyperlink w:anchor="_Toc23721" w:history="1">
        <w:r>
          <w:rPr>
            <w:rFonts w:ascii="仿宋" w:eastAsia="仿宋" w:hAnsi="仿宋" w:cs="仿宋" w:hint="eastAsia"/>
            <w:lang w:eastAsia="zh-CN"/>
          </w:rPr>
          <w:t>(四)、变更管理策略</w:t>
        </w:r>
        <w:r>
          <w:tab/>
        </w:r>
        <w:r>
          <w:fldChar w:fldCharType="begin"/>
        </w:r>
        <w:r>
          <w:instrText xml:space="preserve"> PAGEREF _Toc23721 \h </w:instrText>
        </w:r>
        <w:r>
          <w:fldChar w:fldCharType="separate"/>
        </w:r>
        <w:r>
          <w:t>33</w:t>
        </w:r>
        <w:r>
          <w:fldChar w:fldCharType="end"/>
        </w:r>
      </w:hyperlink>
    </w:p>
    <w:p>
      <w:pPr>
        <w:pStyle w:val="TOC1"/>
        <w:tabs>
          <w:tab w:val="right" w:leader="dot" w:pos="8306"/>
        </w:tabs>
      </w:pPr>
      <w:hyperlink w:anchor="_Toc12288" w:history="1">
        <w:r>
          <w:rPr>
            <w:rFonts w:ascii="仿宋" w:eastAsia="仿宋" w:hAnsi="仿宋" w:cs="仿宋" w:hint="eastAsia"/>
            <w:lang w:eastAsia="zh-CN"/>
          </w:rPr>
          <w:t>八、客户关系管理与市场拓展</w:t>
        </w:r>
        <w:r>
          <w:tab/>
        </w:r>
        <w:r>
          <w:fldChar w:fldCharType="begin"/>
        </w:r>
        <w:r>
          <w:instrText xml:space="preserve"> PAGEREF _Toc12288 \h </w:instrText>
        </w:r>
        <w:r>
          <w:fldChar w:fldCharType="separate"/>
        </w:r>
        <w:r>
          <w:t>35</w:t>
        </w:r>
        <w:r>
          <w:fldChar w:fldCharType="end"/>
        </w:r>
      </w:hyperlink>
    </w:p>
    <w:p>
      <w:pPr>
        <w:pStyle w:val="TOC2"/>
        <w:tabs>
          <w:tab w:val="right" w:leader="dot" w:pos="8306"/>
        </w:tabs>
      </w:pPr>
      <w:hyperlink w:anchor="_Toc18104" w:history="1">
        <w:r>
          <w:rPr>
            <w:rFonts w:ascii="仿宋" w:eastAsia="仿宋" w:hAnsi="仿宋" w:cs="仿宋" w:hint="eastAsia"/>
            <w:lang w:eastAsia="zh-CN"/>
          </w:rPr>
          <w:t>(一)、客户关系管理策略</w:t>
        </w:r>
        <w:r>
          <w:tab/>
        </w:r>
        <w:r>
          <w:fldChar w:fldCharType="begin"/>
        </w:r>
        <w:r>
          <w:instrText xml:space="preserve"> PAGEREF _Toc18104 \h </w:instrText>
        </w:r>
        <w:r>
          <w:fldChar w:fldCharType="separate"/>
        </w:r>
        <w:r>
          <w:t>35</w:t>
        </w:r>
        <w:r>
          <w:fldChar w:fldCharType="end"/>
        </w:r>
      </w:hyperlink>
    </w:p>
    <w:p>
      <w:pPr>
        <w:pStyle w:val="TOC2"/>
        <w:tabs>
          <w:tab w:val="right" w:leader="dot" w:pos="8306"/>
        </w:tabs>
      </w:pPr>
      <w:hyperlink w:anchor="_Toc5127" w:history="1">
        <w:r>
          <w:rPr>
            <w:rFonts w:ascii="仿宋" w:eastAsia="仿宋" w:hAnsi="仿宋" w:cs="仿宋" w:hint="eastAsia"/>
            <w:lang w:eastAsia="zh-CN"/>
          </w:rPr>
          <w:t>(二)、市场拓展方案</w:t>
        </w:r>
        <w:r>
          <w:tab/>
        </w:r>
        <w:r>
          <w:fldChar w:fldCharType="begin"/>
        </w:r>
        <w:r>
          <w:instrText xml:space="preserve"> PAGEREF _Toc5127 \h </w:instrText>
        </w:r>
        <w:r>
          <w:fldChar w:fldCharType="separate"/>
        </w:r>
        <w:r>
          <w:t>36</w:t>
        </w:r>
        <w:r>
          <w:fldChar w:fldCharType="end"/>
        </w:r>
      </w:hyperlink>
    </w:p>
    <w:p>
      <w:pPr>
        <w:pStyle w:val="TOC1"/>
        <w:tabs>
          <w:tab w:val="right" w:leader="dot" w:pos="8306"/>
        </w:tabs>
      </w:pPr>
      <w:hyperlink w:anchor="_Toc27810" w:history="1">
        <w:r>
          <w:rPr>
            <w:rFonts w:ascii="仿宋" w:eastAsia="仿宋" w:hAnsi="仿宋" w:cs="仿宋" w:hint="eastAsia"/>
            <w:lang w:eastAsia="zh-CN"/>
          </w:rPr>
          <w:t>九、环境保护与治理方案</w:t>
        </w:r>
        <w:r>
          <w:tab/>
        </w:r>
        <w:r>
          <w:fldChar w:fldCharType="begin"/>
        </w:r>
        <w:r>
          <w:instrText xml:space="preserve"> PAGEREF _Toc27810 \h </w:instrText>
        </w:r>
        <w:r>
          <w:fldChar w:fldCharType="separate"/>
        </w:r>
        <w:r>
          <w:t>38</w:t>
        </w:r>
        <w:r>
          <w:fldChar w:fldCharType="end"/>
        </w:r>
      </w:hyperlink>
    </w:p>
    <w:p>
      <w:pPr>
        <w:pStyle w:val="TOC2"/>
        <w:tabs>
          <w:tab w:val="right" w:leader="dot" w:pos="8306"/>
        </w:tabs>
      </w:pPr>
      <w:hyperlink w:anchor="_Toc621" w:history="1">
        <w:r>
          <w:rPr>
            <w:rFonts w:ascii="仿宋" w:eastAsia="仿宋" w:hAnsi="仿宋" w:cs="仿宋" w:hint="eastAsia"/>
            <w:lang w:eastAsia="zh-CN"/>
          </w:rPr>
          <w:t>(一)、项目环境影响评估</w:t>
        </w:r>
        <w:r>
          <w:tab/>
        </w:r>
        <w:r>
          <w:fldChar w:fldCharType="begin"/>
        </w:r>
        <w:r>
          <w:instrText xml:space="preserve"> PAGEREF _Toc621 \h </w:instrText>
        </w:r>
        <w:r>
          <w:fldChar w:fldCharType="separate"/>
        </w:r>
        <w:r>
          <w:t>38</w:t>
        </w:r>
        <w:r>
          <w:fldChar w:fldCharType="end"/>
        </w:r>
      </w:hyperlink>
    </w:p>
    <w:p>
      <w:pPr>
        <w:pStyle w:val="TOC2"/>
        <w:tabs>
          <w:tab w:val="right" w:leader="dot" w:pos="8306"/>
        </w:tabs>
      </w:pPr>
      <w:hyperlink w:anchor="_Toc32423" w:history="1">
        <w:r>
          <w:rPr>
            <w:rFonts w:ascii="仿宋" w:eastAsia="仿宋" w:hAnsi="仿宋" w:cs="仿宋" w:hint="eastAsia"/>
            <w:lang w:eastAsia="zh-CN"/>
          </w:rPr>
          <w:t>(二)、环境保护措施与治理方案</w:t>
        </w:r>
        <w:r>
          <w:tab/>
        </w:r>
        <w:r>
          <w:fldChar w:fldCharType="begin"/>
        </w:r>
        <w:r>
          <w:instrText xml:space="preserve"> PAGEREF _Toc32423 \h </w:instrText>
        </w:r>
        <w:r>
          <w:fldChar w:fldCharType="separate"/>
        </w:r>
        <w:r>
          <w:t>38</w:t>
        </w:r>
        <w:r>
          <w:fldChar w:fldCharType="end"/>
        </w:r>
      </w:hyperlink>
    </w:p>
    <w:p>
      <w:pPr>
        <w:pStyle w:val="TOC1"/>
        <w:tabs>
          <w:tab w:val="right" w:leader="dot" w:pos="8306"/>
        </w:tabs>
      </w:pPr>
      <w:hyperlink w:anchor="_Toc15320" w:history="1">
        <w:r>
          <w:rPr>
            <w:rFonts w:ascii="仿宋" w:eastAsia="仿宋" w:hAnsi="仿宋" w:cs="仿宋" w:hint="eastAsia"/>
            <w:lang w:eastAsia="zh-CN"/>
          </w:rPr>
          <w:t>十、项目质量与标准</w:t>
        </w:r>
        <w:r>
          <w:tab/>
        </w:r>
        <w:r>
          <w:fldChar w:fldCharType="begin"/>
        </w:r>
        <w:r>
          <w:instrText xml:space="preserve"> PAGEREF _Toc15320 \h </w:instrText>
        </w:r>
        <w:r>
          <w:fldChar w:fldCharType="separate"/>
        </w:r>
        <w:r>
          <w:t>39</w:t>
        </w:r>
        <w:r>
          <w:fldChar w:fldCharType="end"/>
        </w:r>
      </w:hyperlink>
    </w:p>
    <w:p>
      <w:pPr>
        <w:pStyle w:val="TOC2"/>
        <w:tabs>
          <w:tab w:val="right" w:leader="dot" w:pos="8306"/>
        </w:tabs>
      </w:pPr>
      <w:hyperlink w:anchor="_Toc28311" w:history="1">
        <w:r>
          <w:rPr>
            <w:rFonts w:ascii="仿宋" w:eastAsia="仿宋" w:hAnsi="仿宋" w:cs="仿宋" w:hint="eastAsia"/>
            <w:lang w:eastAsia="zh-CN"/>
          </w:rPr>
          <w:t>(一)、质量保障体系</w:t>
        </w:r>
        <w:r>
          <w:tab/>
        </w:r>
        <w:r>
          <w:fldChar w:fldCharType="begin"/>
        </w:r>
        <w:r>
          <w:instrText xml:space="preserve"> PAGEREF _Toc28311 \h </w:instrText>
        </w:r>
        <w:r>
          <w:fldChar w:fldCharType="separate"/>
        </w:r>
        <w:r>
          <w:t>39</w:t>
        </w:r>
        <w:r>
          <w:fldChar w:fldCharType="end"/>
        </w:r>
      </w:hyperlink>
    </w:p>
    <w:p>
      <w:pPr>
        <w:pStyle w:val="TOC2"/>
        <w:tabs>
          <w:tab w:val="right" w:leader="dot" w:pos="8306"/>
        </w:tabs>
      </w:pPr>
      <w:hyperlink w:anchor="_Toc22418" w:history="1">
        <w:r>
          <w:rPr>
            <w:rFonts w:ascii="仿宋" w:eastAsia="仿宋" w:hAnsi="仿宋" w:cs="仿宋" w:hint="eastAsia"/>
            <w:lang w:eastAsia="zh-CN"/>
          </w:rPr>
          <w:t>(二)、标准化作业流程</w:t>
        </w:r>
        <w:r>
          <w:tab/>
        </w:r>
        <w:r>
          <w:fldChar w:fldCharType="begin"/>
        </w:r>
        <w:r>
          <w:instrText xml:space="preserve"> PAGEREF _Toc22418 \h </w:instrText>
        </w:r>
        <w:r>
          <w:fldChar w:fldCharType="separate"/>
        </w:r>
        <w:r>
          <w:t>40</w:t>
        </w:r>
        <w:r>
          <w:fldChar w:fldCharType="end"/>
        </w:r>
      </w:hyperlink>
    </w:p>
    <w:p>
      <w:pPr>
        <w:pStyle w:val="TOC2"/>
        <w:tabs>
          <w:tab w:val="right" w:leader="dot" w:pos="8306"/>
        </w:tabs>
      </w:pPr>
      <w:hyperlink w:anchor="_Toc6246" w:history="1">
        <w:r>
          <w:rPr>
            <w:rFonts w:ascii="仿宋" w:eastAsia="仿宋" w:hAnsi="仿宋" w:cs="仿宋" w:hint="eastAsia"/>
            <w:lang w:eastAsia="zh-CN"/>
          </w:rPr>
          <w:t>(三)、质量监控与评估</w:t>
        </w:r>
        <w:r>
          <w:tab/>
        </w:r>
        <w:r>
          <w:fldChar w:fldCharType="begin"/>
        </w:r>
        <w:r>
          <w:instrText xml:space="preserve"> PAGEREF _Toc6246 \h </w:instrText>
        </w:r>
        <w:r>
          <w:fldChar w:fldCharType="separate"/>
        </w:r>
        <w:r>
          <w:t>42</w:t>
        </w:r>
        <w:r>
          <w:fldChar w:fldCharType="end"/>
        </w:r>
      </w:hyperlink>
    </w:p>
    <w:p>
      <w:pPr>
        <w:pStyle w:val="TOC2"/>
        <w:tabs>
          <w:tab w:val="right" w:leader="dot" w:pos="8306"/>
        </w:tabs>
      </w:pPr>
      <w:hyperlink w:anchor="_Toc9293" w:history="1">
        <w:r>
          <w:rPr>
            <w:rFonts w:ascii="仿宋" w:eastAsia="仿宋" w:hAnsi="仿宋" w:cs="仿宋" w:hint="eastAsia"/>
            <w:lang w:eastAsia="zh-CN"/>
          </w:rPr>
          <w:t>(四)、质量改进计划</w:t>
        </w:r>
        <w:r>
          <w:tab/>
        </w:r>
        <w:r>
          <w:fldChar w:fldCharType="begin"/>
        </w:r>
        <w:r>
          <w:instrText xml:space="preserve"> PAGEREF _Toc9293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5" w:history="1">
        <w:r>
          <w:rPr>
            <w:rFonts w:ascii="仿宋" w:eastAsia="仿宋" w:hAnsi="仿宋" w:cs="仿宋" w:hint="eastAsia"/>
            <w:lang w:eastAsia="zh-CN"/>
          </w:rPr>
          <w:t>十一、资金管理与财务规划</w:t>
        </w:r>
        <w:r>
          <w:tab/>
        </w:r>
        <w:r>
          <w:fldChar w:fldCharType="begin"/>
        </w:r>
        <w:r>
          <w:instrText xml:space="preserve"> PAGEREF _Toc4195 \h </w:instrText>
        </w:r>
        <w:r>
          <w:fldChar w:fldCharType="separate"/>
        </w:r>
        <w:r>
          <w:t>44</w:t>
        </w:r>
        <w:r>
          <w:fldChar w:fldCharType="end"/>
        </w:r>
      </w:hyperlink>
    </w:p>
    <w:p>
      <w:pPr>
        <w:pStyle w:val="TOC2"/>
        <w:tabs>
          <w:tab w:val="right" w:leader="dot" w:pos="8306"/>
        </w:tabs>
      </w:pPr>
      <w:hyperlink w:anchor="_Toc27633" w:history="1">
        <w:r>
          <w:rPr>
            <w:rFonts w:ascii="仿宋" w:eastAsia="仿宋" w:hAnsi="仿宋" w:cs="仿宋" w:hint="eastAsia"/>
            <w:lang w:eastAsia="zh-CN"/>
          </w:rPr>
          <w:t>(一)、项目资金来源与筹措</w:t>
        </w:r>
        <w:r>
          <w:tab/>
        </w:r>
        <w:r>
          <w:fldChar w:fldCharType="begin"/>
        </w:r>
        <w:r>
          <w:instrText xml:space="preserve"> PAGEREF _Toc27633 \h </w:instrText>
        </w:r>
        <w:r>
          <w:fldChar w:fldCharType="separate"/>
        </w:r>
        <w:r>
          <w:t>44</w:t>
        </w:r>
        <w:r>
          <w:fldChar w:fldCharType="end"/>
        </w:r>
      </w:hyperlink>
    </w:p>
    <w:p>
      <w:pPr>
        <w:pStyle w:val="TOC2"/>
        <w:tabs>
          <w:tab w:val="right" w:leader="dot" w:pos="8306"/>
        </w:tabs>
      </w:pPr>
      <w:hyperlink w:anchor="_Toc19522" w:history="1">
        <w:r>
          <w:rPr>
            <w:rFonts w:ascii="仿宋" w:eastAsia="仿宋" w:hAnsi="仿宋" w:cs="仿宋" w:hint="eastAsia"/>
            <w:lang w:eastAsia="zh-CN"/>
          </w:rPr>
          <w:t>(二)、资金使用与监管</w:t>
        </w:r>
        <w:r>
          <w:tab/>
        </w:r>
        <w:r>
          <w:fldChar w:fldCharType="begin"/>
        </w:r>
        <w:r>
          <w:instrText xml:space="preserve"> PAGEREF _Toc19522 \h </w:instrText>
        </w:r>
        <w:r>
          <w:fldChar w:fldCharType="separate"/>
        </w:r>
        <w:r>
          <w:t>46</w:t>
        </w:r>
        <w:r>
          <w:fldChar w:fldCharType="end"/>
        </w:r>
      </w:hyperlink>
    </w:p>
    <w:p>
      <w:pPr>
        <w:pStyle w:val="TOC2"/>
        <w:tabs>
          <w:tab w:val="right" w:leader="dot" w:pos="8306"/>
        </w:tabs>
      </w:pPr>
      <w:hyperlink w:anchor="_Toc6928" w:history="1">
        <w:r>
          <w:rPr>
            <w:rFonts w:ascii="仿宋" w:eastAsia="仿宋" w:hAnsi="仿宋" w:cs="仿宋" w:hint="eastAsia"/>
            <w:lang w:eastAsia="zh-CN"/>
          </w:rPr>
          <w:t>(三)、财务规划与预测</w:t>
        </w:r>
        <w:r>
          <w:tab/>
        </w:r>
        <w:r>
          <w:fldChar w:fldCharType="begin"/>
        </w:r>
        <w:r>
          <w:instrText xml:space="preserve"> PAGEREF _Toc6928 \h </w:instrText>
        </w:r>
        <w:r>
          <w:fldChar w:fldCharType="separate"/>
        </w:r>
        <w:r>
          <w:t>47</w:t>
        </w:r>
        <w:r>
          <w:fldChar w:fldCharType="end"/>
        </w:r>
      </w:hyperlink>
    </w:p>
    <w:p>
      <w:pPr>
        <w:pStyle w:val="TOC1"/>
        <w:tabs>
          <w:tab w:val="right" w:leader="dot" w:pos="8306"/>
        </w:tabs>
      </w:pPr>
      <w:hyperlink w:anchor="_Toc17749" w:history="1">
        <w:r>
          <w:rPr>
            <w:rFonts w:ascii="仿宋" w:eastAsia="仿宋" w:hAnsi="仿宋" w:cs="仿宋" w:hint="eastAsia"/>
            <w:lang w:eastAsia="zh-CN"/>
          </w:rPr>
          <w:t>十二、技术创新与产业升级</w:t>
        </w:r>
        <w:r>
          <w:tab/>
        </w:r>
        <w:r>
          <w:fldChar w:fldCharType="begin"/>
        </w:r>
        <w:r>
          <w:instrText xml:space="preserve"> PAGEREF _Toc17749 \h </w:instrText>
        </w:r>
        <w:r>
          <w:fldChar w:fldCharType="separate"/>
        </w:r>
        <w:r>
          <w:t>48</w:t>
        </w:r>
        <w:r>
          <w:fldChar w:fldCharType="end"/>
        </w:r>
      </w:hyperlink>
    </w:p>
    <w:p>
      <w:pPr>
        <w:pStyle w:val="TOC2"/>
        <w:tabs>
          <w:tab w:val="right" w:leader="dot" w:pos="8306"/>
        </w:tabs>
      </w:pPr>
      <w:hyperlink w:anchor="_Toc4267" w:history="1">
        <w:r>
          <w:rPr>
            <w:rFonts w:ascii="仿宋" w:eastAsia="仿宋" w:hAnsi="仿宋" w:cs="仿宋" w:hint="eastAsia"/>
            <w:lang w:eastAsia="zh-CN"/>
          </w:rPr>
          <w:t>(一)、技术创新方向与目标</w:t>
        </w:r>
        <w:r>
          <w:tab/>
        </w:r>
        <w:r>
          <w:fldChar w:fldCharType="begin"/>
        </w:r>
        <w:r>
          <w:instrText xml:space="preserve"> PAGEREF _Toc4267 \h </w:instrText>
        </w:r>
        <w:r>
          <w:fldChar w:fldCharType="separate"/>
        </w:r>
        <w:r>
          <w:t>48</w:t>
        </w:r>
        <w:r>
          <w:fldChar w:fldCharType="end"/>
        </w:r>
      </w:hyperlink>
    </w:p>
    <w:p>
      <w:pPr>
        <w:pStyle w:val="TOC2"/>
        <w:tabs>
          <w:tab w:val="right" w:leader="dot" w:pos="8306"/>
        </w:tabs>
      </w:pPr>
      <w:hyperlink w:anchor="_Toc26023" w:history="1">
        <w:r>
          <w:rPr>
            <w:rFonts w:ascii="仿宋" w:eastAsia="仿宋" w:hAnsi="仿宋" w:cs="仿宋" w:hint="eastAsia"/>
            <w:lang w:eastAsia="zh-CN"/>
          </w:rPr>
          <w:t>(二)、产业升级路径与措施</w:t>
        </w:r>
        <w:r>
          <w:tab/>
        </w:r>
        <w:r>
          <w:fldChar w:fldCharType="begin"/>
        </w:r>
        <w:r>
          <w:instrText xml:space="preserve"> PAGEREF _Toc26023 \h </w:instrText>
        </w:r>
        <w:r>
          <w:fldChar w:fldCharType="separate"/>
        </w:r>
        <w:r>
          <w:t>49</w:t>
        </w:r>
        <w:r>
          <w:fldChar w:fldCharType="end"/>
        </w:r>
      </w:hyperlink>
    </w:p>
    <w:p>
      <w:pPr>
        <w:pStyle w:val="TOC1"/>
        <w:tabs>
          <w:tab w:val="right" w:leader="dot" w:pos="8306"/>
        </w:tabs>
      </w:pPr>
      <w:hyperlink w:anchor="_Toc16750" w:history="1">
        <w:r>
          <w:rPr>
            <w:rFonts w:ascii="仿宋" w:eastAsia="仿宋" w:hAnsi="仿宋" w:cs="仿宋" w:hint="eastAsia"/>
            <w:lang w:eastAsia="zh-CN"/>
          </w:rPr>
          <w:t>十三、创新驱动与持续发展</w:t>
        </w:r>
        <w:r>
          <w:tab/>
        </w:r>
        <w:r>
          <w:fldChar w:fldCharType="begin"/>
        </w:r>
        <w:r>
          <w:instrText xml:space="preserve"> PAGEREF _Toc16750 \h </w:instrText>
        </w:r>
        <w:r>
          <w:fldChar w:fldCharType="separate"/>
        </w:r>
        <w:r>
          <w:t>50</w:t>
        </w:r>
        <w:r>
          <w:fldChar w:fldCharType="end"/>
        </w:r>
      </w:hyperlink>
    </w:p>
    <w:p>
      <w:pPr>
        <w:pStyle w:val="TOC2"/>
        <w:tabs>
          <w:tab w:val="right" w:leader="dot" w:pos="8306"/>
        </w:tabs>
      </w:pPr>
      <w:hyperlink w:anchor="_Toc24278" w:history="1">
        <w:r>
          <w:rPr>
            <w:rFonts w:ascii="仿宋" w:eastAsia="仿宋" w:hAnsi="仿宋" w:cs="仿宋" w:hint="eastAsia"/>
            <w:lang w:eastAsia="zh-CN"/>
          </w:rPr>
          <w:t>(一)、创新驱动战略实施</w:t>
        </w:r>
        <w:r>
          <w:tab/>
        </w:r>
        <w:r>
          <w:fldChar w:fldCharType="begin"/>
        </w:r>
        <w:r>
          <w:instrText xml:space="preserve"> PAGEREF _Toc24278 \h </w:instrText>
        </w:r>
        <w:r>
          <w:fldChar w:fldCharType="separate"/>
        </w:r>
        <w:r>
          <w:t>50</w:t>
        </w:r>
        <w:r>
          <w:fldChar w:fldCharType="end"/>
        </w:r>
      </w:hyperlink>
    </w:p>
    <w:p>
      <w:pPr>
        <w:pStyle w:val="TOC2"/>
        <w:tabs>
          <w:tab w:val="right" w:leader="dot" w:pos="8306"/>
        </w:tabs>
      </w:pPr>
      <w:hyperlink w:anchor="_Toc29077" w:history="1">
        <w:r>
          <w:rPr>
            <w:rFonts w:ascii="仿宋" w:eastAsia="仿宋" w:hAnsi="仿宋" w:cs="仿宋" w:hint="eastAsia"/>
            <w:lang w:eastAsia="zh-CN"/>
          </w:rPr>
          <w:t>(二)、持续发展路径探索</w:t>
        </w:r>
        <w:r>
          <w:tab/>
        </w:r>
        <w:r>
          <w:fldChar w:fldCharType="begin"/>
        </w:r>
        <w:r>
          <w:instrText xml:space="preserve"> PAGEREF _Toc29077 \h </w:instrText>
        </w:r>
        <w:r>
          <w:fldChar w:fldCharType="separate"/>
        </w:r>
        <w:r>
          <w:t>52</w:t>
        </w:r>
        <w:r>
          <w:fldChar w:fldCharType="end"/>
        </w:r>
      </w:hyperlink>
    </w:p>
    <w:p>
      <w:pPr>
        <w:pStyle w:val="TOC1"/>
        <w:tabs>
          <w:tab w:val="right" w:leader="dot" w:pos="8306"/>
        </w:tabs>
      </w:pPr>
      <w:hyperlink w:anchor="_Toc16611" w:history="1">
        <w:r>
          <w:rPr>
            <w:rFonts w:ascii="仿宋" w:eastAsia="仿宋" w:hAnsi="仿宋" w:cs="仿宋" w:hint="eastAsia"/>
            <w:lang w:eastAsia="zh-CN"/>
          </w:rPr>
          <w:t>十四、设施与设备管理</w:t>
        </w:r>
        <w:r>
          <w:tab/>
        </w:r>
        <w:r>
          <w:fldChar w:fldCharType="begin"/>
        </w:r>
        <w:r>
          <w:instrText xml:space="preserve"> PAGEREF _Toc16611 \h </w:instrText>
        </w:r>
        <w:r>
          <w:fldChar w:fldCharType="separate"/>
        </w:r>
        <w:r>
          <w:t>56</w:t>
        </w:r>
        <w:r>
          <w:fldChar w:fldCharType="end"/>
        </w:r>
      </w:hyperlink>
    </w:p>
    <w:p>
      <w:pPr>
        <w:pStyle w:val="TOC2"/>
        <w:tabs>
          <w:tab w:val="right" w:leader="dot" w:pos="8306"/>
        </w:tabs>
      </w:pPr>
      <w:hyperlink w:anchor="_Toc8971" w:history="1">
        <w:r>
          <w:rPr>
            <w:rFonts w:ascii="仿宋" w:eastAsia="仿宋" w:hAnsi="仿宋" w:cs="仿宋" w:hint="eastAsia"/>
            <w:lang w:eastAsia="zh-CN"/>
          </w:rPr>
          <w:t>(一)、设施规划与配置</w:t>
        </w:r>
        <w:r>
          <w:tab/>
        </w:r>
        <w:r>
          <w:fldChar w:fldCharType="begin"/>
        </w:r>
        <w:r>
          <w:instrText xml:space="preserve"> PAGEREF _Toc8971 \h </w:instrText>
        </w:r>
        <w:r>
          <w:fldChar w:fldCharType="separate"/>
        </w:r>
        <w:r>
          <w:t>56</w:t>
        </w:r>
        <w:r>
          <w:fldChar w:fldCharType="end"/>
        </w:r>
      </w:hyperlink>
    </w:p>
    <w:p>
      <w:pPr>
        <w:pStyle w:val="TOC2"/>
        <w:tabs>
          <w:tab w:val="right" w:leader="dot" w:pos="8306"/>
        </w:tabs>
      </w:pPr>
      <w:hyperlink w:anchor="_Toc6220" w:history="1">
        <w:r>
          <w:rPr>
            <w:rFonts w:ascii="仿宋" w:eastAsia="仿宋" w:hAnsi="仿宋" w:cs="仿宋" w:hint="eastAsia"/>
            <w:lang w:eastAsia="zh-CN"/>
          </w:rPr>
          <w:t>(二)、设备采购与维护管理</w:t>
        </w:r>
        <w:r>
          <w:tab/>
        </w:r>
        <w:r>
          <w:fldChar w:fldCharType="begin"/>
        </w:r>
        <w:r>
          <w:instrText xml:space="preserve"> PAGEREF _Toc6220 \h </w:instrText>
        </w:r>
        <w:r>
          <w:fldChar w:fldCharType="separate"/>
        </w:r>
        <w:r>
          <w:t>57</w:t>
        </w:r>
        <w:r>
          <w:fldChar w:fldCharType="end"/>
        </w:r>
      </w:hyperlink>
    </w:p>
    <w:p>
      <w:pPr>
        <w:pStyle w:val="TOC2"/>
        <w:tabs>
          <w:tab w:val="right" w:leader="dot" w:pos="8306"/>
        </w:tabs>
      </w:pPr>
      <w:hyperlink w:anchor="_Toc397" w:history="1">
        <w:r>
          <w:rPr>
            <w:rFonts w:ascii="仿宋" w:eastAsia="仿宋" w:hAnsi="仿宋" w:cs="仿宋" w:hint="eastAsia"/>
            <w:lang w:eastAsia="zh-CN"/>
          </w:rPr>
          <w:t>(三)、设施设备升级策略</w:t>
        </w:r>
        <w:r>
          <w:tab/>
        </w:r>
        <w:r>
          <w:fldChar w:fldCharType="begin"/>
        </w:r>
        <w:r>
          <w:instrText xml:space="preserve"> PAGEREF _Toc397 \h </w:instrText>
        </w:r>
        <w:r>
          <w:fldChar w:fldCharType="separate"/>
        </w:r>
        <w:r>
          <w:t>57</w:t>
        </w:r>
        <w:r>
          <w:fldChar w:fldCharType="end"/>
        </w:r>
      </w:hyperlink>
    </w:p>
    <w:p>
      <w:pPr>
        <w:pStyle w:val="TOC1"/>
        <w:tabs>
          <w:tab w:val="right" w:leader="dot" w:pos="8306"/>
        </w:tabs>
      </w:pPr>
      <w:hyperlink w:anchor="_Toc22060" w:history="1">
        <w:r>
          <w:rPr>
            <w:rFonts w:ascii="仿宋" w:eastAsia="仿宋" w:hAnsi="仿宋" w:cs="仿宋" w:hint="eastAsia"/>
            <w:lang w:eastAsia="zh-CN"/>
          </w:rPr>
          <w:t>十五、合作与交流机制建立</w:t>
        </w:r>
        <w:r>
          <w:tab/>
        </w:r>
        <w:r>
          <w:fldChar w:fldCharType="begin"/>
        </w:r>
        <w:r>
          <w:instrText xml:space="preserve"> PAGEREF _Toc22060 \h </w:instrText>
        </w:r>
        <w:r>
          <w:fldChar w:fldCharType="separate"/>
        </w:r>
        <w:r>
          <w:t>58</w:t>
        </w:r>
        <w:r>
          <w:fldChar w:fldCharType="end"/>
        </w:r>
      </w:hyperlink>
    </w:p>
    <w:p>
      <w:pPr>
        <w:pStyle w:val="TOC2"/>
        <w:tabs>
          <w:tab w:val="right" w:leader="dot" w:pos="8306"/>
        </w:tabs>
      </w:pPr>
      <w:hyperlink w:anchor="_Toc9428" w:history="1">
        <w:r>
          <w:rPr>
            <w:rFonts w:ascii="仿宋" w:eastAsia="仿宋" w:hAnsi="仿宋" w:cs="仿宋" w:hint="eastAsia"/>
            <w:lang w:eastAsia="zh-CN"/>
          </w:rPr>
          <w:t>(一)、合作伙伴选择与合作方式</w:t>
        </w:r>
        <w:r>
          <w:tab/>
        </w:r>
        <w:r>
          <w:fldChar w:fldCharType="begin"/>
        </w:r>
        <w:r>
          <w:instrText xml:space="preserve"> PAGEREF _Toc9428 \h </w:instrText>
        </w:r>
        <w:r>
          <w:fldChar w:fldCharType="separate"/>
        </w:r>
        <w:r>
          <w:t>58</w:t>
        </w:r>
        <w:r>
          <w:fldChar w:fldCharType="end"/>
        </w:r>
      </w:hyperlink>
    </w:p>
    <w:p>
      <w:pPr>
        <w:pStyle w:val="TOC2"/>
        <w:tabs>
          <w:tab w:val="right" w:leader="dot" w:pos="8306"/>
        </w:tabs>
      </w:pPr>
      <w:hyperlink w:anchor="_Toc6718" w:history="1">
        <w:r>
          <w:rPr>
            <w:rFonts w:ascii="仿宋" w:eastAsia="仿宋" w:hAnsi="仿宋" w:cs="仿宋" w:hint="eastAsia"/>
            <w:lang w:eastAsia="zh-CN"/>
          </w:rPr>
          <w:t>(二)、交流与合作平台搭建</w:t>
        </w:r>
        <w:r>
          <w:tab/>
        </w:r>
        <w:r>
          <w:fldChar w:fldCharType="begin"/>
        </w:r>
        <w:r>
          <w:instrText xml:space="preserve"> PAGEREF _Toc6718 \h </w:instrText>
        </w:r>
        <w:r>
          <w:fldChar w:fldCharType="separate"/>
        </w:r>
        <w:r>
          <w:t>60</w:t>
        </w:r>
        <w:r>
          <w:fldChar w:fldCharType="end"/>
        </w:r>
      </w:hyperlink>
    </w:p>
    <w:p>
      <w:pPr>
        <w:pStyle w:val="TOC1"/>
        <w:tabs>
          <w:tab w:val="right" w:leader="dot" w:pos="8306"/>
        </w:tabs>
      </w:pPr>
      <w:hyperlink w:anchor="_Toc271" w:history="1">
        <w:r>
          <w:rPr>
            <w:rFonts w:ascii="仿宋" w:eastAsia="仿宋" w:hAnsi="仿宋" w:cs="仿宋" w:hint="eastAsia"/>
            <w:lang w:eastAsia="zh-CN"/>
          </w:rPr>
          <w:t>十六、成果转化与推广应用</w:t>
        </w:r>
        <w:r>
          <w:tab/>
        </w:r>
        <w:r>
          <w:fldChar w:fldCharType="begin"/>
        </w:r>
        <w:r>
          <w:instrText xml:space="preserve"> PAGEREF _Toc271 \h </w:instrText>
        </w:r>
        <w:r>
          <w:fldChar w:fldCharType="separate"/>
        </w:r>
        <w:r>
          <w:t>61</w:t>
        </w:r>
        <w:r>
          <w:fldChar w:fldCharType="end"/>
        </w:r>
      </w:hyperlink>
    </w:p>
    <w:p>
      <w:pPr>
        <w:pStyle w:val="TOC2"/>
        <w:tabs>
          <w:tab w:val="right" w:leader="dot" w:pos="8306"/>
        </w:tabs>
      </w:pPr>
      <w:hyperlink w:anchor="_Toc30181" w:history="1">
        <w:r>
          <w:rPr>
            <w:rFonts w:ascii="仿宋" w:eastAsia="仿宋" w:hAnsi="仿宋" w:cs="仿宋" w:hint="eastAsia"/>
            <w:lang w:eastAsia="zh-CN"/>
          </w:rPr>
          <w:t>(一)、成果转化策略制定</w:t>
        </w:r>
        <w:r>
          <w:tab/>
        </w:r>
        <w:r>
          <w:fldChar w:fldCharType="begin"/>
        </w:r>
        <w:r>
          <w:instrText xml:space="preserve"> PAGEREF _Toc30181 \h </w:instrText>
        </w:r>
        <w:r>
          <w:fldChar w:fldCharType="separate"/>
        </w:r>
        <w:r>
          <w:t>61</w:t>
        </w:r>
        <w:r>
          <w:fldChar w:fldCharType="end"/>
        </w:r>
      </w:hyperlink>
    </w:p>
    <w:p>
      <w:pPr>
        <w:pStyle w:val="TOC2"/>
        <w:tabs>
          <w:tab w:val="right" w:leader="dot" w:pos="8306"/>
        </w:tabs>
      </w:pPr>
      <w:hyperlink w:anchor="_Toc24630" w:history="1">
        <w:r>
          <w:rPr>
            <w:rFonts w:ascii="仿宋" w:eastAsia="仿宋" w:hAnsi="仿宋" w:cs="仿宋" w:hint="eastAsia"/>
            <w:lang w:eastAsia="zh-CN"/>
          </w:rPr>
          <w:t>(二)、成果推广应用方案</w:t>
        </w:r>
        <w:r>
          <w:tab/>
        </w:r>
        <w:r>
          <w:fldChar w:fldCharType="begin"/>
        </w:r>
        <w:r>
          <w:instrText xml:space="preserve"> PAGEREF _Toc24630 \h </w:instrText>
        </w:r>
        <w:r>
          <w:fldChar w:fldCharType="separate"/>
        </w:r>
        <w:r>
          <w:t>63</w:t>
        </w:r>
        <w:r>
          <w:fldChar w:fldCharType="end"/>
        </w:r>
      </w:hyperlink>
    </w:p>
    <w:p>
      <w:pPr>
        <w:pStyle w:val="TOC1"/>
        <w:tabs>
          <w:tab w:val="right" w:leader="dot" w:pos="8306"/>
        </w:tabs>
      </w:pPr>
      <w:hyperlink w:anchor="_Toc14520" w:history="1">
        <w:r>
          <w:rPr>
            <w:rFonts w:ascii="仿宋" w:eastAsia="仿宋" w:hAnsi="仿宋" w:cs="仿宋" w:hint="eastAsia"/>
            <w:lang w:eastAsia="zh-CN"/>
          </w:rPr>
          <w:t>十七、产业协同与集群发展</w:t>
        </w:r>
        <w:r>
          <w:tab/>
        </w:r>
        <w:r>
          <w:fldChar w:fldCharType="begin"/>
        </w:r>
        <w:r>
          <w:instrText xml:space="preserve"> PAGEREF _Toc14520 \h </w:instrText>
        </w:r>
        <w:r>
          <w:fldChar w:fldCharType="separate"/>
        </w:r>
        <w:r>
          <w:t>64</w:t>
        </w:r>
        <w:r>
          <w:fldChar w:fldCharType="end"/>
        </w:r>
      </w:hyperlink>
    </w:p>
    <w:p>
      <w:pPr>
        <w:pStyle w:val="TOC2"/>
        <w:tabs>
          <w:tab w:val="right" w:leader="dot" w:pos="8306"/>
        </w:tabs>
      </w:pPr>
      <w:hyperlink w:anchor="_Toc21251" w:history="1">
        <w:r>
          <w:rPr>
            <w:rFonts w:ascii="仿宋" w:eastAsia="仿宋" w:hAnsi="仿宋" w:cs="仿宋" w:hint="eastAsia"/>
            <w:lang w:eastAsia="zh-CN"/>
          </w:rPr>
          <w:t>(一)、产业协同机制建设</w:t>
        </w:r>
        <w:r>
          <w:tab/>
        </w:r>
        <w:r>
          <w:fldChar w:fldCharType="begin"/>
        </w:r>
        <w:r>
          <w:instrText xml:space="preserve"> PAGEREF _Toc21251 \h </w:instrText>
        </w:r>
        <w:r>
          <w:fldChar w:fldCharType="separate"/>
        </w:r>
        <w:r>
          <w:t>64</w:t>
        </w:r>
        <w:r>
          <w:fldChar w:fldCharType="end"/>
        </w:r>
      </w:hyperlink>
    </w:p>
    <w:p>
      <w:pPr>
        <w:pStyle w:val="TOC2"/>
        <w:tabs>
          <w:tab w:val="right" w:leader="dot" w:pos="8306"/>
        </w:tabs>
      </w:pPr>
      <w:hyperlink w:anchor="_Toc6685" w:history="1">
        <w:r>
          <w:rPr>
            <w:rFonts w:ascii="仿宋" w:eastAsia="仿宋" w:hAnsi="仿宋" w:cs="仿宋" w:hint="eastAsia"/>
            <w:lang w:eastAsia="zh-CN"/>
          </w:rPr>
          <w:t>(二)、产业集群培育与发展</w:t>
        </w:r>
        <w:r>
          <w:tab/>
        </w:r>
        <w:r>
          <w:fldChar w:fldCharType="begin"/>
        </w:r>
        <w:r>
          <w:instrText xml:space="preserve"> PAGEREF _Toc6685 \h </w:instrText>
        </w:r>
        <w:r>
          <w:fldChar w:fldCharType="separate"/>
        </w:r>
        <w:r>
          <w:t>65</w:t>
        </w:r>
        <w:r>
          <w:fldChar w:fldCharType="end"/>
        </w:r>
      </w:hyperlink>
    </w:p>
    <w:p>
      <w:pPr>
        <w:pStyle w:val="TOC1"/>
        <w:tabs>
          <w:tab w:val="right" w:leader="dot" w:pos="8306"/>
        </w:tabs>
      </w:pPr>
      <w:hyperlink w:anchor="_Toc16013" w:history="1">
        <w:r>
          <w:rPr>
            <w:rFonts w:ascii="仿宋" w:eastAsia="仿宋" w:hAnsi="仿宋" w:cs="仿宋" w:hint="eastAsia"/>
            <w:lang w:eastAsia="zh-CN"/>
          </w:rPr>
          <w:t>十八、人力资源管理与开发</w:t>
        </w:r>
        <w:r>
          <w:tab/>
        </w:r>
        <w:r>
          <w:fldChar w:fldCharType="begin"/>
        </w:r>
        <w:r>
          <w:instrText xml:space="preserve"> PAGEREF _Toc16013 \h </w:instrText>
        </w:r>
        <w:r>
          <w:fldChar w:fldCharType="separate"/>
        </w:r>
        <w:r>
          <w:t>66</w:t>
        </w:r>
        <w:r>
          <w:fldChar w:fldCharType="end"/>
        </w:r>
      </w:hyperlink>
    </w:p>
    <w:p>
      <w:pPr>
        <w:pStyle w:val="TOC2"/>
        <w:tabs>
          <w:tab w:val="right" w:leader="dot" w:pos="8306"/>
        </w:tabs>
      </w:pPr>
      <w:hyperlink w:anchor="_Toc28913" w:history="1">
        <w:r>
          <w:rPr>
            <w:rFonts w:ascii="仿宋" w:eastAsia="仿宋" w:hAnsi="仿宋" w:cs="仿宋" w:hint="eastAsia"/>
            <w:lang w:eastAsia="zh-CN"/>
          </w:rPr>
          <w:t>(一)、人力资源规划</w:t>
        </w:r>
        <w:r>
          <w:tab/>
        </w:r>
        <w:r>
          <w:fldChar w:fldCharType="begin"/>
        </w:r>
        <w:r>
          <w:instrText xml:space="preserve"> PAGEREF _Toc28913 \h </w:instrText>
        </w:r>
        <w:r>
          <w:fldChar w:fldCharType="separate"/>
        </w:r>
        <w:r>
          <w:t>66</w:t>
        </w:r>
        <w:r>
          <w:fldChar w:fldCharType="end"/>
        </w:r>
      </w:hyperlink>
    </w:p>
    <w:p>
      <w:pPr>
        <w:pStyle w:val="TOC2"/>
        <w:tabs>
          <w:tab w:val="right" w:leader="dot" w:pos="8306"/>
        </w:tabs>
      </w:pPr>
      <w:hyperlink w:anchor="_Toc5081" w:history="1">
        <w:r>
          <w:rPr>
            <w:rFonts w:ascii="仿宋" w:eastAsia="仿宋" w:hAnsi="仿宋" w:cs="仿宋" w:hint="eastAsia"/>
            <w:lang w:eastAsia="zh-CN"/>
          </w:rPr>
          <w:t>(二)、人力资源开发与培训</w:t>
        </w:r>
        <w:r>
          <w:tab/>
        </w:r>
        <w:r>
          <w:fldChar w:fldCharType="begin"/>
        </w:r>
        <w:r>
          <w:instrText xml:space="preserve"> PAGEREF _Toc5081 \h </w:instrText>
        </w:r>
        <w:r>
          <w:fldChar w:fldCharType="separate"/>
        </w:r>
        <w:r>
          <w:t>68</w:t>
        </w:r>
        <w:r>
          <w:fldChar w:fldCharType="end"/>
        </w:r>
      </w:hyperlink>
    </w:p>
    <w:p>
      <w:pPr>
        <w:pStyle w:val="TOC1"/>
        <w:tabs>
          <w:tab w:val="right" w:leader="dot" w:pos="8306"/>
        </w:tabs>
      </w:pPr>
      <w:hyperlink w:anchor="_Toc29017" w:history="1">
        <w:r>
          <w:rPr>
            <w:rFonts w:ascii="仿宋" w:eastAsia="仿宋" w:hAnsi="仿宋" w:cs="仿宋" w:hint="eastAsia"/>
            <w:lang w:eastAsia="zh-CN"/>
          </w:rPr>
          <w:t>十九、质量管理与控制</w:t>
        </w:r>
        <w:r>
          <w:tab/>
        </w:r>
        <w:r>
          <w:fldChar w:fldCharType="begin"/>
        </w:r>
        <w:r>
          <w:instrText xml:space="preserve"> PAGEREF _Toc29017 \h </w:instrText>
        </w:r>
        <w:r>
          <w:fldChar w:fldCharType="separate"/>
        </w:r>
        <w:r>
          <w:t>70</w:t>
        </w:r>
        <w:r>
          <w:fldChar w:fldCharType="end"/>
        </w:r>
      </w:hyperlink>
    </w:p>
    <w:p>
      <w:pPr>
        <w:pStyle w:val="TOC2"/>
        <w:tabs>
          <w:tab w:val="right" w:leader="dot" w:pos="8306"/>
        </w:tabs>
      </w:pPr>
      <w:hyperlink w:anchor="_Toc26848" w:history="1">
        <w:r>
          <w:rPr>
            <w:rFonts w:ascii="仿宋" w:eastAsia="仿宋" w:hAnsi="仿宋" w:cs="仿宋" w:hint="eastAsia"/>
            <w:lang w:eastAsia="zh-CN"/>
          </w:rPr>
          <w:t>(一)、质量管理体系建设</w:t>
        </w:r>
        <w:r>
          <w:tab/>
        </w:r>
        <w:r>
          <w:fldChar w:fldCharType="begin"/>
        </w:r>
        <w:r>
          <w:instrText xml:space="preserve"> PAGEREF _Toc26848 \h </w:instrText>
        </w:r>
        <w:r>
          <w:fldChar w:fldCharType="separate"/>
        </w:r>
        <w:r>
          <w:t>70</w:t>
        </w:r>
        <w:r>
          <w:fldChar w:fldCharType="end"/>
        </w:r>
      </w:hyperlink>
    </w:p>
    <w:p>
      <w:pPr>
        <w:pStyle w:val="TOC2"/>
        <w:tabs>
          <w:tab w:val="right" w:leader="dot" w:pos="8306"/>
        </w:tabs>
      </w:pPr>
      <w:hyperlink w:anchor="_Toc27179" w:history="1">
        <w:r>
          <w:rPr>
            <w:rFonts w:ascii="仿宋" w:eastAsia="仿宋" w:hAnsi="仿宋" w:cs="仿宋" w:hint="eastAsia"/>
            <w:lang w:eastAsia="zh-CN"/>
          </w:rPr>
          <w:t>(二)、质量控制措施</w:t>
        </w:r>
        <w:r>
          <w:tab/>
        </w:r>
        <w:r>
          <w:fldChar w:fldCharType="begin"/>
        </w:r>
        <w:r>
          <w:instrText xml:space="preserve"> PAGEREF _Toc27179 \h </w:instrText>
        </w:r>
        <w:r>
          <w:fldChar w:fldCharType="separate"/>
        </w:r>
        <w:r>
          <w:t>72</w:t>
        </w:r>
        <w:r>
          <w:fldChar w:fldCharType="end"/>
        </w:r>
      </w:hyperlink>
    </w:p>
    <w:p>
      <w:pPr>
        <w:pStyle w:val="TOC1"/>
        <w:tabs>
          <w:tab w:val="right" w:leader="dot" w:pos="8306"/>
        </w:tabs>
      </w:pPr>
      <w:hyperlink w:anchor="_Toc9944" w:history="1">
        <w:r>
          <w:rPr>
            <w:rFonts w:ascii="仿宋" w:eastAsia="仿宋" w:hAnsi="仿宋" w:cs="仿宋" w:hint="eastAsia"/>
            <w:lang w:eastAsia="zh-CN"/>
          </w:rPr>
          <w:t>二十、法律法规与政策遵循</w:t>
        </w:r>
        <w:r>
          <w:tab/>
        </w:r>
        <w:r>
          <w:fldChar w:fldCharType="begin"/>
        </w:r>
        <w:r>
          <w:instrText xml:space="preserve"> PAGEREF _Toc9944 \h </w:instrText>
        </w:r>
        <w:r>
          <w:fldChar w:fldCharType="separate"/>
        </w:r>
        <w:r>
          <w:t>73</w:t>
        </w:r>
        <w:r>
          <w:fldChar w:fldCharType="end"/>
        </w:r>
      </w:hyperlink>
    </w:p>
    <w:p>
      <w:pPr>
        <w:pStyle w:val="TOC2"/>
        <w:tabs>
          <w:tab w:val="right" w:leader="dot" w:pos="8306"/>
        </w:tabs>
      </w:pPr>
      <w:hyperlink w:anchor="_Toc1683" w:history="1">
        <w:r>
          <w:rPr>
            <w:rFonts w:ascii="仿宋" w:eastAsia="仿宋" w:hAnsi="仿宋" w:cs="仿宋" w:hint="eastAsia"/>
            <w:lang w:eastAsia="zh-CN"/>
          </w:rPr>
          <w:t>(一)、法律法规遵守</w:t>
        </w:r>
        <w:r>
          <w:tab/>
        </w:r>
        <w:r>
          <w:fldChar w:fldCharType="begin"/>
        </w:r>
        <w:r>
          <w:instrText xml:space="preserve"> PAGEREF _Toc1683 \h </w:instrText>
        </w:r>
        <w:r>
          <w:fldChar w:fldCharType="separate"/>
        </w:r>
        <w:r>
          <w:t>73</w:t>
        </w:r>
        <w:r>
          <w:fldChar w:fldCharType="end"/>
        </w:r>
      </w:hyperlink>
    </w:p>
    <w:p>
      <w:pPr>
        <w:pStyle w:val="TOC2"/>
        <w:tabs>
          <w:tab w:val="right" w:leader="dot" w:pos="8306"/>
        </w:tabs>
      </w:pPr>
      <w:hyperlink w:anchor="_Toc24523" w:history="1">
        <w:r>
          <w:rPr>
            <w:rFonts w:ascii="仿宋" w:eastAsia="仿宋" w:hAnsi="仿宋" w:cs="仿宋" w:hint="eastAsia"/>
            <w:lang w:eastAsia="zh-CN"/>
          </w:rPr>
          <w:t>(二)、政策导向与利用</w:t>
        </w:r>
        <w:r>
          <w:tab/>
        </w:r>
        <w:r>
          <w:fldChar w:fldCharType="begin"/>
        </w:r>
        <w:r>
          <w:instrText xml:space="preserve"> PAGEREF _Toc24523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92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89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海洋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65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74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679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直接收益：假设海洋服务项目的产品或服务年销售收入为XX万元。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72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若海洋服务项目成功推广新型环保产品，比如采用可回收材料的包装，可能会激发消费者对可持续产品的需求。这种需求的增长可能迫使整个行业转向更环保的产品设计和生产方法。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472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海洋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6966"/>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海洋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海洋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https://d.book118.com/846003230155010043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A389C"/>
    <w:rsid w:val="7EAA38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00323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2024-01-23T10:52:00Z</dcterms:created>
  <dcterms:modified xsi:type="dcterms:W3CDTF">2024-01-23T10:53:19Z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414DECA4CD3E4983B0444EA7ED1EB896_11</vt:lpwstr>
  </property>
  <property fmtid="{D5CDD505-2E9C-101B-9397-08002B2CF9AE}" pid="3" name="KSOProductBuildVer">
    <vt:lpwstr>2052-12.1.0.16120</vt:lpwstr>
  </property>
</Properties>
</file>