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6" w:history="1">
        <w:r>
          <w:rPr>
            <w:rFonts w:ascii="仿宋" w:eastAsia="仿宋" w:hAnsi="仿宋" w:cs="仿宋" w:hint="eastAsia"/>
            <w:lang w:eastAsia="zh-CN"/>
          </w:rPr>
          <w:t>概论</w:t>
        </w:r>
        <w:r>
          <w:tab/>
        </w:r>
        <w:r>
          <w:fldChar w:fldCharType="begin"/>
        </w:r>
        <w:r>
          <w:instrText xml:space="preserve"> PAGEREF _Toc14206 \h </w:instrText>
        </w:r>
        <w:r>
          <w:fldChar w:fldCharType="separate"/>
        </w:r>
        <w:r>
          <w:t>3</w:t>
        </w:r>
        <w:r>
          <w:fldChar w:fldCharType="end"/>
        </w:r>
      </w:hyperlink>
    </w:p>
    <w:p>
      <w:pPr>
        <w:pStyle w:val="TOC1"/>
        <w:tabs>
          <w:tab w:val="right" w:leader="dot" w:pos="8306"/>
        </w:tabs>
      </w:pPr>
      <w:hyperlink w:anchor="_Toc12236" w:history="1">
        <w:r>
          <w:rPr>
            <w:rFonts w:ascii="仿宋" w:eastAsia="仿宋" w:hAnsi="仿宋" w:cs="仿宋" w:hint="eastAsia"/>
            <w:lang w:eastAsia="zh-CN"/>
          </w:rPr>
          <w:t>一、背景、必要性分析</w:t>
        </w:r>
        <w:r>
          <w:tab/>
        </w:r>
        <w:r>
          <w:fldChar w:fldCharType="begin"/>
        </w:r>
        <w:r>
          <w:instrText xml:space="preserve"> PAGEREF _Toc12236 \h </w:instrText>
        </w:r>
        <w:r>
          <w:fldChar w:fldCharType="separate"/>
        </w:r>
        <w:r>
          <w:t>3</w:t>
        </w:r>
        <w:r>
          <w:fldChar w:fldCharType="end"/>
        </w:r>
      </w:hyperlink>
    </w:p>
    <w:p>
      <w:pPr>
        <w:pStyle w:val="TOC2"/>
        <w:tabs>
          <w:tab w:val="right" w:leader="dot" w:pos="8306"/>
        </w:tabs>
      </w:pPr>
      <w:hyperlink w:anchor="_Toc7973" w:history="1">
        <w:r>
          <w:rPr>
            <w:rFonts w:ascii="仿宋" w:eastAsia="仿宋" w:hAnsi="仿宋" w:cs="仿宋" w:hint="eastAsia"/>
            <w:lang w:eastAsia="zh-CN"/>
          </w:rPr>
          <w:t>(一)、项目建设背景</w:t>
        </w:r>
        <w:r>
          <w:tab/>
        </w:r>
        <w:r>
          <w:fldChar w:fldCharType="begin"/>
        </w:r>
        <w:r>
          <w:instrText xml:space="preserve"> PAGEREF _Toc7973 \h </w:instrText>
        </w:r>
        <w:r>
          <w:fldChar w:fldCharType="separate"/>
        </w:r>
        <w:r>
          <w:t>3</w:t>
        </w:r>
        <w:r>
          <w:fldChar w:fldCharType="end"/>
        </w:r>
      </w:hyperlink>
    </w:p>
    <w:p>
      <w:pPr>
        <w:pStyle w:val="TOC2"/>
        <w:tabs>
          <w:tab w:val="right" w:leader="dot" w:pos="8306"/>
        </w:tabs>
      </w:pPr>
      <w:hyperlink w:anchor="_Toc10558" w:history="1">
        <w:r>
          <w:rPr>
            <w:rFonts w:ascii="仿宋" w:eastAsia="仿宋" w:hAnsi="仿宋" w:cs="仿宋" w:hint="eastAsia"/>
            <w:lang w:eastAsia="zh-CN"/>
          </w:rPr>
          <w:t>(二)、必要性分析</w:t>
        </w:r>
        <w:r>
          <w:tab/>
        </w:r>
        <w:r>
          <w:fldChar w:fldCharType="begin"/>
        </w:r>
        <w:r>
          <w:instrText xml:space="preserve"> PAGEREF _Toc10558 \h </w:instrText>
        </w:r>
        <w:r>
          <w:fldChar w:fldCharType="separate"/>
        </w:r>
        <w:r>
          <w:t>4</w:t>
        </w:r>
        <w:r>
          <w:fldChar w:fldCharType="end"/>
        </w:r>
      </w:hyperlink>
    </w:p>
    <w:p>
      <w:pPr>
        <w:pStyle w:val="TOC2"/>
        <w:tabs>
          <w:tab w:val="right" w:leader="dot" w:pos="8306"/>
        </w:tabs>
      </w:pPr>
      <w:hyperlink w:anchor="_Toc8117" w:history="1">
        <w:r>
          <w:rPr>
            <w:rFonts w:ascii="仿宋" w:eastAsia="仿宋" w:hAnsi="仿宋" w:cs="仿宋" w:hint="eastAsia"/>
            <w:lang w:eastAsia="zh-CN"/>
          </w:rPr>
          <w:t>(三)、项目建设有利条件</w:t>
        </w:r>
        <w:r>
          <w:tab/>
        </w:r>
        <w:r>
          <w:fldChar w:fldCharType="begin"/>
        </w:r>
        <w:r>
          <w:instrText xml:space="preserve"> PAGEREF _Toc8117 \h </w:instrText>
        </w:r>
        <w:r>
          <w:fldChar w:fldCharType="separate"/>
        </w:r>
        <w:r>
          <w:t>5</w:t>
        </w:r>
        <w:r>
          <w:fldChar w:fldCharType="end"/>
        </w:r>
      </w:hyperlink>
    </w:p>
    <w:p>
      <w:pPr>
        <w:pStyle w:val="TOC1"/>
        <w:tabs>
          <w:tab w:val="right" w:leader="dot" w:pos="8306"/>
        </w:tabs>
      </w:pPr>
      <w:hyperlink w:anchor="_Toc26241" w:history="1">
        <w:r>
          <w:rPr>
            <w:rFonts w:ascii="仿宋" w:eastAsia="仿宋" w:hAnsi="仿宋" w:cs="仿宋" w:hint="eastAsia"/>
            <w:lang w:eastAsia="zh-CN"/>
          </w:rPr>
          <w:t>二、项目监理与质量保证</w:t>
        </w:r>
        <w:r>
          <w:tab/>
        </w:r>
        <w:r>
          <w:fldChar w:fldCharType="begin"/>
        </w:r>
        <w:r>
          <w:instrText xml:space="preserve"> PAGEREF _Toc26241 \h </w:instrText>
        </w:r>
        <w:r>
          <w:fldChar w:fldCharType="separate"/>
        </w:r>
        <w:r>
          <w:t>7</w:t>
        </w:r>
        <w:r>
          <w:fldChar w:fldCharType="end"/>
        </w:r>
      </w:hyperlink>
    </w:p>
    <w:p>
      <w:pPr>
        <w:pStyle w:val="TOC2"/>
        <w:tabs>
          <w:tab w:val="right" w:leader="dot" w:pos="8306"/>
        </w:tabs>
      </w:pPr>
      <w:hyperlink w:anchor="_Toc6710" w:history="1">
        <w:r>
          <w:rPr>
            <w:rFonts w:ascii="仿宋" w:eastAsia="仿宋" w:hAnsi="仿宋" w:cs="仿宋" w:hint="eastAsia"/>
            <w:lang w:eastAsia="zh-CN"/>
          </w:rPr>
          <w:t>(一)、监理体系构建</w:t>
        </w:r>
        <w:r>
          <w:tab/>
        </w:r>
        <w:r>
          <w:fldChar w:fldCharType="begin"/>
        </w:r>
        <w:r>
          <w:instrText xml:space="preserve"> PAGEREF _Toc6710 \h </w:instrText>
        </w:r>
        <w:r>
          <w:fldChar w:fldCharType="separate"/>
        </w:r>
        <w:r>
          <w:t>7</w:t>
        </w:r>
        <w:r>
          <w:fldChar w:fldCharType="end"/>
        </w:r>
      </w:hyperlink>
    </w:p>
    <w:p>
      <w:pPr>
        <w:pStyle w:val="TOC2"/>
        <w:tabs>
          <w:tab w:val="right" w:leader="dot" w:pos="8306"/>
        </w:tabs>
      </w:pPr>
      <w:hyperlink w:anchor="_Toc4792" w:history="1">
        <w:r>
          <w:rPr>
            <w:rFonts w:ascii="仿宋" w:eastAsia="仿宋" w:hAnsi="仿宋" w:cs="仿宋" w:hint="eastAsia"/>
            <w:lang w:eastAsia="zh-CN"/>
          </w:rPr>
          <w:t>(二)、质量保证体系实施</w:t>
        </w:r>
        <w:r>
          <w:tab/>
        </w:r>
        <w:r>
          <w:fldChar w:fldCharType="begin"/>
        </w:r>
        <w:r>
          <w:instrText xml:space="preserve"> PAGEREF _Toc4792 \h </w:instrText>
        </w:r>
        <w:r>
          <w:fldChar w:fldCharType="separate"/>
        </w:r>
        <w:r>
          <w:t>8</w:t>
        </w:r>
        <w:r>
          <w:fldChar w:fldCharType="end"/>
        </w:r>
      </w:hyperlink>
    </w:p>
    <w:p>
      <w:pPr>
        <w:pStyle w:val="TOC2"/>
        <w:tabs>
          <w:tab w:val="right" w:leader="dot" w:pos="8306"/>
        </w:tabs>
      </w:pPr>
      <w:hyperlink w:anchor="_Toc10878" w:history="1">
        <w:r>
          <w:rPr>
            <w:rFonts w:ascii="仿宋" w:eastAsia="仿宋" w:hAnsi="仿宋" w:cs="仿宋" w:hint="eastAsia"/>
            <w:lang w:eastAsia="zh-CN"/>
          </w:rPr>
          <w:t>(三)、监理与质量控制流程</w:t>
        </w:r>
        <w:r>
          <w:tab/>
        </w:r>
        <w:r>
          <w:fldChar w:fldCharType="begin"/>
        </w:r>
        <w:r>
          <w:instrText xml:space="preserve"> PAGEREF _Toc10878 \h </w:instrText>
        </w:r>
        <w:r>
          <w:fldChar w:fldCharType="separate"/>
        </w:r>
        <w:r>
          <w:t>8</w:t>
        </w:r>
        <w:r>
          <w:fldChar w:fldCharType="end"/>
        </w:r>
      </w:hyperlink>
    </w:p>
    <w:p>
      <w:pPr>
        <w:pStyle w:val="TOC1"/>
        <w:tabs>
          <w:tab w:val="right" w:leader="dot" w:pos="8306"/>
        </w:tabs>
      </w:pPr>
      <w:hyperlink w:anchor="_Toc27322" w:history="1">
        <w:r>
          <w:rPr>
            <w:rFonts w:ascii="仿宋" w:eastAsia="仿宋" w:hAnsi="仿宋" w:cs="仿宋" w:hint="eastAsia"/>
            <w:lang w:eastAsia="zh-CN"/>
          </w:rPr>
          <w:t>三、经济影响分析</w:t>
        </w:r>
        <w:r>
          <w:tab/>
        </w:r>
        <w:r>
          <w:fldChar w:fldCharType="begin"/>
        </w:r>
        <w:r>
          <w:instrText xml:space="preserve"> PAGEREF _Toc27322 \h </w:instrText>
        </w:r>
        <w:r>
          <w:fldChar w:fldCharType="separate"/>
        </w:r>
        <w:r>
          <w:t>9</w:t>
        </w:r>
        <w:r>
          <w:fldChar w:fldCharType="end"/>
        </w:r>
      </w:hyperlink>
    </w:p>
    <w:p>
      <w:pPr>
        <w:pStyle w:val="TOC2"/>
        <w:tabs>
          <w:tab w:val="right" w:leader="dot" w:pos="8306"/>
        </w:tabs>
      </w:pPr>
      <w:hyperlink w:anchor="_Toc12563" w:history="1">
        <w:r>
          <w:rPr>
            <w:rFonts w:ascii="仿宋" w:eastAsia="仿宋" w:hAnsi="仿宋" w:cs="仿宋" w:hint="eastAsia"/>
            <w:lang w:eastAsia="zh-CN"/>
          </w:rPr>
          <w:t>(一)、经济费用效益或费用效果分析</w:t>
        </w:r>
        <w:r>
          <w:tab/>
        </w:r>
        <w:r>
          <w:fldChar w:fldCharType="begin"/>
        </w:r>
        <w:r>
          <w:instrText xml:space="preserve"> PAGEREF _Toc12563 \h </w:instrText>
        </w:r>
        <w:r>
          <w:fldChar w:fldCharType="separate"/>
        </w:r>
        <w:r>
          <w:t>9</w:t>
        </w:r>
        <w:r>
          <w:fldChar w:fldCharType="end"/>
        </w:r>
      </w:hyperlink>
    </w:p>
    <w:p>
      <w:pPr>
        <w:pStyle w:val="TOC2"/>
        <w:tabs>
          <w:tab w:val="right" w:leader="dot" w:pos="8306"/>
        </w:tabs>
      </w:pPr>
      <w:hyperlink w:anchor="_Toc12241" w:history="1">
        <w:r>
          <w:rPr>
            <w:rFonts w:ascii="仿宋" w:eastAsia="仿宋" w:hAnsi="仿宋" w:cs="仿宋" w:hint="eastAsia"/>
            <w:lang w:eastAsia="zh-CN"/>
          </w:rPr>
          <w:t>(二)、行业影响分析</w:t>
        </w:r>
        <w:r>
          <w:tab/>
        </w:r>
        <w:r>
          <w:fldChar w:fldCharType="begin"/>
        </w:r>
        <w:r>
          <w:instrText xml:space="preserve"> PAGEREF _Toc12241 \h </w:instrText>
        </w:r>
        <w:r>
          <w:fldChar w:fldCharType="separate"/>
        </w:r>
        <w:r>
          <w:t>11</w:t>
        </w:r>
        <w:r>
          <w:fldChar w:fldCharType="end"/>
        </w:r>
      </w:hyperlink>
    </w:p>
    <w:p>
      <w:pPr>
        <w:pStyle w:val="TOC2"/>
        <w:tabs>
          <w:tab w:val="right" w:leader="dot" w:pos="8306"/>
        </w:tabs>
      </w:pPr>
      <w:hyperlink w:anchor="_Toc18795" w:history="1">
        <w:r>
          <w:rPr>
            <w:rFonts w:ascii="仿宋" w:eastAsia="仿宋" w:hAnsi="仿宋" w:cs="仿宋" w:hint="eastAsia"/>
            <w:lang w:eastAsia="zh-CN"/>
          </w:rPr>
          <w:t>(三)、区域经济影响分析</w:t>
        </w:r>
        <w:r>
          <w:tab/>
        </w:r>
        <w:r>
          <w:fldChar w:fldCharType="begin"/>
        </w:r>
        <w:r>
          <w:instrText xml:space="preserve"> PAGEREF _Toc18795 \h </w:instrText>
        </w:r>
        <w:r>
          <w:fldChar w:fldCharType="separate"/>
        </w:r>
        <w:r>
          <w:t>13</w:t>
        </w:r>
        <w:r>
          <w:fldChar w:fldCharType="end"/>
        </w:r>
      </w:hyperlink>
    </w:p>
    <w:p>
      <w:pPr>
        <w:pStyle w:val="TOC2"/>
        <w:tabs>
          <w:tab w:val="right" w:leader="dot" w:pos="8306"/>
        </w:tabs>
      </w:pPr>
      <w:hyperlink w:anchor="_Toc22927" w:history="1">
        <w:r>
          <w:rPr>
            <w:rFonts w:ascii="仿宋" w:eastAsia="仿宋" w:hAnsi="仿宋" w:cs="仿宋" w:hint="eastAsia"/>
            <w:lang w:eastAsia="zh-CN"/>
          </w:rPr>
          <w:t>(四)、宏观经济影响分析</w:t>
        </w:r>
        <w:r>
          <w:tab/>
        </w:r>
        <w:r>
          <w:fldChar w:fldCharType="begin"/>
        </w:r>
        <w:r>
          <w:instrText xml:space="preserve"> PAGEREF _Toc22927 \h </w:instrText>
        </w:r>
        <w:r>
          <w:fldChar w:fldCharType="separate"/>
        </w:r>
        <w:r>
          <w:t>14</w:t>
        </w:r>
        <w:r>
          <w:fldChar w:fldCharType="end"/>
        </w:r>
      </w:hyperlink>
    </w:p>
    <w:p>
      <w:pPr>
        <w:pStyle w:val="TOC1"/>
        <w:tabs>
          <w:tab w:val="right" w:leader="dot" w:pos="8306"/>
        </w:tabs>
      </w:pPr>
      <w:hyperlink w:anchor="_Toc30463" w:history="1">
        <w:r>
          <w:rPr>
            <w:rFonts w:ascii="仿宋" w:eastAsia="仿宋" w:hAnsi="仿宋" w:cs="仿宋" w:hint="eastAsia"/>
            <w:lang w:eastAsia="zh-CN"/>
          </w:rPr>
          <w:t>四、社会影响分析</w:t>
        </w:r>
        <w:r>
          <w:tab/>
        </w:r>
        <w:r>
          <w:fldChar w:fldCharType="begin"/>
        </w:r>
        <w:r>
          <w:instrText xml:space="preserve"> PAGEREF _Toc30463 \h </w:instrText>
        </w:r>
        <w:r>
          <w:fldChar w:fldCharType="separate"/>
        </w:r>
        <w:r>
          <w:t>15</w:t>
        </w:r>
        <w:r>
          <w:fldChar w:fldCharType="end"/>
        </w:r>
      </w:hyperlink>
    </w:p>
    <w:p>
      <w:pPr>
        <w:pStyle w:val="TOC2"/>
        <w:tabs>
          <w:tab w:val="right" w:leader="dot" w:pos="8306"/>
        </w:tabs>
      </w:pPr>
      <w:hyperlink w:anchor="_Toc18188" w:history="1">
        <w:r>
          <w:rPr>
            <w:rFonts w:ascii="仿宋" w:eastAsia="仿宋" w:hAnsi="仿宋" w:cs="仿宋" w:hint="eastAsia"/>
            <w:lang w:eastAsia="zh-CN"/>
          </w:rPr>
          <w:t>(一)、社会影响效果分析</w:t>
        </w:r>
        <w:r>
          <w:tab/>
        </w:r>
        <w:r>
          <w:fldChar w:fldCharType="begin"/>
        </w:r>
        <w:r>
          <w:instrText xml:space="preserve"> PAGEREF _Toc18188 \h </w:instrText>
        </w:r>
        <w:r>
          <w:fldChar w:fldCharType="separate"/>
        </w:r>
        <w:r>
          <w:t>15</w:t>
        </w:r>
        <w:r>
          <w:fldChar w:fldCharType="end"/>
        </w:r>
      </w:hyperlink>
    </w:p>
    <w:p>
      <w:pPr>
        <w:pStyle w:val="TOC2"/>
        <w:tabs>
          <w:tab w:val="right" w:leader="dot" w:pos="8306"/>
        </w:tabs>
      </w:pPr>
      <w:hyperlink w:anchor="_Toc26622" w:history="1">
        <w:r>
          <w:rPr>
            <w:rFonts w:ascii="仿宋" w:eastAsia="仿宋" w:hAnsi="仿宋" w:cs="仿宋" w:hint="eastAsia"/>
            <w:lang w:eastAsia="zh-CN"/>
          </w:rPr>
          <w:t>(二)、社会适应性分析</w:t>
        </w:r>
        <w:r>
          <w:tab/>
        </w:r>
        <w:r>
          <w:fldChar w:fldCharType="begin"/>
        </w:r>
        <w:r>
          <w:instrText xml:space="preserve"> PAGEREF _Toc26622 \h </w:instrText>
        </w:r>
        <w:r>
          <w:fldChar w:fldCharType="separate"/>
        </w:r>
        <w:r>
          <w:t>18</w:t>
        </w:r>
        <w:r>
          <w:fldChar w:fldCharType="end"/>
        </w:r>
      </w:hyperlink>
    </w:p>
    <w:p>
      <w:pPr>
        <w:pStyle w:val="TOC2"/>
        <w:tabs>
          <w:tab w:val="right" w:leader="dot" w:pos="8306"/>
        </w:tabs>
      </w:pPr>
      <w:hyperlink w:anchor="_Toc29513" w:history="1">
        <w:r>
          <w:rPr>
            <w:rFonts w:ascii="仿宋" w:eastAsia="仿宋" w:hAnsi="仿宋" w:cs="仿宋" w:hint="eastAsia"/>
            <w:lang w:eastAsia="zh-CN"/>
          </w:rPr>
          <w:t>(三)、社会风险及对策分析</w:t>
        </w:r>
        <w:r>
          <w:tab/>
        </w:r>
        <w:r>
          <w:fldChar w:fldCharType="begin"/>
        </w:r>
        <w:r>
          <w:instrText xml:space="preserve"> PAGEREF _Toc29513 \h </w:instrText>
        </w:r>
        <w:r>
          <w:fldChar w:fldCharType="separate"/>
        </w:r>
        <w:r>
          <w:t>19</w:t>
        </w:r>
        <w:r>
          <w:fldChar w:fldCharType="end"/>
        </w:r>
      </w:hyperlink>
    </w:p>
    <w:p>
      <w:pPr>
        <w:pStyle w:val="TOC1"/>
        <w:tabs>
          <w:tab w:val="right" w:leader="dot" w:pos="8306"/>
        </w:tabs>
      </w:pPr>
      <w:hyperlink w:anchor="_Toc25264" w:history="1">
        <w:r>
          <w:rPr>
            <w:rFonts w:ascii="仿宋" w:eastAsia="仿宋" w:hAnsi="仿宋" w:cs="仿宋" w:hint="eastAsia"/>
            <w:lang w:eastAsia="zh-CN"/>
          </w:rPr>
          <w:t>五、财务管理与成本控制</w:t>
        </w:r>
        <w:r>
          <w:tab/>
        </w:r>
        <w:r>
          <w:fldChar w:fldCharType="begin"/>
        </w:r>
        <w:r>
          <w:instrText xml:space="preserve"> PAGEREF _Toc25264 \h </w:instrText>
        </w:r>
        <w:r>
          <w:fldChar w:fldCharType="separate"/>
        </w:r>
        <w:r>
          <w:t>23</w:t>
        </w:r>
        <w:r>
          <w:fldChar w:fldCharType="end"/>
        </w:r>
      </w:hyperlink>
    </w:p>
    <w:p>
      <w:pPr>
        <w:pStyle w:val="TOC2"/>
        <w:tabs>
          <w:tab w:val="right" w:leader="dot" w:pos="8306"/>
        </w:tabs>
      </w:pPr>
      <w:hyperlink w:anchor="_Toc3478" w:history="1">
        <w:r>
          <w:rPr>
            <w:rFonts w:ascii="仿宋" w:eastAsia="仿宋" w:hAnsi="仿宋" w:cs="仿宋" w:hint="eastAsia"/>
            <w:lang w:eastAsia="zh-CN"/>
          </w:rPr>
          <w:t>(一)、财务管理体系建设</w:t>
        </w:r>
        <w:r>
          <w:tab/>
        </w:r>
        <w:r>
          <w:fldChar w:fldCharType="begin"/>
        </w:r>
        <w:r>
          <w:instrText xml:space="preserve"> PAGEREF _Toc3478 \h </w:instrText>
        </w:r>
        <w:r>
          <w:fldChar w:fldCharType="separate"/>
        </w:r>
        <w:r>
          <w:t>23</w:t>
        </w:r>
        <w:r>
          <w:fldChar w:fldCharType="end"/>
        </w:r>
      </w:hyperlink>
    </w:p>
    <w:p>
      <w:pPr>
        <w:pStyle w:val="TOC2"/>
        <w:tabs>
          <w:tab w:val="right" w:leader="dot" w:pos="8306"/>
        </w:tabs>
      </w:pPr>
      <w:hyperlink w:anchor="_Toc23232" w:history="1">
        <w:r>
          <w:rPr>
            <w:rFonts w:ascii="仿宋" w:eastAsia="仿宋" w:hAnsi="仿宋" w:cs="仿宋" w:hint="eastAsia"/>
            <w:lang w:eastAsia="zh-CN"/>
          </w:rPr>
          <w:t>(二)、成本控制措施</w:t>
        </w:r>
        <w:r>
          <w:tab/>
        </w:r>
        <w:r>
          <w:fldChar w:fldCharType="begin"/>
        </w:r>
        <w:r>
          <w:instrText xml:space="preserve"> PAGEREF _Toc23232 \h </w:instrText>
        </w:r>
        <w:r>
          <w:fldChar w:fldCharType="separate"/>
        </w:r>
        <w:r>
          <w:t>24</w:t>
        </w:r>
        <w:r>
          <w:fldChar w:fldCharType="end"/>
        </w:r>
      </w:hyperlink>
    </w:p>
    <w:p>
      <w:pPr>
        <w:pStyle w:val="TOC1"/>
        <w:tabs>
          <w:tab w:val="right" w:leader="dot" w:pos="8306"/>
        </w:tabs>
      </w:pPr>
      <w:hyperlink w:anchor="_Toc7716" w:history="1">
        <w:r>
          <w:rPr>
            <w:rFonts w:ascii="仿宋" w:eastAsia="仿宋" w:hAnsi="仿宋" w:cs="仿宋" w:hint="eastAsia"/>
            <w:lang w:eastAsia="zh-CN"/>
          </w:rPr>
          <w:t>六、环境和生态影响分析</w:t>
        </w:r>
        <w:r>
          <w:tab/>
        </w:r>
        <w:r>
          <w:fldChar w:fldCharType="begin"/>
        </w:r>
        <w:r>
          <w:instrText xml:space="preserve"> PAGEREF _Toc7716 \h </w:instrText>
        </w:r>
        <w:r>
          <w:fldChar w:fldCharType="separate"/>
        </w:r>
        <w:r>
          <w:t>25</w:t>
        </w:r>
        <w:r>
          <w:fldChar w:fldCharType="end"/>
        </w:r>
      </w:hyperlink>
    </w:p>
    <w:p>
      <w:pPr>
        <w:pStyle w:val="TOC2"/>
        <w:tabs>
          <w:tab w:val="right" w:leader="dot" w:pos="8306"/>
        </w:tabs>
      </w:pPr>
      <w:hyperlink w:anchor="_Toc22020" w:history="1">
        <w:r>
          <w:rPr>
            <w:rFonts w:ascii="仿宋" w:eastAsia="仿宋" w:hAnsi="仿宋" w:cs="仿宋" w:hint="eastAsia"/>
            <w:lang w:eastAsia="zh-CN"/>
          </w:rPr>
          <w:t>(一)、环境和生态现状</w:t>
        </w:r>
        <w:r>
          <w:tab/>
        </w:r>
        <w:r>
          <w:fldChar w:fldCharType="begin"/>
        </w:r>
        <w:r>
          <w:instrText xml:space="preserve"> PAGEREF _Toc22020 \h </w:instrText>
        </w:r>
        <w:r>
          <w:fldChar w:fldCharType="separate"/>
        </w:r>
        <w:r>
          <w:t>25</w:t>
        </w:r>
        <w:r>
          <w:fldChar w:fldCharType="end"/>
        </w:r>
      </w:hyperlink>
    </w:p>
    <w:p>
      <w:pPr>
        <w:pStyle w:val="TOC2"/>
        <w:tabs>
          <w:tab w:val="right" w:leader="dot" w:pos="8306"/>
        </w:tabs>
      </w:pPr>
      <w:hyperlink w:anchor="_Toc24619" w:history="1">
        <w:r>
          <w:rPr>
            <w:rFonts w:ascii="仿宋" w:eastAsia="仿宋" w:hAnsi="仿宋" w:cs="仿宋" w:hint="eastAsia"/>
            <w:lang w:eastAsia="zh-CN"/>
          </w:rPr>
          <w:t>(二)、生态环境影响分析</w:t>
        </w:r>
        <w:r>
          <w:tab/>
        </w:r>
        <w:r>
          <w:fldChar w:fldCharType="begin"/>
        </w:r>
        <w:r>
          <w:instrText xml:space="preserve"> PAGEREF _Toc24619 \h </w:instrText>
        </w:r>
        <w:r>
          <w:fldChar w:fldCharType="separate"/>
        </w:r>
        <w:r>
          <w:t>27</w:t>
        </w:r>
        <w:r>
          <w:fldChar w:fldCharType="end"/>
        </w:r>
      </w:hyperlink>
    </w:p>
    <w:p>
      <w:pPr>
        <w:pStyle w:val="TOC2"/>
        <w:tabs>
          <w:tab w:val="right" w:leader="dot" w:pos="8306"/>
        </w:tabs>
      </w:pPr>
      <w:hyperlink w:anchor="_Toc17549" w:history="1">
        <w:r>
          <w:rPr>
            <w:rFonts w:ascii="仿宋" w:eastAsia="仿宋" w:hAnsi="仿宋" w:cs="仿宋" w:hint="eastAsia"/>
            <w:lang w:eastAsia="zh-CN"/>
          </w:rPr>
          <w:t>(三)、生态环境保护措施</w:t>
        </w:r>
        <w:r>
          <w:tab/>
        </w:r>
        <w:r>
          <w:fldChar w:fldCharType="begin"/>
        </w:r>
        <w:r>
          <w:instrText xml:space="preserve"> PAGEREF _Toc17549 \h </w:instrText>
        </w:r>
        <w:r>
          <w:fldChar w:fldCharType="separate"/>
        </w:r>
        <w:r>
          <w:t>28</w:t>
        </w:r>
        <w:r>
          <w:fldChar w:fldCharType="end"/>
        </w:r>
      </w:hyperlink>
    </w:p>
    <w:p>
      <w:pPr>
        <w:pStyle w:val="TOC2"/>
        <w:tabs>
          <w:tab w:val="right" w:leader="dot" w:pos="8306"/>
        </w:tabs>
      </w:pPr>
      <w:hyperlink w:anchor="_Toc1619" w:history="1">
        <w:r>
          <w:rPr>
            <w:rFonts w:ascii="仿宋" w:eastAsia="仿宋" w:hAnsi="仿宋" w:cs="仿宋" w:hint="eastAsia"/>
            <w:lang w:eastAsia="zh-CN"/>
          </w:rPr>
          <w:t>(四)、地质灾害影响分析</w:t>
        </w:r>
        <w:r>
          <w:tab/>
        </w:r>
        <w:r>
          <w:fldChar w:fldCharType="begin"/>
        </w:r>
        <w:r>
          <w:instrText xml:space="preserve"> PAGEREF _Toc1619 \h </w:instrText>
        </w:r>
        <w:r>
          <w:fldChar w:fldCharType="separate"/>
        </w:r>
        <w:r>
          <w:t>30</w:t>
        </w:r>
        <w:r>
          <w:fldChar w:fldCharType="end"/>
        </w:r>
      </w:hyperlink>
    </w:p>
    <w:p>
      <w:pPr>
        <w:pStyle w:val="TOC2"/>
        <w:tabs>
          <w:tab w:val="right" w:leader="dot" w:pos="8306"/>
        </w:tabs>
      </w:pPr>
      <w:hyperlink w:anchor="_Toc19953" w:history="1">
        <w:r>
          <w:rPr>
            <w:rFonts w:ascii="仿宋" w:eastAsia="仿宋" w:hAnsi="仿宋" w:cs="仿宋" w:hint="eastAsia"/>
            <w:lang w:eastAsia="zh-CN"/>
          </w:rPr>
          <w:t>(五)、特殊环境影响</w:t>
        </w:r>
        <w:r>
          <w:tab/>
        </w:r>
        <w:r>
          <w:fldChar w:fldCharType="begin"/>
        </w:r>
        <w:r>
          <w:instrText xml:space="preserve"> PAGEREF _Toc19953 \h </w:instrText>
        </w:r>
        <w:r>
          <w:fldChar w:fldCharType="separate"/>
        </w:r>
        <w:r>
          <w:t>31</w:t>
        </w:r>
        <w:r>
          <w:fldChar w:fldCharType="end"/>
        </w:r>
      </w:hyperlink>
    </w:p>
    <w:p>
      <w:pPr>
        <w:pStyle w:val="TOC1"/>
        <w:tabs>
          <w:tab w:val="right" w:leader="dot" w:pos="8306"/>
        </w:tabs>
      </w:pPr>
      <w:hyperlink w:anchor="_Toc824" w:history="1">
        <w:r>
          <w:rPr>
            <w:rFonts w:ascii="仿宋" w:eastAsia="仿宋" w:hAnsi="仿宋" w:cs="仿宋" w:hint="eastAsia"/>
            <w:lang w:eastAsia="zh-CN"/>
          </w:rPr>
          <w:t>七、环境保护与治理方案</w:t>
        </w:r>
        <w:r>
          <w:tab/>
        </w:r>
        <w:r>
          <w:fldChar w:fldCharType="begin"/>
        </w:r>
        <w:r>
          <w:instrText xml:space="preserve"> PAGEREF _Toc824 \h </w:instrText>
        </w:r>
        <w:r>
          <w:fldChar w:fldCharType="separate"/>
        </w:r>
        <w:r>
          <w:t>33</w:t>
        </w:r>
        <w:r>
          <w:fldChar w:fldCharType="end"/>
        </w:r>
      </w:hyperlink>
    </w:p>
    <w:p>
      <w:pPr>
        <w:pStyle w:val="TOC2"/>
        <w:tabs>
          <w:tab w:val="right" w:leader="dot" w:pos="8306"/>
        </w:tabs>
      </w:pPr>
      <w:hyperlink w:anchor="_Toc26162" w:history="1">
        <w:r>
          <w:rPr>
            <w:rFonts w:ascii="仿宋" w:eastAsia="仿宋" w:hAnsi="仿宋" w:cs="仿宋" w:hint="eastAsia"/>
            <w:lang w:eastAsia="zh-CN"/>
          </w:rPr>
          <w:t>(一)、项目环境影响评估</w:t>
        </w:r>
        <w:r>
          <w:tab/>
        </w:r>
        <w:r>
          <w:fldChar w:fldCharType="begin"/>
        </w:r>
        <w:r>
          <w:instrText xml:space="preserve"> PAGEREF _Toc26162 \h </w:instrText>
        </w:r>
        <w:r>
          <w:fldChar w:fldCharType="separate"/>
        </w:r>
        <w:r>
          <w:t>33</w:t>
        </w:r>
        <w:r>
          <w:fldChar w:fldCharType="end"/>
        </w:r>
      </w:hyperlink>
    </w:p>
    <w:p>
      <w:pPr>
        <w:pStyle w:val="TOC2"/>
        <w:tabs>
          <w:tab w:val="right" w:leader="dot" w:pos="8306"/>
        </w:tabs>
      </w:pPr>
      <w:hyperlink w:anchor="_Toc32581" w:history="1">
        <w:r>
          <w:rPr>
            <w:rFonts w:ascii="仿宋" w:eastAsia="仿宋" w:hAnsi="仿宋" w:cs="仿宋" w:hint="eastAsia"/>
            <w:lang w:eastAsia="zh-CN"/>
          </w:rPr>
          <w:t>(二)、环境保护措施与治理方案</w:t>
        </w:r>
        <w:r>
          <w:tab/>
        </w:r>
        <w:r>
          <w:fldChar w:fldCharType="begin"/>
        </w:r>
        <w:r>
          <w:instrText xml:space="preserve"> PAGEREF _Toc32581 \h </w:instrText>
        </w:r>
        <w:r>
          <w:fldChar w:fldCharType="separate"/>
        </w:r>
        <w:r>
          <w:t>33</w:t>
        </w:r>
        <w:r>
          <w:fldChar w:fldCharType="end"/>
        </w:r>
      </w:hyperlink>
    </w:p>
    <w:p>
      <w:pPr>
        <w:pStyle w:val="TOC1"/>
        <w:tabs>
          <w:tab w:val="right" w:leader="dot" w:pos="8306"/>
        </w:tabs>
      </w:pPr>
      <w:hyperlink w:anchor="_Toc20154" w:history="1">
        <w:r>
          <w:rPr>
            <w:rFonts w:ascii="仿宋" w:eastAsia="仿宋" w:hAnsi="仿宋" w:cs="仿宋" w:hint="eastAsia"/>
            <w:lang w:eastAsia="zh-CN"/>
          </w:rPr>
          <w:t>八、技术创新与产业升级</w:t>
        </w:r>
        <w:r>
          <w:tab/>
        </w:r>
        <w:r>
          <w:fldChar w:fldCharType="begin"/>
        </w:r>
        <w:r>
          <w:instrText xml:space="preserve"> PAGEREF _Toc20154 \h </w:instrText>
        </w:r>
        <w:r>
          <w:fldChar w:fldCharType="separate"/>
        </w:r>
        <w:r>
          <w:t>34</w:t>
        </w:r>
        <w:r>
          <w:fldChar w:fldCharType="end"/>
        </w:r>
      </w:hyperlink>
    </w:p>
    <w:p>
      <w:pPr>
        <w:pStyle w:val="TOC2"/>
        <w:tabs>
          <w:tab w:val="right" w:leader="dot" w:pos="8306"/>
        </w:tabs>
      </w:pPr>
      <w:hyperlink w:anchor="_Toc11837" w:history="1">
        <w:r>
          <w:rPr>
            <w:rFonts w:ascii="仿宋" w:eastAsia="仿宋" w:hAnsi="仿宋" w:cs="仿宋" w:hint="eastAsia"/>
            <w:lang w:eastAsia="zh-CN"/>
          </w:rPr>
          <w:t>(一)、技术创新方向与目标</w:t>
        </w:r>
        <w:r>
          <w:tab/>
        </w:r>
        <w:r>
          <w:fldChar w:fldCharType="begin"/>
        </w:r>
        <w:r>
          <w:instrText xml:space="preserve"> PAGEREF _Toc11837 \h </w:instrText>
        </w:r>
        <w:r>
          <w:fldChar w:fldCharType="separate"/>
        </w:r>
        <w:r>
          <w:t>34</w:t>
        </w:r>
        <w:r>
          <w:fldChar w:fldCharType="end"/>
        </w:r>
      </w:hyperlink>
    </w:p>
    <w:p>
      <w:pPr>
        <w:pStyle w:val="TOC2"/>
        <w:tabs>
          <w:tab w:val="right" w:leader="dot" w:pos="8306"/>
        </w:tabs>
      </w:pPr>
      <w:hyperlink w:anchor="_Toc3130" w:history="1">
        <w:r>
          <w:rPr>
            <w:rFonts w:ascii="仿宋" w:eastAsia="仿宋" w:hAnsi="仿宋" w:cs="仿宋" w:hint="eastAsia"/>
            <w:lang w:eastAsia="zh-CN"/>
          </w:rPr>
          <w:t>(二)、产业升级路径与措施</w:t>
        </w:r>
        <w:r>
          <w:tab/>
        </w:r>
        <w:r>
          <w:fldChar w:fldCharType="begin"/>
        </w:r>
        <w:r>
          <w:instrText xml:space="preserve"> PAGEREF _Toc3130 \h </w:instrText>
        </w:r>
        <w:r>
          <w:fldChar w:fldCharType="separate"/>
        </w:r>
        <w:r>
          <w:t>35</w:t>
        </w:r>
        <w:r>
          <w:fldChar w:fldCharType="end"/>
        </w:r>
      </w:hyperlink>
    </w:p>
    <w:p>
      <w:pPr>
        <w:pStyle w:val="TOC1"/>
        <w:tabs>
          <w:tab w:val="right" w:leader="dot" w:pos="8306"/>
        </w:tabs>
      </w:pPr>
      <w:hyperlink w:anchor="_Toc2599" w:history="1">
        <w:r>
          <w:rPr>
            <w:rFonts w:ascii="仿宋" w:eastAsia="仿宋" w:hAnsi="仿宋" w:cs="仿宋" w:hint="eastAsia"/>
            <w:lang w:eastAsia="zh-CN"/>
          </w:rPr>
          <w:t>九、资金管理与财务规划</w:t>
        </w:r>
        <w:r>
          <w:tab/>
        </w:r>
        <w:r>
          <w:fldChar w:fldCharType="begin"/>
        </w:r>
        <w:r>
          <w:instrText xml:space="preserve"> PAGEREF _Toc2599 \h </w:instrText>
        </w:r>
        <w:r>
          <w:fldChar w:fldCharType="separate"/>
        </w:r>
        <w:r>
          <w:t>36</w:t>
        </w:r>
        <w:r>
          <w:fldChar w:fldCharType="end"/>
        </w:r>
      </w:hyperlink>
    </w:p>
    <w:p>
      <w:pPr>
        <w:pStyle w:val="TOC2"/>
        <w:tabs>
          <w:tab w:val="right" w:leader="dot" w:pos="8306"/>
        </w:tabs>
      </w:pPr>
      <w:hyperlink w:anchor="_Toc24681" w:history="1">
        <w:r>
          <w:rPr>
            <w:rFonts w:ascii="仿宋" w:eastAsia="仿宋" w:hAnsi="仿宋" w:cs="仿宋" w:hint="eastAsia"/>
            <w:lang w:eastAsia="zh-CN"/>
          </w:rPr>
          <w:t>(一)、项目资金来源与筹措</w:t>
        </w:r>
        <w:r>
          <w:tab/>
        </w:r>
        <w:r>
          <w:fldChar w:fldCharType="begin"/>
        </w:r>
        <w:r>
          <w:instrText xml:space="preserve"> PAGEREF _Toc24681 \h </w:instrText>
        </w:r>
        <w:r>
          <w:fldChar w:fldCharType="separate"/>
        </w:r>
        <w:r>
          <w:t>36</w:t>
        </w:r>
        <w:r>
          <w:fldChar w:fldCharType="end"/>
        </w:r>
      </w:hyperlink>
    </w:p>
    <w:p>
      <w:pPr>
        <w:pStyle w:val="TOC2"/>
        <w:tabs>
          <w:tab w:val="right" w:leader="dot" w:pos="8306"/>
        </w:tabs>
      </w:pPr>
      <w:hyperlink w:anchor="_Toc26230" w:history="1">
        <w:r>
          <w:rPr>
            <w:rFonts w:ascii="仿宋" w:eastAsia="仿宋" w:hAnsi="仿宋" w:cs="仿宋" w:hint="eastAsia"/>
            <w:lang w:eastAsia="zh-CN"/>
          </w:rPr>
          <w:t>(二)、资金使用与监管</w:t>
        </w:r>
        <w:r>
          <w:tab/>
        </w:r>
        <w:r>
          <w:fldChar w:fldCharType="begin"/>
        </w:r>
        <w:r>
          <w:instrText xml:space="preserve"> PAGEREF _Toc26230 \h </w:instrText>
        </w:r>
        <w:r>
          <w:fldChar w:fldCharType="separate"/>
        </w:r>
        <w:r>
          <w:t>38</w:t>
        </w:r>
        <w:r>
          <w:fldChar w:fldCharType="end"/>
        </w:r>
      </w:hyperlink>
    </w:p>
    <w:p>
      <w:pPr>
        <w:pStyle w:val="TOC2"/>
        <w:tabs>
          <w:tab w:val="right" w:leader="dot" w:pos="8306"/>
        </w:tabs>
      </w:pPr>
      <w:hyperlink w:anchor="_Toc3844" w:history="1">
        <w:r>
          <w:rPr>
            <w:rFonts w:ascii="仿宋" w:eastAsia="仿宋" w:hAnsi="仿宋" w:cs="仿宋" w:hint="eastAsia"/>
            <w:lang w:eastAsia="zh-CN"/>
          </w:rPr>
          <w:t>(三)、财务规划与预测</w:t>
        </w:r>
        <w:r>
          <w:tab/>
        </w:r>
        <w:r>
          <w:fldChar w:fldCharType="begin"/>
        </w:r>
        <w:r>
          <w:instrText xml:space="preserve"> PAGEREF _Toc3844 \h </w:instrText>
        </w:r>
        <w:r>
          <w:fldChar w:fldCharType="separate"/>
        </w:r>
        <w:r>
          <w:t>39</w:t>
        </w:r>
        <w:r>
          <w:fldChar w:fldCharType="end"/>
        </w:r>
      </w:hyperlink>
    </w:p>
    <w:p>
      <w:pPr>
        <w:pStyle w:val="TOC1"/>
        <w:tabs>
          <w:tab w:val="right" w:leader="dot" w:pos="8306"/>
        </w:tabs>
      </w:pPr>
      <w:hyperlink w:anchor="_Toc9642" w:history="1">
        <w:r>
          <w:rPr>
            <w:rFonts w:ascii="仿宋" w:eastAsia="仿宋" w:hAnsi="仿宋" w:cs="仿宋" w:hint="eastAsia"/>
            <w:lang w:eastAsia="zh-CN"/>
          </w:rPr>
          <w:t>十、项目质量与标准</w:t>
        </w:r>
        <w:r>
          <w:tab/>
        </w:r>
        <w:r>
          <w:fldChar w:fldCharType="begin"/>
        </w:r>
        <w:r>
          <w:instrText xml:space="preserve"> PAGEREF _Toc9642 \h </w:instrText>
        </w:r>
        <w:r>
          <w:fldChar w:fldCharType="separate"/>
        </w:r>
        <w:r>
          <w:t>40</w:t>
        </w:r>
        <w:r>
          <w:fldChar w:fldCharType="end"/>
        </w:r>
      </w:hyperlink>
    </w:p>
    <w:p>
      <w:pPr>
        <w:pStyle w:val="TOC2"/>
        <w:tabs>
          <w:tab w:val="right" w:leader="dot" w:pos="8306"/>
        </w:tabs>
      </w:pPr>
      <w:hyperlink w:anchor="_Toc12153" w:history="1">
        <w:r>
          <w:rPr>
            <w:rFonts w:ascii="仿宋" w:eastAsia="仿宋" w:hAnsi="仿宋" w:cs="仿宋" w:hint="eastAsia"/>
            <w:lang w:eastAsia="zh-CN"/>
          </w:rPr>
          <w:t>(一)、质量保障体系</w:t>
        </w:r>
        <w:r>
          <w:tab/>
        </w:r>
        <w:r>
          <w:fldChar w:fldCharType="begin"/>
        </w:r>
        <w:r>
          <w:instrText xml:space="preserve"> PAGEREF _Toc12153 \h </w:instrText>
        </w:r>
        <w:r>
          <w:fldChar w:fldCharType="separate"/>
        </w:r>
        <w:r>
          <w:t>40</w:t>
        </w:r>
        <w:r>
          <w:fldChar w:fldCharType="end"/>
        </w:r>
      </w:hyperlink>
    </w:p>
    <w:p>
      <w:pPr>
        <w:pStyle w:val="TOC2"/>
        <w:tabs>
          <w:tab w:val="right" w:leader="dot" w:pos="8306"/>
        </w:tabs>
      </w:pPr>
      <w:hyperlink w:anchor="_Toc27834" w:history="1">
        <w:r>
          <w:rPr>
            <w:rFonts w:ascii="仿宋" w:eastAsia="仿宋" w:hAnsi="仿宋" w:cs="仿宋" w:hint="eastAsia"/>
            <w:lang w:eastAsia="zh-CN"/>
          </w:rPr>
          <w:t>(二)、标准化作业流程</w:t>
        </w:r>
        <w:r>
          <w:tab/>
        </w:r>
        <w:r>
          <w:fldChar w:fldCharType="begin"/>
        </w:r>
        <w:r>
          <w:instrText xml:space="preserve"> PAGEREF _Toc27834 \h </w:instrText>
        </w:r>
        <w:r>
          <w:fldChar w:fldCharType="separate"/>
        </w:r>
        <w:r>
          <w:t>42</w:t>
        </w:r>
        <w:r>
          <w:fldChar w:fldCharType="end"/>
        </w:r>
      </w:hyperlink>
    </w:p>
    <w:p>
      <w:pPr>
        <w:pStyle w:val="TOC2"/>
        <w:tabs>
          <w:tab w:val="right" w:leader="dot" w:pos="8306"/>
        </w:tabs>
      </w:pPr>
      <w:hyperlink w:anchor="_Toc6425" w:history="1">
        <w:r>
          <w:rPr>
            <w:rFonts w:ascii="仿宋" w:eastAsia="仿宋" w:hAnsi="仿宋" w:cs="仿宋" w:hint="eastAsia"/>
            <w:lang w:eastAsia="zh-CN"/>
          </w:rPr>
          <w:t>(三)、质量监控与评估</w:t>
        </w:r>
        <w:r>
          <w:tab/>
        </w:r>
        <w:r>
          <w:fldChar w:fldCharType="begin"/>
        </w:r>
        <w:r>
          <w:instrText xml:space="preserve"> PAGEREF _Toc6425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6" w:history="1">
        <w:r>
          <w:rPr>
            <w:rFonts w:ascii="仿宋" w:eastAsia="仿宋" w:hAnsi="仿宋" w:cs="仿宋" w:hint="eastAsia"/>
            <w:lang w:eastAsia="zh-CN"/>
          </w:rPr>
          <w:t>(四)、质量改进计划</w:t>
        </w:r>
        <w:r>
          <w:tab/>
        </w:r>
        <w:r>
          <w:fldChar w:fldCharType="begin"/>
        </w:r>
        <w:r>
          <w:instrText xml:space="preserve"> PAGEREF _Toc19206 \h </w:instrText>
        </w:r>
        <w:r>
          <w:fldChar w:fldCharType="separate"/>
        </w:r>
        <w:r>
          <w:t>44</w:t>
        </w:r>
        <w:r>
          <w:fldChar w:fldCharType="end"/>
        </w:r>
      </w:hyperlink>
    </w:p>
    <w:p>
      <w:pPr>
        <w:pStyle w:val="TOC1"/>
        <w:tabs>
          <w:tab w:val="right" w:leader="dot" w:pos="8306"/>
        </w:tabs>
      </w:pPr>
      <w:hyperlink w:anchor="_Toc9683" w:history="1">
        <w:r>
          <w:rPr>
            <w:rFonts w:ascii="仿宋" w:eastAsia="仿宋" w:hAnsi="仿宋" w:cs="仿宋" w:hint="eastAsia"/>
            <w:lang w:eastAsia="zh-CN"/>
          </w:rPr>
          <w:t>十一、安全与应急管理</w:t>
        </w:r>
        <w:r>
          <w:tab/>
        </w:r>
        <w:r>
          <w:fldChar w:fldCharType="begin"/>
        </w:r>
        <w:r>
          <w:instrText xml:space="preserve"> PAGEREF _Toc9683 \h </w:instrText>
        </w:r>
        <w:r>
          <w:fldChar w:fldCharType="separate"/>
        </w:r>
        <w:r>
          <w:t>45</w:t>
        </w:r>
        <w:r>
          <w:fldChar w:fldCharType="end"/>
        </w:r>
      </w:hyperlink>
    </w:p>
    <w:p>
      <w:pPr>
        <w:pStyle w:val="TOC2"/>
        <w:tabs>
          <w:tab w:val="right" w:leader="dot" w:pos="8306"/>
        </w:tabs>
      </w:pPr>
      <w:hyperlink w:anchor="_Toc17059" w:history="1">
        <w:r>
          <w:rPr>
            <w:rFonts w:ascii="仿宋" w:eastAsia="仿宋" w:hAnsi="仿宋" w:cs="仿宋" w:hint="eastAsia"/>
            <w:lang w:eastAsia="zh-CN"/>
          </w:rPr>
          <w:t>(一)、安全生产管理</w:t>
        </w:r>
        <w:r>
          <w:tab/>
        </w:r>
        <w:r>
          <w:fldChar w:fldCharType="begin"/>
        </w:r>
        <w:r>
          <w:instrText xml:space="preserve"> PAGEREF _Toc17059 \h </w:instrText>
        </w:r>
        <w:r>
          <w:fldChar w:fldCharType="separate"/>
        </w:r>
        <w:r>
          <w:t>45</w:t>
        </w:r>
        <w:r>
          <w:fldChar w:fldCharType="end"/>
        </w:r>
      </w:hyperlink>
    </w:p>
    <w:p>
      <w:pPr>
        <w:pStyle w:val="TOC2"/>
        <w:tabs>
          <w:tab w:val="right" w:leader="dot" w:pos="8306"/>
        </w:tabs>
      </w:pPr>
      <w:hyperlink w:anchor="_Toc10173" w:history="1">
        <w:r>
          <w:rPr>
            <w:rFonts w:ascii="仿宋" w:eastAsia="仿宋" w:hAnsi="仿宋" w:cs="仿宋" w:hint="eastAsia"/>
            <w:lang w:eastAsia="zh-CN"/>
          </w:rPr>
          <w:t>(二)、应急预案与响应</w:t>
        </w:r>
        <w:r>
          <w:tab/>
        </w:r>
        <w:r>
          <w:fldChar w:fldCharType="begin"/>
        </w:r>
        <w:r>
          <w:instrText xml:space="preserve"> PAGEREF _Toc10173 \h </w:instrText>
        </w:r>
        <w:r>
          <w:fldChar w:fldCharType="separate"/>
        </w:r>
        <w:r>
          <w:t>47</w:t>
        </w:r>
        <w:r>
          <w:fldChar w:fldCharType="end"/>
        </w:r>
      </w:hyperlink>
    </w:p>
    <w:p>
      <w:pPr>
        <w:pStyle w:val="TOC1"/>
        <w:tabs>
          <w:tab w:val="right" w:leader="dot" w:pos="8306"/>
        </w:tabs>
      </w:pPr>
      <w:hyperlink w:anchor="_Toc15423" w:history="1">
        <w:r>
          <w:rPr>
            <w:rFonts w:ascii="仿宋" w:eastAsia="仿宋" w:hAnsi="仿宋" w:cs="仿宋" w:hint="eastAsia"/>
            <w:lang w:eastAsia="zh-CN"/>
          </w:rPr>
          <w:t>十二、客户关系管理与市场拓展</w:t>
        </w:r>
        <w:r>
          <w:tab/>
        </w:r>
        <w:r>
          <w:fldChar w:fldCharType="begin"/>
        </w:r>
        <w:r>
          <w:instrText xml:space="preserve"> PAGEREF _Toc15423 \h </w:instrText>
        </w:r>
        <w:r>
          <w:fldChar w:fldCharType="separate"/>
        </w:r>
        <w:r>
          <w:t>49</w:t>
        </w:r>
        <w:r>
          <w:fldChar w:fldCharType="end"/>
        </w:r>
      </w:hyperlink>
    </w:p>
    <w:p>
      <w:pPr>
        <w:pStyle w:val="TOC2"/>
        <w:tabs>
          <w:tab w:val="right" w:leader="dot" w:pos="8306"/>
        </w:tabs>
      </w:pPr>
      <w:hyperlink w:anchor="_Toc4092" w:history="1">
        <w:r>
          <w:rPr>
            <w:rFonts w:ascii="仿宋" w:eastAsia="仿宋" w:hAnsi="仿宋" w:cs="仿宋" w:hint="eastAsia"/>
            <w:lang w:eastAsia="zh-CN"/>
          </w:rPr>
          <w:t>(一)、客户关系管理策略</w:t>
        </w:r>
        <w:r>
          <w:tab/>
        </w:r>
        <w:r>
          <w:fldChar w:fldCharType="begin"/>
        </w:r>
        <w:r>
          <w:instrText xml:space="preserve"> PAGEREF _Toc4092 \h </w:instrText>
        </w:r>
        <w:r>
          <w:fldChar w:fldCharType="separate"/>
        </w:r>
        <w:r>
          <w:t>49</w:t>
        </w:r>
        <w:r>
          <w:fldChar w:fldCharType="end"/>
        </w:r>
      </w:hyperlink>
    </w:p>
    <w:p>
      <w:pPr>
        <w:pStyle w:val="TOC2"/>
        <w:tabs>
          <w:tab w:val="right" w:leader="dot" w:pos="8306"/>
        </w:tabs>
      </w:pPr>
      <w:hyperlink w:anchor="_Toc2799" w:history="1">
        <w:r>
          <w:rPr>
            <w:rFonts w:ascii="仿宋" w:eastAsia="仿宋" w:hAnsi="仿宋" w:cs="仿宋" w:hint="eastAsia"/>
            <w:lang w:eastAsia="zh-CN"/>
          </w:rPr>
          <w:t>(二)、市场拓展方案</w:t>
        </w:r>
        <w:r>
          <w:tab/>
        </w:r>
        <w:r>
          <w:fldChar w:fldCharType="begin"/>
        </w:r>
        <w:r>
          <w:instrText xml:space="preserve"> PAGEREF _Toc2799 \h </w:instrText>
        </w:r>
        <w:r>
          <w:fldChar w:fldCharType="separate"/>
        </w:r>
        <w:r>
          <w:t>50</w:t>
        </w:r>
        <w:r>
          <w:fldChar w:fldCharType="end"/>
        </w:r>
      </w:hyperlink>
    </w:p>
    <w:p>
      <w:pPr>
        <w:pStyle w:val="TOC1"/>
        <w:tabs>
          <w:tab w:val="right" w:leader="dot" w:pos="8306"/>
        </w:tabs>
      </w:pPr>
      <w:hyperlink w:anchor="_Toc31172" w:history="1">
        <w:r>
          <w:rPr>
            <w:rFonts w:ascii="仿宋" w:eastAsia="仿宋" w:hAnsi="仿宋" w:cs="仿宋" w:hint="eastAsia"/>
            <w:lang w:eastAsia="zh-CN"/>
          </w:rPr>
          <w:t>十三、合作与交流机制建立</w:t>
        </w:r>
        <w:r>
          <w:tab/>
        </w:r>
        <w:r>
          <w:fldChar w:fldCharType="begin"/>
        </w:r>
        <w:r>
          <w:instrText xml:space="preserve"> PAGEREF _Toc31172 \h </w:instrText>
        </w:r>
        <w:r>
          <w:fldChar w:fldCharType="separate"/>
        </w:r>
        <w:r>
          <w:t>51</w:t>
        </w:r>
        <w:r>
          <w:fldChar w:fldCharType="end"/>
        </w:r>
      </w:hyperlink>
    </w:p>
    <w:p>
      <w:pPr>
        <w:pStyle w:val="TOC2"/>
        <w:tabs>
          <w:tab w:val="right" w:leader="dot" w:pos="8306"/>
        </w:tabs>
      </w:pPr>
      <w:hyperlink w:anchor="_Toc1958" w:history="1">
        <w:r>
          <w:rPr>
            <w:rFonts w:ascii="仿宋" w:eastAsia="仿宋" w:hAnsi="仿宋" w:cs="仿宋" w:hint="eastAsia"/>
            <w:lang w:eastAsia="zh-CN"/>
          </w:rPr>
          <w:t>(一)、合作伙伴选择与合作方式</w:t>
        </w:r>
        <w:r>
          <w:tab/>
        </w:r>
        <w:r>
          <w:fldChar w:fldCharType="begin"/>
        </w:r>
        <w:r>
          <w:instrText xml:space="preserve"> PAGEREF _Toc1958 \h </w:instrText>
        </w:r>
        <w:r>
          <w:fldChar w:fldCharType="separate"/>
        </w:r>
        <w:r>
          <w:t>51</w:t>
        </w:r>
        <w:r>
          <w:fldChar w:fldCharType="end"/>
        </w:r>
      </w:hyperlink>
    </w:p>
    <w:p>
      <w:pPr>
        <w:pStyle w:val="TOC2"/>
        <w:tabs>
          <w:tab w:val="right" w:leader="dot" w:pos="8306"/>
        </w:tabs>
      </w:pPr>
      <w:hyperlink w:anchor="_Toc8844" w:history="1">
        <w:r>
          <w:rPr>
            <w:rFonts w:ascii="仿宋" w:eastAsia="仿宋" w:hAnsi="仿宋" w:cs="仿宋" w:hint="eastAsia"/>
            <w:lang w:eastAsia="zh-CN"/>
          </w:rPr>
          <w:t>(二)、交流与合作平台搭建</w:t>
        </w:r>
        <w:r>
          <w:tab/>
        </w:r>
        <w:r>
          <w:fldChar w:fldCharType="begin"/>
        </w:r>
        <w:r>
          <w:instrText xml:space="preserve"> PAGEREF _Toc8844 \h </w:instrText>
        </w:r>
        <w:r>
          <w:fldChar w:fldCharType="separate"/>
        </w:r>
        <w:r>
          <w:t>52</w:t>
        </w:r>
        <w:r>
          <w:fldChar w:fldCharType="end"/>
        </w:r>
      </w:hyperlink>
    </w:p>
    <w:p>
      <w:pPr>
        <w:pStyle w:val="TOC1"/>
        <w:tabs>
          <w:tab w:val="right" w:leader="dot" w:pos="8306"/>
        </w:tabs>
      </w:pPr>
      <w:hyperlink w:anchor="_Toc18726" w:history="1">
        <w:r>
          <w:rPr>
            <w:rFonts w:ascii="仿宋" w:eastAsia="仿宋" w:hAnsi="仿宋" w:cs="仿宋" w:hint="eastAsia"/>
            <w:lang w:eastAsia="zh-CN"/>
          </w:rPr>
          <w:t>十四、法律法规与政策遵循</w:t>
        </w:r>
        <w:r>
          <w:tab/>
        </w:r>
        <w:r>
          <w:fldChar w:fldCharType="begin"/>
        </w:r>
        <w:r>
          <w:instrText xml:space="preserve"> PAGEREF _Toc18726 \h </w:instrText>
        </w:r>
        <w:r>
          <w:fldChar w:fldCharType="separate"/>
        </w:r>
        <w:r>
          <w:t>54</w:t>
        </w:r>
        <w:r>
          <w:fldChar w:fldCharType="end"/>
        </w:r>
      </w:hyperlink>
    </w:p>
    <w:p>
      <w:pPr>
        <w:pStyle w:val="TOC2"/>
        <w:tabs>
          <w:tab w:val="right" w:leader="dot" w:pos="8306"/>
        </w:tabs>
      </w:pPr>
      <w:hyperlink w:anchor="_Toc24743" w:history="1">
        <w:r>
          <w:rPr>
            <w:rFonts w:ascii="仿宋" w:eastAsia="仿宋" w:hAnsi="仿宋" w:cs="仿宋" w:hint="eastAsia"/>
            <w:lang w:eastAsia="zh-CN"/>
          </w:rPr>
          <w:t>(一)、法律法规遵守</w:t>
        </w:r>
        <w:r>
          <w:tab/>
        </w:r>
        <w:r>
          <w:fldChar w:fldCharType="begin"/>
        </w:r>
        <w:r>
          <w:instrText xml:space="preserve"> PAGEREF _Toc24743 \h </w:instrText>
        </w:r>
        <w:r>
          <w:fldChar w:fldCharType="separate"/>
        </w:r>
        <w:r>
          <w:t>54</w:t>
        </w:r>
        <w:r>
          <w:fldChar w:fldCharType="end"/>
        </w:r>
      </w:hyperlink>
    </w:p>
    <w:p>
      <w:pPr>
        <w:pStyle w:val="TOC2"/>
        <w:tabs>
          <w:tab w:val="right" w:leader="dot" w:pos="8306"/>
        </w:tabs>
      </w:pPr>
      <w:hyperlink w:anchor="_Toc25764" w:history="1">
        <w:r>
          <w:rPr>
            <w:rFonts w:ascii="仿宋" w:eastAsia="仿宋" w:hAnsi="仿宋" w:cs="仿宋" w:hint="eastAsia"/>
            <w:lang w:eastAsia="zh-CN"/>
          </w:rPr>
          <w:t>(二)、政策导向与利用</w:t>
        </w:r>
        <w:r>
          <w:tab/>
        </w:r>
        <w:r>
          <w:fldChar w:fldCharType="begin"/>
        </w:r>
        <w:r>
          <w:instrText xml:space="preserve"> PAGEREF _Toc25764 \h </w:instrText>
        </w:r>
        <w:r>
          <w:fldChar w:fldCharType="separate"/>
        </w:r>
        <w:r>
          <w:t>55</w:t>
        </w:r>
        <w:r>
          <w:fldChar w:fldCharType="end"/>
        </w:r>
      </w:hyperlink>
    </w:p>
    <w:p>
      <w:pPr>
        <w:pStyle w:val="TOC1"/>
        <w:tabs>
          <w:tab w:val="right" w:leader="dot" w:pos="8306"/>
        </w:tabs>
      </w:pPr>
      <w:hyperlink w:anchor="_Toc29666" w:history="1">
        <w:r>
          <w:rPr>
            <w:rFonts w:ascii="仿宋" w:eastAsia="仿宋" w:hAnsi="仿宋" w:cs="仿宋" w:hint="eastAsia"/>
            <w:lang w:eastAsia="zh-CN"/>
          </w:rPr>
          <w:t>十五、创新驱动与持续发展</w:t>
        </w:r>
        <w:r>
          <w:tab/>
        </w:r>
        <w:r>
          <w:fldChar w:fldCharType="begin"/>
        </w:r>
        <w:r>
          <w:instrText xml:space="preserve"> PAGEREF _Toc29666 \h </w:instrText>
        </w:r>
        <w:r>
          <w:fldChar w:fldCharType="separate"/>
        </w:r>
        <w:r>
          <w:t>56</w:t>
        </w:r>
        <w:r>
          <w:fldChar w:fldCharType="end"/>
        </w:r>
      </w:hyperlink>
    </w:p>
    <w:p>
      <w:pPr>
        <w:pStyle w:val="TOC2"/>
        <w:tabs>
          <w:tab w:val="right" w:leader="dot" w:pos="8306"/>
        </w:tabs>
      </w:pPr>
      <w:hyperlink w:anchor="_Toc17533" w:history="1">
        <w:r>
          <w:rPr>
            <w:rFonts w:ascii="仿宋" w:eastAsia="仿宋" w:hAnsi="仿宋" w:cs="仿宋" w:hint="eastAsia"/>
            <w:lang w:eastAsia="zh-CN"/>
          </w:rPr>
          <w:t>(一)、创新驱动战略实施</w:t>
        </w:r>
        <w:r>
          <w:tab/>
        </w:r>
        <w:r>
          <w:fldChar w:fldCharType="begin"/>
        </w:r>
        <w:r>
          <w:instrText xml:space="preserve"> PAGEREF _Toc17533 \h </w:instrText>
        </w:r>
        <w:r>
          <w:fldChar w:fldCharType="separate"/>
        </w:r>
        <w:r>
          <w:t>56</w:t>
        </w:r>
        <w:r>
          <w:fldChar w:fldCharType="end"/>
        </w:r>
      </w:hyperlink>
    </w:p>
    <w:p>
      <w:pPr>
        <w:pStyle w:val="TOC2"/>
        <w:tabs>
          <w:tab w:val="right" w:leader="dot" w:pos="8306"/>
        </w:tabs>
      </w:pPr>
      <w:hyperlink w:anchor="_Toc10199" w:history="1">
        <w:r>
          <w:rPr>
            <w:rFonts w:ascii="仿宋" w:eastAsia="仿宋" w:hAnsi="仿宋" w:cs="仿宋" w:hint="eastAsia"/>
            <w:lang w:eastAsia="zh-CN"/>
          </w:rPr>
          <w:t>(二)、持续发展路径探索</w:t>
        </w:r>
        <w:r>
          <w:tab/>
        </w:r>
        <w:r>
          <w:fldChar w:fldCharType="begin"/>
        </w:r>
        <w:r>
          <w:instrText xml:space="preserve"> PAGEREF _Toc10199 \h </w:instrText>
        </w:r>
        <w:r>
          <w:fldChar w:fldCharType="separate"/>
        </w:r>
        <w:r>
          <w:t>57</w:t>
        </w:r>
        <w:r>
          <w:fldChar w:fldCharType="end"/>
        </w:r>
      </w:hyperlink>
    </w:p>
    <w:p>
      <w:pPr>
        <w:pStyle w:val="TOC1"/>
        <w:tabs>
          <w:tab w:val="right" w:leader="dot" w:pos="8306"/>
        </w:tabs>
      </w:pPr>
      <w:hyperlink w:anchor="_Toc19891" w:history="1">
        <w:r>
          <w:rPr>
            <w:rFonts w:ascii="仿宋" w:eastAsia="仿宋" w:hAnsi="仿宋" w:cs="仿宋" w:hint="eastAsia"/>
            <w:lang w:eastAsia="zh-CN"/>
          </w:rPr>
          <w:t>十六、质量管理与控制</w:t>
        </w:r>
        <w:r>
          <w:tab/>
        </w:r>
        <w:r>
          <w:fldChar w:fldCharType="begin"/>
        </w:r>
        <w:r>
          <w:instrText xml:space="preserve"> PAGEREF _Toc19891 \h </w:instrText>
        </w:r>
        <w:r>
          <w:fldChar w:fldCharType="separate"/>
        </w:r>
        <w:r>
          <w:t>62</w:t>
        </w:r>
        <w:r>
          <w:fldChar w:fldCharType="end"/>
        </w:r>
      </w:hyperlink>
    </w:p>
    <w:p>
      <w:pPr>
        <w:pStyle w:val="TOC2"/>
        <w:tabs>
          <w:tab w:val="right" w:leader="dot" w:pos="8306"/>
        </w:tabs>
      </w:pPr>
      <w:hyperlink w:anchor="_Toc15894" w:history="1">
        <w:r>
          <w:rPr>
            <w:rFonts w:ascii="仿宋" w:eastAsia="仿宋" w:hAnsi="仿宋" w:cs="仿宋" w:hint="eastAsia"/>
            <w:lang w:eastAsia="zh-CN"/>
          </w:rPr>
          <w:t>(一)、质量管理体系建设</w:t>
        </w:r>
        <w:r>
          <w:tab/>
        </w:r>
        <w:r>
          <w:fldChar w:fldCharType="begin"/>
        </w:r>
        <w:r>
          <w:instrText xml:space="preserve"> PAGEREF _Toc15894 \h </w:instrText>
        </w:r>
        <w:r>
          <w:fldChar w:fldCharType="separate"/>
        </w:r>
        <w:r>
          <w:t>62</w:t>
        </w:r>
        <w:r>
          <w:fldChar w:fldCharType="end"/>
        </w:r>
      </w:hyperlink>
    </w:p>
    <w:p>
      <w:pPr>
        <w:pStyle w:val="TOC2"/>
        <w:tabs>
          <w:tab w:val="right" w:leader="dot" w:pos="8306"/>
        </w:tabs>
      </w:pPr>
      <w:hyperlink w:anchor="_Toc4603" w:history="1">
        <w:r>
          <w:rPr>
            <w:rFonts w:ascii="仿宋" w:eastAsia="仿宋" w:hAnsi="仿宋" w:cs="仿宋" w:hint="eastAsia"/>
            <w:lang w:eastAsia="zh-CN"/>
          </w:rPr>
          <w:t>(二)、质量控制措施</w:t>
        </w:r>
        <w:r>
          <w:tab/>
        </w:r>
        <w:r>
          <w:fldChar w:fldCharType="begin"/>
        </w:r>
        <w:r>
          <w:instrText xml:space="preserve"> PAGEREF _Toc4603 \h </w:instrText>
        </w:r>
        <w:r>
          <w:fldChar w:fldCharType="separate"/>
        </w:r>
        <w:r>
          <w:t>63</w:t>
        </w:r>
        <w:r>
          <w:fldChar w:fldCharType="end"/>
        </w:r>
      </w:hyperlink>
    </w:p>
    <w:p>
      <w:pPr>
        <w:pStyle w:val="TOC1"/>
        <w:tabs>
          <w:tab w:val="right" w:leader="dot" w:pos="8306"/>
        </w:tabs>
      </w:pPr>
      <w:hyperlink w:anchor="_Toc1617" w:history="1">
        <w:r>
          <w:rPr>
            <w:rFonts w:ascii="仿宋" w:eastAsia="仿宋" w:hAnsi="仿宋" w:cs="仿宋" w:hint="eastAsia"/>
            <w:lang w:eastAsia="zh-CN"/>
          </w:rPr>
          <w:t>十七、知识产权管理与保护</w:t>
        </w:r>
        <w:r>
          <w:tab/>
        </w:r>
        <w:r>
          <w:fldChar w:fldCharType="begin"/>
        </w:r>
        <w:r>
          <w:instrText xml:space="preserve"> PAGEREF _Toc1617 \h </w:instrText>
        </w:r>
        <w:r>
          <w:fldChar w:fldCharType="separate"/>
        </w:r>
        <w:r>
          <w:t>64</w:t>
        </w:r>
        <w:r>
          <w:fldChar w:fldCharType="end"/>
        </w:r>
      </w:hyperlink>
    </w:p>
    <w:p>
      <w:pPr>
        <w:pStyle w:val="TOC2"/>
        <w:tabs>
          <w:tab w:val="right" w:leader="dot" w:pos="8306"/>
        </w:tabs>
      </w:pPr>
      <w:hyperlink w:anchor="_Toc31661" w:history="1">
        <w:r>
          <w:rPr>
            <w:rFonts w:ascii="仿宋" w:eastAsia="仿宋" w:hAnsi="仿宋" w:cs="仿宋" w:hint="eastAsia"/>
            <w:lang w:eastAsia="zh-CN"/>
          </w:rPr>
          <w:t>(一)、知识产权管理体系建设</w:t>
        </w:r>
        <w:r>
          <w:tab/>
        </w:r>
        <w:r>
          <w:fldChar w:fldCharType="begin"/>
        </w:r>
        <w:r>
          <w:instrText xml:space="preserve"> PAGEREF _Toc31661 \h </w:instrText>
        </w:r>
        <w:r>
          <w:fldChar w:fldCharType="separate"/>
        </w:r>
        <w:r>
          <w:t>64</w:t>
        </w:r>
        <w:r>
          <w:fldChar w:fldCharType="end"/>
        </w:r>
      </w:hyperlink>
    </w:p>
    <w:p>
      <w:pPr>
        <w:pStyle w:val="TOC2"/>
        <w:tabs>
          <w:tab w:val="right" w:leader="dot" w:pos="8306"/>
        </w:tabs>
      </w:pPr>
      <w:hyperlink w:anchor="_Toc32047" w:history="1">
        <w:r>
          <w:rPr>
            <w:rFonts w:ascii="仿宋" w:eastAsia="仿宋" w:hAnsi="仿宋" w:cs="仿宋" w:hint="eastAsia"/>
            <w:lang w:eastAsia="zh-CN"/>
          </w:rPr>
          <w:t>(二)、知识产权保护措施</w:t>
        </w:r>
        <w:r>
          <w:tab/>
        </w:r>
        <w:r>
          <w:fldChar w:fldCharType="begin"/>
        </w:r>
        <w:r>
          <w:instrText xml:space="preserve"> PAGEREF _Toc32047 \h </w:instrText>
        </w:r>
        <w:r>
          <w:fldChar w:fldCharType="separate"/>
        </w:r>
        <w:r>
          <w:t>65</w:t>
        </w:r>
        <w:r>
          <w:fldChar w:fldCharType="end"/>
        </w:r>
      </w:hyperlink>
    </w:p>
    <w:p>
      <w:pPr>
        <w:pStyle w:val="TOC1"/>
        <w:tabs>
          <w:tab w:val="right" w:leader="dot" w:pos="8306"/>
        </w:tabs>
      </w:pPr>
      <w:hyperlink w:anchor="_Toc2522" w:history="1">
        <w:r>
          <w:rPr>
            <w:rFonts w:ascii="仿宋" w:eastAsia="仿宋" w:hAnsi="仿宋" w:cs="仿宋" w:hint="eastAsia"/>
            <w:lang w:eastAsia="zh-CN"/>
          </w:rPr>
          <w:t>十八、项目施工方案</w:t>
        </w:r>
        <w:r>
          <w:tab/>
        </w:r>
        <w:r>
          <w:fldChar w:fldCharType="begin"/>
        </w:r>
        <w:r>
          <w:instrText xml:space="preserve"> PAGEREF _Toc2522 \h </w:instrText>
        </w:r>
        <w:r>
          <w:fldChar w:fldCharType="separate"/>
        </w:r>
        <w:r>
          <w:t>67</w:t>
        </w:r>
        <w:r>
          <w:fldChar w:fldCharType="end"/>
        </w:r>
      </w:hyperlink>
    </w:p>
    <w:p>
      <w:pPr>
        <w:pStyle w:val="TOC2"/>
        <w:tabs>
          <w:tab w:val="right" w:leader="dot" w:pos="8306"/>
        </w:tabs>
      </w:pPr>
      <w:hyperlink w:anchor="_Toc20083" w:history="1">
        <w:r>
          <w:rPr>
            <w:rFonts w:ascii="仿宋" w:eastAsia="仿宋" w:hAnsi="仿宋" w:cs="仿宋" w:hint="eastAsia"/>
            <w:lang w:eastAsia="zh-CN"/>
          </w:rPr>
          <w:t>(一)、施工组织设计</w:t>
        </w:r>
        <w:r>
          <w:tab/>
        </w:r>
        <w:r>
          <w:fldChar w:fldCharType="begin"/>
        </w:r>
        <w:r>
          <w:instrText xml:space="preserve"> PAGEREF _Toc20083 \h </w:instrText>
        </w:r>
        <w:r>
          <w:fldChar w:fldCharType="separate"/>
        </w:r>
        <w:r>
          <w:t>67</w:t>
        </w:r>
        <w:r>
          <w:fldChar w:fldCharType="end"/>
        </w:r>
      </w:hyperlink>
    </w:p>
    <w:p>
      <w:pPr>
        <w:pStyle w:val="TOC2"/>
        <w:tabs>
          <w:tab w:val="right" w:leader="dot" w:pos="8306"/>
        </w:tabs>
      </w:pPr>
      <w:hyperlink w:anchor="_Toc9801" w:history="1">
        <w:r>
          <w:rPr>
            <w:rFonts w:ascii="仿宋" w:eastAsia="仿宋" w:hAnsi="仿宋" w:cs="仿宋" w:hint="eastAsia"/>
            <w:lang w:eastAsia="zh-CN"/>
          </w:rPr>
          <w:t>(二)、施工工艺与技术路线</w:t>
        </w:r>
        <w:r>
          <w:tab/>
        </w:r>
        <w:r>
          <w:fldChar w:fldCharType="begin"/>
        </w:r>
        <w:r>
          <w:instrText xml:space="preserve"> PAGEREF _Toc9801 \h </w:instrText>
        </w:r>
        <w:r>
          <w:fldChar w:fldCharType="separate"/>
        </w:r>
        <w:r>
          <w:t>68</w:t>
        </w:r>
        <w:r>
          <w:fldChar w:fldCharType="end"/>
        </w:r>
      </w:hyperlink>
    </w:p>
    <w:p>
      <w:pPr>
        <w:pStyle w:val="TOC2"/>
        <w:tabs>
          <w:tab w:val="right" w:leader="dot" w:pos="8306"/>
        </w:tabs>
      </w:pPr>
      <w:hyperlink w:anchor="_Toc15766" w:history="1">
        <w:r>
          <w:rPr>
            <w:rFonts w:ascii="仿宋" w:eastAsia="仿宋" w:hAnsi="仿宋" w:cs="仿宋" w:hint="eastAsia"/>
            <w:lang w:eastAsia="zh-CN"/>
          </w:rPr>
          <w:t>(三)、关键节点施工计划</w:t>
        </w:r>
        <w:r>
          <w:tab/>
        </w:r>
        <w:r>
          <w:fldChar w:fldCharType="begin"/>
        </w:r>
        <w:r>
          <w:instrText xml:space="preserve"> PAGEREF _Toc15766 \h </w:instrText>
        </w:r>
        <w:r>
          <w:fldChar w:fldCharType="separate"/>
        </w:r>
        <w:r>
          <w:t>69</w:t>
        </w:r>
        <w:r>
          <w:fldChar w:fldCharType="end"/>
        </w:r>
      </w:hyperlink>
    </w:p>
    <w:p>
      <w:pPr>
        <w:pStyle w:val="TOC2"/>
        <w:tabs>
          <w:tab w:val="right" w:leader="dot" w:pos="8306"/>
        </w:tabs>
      </w:pPr>
      <w:hyperlink w:anchor="_Toc11312" w:history="1">
        <w:r>
          <w:rPr>
            <w:rFonts w:ascii="仿宋" w:eastAsia="仿宋" w:hAnsi="仿宋" w:cs="仿宋" w:hint="eastAsia"/>
            <w:lang w:eastAsia="zh-CN"/>
          </w:rPr>
          <w:t>(四)、施工现场管理</w:t>
        </w:r>
        <w:r>
          <w:tab/>
        </w:r>
        <w:r>
          <w:fldChar w:fldCharType="begin"/>
        </w:r>
        <w:r>
          <w:instrText xml:space="preserve"> PAGEREF _Toc11312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3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97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三聚氰胺甲醛塑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三聚氰胺甲醛塑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55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三聚氰胺甲醛塑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三聚氰胺甲醛塑料项目在其专注的领域内，特别是在人工智能和数据科学方面，有望推动显著的技术革新。项目的研发活动不仅有望孕育出改变行业运作方式的新技术，还可能在长远中影响整个技术生态系统。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三聚氰胺甲醛塑料项目还致力于提升当地居民的技能和就业能力，通过与当地教育机构合作提供培训和教育机会，从而提高社区整体的生活水平和社会福祉。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三聚氰胺甲醛塑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11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三聚氰胺甲醛塑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三聚氰胺甲醛塑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24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671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479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087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7322"/>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2563"/>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直接收益：假设三聚氰胺甲醛塑料项目的产品或服务年销售收入为XX万元。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241"/>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https://d.book118.com/846003242054010102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E03E4"/>
    <w:rsid w:val="75EE03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6003242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2024-03-01T07:16:00Z</dcterms:created>
  <dcterms:modified xsi:type="dcterms:W3CDTF">2024-03-01T07:17:39Z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8A02D33B112040AB80B70695CE2E3ED8_11</vt:lpwstr>
  </property>
  <property fmtid="{D5CDD505-2E9C-101B-9397-08002B2CF9AE}" pid="3" name="KSOProductBuildVer">
    <vt:lpwstr>2052-12.1.0.16250</vt:lpwstr>
  </property>
</Properties>
</file>