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6" w:history="1">
        <w:r>
          <w:rPr>
            <w:rFonts w:ascii="仿宋" w:eastAsia="仿宋" w:hAnsi="仿宋" w:cs="仿宋" w:hint="eastAsia"/>
            <w:lang w:eastAsia="zh-CN"/>
          </w:rPr>
          <w:t>序言</w:t>
        </w:r>
        <w:r>
          <w:tab/>
        </w:r>
        <w:r>
          <w:fldChar w:fldCharType="begin"/>
        </w:r>
        <w:r>
          <w:instrText xml:space="preserve"> PAGEREF _Toc17066 \h </w:instrText>
        </w:r>
        <w:r>
          <w:fldChar w:fldCharType="separate"/>
        </w:r>
        <w:r>
          <w:t>3</w:t>
        </w:r>
        <w:r>
          <w:fldChar w:fldCharType="end"/>
        </w:r>
      </w:hyperlink>
    </w:p>
    <w:p>
      <w:pPr>
        <w:pStyle w:val="TOC1"/>
        <w:tabs>
          <w:tab w:val="right" w:leader="dot" w:pos="8306"/>
        </w:tabs>
      </w:pPr>
      <w:hyperlink w:anchor="_Toc30882" w:history="1">
        <w:r>
          <w:rPr>
            <w:rFonts w:ascii="仿宋" w:eastAsia="仿宋" w:hAnsi="仿宋" w:cs="仿宋" w:hint="eastAsia"/>
            <w:lang w:eastAsia="zh-CN"/>
          </w:rPr>
          <w:t>一、电梯项目可持续发展</w:t>
        </w:r>
        <w:r>
          <w:tab/>
        </w:r>
        <w:r>
          <w:fldChar w:fldCharType="begin"/>
        </w:r>
        <w:r>
          <w:instrText xml:space="preserve"> PAGEREF _Toc30882 \h </w:instrText>
        </w:r>
        <w:r>
          <w:fldChar w:fldCharType="separate"/>
        </w:r>
        <w:r>
          <w:t>3</w:t>
        </w:r>
        <w:r>
          <w:fldChar w:fldCharType="end"/>
        </w:r>
      </w:hyperlink>
    </w:p>
    <w:p>
      <w:pPr>
        <w:pStyle w:val="TOC2"/>
        <w:tabs>
          <w:tab w:val="right" w:leader="dot" w:pos="8306"/>
        </w:tabs>
      </w:pPr>
      <w:hyperlink w:anchor="_Toc26711" w:history="1">
        <w:r>
          <w:rPr>
            <w:rFonts w:ascii="仿宋" w:eastAsia="仿宋" w:hAnsi="仿宋" w:cs="仿宋" w:hint="eastAsia"/>
            <w:lang w:eastAsia="zh-CN"/>
          </w:rPr>
          <w:t>(一)、可持续战略与实践</w:t>
        </w:r>
        <w:r>
          <w:tab/>
        </w:r>
        <w:r>
          <w:fldChar w:fldCharType="begin"/>
        </w:r>
        <w:r>
          <w:instrText xml:space="preserve"> PAGEREF _Toc26711 \h </w:instrText>
        </w:r>
        <w:r>
          <w:fldChar w:fldCharType="separate"/>
        </w:r>
        <w:r>
          <w:t>3</w:t>
        </w:r>
        <w:r>
          <w:fldChar w:fldCharType="end"/>
        </w:r>
      </w:hyperlink>
    </w:p>
    <w:p>
      <w:pPr>
        <w:pStyle w:val="TOC2"/>
        <w:tabs>
          <w:tab w:val="right" w:leader="dot" w:pos="8306"/>
        </w:tabs>
      </w:pPr>
      <w:hyperlink w:anchor="_Toc14929" w:history="1">
        <w:r>
          <w:rPr>
            <w:rFonts w:ascii="仿宋" w:eastAsia="仿宋" w:hAnsi="仿宋" w:cs="仿宋" w:hint="eastAsia"/>
            <w:lang w:eastAsia="zh-CN"/>
          </w:rPr>
          <w:t>(二)、环保与社会责任</w:t>
        </w:r>
        <w:r>
          <w:tab/>
        </w:r>
        <w:r>
          <w:fldChar w:fldCharType="begin"/>
        </w:r>
        <w:r>
          <w:instrText xml:space="preserve"> PAGEREF _Toc14929 \h </w:instrText>
        </w:r>
        <w:r>
          <w:fldChar w:fldCharType="separate"/>
        </w:r>
        <w:r>
          <w:t>4</w:t>
        </w:r>
        <w:r>
          <w:fldChar w:fldCharType="end"/>
        </w:r>
      </w:hyperlink>
    </w:p>
    <w:p>
      <w:pPr>
        <w:pStyle w:val="TOC1"/>
        <w:tabs>
          <w:tab w:val="right" w:leader="dot" w:pos="8306"/>
        </w:tabs>
      </w:pPr>
      <w:hyperlink w:anchor="_Toc8004" w:history="1">
        <w:r>
          <w:rPr>
            <w:rFonts w:ascii="仿宋" w:eastAsia="仿宋" w:hAnsi="仿宋" w:cs="仿宋" w:hint="eastAsia"/>
            <w:lang w:eastAsia="zh-CN"/>
          </w:rPr>
          <w:t>二、电梯项目土建工程</w:t>
        </w:r>
        <w:r>
          <w:tab/>
        </w:r>
        <w:r>
          <w:fldChar w:fldCharType="begin"/>
        </w:r>
        <w:r>
          <w:instrText xml:space="preserve"> PAGEREF _Toc8004 \h </w:instrText>
        </w:r>
        <w:r>
          <w:fldChar w:fldCharType="separate"/>
        </w:r>
        <w:r>
          <w:t>4</w:t>
        </w:r>
        <w:r>
          <w:fldChar w:fldCharType="end"/>
        </w:r>
      </w:hyperlink>
    </w:p>
    <w:p>
      <w:pPr>
        <w:pStyle w:val="TOC2"/>
        <w:tabs>
          <w:tab w:val="right" w:leader="dot" w:pos="8306"/>
        </w:tabs>
      </w:pPr>
      <w:hyperlink w:anchor="_Toc25909" w:history="1">
        <w:r>
          <w:rPr>
            <w:rFonts w:ascii="仿宋" w:eastAsia="仿宋" w:hAnsi="仿宋" w:cs="仿宋" w:hint="eastAsia"/>
            <w:lang w:eastAsia="zh-CN"/>
          </w:rPr>
          <w:t>(一)、建筑工程设计原则</w:t>
        </w:r>
        <w:r>
          <w:tab/>
        </w:r>
        <w:r>
          <w:fldChar w:fldCharType="begin"/>
        </w:r>
        <w:r>
          <w:instrText xml:space="preserve"> PAGEREF _Toc25909 \h </w:instrText>
        </w:r>
        <w:r>
          <w:fldChar w:fldCharType="separate"/>
        </w:r>
        <w:r>
          <w:t>4</w:t>
        </w:r>
        <w:r>
          <w:fldChar w:fldCharType="end"/>
        </w:r>
      </w:hyperlink>
    </w:p>
    <w:p>
      <w:pPr>
        <w:pStyle w:val="TOC2"/>
        <w:tabs>
          <w:tab w:val="right" w:leader="dot" w:pos="8306"/>
        </w:tabs>
      </w:pPr>
      <w:hyperlink w:anchor="_Toc25785" w:history="1">
        <w:r>
          <w:rPr>
            <w:rFonts w:ascii="仿宋" w:eastAsia="仿宋" w:hAnsi="仿宋" w:cs="仿宋" w:hint="eastAsia"/>
            <w:lang w:eastAsia="zh-CN"/>
          </w:rPr>
          <w:t>(二)、土建工程设计年限及安全等级</w:t>
        </w:r>
        <w:r>
          <w:tab/>
        </w:r>
        <w:r>
          <w:fldChar w:fldCharType="begin"/>
        </w:r>
        <w:r>
          <w:instrText xml:space="preserve"> PAGEREF _Toc25785 \h </w:instrText>
        </w:r>
        <w:r>
          <w:fldChar w:fldCharType="separate"/>
        </w:r>
        <w:r>
          <w:t>6</w:t>
        </w:r>
        <w:r>
          <w:fldChar w:fldCharType="end"/>
        </w:r>
      </w:hyperlink>
    </w:p>
    <w:p>
      <w:pPr>
        <w:pStyle w:val="TOC2"/>
        <w:tabs>
          <w:tab w:val="right" w:leader="dot" w:pos="8306"/>
        </w:tabs>
      </w:pPr>
      <w:hyperlink w:anchor="_Toc8982" w:history="1">
        <w:r>
          <w:rPr>
            <w:rFonts w:ascii="仿宋" w:eastAsia="仿宋" w:hAnsi="仿宋" w:cs="仿宋" w:hint="eastAsia"/>
            <w:lang w:eastAsia="zh-CN"/>
          </w:rPr>
          <w:t>(三)、建筑工程设计总体要求</w:t>
        </w:r>
        <w:r>
          <w:tab/>
        </w:r>
        <w:r>
          <w:fldChar w:fldCharType="begin"/>
        </w:r>
        <w:r>
          <w:instrText xml:space="preserve"> PAGEREF _Toc8982 \h </w:instrText>
        </w:r>
        <w:r>
          <w:fldChar w:fldCharType="separate"/>
        </w:r>
        <w:r>
          <w:t>7</w:t>
        </w:r>
        <w:r>
          <w:fldChar w:fldCharType="end"/>
        </w:r>
      </w:hyperlink>
    </w:p>
    <w:p>
      <w:pPr>
        <w:pStyle w:val="TOC2"/>
        <w:tabs>
          <w:tab w:val="right" w:leader="dot" w:pos="8306"/>
        </w:tabs>
      </w:pPr>
      <w:hyperlink w:anchor="_Toc24179" w:history="1">
        <w:r>
          <w:rPr>
            <w:rFonts w:ascii="仿宋" w:eastAsia="仿宋" w:hAnsi="仿宋" w:cs="仿宋" w:hint="eastAsia"/>
            <w:lang w:eastAsia="zh-CN"/>
          </w:rPr>
          <w:t>(四)、土建工程建设指标</w:t>
        </w:r>
        <w:r>
          <w:tab/>
        </w:r>
        <w:r>
          <w:fldChar w:fldCharType="begin"/>
        </w:r>
        <w:r>
          <w:instrText xml:space="preserve"> PAGEREF _Toc24179 \h </w:instrText>
        </w:r>
        <w:r>
          <w:fldChar w:fldCharType="separate"/>
        </w:r>
        <w:r>
          <w:t>7</w:t>
        </w:r>
        <w:r>
          <w:fldChar w:fldCharType="end"/>
        </w:r>
      </w:hyperlink>
    </w:p>
    <w:p>
      <w:pPr>
        <w:pStyle w:val="TOC1"/>
        <w:tabs>
          <w:tab w:val="right" w:leader="dot" w:pos="8306"/>
        </w:tabs>
      </w:pPr>
      <w:hyperlink w:anchor="_Toc371" w:history="1">
        <w:r>
          <w:rPr>
            <w:rFonts w:ascii="仿宋" w:eastAsia="仿宋" w:hAnsi="仿宋" w:cs="仿宋" w:hint="eastAsia"/>
            <w:lang w:eastAsia="zh-CN"/>
          </w:rPr>
          <w:t>三、市场分析、调研</w:t>
        </w:r>
        <w:r>
          <w:tab/>
        </w:r>
        <w:r>
          <w:fldChar w:fldCharType="begin"/>
        </w:r>
        <w:r>
          <w:instrText xml:space="preserve"> PAGEREF _Toc371 \h </w:instrText>
        </w:r>
        <w:r>
          <w:fldChar w:fldCharType="separate"/>
        </w:r>
        <w:r>
          <w:t>8</w:t>
        </w:r>
        <w:r>
          <w:fldChar w:fldCharType="end"/>
        </w:r>
      </w:hyperlink>
    </w:p>
    <w:p>
      <w:pPr>
        <w:pStyle w:val="TOC2"/>
        <w:tabs>
          <w:tab w:val="right" w:leader="dot" w:pos="8306"/>
        </w:tabs>
      </w:pPr>
      <w:hyperlink w:anchor="_Toc12256" w:history="1">
        <w:r>
          <w:rPr>
            <w:rFonts w:ascii="仿宋" w:eastAsia="仿宋" w:hAnsi="仿宋" w:cs="仿宋" w:hint="eastAsia"/>
            <w:lang w:eastAsia="zh-CN"/>
          </w:rPr>
          <w:t>(一)、电梯行业分析</w:t>
        </w:r>
        <w:r>
          <w:tab/>
        </w:r>
        <w:r>
          <w:fldChar w:fldCharType="begin"/>
        </w:r>
        <w:r>
          <w:instrText xml:space="preserve"> PAGEREF _Toc12256 \h </w:instrText>
        </w:r>
        <w:r>
          <w:fldChar w:fldCharType="separate"/>
        </w:r>
        <w:r>
          <w:t>8</w:t>
        </w:r>
        <w:r>
          <w:fldChar w:fldCharType="end"/>
        </w:r>
      </w:hyperlink>
    </w:p>
    <w:p>
      <w:pPr>
        <w:pStyle w:val="TOC2"/>
        <w:tabs>
          <w:tab w:val="right" w:leader="dot" w:pos="8306"/>
        </w:tabs>
      </w:pPr>
      <w:hyperlink w:anchor="_Toc23101" w:history="1">
        <w:r>
          <w:rPr>
            <w:rFonts w:ascii="仿宋" w:eastAsia="仿宋" w:hAnsi="仿宋" w:cs="仿宋" w:hint="eastAsia"/>
            <w:lang w:eastAsia="zh-CN"/>
          </w:rPr>
          <w:t>(二)、电梯市场分析预测</w:t>
        </w:r>
        <w:r>
          <w:tab/>
        </w:r>
        <w:r>
          <w:fldChar w:fldCharType="begin"/>
        </w:r>
        <w:r>
          <w:instrText xml:space="preserve"> PAGEREF _Toc23101 \h </w:instrText>
        </w:r>
        <w:r>
          <w:fldChar w:fldCharType="separate"/>
        </w:r>
        <w:r>
          <w:t>8</w:t>
        </w:r>
        <w:r>
          <w:fldChar w:fldCharType="end"/>
        </w:r>
      </w:hyperlink>
    </w:p>
    <w:p>
      <w:pPr>
        <w:pStyle w:val="TOC1"/>
        <w:tabs>
          <w:tab w:val="right" w:leader="dot" w:pos="8306"/>
        </w:tabs>
      </w:pPr>
      <w:hyperlink w:anchor="_Toc1640" w:history="1">
        <w:r>
          <w:rPr>
            <w:rFonts w:ascii="仿宋" w:eastAsia="仿宋" w:hAnsi="仿宋" w:cs="仿宋" w:hint="eastAsia"/>
            <w:lang w:eastAsia="zh-CN"/>
          </w:rPr>
          <w:t>四、电梯项目危机管理</w:t>
        </w:r>
        <w:r>
          <w:tab/>
        </w:r>
        <w:r>
          <w:fldChar w:fldCharType="begin"/>
        </w:r>
        <w:r>
          <w:instrText xml:space="preserve"> PAGEREF _Toc1640 \h </w:instrText>
        </w:r>
        <w:r>
          <w:fldChar w:fldCharType="separate"/>
        </w:r>
        <w:r>
          <w:t>9</w:t>
        </w:r>
        <w:r>
          <w:fldChar w:fldCharType="end"/>
        </w:r>
      </w:hyperlink>
    </w:p>
    <w:p>
      <w:pPr>
        <w:pStyle w:val="TOC2"/>
        <w:tabs>
          <w:tab w:val="right" w:leader="dot" w:pos="8306"/>
        </w:tabs>
      </w:pPr>
      <w:hyperlink w:anchor="_Toc23445" w:history="1">
        <w:r>
          <w:rPr>
            <w:rFonts w:ascii="仿宋" w:eastAsia="仿宋" w:hAnsi="仿宋" w:cs="仿宋" w:hint="eastAsia"/>
            <w:lang w:eastAsia="zh-CN"/>
          </w:rPr>
          <w:t>(一)、危机预警与识别</w:t>
        </w:r>
        <w:r>
          <w:tab/>
        </w:r>
        <w:r>
          <w:fldChar w:fldCharType="begin"/>
        </w:r>
        <w:r>
          <w:instrText xml:space="preserve"> PAGEREF _Toc23445 \h </w:instrText>
        </w:r>
        <w:r>
          <w:fldChar w:fldCharType="separate"/>
        </w:r>
        <w:r>
          <w:t>9</w:t>
        </w:r>
        <w:r>
          <w:fldChar w:fldCharType="end"/>
        </w:r>
      </w:hyperlink>
    </w:p>
    <w:p>
      <w:pPr>
        <w:pStyle w:val="TOC2"/>
        <w:tabs>
          <w:tab w:val="right" w:leader="dot" w:pos="8306"/>
        </w:tabs>
      </w:pPr>
      <w:hyperlink w:anchor="_Toc31918" w:history="1">
        <w:r>
          <w:rPr>
            <w:rFonts w:ascii="仿宋" w:eastAsia="仿宋" w:hAnsi="仿宋" w:cs="仿宋" w:hint="eastAsia"/>
            <w:lang w:eastAsia="zh-CN"/>
          </w:rPr>
          <w:t>(二)、危机应对与恢复</w:t>
        </w:r>
        <w:r>
          <w:tab/>
        </w:r>
        <w:r>
          <w:fldChar w:fldCharType="begin"/>
        </w:r>
        <w:r>
          <w:instrText xml:space="preserve"> PAGEREF _Toc31918 \h </w:instrText>
        </w:r>
        <w:r>
          <w:fldChar w:fldCharType="separate"/>
        </w:r>
        <w:r>
          <w:t>10</w:t>
        </w:r>
        <w:r>
          <w:fldChar w:fldCharType="end"/>
        </w:r>
      </w:hyperlink>
    </w:p>
    <w:p>
      <w:pPr>
        <w:pStyle w:val="TOC1"/>
        <w:tabs>
          <w:tab w:val="right" w:leader="dot" w:pos="8306"/>
        </w:tabs>
      </w:pPr>
      <w:hyperlink w:anchor="_Toc28273" w:history="1">
        <w:r>
          <w:rPr>
            <w:rFonts w:ascii="仿宋" w:eastAsia="仿宋" w:hAnsi="仿宋" w:cs="仿宋" w:hint="eastAsia"/>
            <w:lang w:eastAsia="zh-CN"/>
          </w:rPr>
          <w:t>五、电梯项目建设单位说明</w:t>
        </w:r>
        <w:r>
          <w:tab/>
        </w:r>
        <w:r>
          <w:fldChar w:fldCharType="begin"/>
        </w:r>
        <w:r>
          <w:instrText xml:space="preserve"> PAGEREF _Toc28273 \h </w:instrText>
        </w:r>
        <w:r>
          <w:fldChar w:fldCharType="separate"/>
        </w:r>
        <w:r>
          <w:t>12</w:t>
        </w:r>
        <w:r>
          <w:fldChar w:fldCharType="end"/>
        </w:r>
      </w:hyperlink>
    </w:p>
    <w:p>
      <w:pPr>
        <w:pStyle w:val="TOC2"/>
        <w:tabs>
          <w:tab w:val="right" w:leader="dot" w:pos="8306"/>
        </w:tabs>
      </w:pPr>
      <w:hyperlink w:anchor="_Toc13619" w:history="1">
        <w:r>
          <w:rPr>
            <w:rFonts w:ascii="仿宋" w:eastAsia="仿宋" w:hAnsi="仿宋" w:cs="仿宋" w:hint="eastAsia"/>
            <w:lang w:eastAsia="zh-CN"/>
          </w:rPr>
          <w:t>(一)、电梯项目承办单位基本情况</w:t>
        </w:r>
        <w:r>
          <w:tab/>
        </w:r>
        <w:r>
          <w:fldChar w:fldCharType="begin"/>
        </w:r>
        <w:r>
          <w:instrText xml:space="preserve"> PAGEREF _Toc13619 \h </w:instrText>
        </w:r>
        <w:r>
          <w:fldChar w:fldCharType="separate"/>
        </w:r>
        <w:r>
          <w:t>12</w:t>
        </w:r>
        <w:r>
          <w:fldChar w:fldCharType="end"/>
        </w:r>
      </w:hyperlink>
    </w:p>
    <w:p>
      <w:pPr>
        <w:pStyle w:val="TOC2"/>
        <w:tabs>
          <w:tab w:val="right" w:leader="dot" w:pos="8306"/>
        </w:tabs>
      </w:pPr>
      <w:hyperlink w:anchor="_Toc31554" w:history="1">
        <w:r>
          <w:rPr>
            <w:rFonts w:ascii="仿宋" w:eastAsia="仿宋" w:hAnsi="仿宋" w:cs="仿宋" w:hint="eastAsia"/>
            <w:lang w:eastAsia="zh-CN"/>
          </w:rPr>
          <w:t>(二)、公司经济效益分析</w:t>
        </w:r>
        <w:r>
          <w:tab/>
        </w:r>
        <w:r>
          <w:fldChar w:fldCharType="begin"/>
        </w:r>
        <w:r>
          <w:instrText xml:space="preserve"> PAGEREF _Toc31554 \h </w:instrText>
        </w:r>
        <w:r>
          <w:fldChar w:fldCharType="separate"/>
        </w:r>
        <w:r>
          <w:t>12</w:t>
        </w:r>
        <w:r>
          <w:fldChar w:fldCharType="end"/>
        </w:r>
      </w:hyperlink>
    </w:p>
    <w:p>
      <w:pPr>
        <w:pStyle w:val="TOC1"/>
        <w:tabs>
          <w:tab w:val="right" w:leader="dot" w:pos="8306"/>
        </w:tabs>
      </w:pPr>
      <w:hyperlink w:anchor="_Toc20163" w:history="1">
        <w:r>
          <w:rPr>
            <w:rFonts w:ascii="仿宋" w:eastAsia="仿宋" w:hAnsi="仿宋" w:cs="仿宋" w:hint="eastAsia"/>
            <w:lang w:eastAsia="zh-CN"/>
          </w:rPr>
          <w:t>六、电梯项目文档管理</w:t>
        </w:r>
        <w:r>
          <w:tab/>
        </w:r>
        <w:r>
          <w:fldChar w:fldCharType="begin"/>
        </w:r>
        <w:r>
          <w:instrText xml:space="preserve"> PAGEREF _Toc20163 \h </w:instrText>
        </w:r>
        <w:r>
          <w:fldChar w:fldCharType="separate"/>
        </w:r>
        <w:r>
          <w:t>13</w:t>
        </w:r>
        <w:r>
          <w:fldChar w:fldCharType="end"/>
        </w:r>
      </w:hyperlink>
    </w:p>
    <w:p>
      <w:pPr>
        <w:pStyle w:val="TOC2"/>
        <w:tabs>
          <w:tab w:val="right" w:leader="dot" w:pos="8306"/>
        </w:tabs>
      </w:pPr>
      <w:hyperlink w:anchor="_Toc17699" w:history="1">
        <w:r>
          <w:rPr>
            <w:rFonts w:ascii="仿宋" w:eastAsia="仿宋" w:hAnsi="仿宋" w:cs="仿宋" w:hint="eastAsia"/>
            <w:lang w:eastAsia="zh-CN"/>
          </w:rPr>
          <w:t>(一)、文档编制与审查</w:t>
        </w:r>
        <w:r>
          <w:tab/>
        </w:r>
        <w:r>
          <w:fldChar w:fldCharType="begin"/>
        </w:r>
        <w:r>
          <w:instrText xml:space="preserve"> PAGEREF _Toc17699 \h </w:instrText>
        </w:r>
        <w:r>
          <w:fldChar w:fldCharType="separate"/>
        </w:r>
        <w:r>
          <w:t>13</w:t>
        </w:r>
        <w:r>
          <w:fldChar w:fldCharType="end"/>
        </w:r>
      </w:hyperlink>
    </w:p>
    <w:p>
      <w:pPr>
        <w:pStyle w:val="TOC2"/>
        <w:tabs>
          <w:tab w:val="right" w:leader="dot" w:pos="8306"/>
        </w:tabs>
      </w:pPr>
      <w:hyperlink w:anchor="_Toc10640" w:history="1">
        <w:r>
          <w:rPr>
            <w:rFonts w:ascii="仿宋" w:eastAsia="仿宋" w:hAnsi="仿宋" w:cs="仿宋" w:hint="eastAsia"/>
            <w:lang w:eastAsia="zh-CN"/>
          </w:rPr>
          <w:t>(二)、文档发布与分发</w:t>
        </w:r>
        <w:r>
          <w:tab/>
        </w:r>
        <w:r>
          <w:fldChar w:fldCharType="begin"/>
        </w:r>
        <w:r>
          <w:instrText xml:space="preserve"> PAGEREF _Toc10640 \h </w:instrText>
        </w:r>
        <w:r>
          <w:fldChar w:fldCharType="separate"/>
        </w:r>
        <w:r>
          <w:t>14</w:t>
        </w:r>
        <w:r>
          <w:fldChar w:fldCharType="end"/>
        </w:r>
      </w:hyperlink>
    </w:p>
    <w:p>
      <w:pPr>
        <w:pStyle w:val="TOC2"/>
        <w:tabs>
          <w:tab w:val="right" w:leader="dot" w:pos="8306"/>
        </w:tabs>
      </w:pPr>
      <w:hyperlink w:anchor="_Toc5902" w:history="1">
        <w:r>
          <w:rPr>
            <w:rFonts w:ascii="仿宋" w:eastAsia="仿宋" w:hAnsi="仿宋" w:cs="仿宋" w:hint="eastAsia"/>
            <w:lang w:eastAsia="zh-CN"/>
          </w:rPr>
          <w:t>(三)、文档存档与归档</w:t>
        </w:r>
        <w:r>
          <w:tab/>
        </w:r>
        <w:r>
          <w:fldChar w:fldCharType="begin"/>
        </w:r>
        <w:r>
          <w:instrText xml:space="preserve"> PAGEREF _Toc5902 \h </w:instrText>
        </w:r>
        <w:r>
          <w:fldChar w:fldCharType="separate"/>
        </w:r>
        <w:r>
          <w:t>15</w:t>
        </w:r>
        <w:r>
          <w:fldChar w:fldCharType="end"/>
        </w:r>
      </w:hyperlink>
    </w:p>
    <w:p>
      <w:pPr>
        <w:pStyle w:val="TOC1"/>
        <w:tabs>
          <w:tab w:val="right" w:leader="dot" w:pos="8306"/>
        </w:tabs>
      </w:pPr>
      <w:hyperlink w:anchor="_Toc27119" w:history="1">
        <w:r>
          <w:rPr>
            <w:rFonts w:ascii="仿宋" w:eastAsia="仿宋" w:hAnsi="仿宋" w:cs="仿宋" w:hint="eastAsia"/>
            <w:lang w:eastAsia="zh-CN"/>
          </w:rPr>
          <w:t>七、电梯项目投资规划</w:t>
        </w:r>
        <w:r>
          <w:tab/>
        </w:r>
        <w:r>
          <w:fldChar w:fldCharType="begin"/>
        </w:r>
        <w:r>
          <w:instrText xml:space="preserve"> PAGEREF _Toc27119 \h </w:instrText>
        </w:r>
        <w:r>
          <w:fldChar w:fldCharType="separate"/>
        </w:r>
        <w:r>
          <w:t>17</w:t>
        </w:r>
        <w:r>
          <w:fldChar w:fldCharType="end"/>
        </w:r>
      </w:hyperlink>
    </w:p>
    <w:p>
      <w:pPr>
        <w:pStyle w:val="TOC2"/>
        <w:tabs>
          <w:tab w:val="right" w:leader="dot" w:pos="8306"/>
        </w:tabs>
      </w:pPr>
      <w:hyperlink w:anchor="_Toc7212" w:history="1">
        <w:r>
          <w:rPr>
            <w:rFonts w:ascii="仿宋" w:eastAsia="仿宋" w:hAnsi="仿宋" w:cs="仿宋" w:hint="eastAsia"/>
            <w:lang w:eastAsia="zh-CN"/>
          </w:rPr>
          <w:t>(一)、电梯项目总投资估算</w:t>
        </w:r>
        <w:r>
          <w:tab/>
        </w:r>
        <w:r>
          <w:fldChar w:fldCharType="begin"/>
        </w:r>
        <w:r>
          <w:instrText xml:space="preserve"> PAGEREF _Toc7212 \h </w:instrText>
        </w:r>
        <w:r>
          <w:fldChar w:fldCharType="separate"/>
        </w:r>
        <w:r>
          <w:t>17</w:t>
        </w:r>
        <w:r>
          <w:fldChar w:fldCharType="end"/>
        </w:r>
      </w:hyperlink>
    </w:p>
    <w:p>
      <w:pPr>
        <w:pStyle w:val="TOC2"/>
        <w:tabs>
          <w:tab w:val="right" w:leader="dot" w:pos="8306"/>
        </w:tabs>
      </w:pPr>
      <w:hyperlink w:anchor="_Toc19972" w:history="1">
        <w:r>
          <w:rPr>
            <w:rFonts w:ascii="仿宋" w:eastAsia="仿宋" w:hAnsi="仿宋" w:cs="仿宋" w:hint="eastAsia"/>
            <w:lang w:eastAsia="zh-CN"/>
          </w:rPr>
          <w:t>(二)、资金筹措</w:t>
        </w:r>
        <w:r>
          <w:tab/>
        </w:r>
        <w:r>
          <w:fldChar w:fldCharType="begin"/>
        </w:r>
        <w:r>
          <w:instrText xml:space="preserve"> PAGEREF _Toc19972 \h </w:instrText>
        </w:r>
        <w:r>
          <w:fldChar w:fldCharType="separate"/>
        </w:r>
        <w:r>
          <w:t>18</w:t>
        </w:r>
        <w:r>
          <w:fldChar w:fldCharType="end"/>
        </w:r>
      </w:hyperlink>
    </w:p>
    <w:p>
      <w:pPr>
        <w:pStyle w:val="TOC1"/>
        <w:tabs>
          <w:tab w:val="right" w:leader="dot" w:pos="8306"/>
        </w:tabs>
      </w:pPr>
      <w:hyperlink w:anchor="_Toc17217" w:history="1">
        <w:r>
          <w:rPr>
            <w:rFonts w:ascii="仿宋" w:eastAsia="仿宋" w:hAnsi="仿宋" w:cs="仿宋" w:hint="eastAsia"/>
            <w:lang w:eastAsia="zh-CN"/>
          </w:rPr>
          <w:t>八、电梯项目创新与研发</w:t>
        </w:r>
        <w:r>
          <w:tab/>
        </w:r>
        <w:r>
          <w:fldChar w:fldCharType="begin"/>
        </w:r>
        <w:r>
          <w:instrText xml:space="preserve"> PAGEREF _Toc17217 \h </w:instrText>
        </w:r>
        <w:r>
          <w:fldChar w:fldCharType="separate"/>
        </w:r>
        <w:r>
          <w:t>19</w:t>
        </w:r>
        <w:r>
          <w:fldChar w:fldCharType="end"/>
        </w:r>
      </w:hyperlink>
    </w:p>
    <w:p>
      <w:pPr>
        <w:pStyle w:val="TOC2"/>
        <w:tabs>
          <w:tab w:val="right" w:leader="dot" w:pos="8306"/>
        </w:tabs>
      </w:pPr>
      <w:hyperlink w:anchor="_Toc21997" w:history="1">
        <w:r>
          <w:rPr>
            <w:rFonts w:ascii="仿宋" w:eastAsia="仿宋" w:hAnsi="仿宋" w:cs="仿宋" w:hint="eastAsia"/>
            <w:lang w:eastAsia="zh-CN"/>
          </w:rPr>
          <w:t>(一)、创新策略与方向</w:t>
        </w:r>
        <w:r>
          <w:tab/>
        </w:r>
        <w:r>
          <w:fldChar w:fldCharType="begin"/>
        </w:r>
        <w:r>
          <w:instrText xml:space="preserve"> PAGEREF _Toc21997 \h </w:instrText>
        </w:r>
        <w:r>
          <w:fldChar w:fldCharType="separate"/>
        </w:r>
        <w:r>
          <w:t>19</w:t>
        </w:r>
        <w:r>
          <w:fldChar w:fldCharType="end"/>
        </w:r>
      </w:hyperlink>
    </w:p>
    <w:p>
      <w:pPr>
        <w:pStyle w:val="TOC2"/>
        <w:tabs>
          <w:tab w:val="right" w:leader="dot" w:pos="8306"/>
        </w:tabs>
      </w:pPr>
      <w:hyperlink w:anchor="_Toc20148" w:history="1">
        <w:r>
          <w:rPr>
            <w:rFonts w:ascii="仿宋" w:eastAsia="仿宋" w:hAnsi="仿宋" w:cs="仿宋" w:hint="eastAsia"/>
            <w:lang w:eastAsia="zh-CN"/>
          </w:rPr>
          <w:t>(二)、研发规划与投入</w:t>
        </w:r>
        <w:r>
          <w:tab/>
        </w:r>
        <w:r>
          <w:fldChar w:fldCharType="begin"/>
        </w:r>
        <w:r>
          <w:instrText xml:space="preserve"> PAGEREF _Toc20148 \h </w:instrText>
        </w:r>
        <w:r>
          <w:fldChar w:fldCharType="separate"/>
        </w:r>
        <w:r>
          <w:t>20</w:t>
        </w:r>
        <w:r>
          <w:fldChar w:fldCharType="end"/>
        </w:r>
      </w:hyperlink>
    </w:p>
    <w:p>
      <w:pPr>
        <w:pStyle w:val="TOC1"/>
        <w:tabs>
          <w:tab w:val="right" w:leader="dot" w:pos="8306"/>
        </w:tabs>
      </w:pPr>
      <w:hyperlink w:anchor="_Toc31273" w:history="1">
        <w:r>
          <w:rPr>
            <w:rFonts w:ascii="仿宋" w:eastAsia="仿宋" w:hAnsi="仿宋" w:cs="仿宋" w:hint="eastAsia"/>
            <w:lang w:eastAsia="zh-CN"/>
          </w:rPr>
          <w:t>九、电梯项目计划安排</w:t>
        </w:r>
        <w:r>
          <w:tab/>
        </w:r>
        <w:r>
          <w:fldChar w:fldCharType="begin"/>
        </w:r>
        <w:r>
          <w:instrText xml:space="preserve"> PAGEREF _Toc31273 \h </w:instrText>
        </w:r>
        <w:r>
          <w:fldChar w:fldCharType="separate"/>
        </w:r>
        <w:r>
          <w:t>22</w:t>
        </w:r>
        <w:r>
          <w:fldChar w:fldCharType="end"/>
        </w:r>
      </w:hyperlink>
    </w:p>
    <w:p>
      <w:pPr>
        <w:pStyle w:val="TOC2"/>
        <w:tabs>
          <w:tab w:val="right" w:leader="dot" w:pos="8306"/>
        </w:tabs>
      </w:pPr>
      <w:hyperlink w:anchor="_Toc32217" w:history="1">
        <w:r>
          <w:rPr>
            <w:rFonts w:ascii="仿宋" w:eastAsia="仿宋" w:hAnsi="仿宋" w:cs="仿宋" w:hint="eastAsia"/>
            <w:lang w:eastAsia="zh-CN"/>
          </w:rPr>
          <w:t>(一)、建设周期</w:t>
        </w:r>
        <w:r>
          <w:tab/>
        </w:r>
        <w:r>
          <w:fldChar w:fldCharType="begin"/>
        </w:r>
        <w:r>
          <w:instrText xml:space="preserve"> PAGEREF _Toc32217 \h </w:instrText>
        </w:r>
        <w:r>
          <w:fldChar w:fldCharType="separate"/>
        </w:r>
        <w:r>
          <w:t>22</w:t>
        </w:r>
        <w:r>
          <w:fldChar w:fldCharType="end"/>
        </w:r>
      </w:hyperlink>
    </w:p>
    <w:p>
      <w:pPr>
        <w:pStyle w:val="TOC2"/>
        <w:tabs>
          <w:tab w:val="right" w:leader="dot" w:pos="8306"/>
        </w:tabs>
      </w:pPr>
      <w:hyperlink w:anchor="_Toc19022" w:history="1">
        <w:r>
          <w:rPr>
            <w:rFonts w:ascii="仿宋" w:eastAsia="仿宋" w:hAnsi="仿宋" w:cs="仿宋" w:hint="eastAsia"/>
            <w:lang w:eastAsia="zh-CN"/>
          </w:rPr>
          <w:t>(二)、建设进度</w:t>
        </w:r>
        <w:r>
          <w:tab/>
        </w:r>
        <w:r>
          <w:fldChar w:fldCharType="begin"/>
        </w:r>
        <w:r>
          <w:instrText xml:space="preserve"> PAGEREF _Toc19022 \h </w:instrText>
        </w:r>
        <w:r>
          <w:fldChar w:fldCharType="separate"/>
        </w:r>
        <w:r>
          <w:t>22</w:t>
        </w:r>
        <w:r>
          <w:fldChar w:fldCharType="end"/>
        </w:r>
      </w:hyperlink>
    </w:p>
    <w:p>
      <w:pPr>
        <w:pStyle w:val="TOC2"/>
        <w:tabs>
          <w:tab w:val="right" w:leader="dot" w:pos="8306"/>
        </w:tabs>
      </w:pPr>
      <w:hyperlink w:anchor="_Toc24915" w:history="1">
        <w:r>
          <w:rPr>
            <w:rFonts w:ascii="仿宋" w:eastAsia="仿宋" w:hAnsi="仿宋" w:cs="仿宋" w:hint="eastAsia"/>
            <w:lang w:eastAsia="zh-CN"/>
          </w:rPr>
          <w:t>(三)、进度安排注意事项</w:t>
        </w:r>
        <w:r>
          <w:tab/>
        </w:r>
        <w:r>
          <w:fldChar w:fldCharType="begin"/>
        </w:r>
        <w:r>
          <w:instrText xml:space="preserve"> PAGEREF _Toc24915 \h </w:instrText>
        </w:r>
        <w:r>
          <w:fldChar w:fldCharType="separate"/>
        </w:r>
        <w:r>
          <w:t>23</w:t>
        </w:r>
        <w:r>
          <w:fldChar w:fldCharType="end"/>
        </w:r>
      </w:hyperlink>
    </w:p>
    <w:p>
      <w:pPr>
        <w:pStyle w:val="TOC2"/>
        <w:tabs>
          <w:tab w:val="right" w:leader="dot" w:pos="8306"/>
        </w:tabs>
      </w:pPr>
      <w:hyperlink w:anchor="_Toc24134" w:history="1">
        <w:r>
          <w:rPr>
            <w:rFonts w:ascii="仿宋" w:eastAsia="仿宋" w:hAnsi="仿宋" w:cs="仿宋" w:hint="eastAsia"/>
            <w:lang w:eastAsia="zh-CN"/>
          </w:rPr>
          <w:t>(四)、人力资源配置</w:t>
        </w:r>
        <w:r>
          <w:tab/>
        </w:r>
        <w:r>
          <w:fldChar w:fldCharType="begin"/>
        </w:r>
        <w:r>
          <w:instrText xml:space="preserve"> PAGEREF _Toc24134 \h </w:instrText>
        </w:r>
        <w:r>
          <w:fldChar w:fldCharType="separate"/>
        </w:r>
        <w:r>
          <w:t>25</w:t>
        </w:r>
        <w:r>
          <w:fldChar w:fldCharType="end"/>
        </w:r>
      </w:hyperlink>
    </w:p>
    <w:p>
      <w:pPr>
        <w:pStyle w:val="TOC1"/>
        <w:tabs>
          <w:tab w:val="right" w:leader="dot" w:pos="8306"/>
        </w:tabs>
      </w:pPr>
      <w:hyperlink w:anchor="_Toc15314" w:history="1">
        <w:r>
          <w:rPr>
            <w:rFonts w:ascii="仿宋" w:eastAsia="仿宋" w:hAnsi="仿宋" w:cs="仿宋" w:hint="eastAsia"/>
            <w:lang w:eastAsia="zh-CN"/>
          </w:rPr>
          <w:t>十、生产安全保护</w:t>
        </w:r>
        <w:r>
          <w:tab/>
        </w:r>
        <w:r>
          <w:fldChar w:fldCharType="begin"/>
        </w:r>
        <w:r>
          <w:instrText xml:space="preserve"> PAGEREF _Toc15314 \h </w:instrText>
        </w:r>
        <w:r>
          <w:fldChar w:fldCharType="separate"/>
        </w:r>
        <w:r>
          <w:t>26</w:t>
        </w:r>
        <w:r>
          <w:fldChar w:fldCharType="end"/>
        </w:r>
      </w:hyperlink>
    </w:p>
    <w:p>
      <w:pPr>
        <w:pStyle w:val="TOC2"/>
        <w:tabs>
          <w:tab w:val="right" w:leader="dot" w:pos="8306"/>
        </w:tabs>
      </w:pPr>
      <w:hyperlink w:anchor="_Toc5811" w:history="1">
        <w:r>
          <w:rPr>
            <w:rFonts w:ascii="仿宋" w:eastAsia="仿宋" w:hAnsi="仿宋" w:cs="仿宋" w:hint="eastAsia"/>
            <w:lang w:eastAsia="zh-CN"/>
          </w:rPr>
          <w:t>(一)、消防安全</w:t>
        </w:r>
        <w:r>
          <w:tab/>
        </w:r>
        <w:r>
          <w:fldChar w:fldCharType="begin"/>
        </w:r>
        <w:r>
          <w:instrText xml:space="preserve"> PAGEREF _Toc5811 \h </w:instrText>
        </w:r>
        <w:r>
          <w:fldChar w:fldCharType="separate"/>
        </w:r>
        <w:r>
          <w:t>26</w:t>
        </w:r>
        <w:r>
          <w:fldChar w:fldCharType="end"/>
        </w:r>
      </w:hyperlink>
    </w:p>
    <w:p>
      <w:pPr>
        <w:pStyle w:val="TOC2"/>
        <w:tabs>
          <w:tab w:val="right" w:leader="dot" w:pos="8306"/>
        </w:tabs>
      </w:pPr>
      <w:hyperlink w:anchor="_Toc6519" w:history="1">
        <w:r>
          <w:rPr>
            <w:rFonts w:ascii="仿宋" w:eastAsia="仿宋" w:hAnsi="仿宋" w:cs="仿宋" w:hint="eastAsia"/>
            <w:lang w:eastAsia="zh-CN"/>
          </w:rPr>
          <w:t>(二)、防火防爆总图布置措施</w:t>
        </w:r>
        <w:r>
          <w:tab/>
        </w:r>
        <w:r>
          <w:fldChar w:fldCharType="begin"/>
        </w:r>
        <w:r>
          <w:instrText xml:space="preserve"> PAGEREF _Toc6519 \h </w:instrText>
        </w:r>
        <w:r>
          <w:fldChar w:fldCharType="separate"/>
        </w:r>
        <w:r>
          <w:t>27</w:t>
        </w:r>
        <w:r>
          <w:fldChar w:fldCharType="end"/>
        </w:r>
      </w:hyperlink>
    </w:p>
    <w:p>
      <w:pPr>
        <w:pStyle w:val="TOC2"/>
        <w:tabs>
          <w:tab w:val="right" w:leader="dot" w:pos="8306"/>
        </w:tabs>
      </w:pPr>
      <w:hyperlink w:anchor="_Toc19747" w:history="1">
        <w:r>
          <w:rPr>
            <w:rFonts w:ascii="仿宋" w:eastAsia="仿宋" w:hAnsi="仿宋" w:cs="仿宋" w:hint="eastAsia"/>
            <w:lang w:eastAsia="zh-CN"/>
          </w:rPr>
          <w:t>(三)、自然灾害防范措施</w:t>
        </w:r>
        <w:r>
          <w:tab/>
        </w:r>
        <w:r>
          <w:fldChar w:fldCharType="begin"/>
        </w:r>
        <w:r>
          <w:instrText xml:space="preserve"> PAGEREF _Toc19747 \h </w:instrText>
        </w:r>
        <w:r>
          <w:fldChar w:fldCharType="separate"/>
        </w:r>
        <w:r>
          <w:t>28</w:t>
        </w:r>
        <w:r>
          <w:fldChar w:fldCharType="end"/>
        </w:r>
      </w:hyperlink>
    </w:p>
    <w:p>
      <w:pPr>
        <w:pStyle w:val="TOC2"/>
        <w:tabs>
          <w:tab w:val="right" w:leader="dot" w:pos="8306"/>
        </w:tabs>
      </w:pPr>
      <w:hyperlink w:anchor="_Toc23460" w:history="1">
        <w:r>
          <w:rPr>
            <w:rFonts w:ascii="仿宋" w:eastAsia="仿宋" w:hAnsi="仿宋" w:cs="仿宋" w:hint="eastAsia"/>
            <w:lang w:eastAsia="zh-CN"/>
          </w:rPr>
          <w:t>(四)、安全色及安全标志使用要求</w:t>
        </w:r>
        <w:r>
          <w:tab/>
        </w:r>
        <w:r>
          <w:fldChar w:fldCharType="begin"/>
        </w:r>
        <w:r>
          <w:instrText xml:space="preserve"> PAGEREF _Toc23460 \h </w:instrText>
        </w:r>
        <w:r>
          <w:fldChar w:fldCharType="separate"/>
        </w:r>
        <w:r>
          <w:t>29</w:t>
        </w:r>
        <w:r>
          <w:fldChar w:fldCharType="end"/>
        </w:r>
      </w:hyperlink>
    </w:p>
    <w:p>
      <w:pPr>
        <w:pStyle w:val="TOC2"/>
        <w:tabs>
          <w:tab w:val="right" w:leader="dot" w:pos="8306"/>
        </w:tabs>
      </w:pPr>
      <w:hyperlink w:anchor="_Toc23359" w:history="1">
        <w:r>
          <w:rPr>
            <w:rFonts w:ascii="仿宋" w:eastAsia="仿宋" w:hAnsi="仿宋" w:cs="仿宋" w:hint="eastAsia"/>
            <w:lang w:eastAsia="zh-CN"/>
          </w:rPr>
          <w:t>(五)、防尘防毒措施</w:t>
        </w:r>
        <w:r>
          <w:tab/>
        </w:r>
        <w:r>
          <w:fldChar w:fldCharType="begin"/>
        </w:r>
        <w:r>
          <w:instrText xml:space="preserve"> PAGEREF _Toc23359 \h </w:instrText>
        </w:r>
        <w:r>
          <w:fldChar w:fldCharType="separate"/>
        </w:r>
        <w:r>
          <w:t>30</w:t>
        </w:r>
        <w:r>
          <w:fldChar w:fldCharType="end"/>
        </w:r>
      </w:hyperlink>
    </w:p>
    <w:p>
      <w:pPr>
        <w:pStyle w:val="TOC2"/>
        <w:tabs>
          <w:tab w:val="right" w:leader="dot" w:pos="8306"/>
        </w:tabs>
      </w:pPr>
      <w:hyperlink w:anchor="_Toc9222" w:history="1">
        <w:r>
          <w:rPr>
            <w:rFonts w:ascii="仿宋" w:eastAsia="仿宋" w:hAnsi="仿宋" w:cs="仿宋" w:hint="eastAsia"/>
            <w:lang w:eastAsia="zh-CN"/>
          </w:rPr>
          <w:t>(六)、防静电、触电防护及防雷措施</w:t>
        </w:r>
        <w:r>
          <w:tab/>
        </w:r>
        <w:r>
          <w:fldChar w:fldCharType="begin"/>
        </w:r>
        <w:r>
          <w:instrText xml:space="preserve"> PAGEREF _Toc9222 \h </w:instrText>
        </w:r>
        <w:r>
          <w:fldChar w:fldCharType="separate"/>
        </w:r>
        <w:r>
          <w:t>31</w:t>
        </w:r>
        <w:r>
          <w:fldChar w:fldCharType="end"/>
        </w:r>
      </w:hyperlink>
    </w:p>
    <w:p>
      <w:pPr>
        <w:pStyle w:val="TOC2"/>
        <w:tabs>
          <w:tab w:val="right" w:leader="dot" w:pos="8306"/>
        </w:tabs>
      </w:pPr>
      <w:hyperlink w:anchor="_Toc22556" w:history="1">
        <w:r>
          <w:rPr>
            <w:rFonts w:ascii="仿宋" w:eastAsia="仿宋" w:hAnsi="仿宋" w:cs="仿宋" w:hint="eastAsia"/>
            <w:lang w:eastAsia="zh-CN"/>
          </w:rPr>
          <w:t>(七)、机械设备安全保障措施</w:t>
        </w:r>
        <w:r>
          <w:tab/>
        </w:r>
        <w:r>
          <w:fldChar w:fldCharType="begin"/>
        </w:r>
        <w:r>
          <w:instrText xml:space="preserve"> PAGEREF _Toc22556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2" w:history="1">
        <w:r>
          <w:rPr>
            <w:rFonts w:ascii="仿宋" w:eastAsia="仿宋" w:hAnsi="仿宋" w:cs="仿宋" w:hint="eastAsia"/>
            <w:lang w:eastAsia="zh-CN"/>
          </w:rPr>
          <w:t>十一、电梯项目环境影响分析</w:t>
        </w:r>
        <w:r>
          <w:tab/>
        </w:r>
        <w:r>
          <w:fldChar w:fldCharType="begin"/>
        </w:r>
        <w:r>
          <w:instrText xml:space="preserve"> PAGEREF _Toc8462 \h </w:instrText>
        </w:r>
        <w:r>
          <w:fldChar w:fldCharType="separate"/>
        </w:r>
        <w:r>
          <w:t>33</w:t>
        </w:r>
        <w:r>
          <w:fldChar w:fldCharType="end"/>
        </w:r>
      </w:hyperlink>
    </w:p>
    <w:p>
      <w:pPr>
        <w:pStyle w:val="TOC2"/>
        <w:tabs>
          <w:tab w:val="right" w:leader="dot" w:pos="8306"/>
        </w:tabs>
      </w:pPr>
      <w:hyperlink w:anchor="_Toc9548" w:history="1">
        <w:r>
          <w:rPr>
            <w:rFonts w:ascii="仿宋" w:eastAsia="仿宋" w:hAnsi="仿宋" w:cs="仿宋" w:hint="eastAsia"/>
            <w:lang w:eastAsia="zh-CN"/>
          </w:rPr>
          <w:t>(一)、建设区域环境质量现状</w:t>
        </w:r>
        <w:r>
          <w:tab/>
        </w:r>
        <w:r>
          <w:fldChar w:fldCharType="begin"/>
        </w:r>
        <w:r>
          <w:instrText xml:space="preserve"> PAGEREF _Toc9548 \h </w:instrText>
        </w:r>
        <w:r>
          <w:fldChar w:fldCharType="separate"/>
        </w:r>
        <w:r>
          <w:t>33</w:t>
        </w:r>
        <w:r>
          <w:fldChar w:fldCharType="end"/>
        </w:r>
      </w:hyperlink>
    </w:p>
    <w:p>
      <w:pPr>
        <w:pStyle w:val="TOC2"/>
        <w:tabs>
          <w:tab w:val="right" w:leader="dot" w:pos="8306"/>
        </w:tabs>
      </w:pPr>
      <w:hyperlink w:anchor="_Toc3908" w:history="1">
        <w:r>
          <w:rPr>
            <w:rFonts w:ascii="仿宋" w:eastAsia="仿宋" w:hAnsi="仿宋" w:cs="仿宋" w:hint="eastAsia"/>
            <w:lang w:eastAsia="zh-CN"/>
          </w:rPr>
          <w:t>(二)、建设期环境保护</w:t>
        </w:r>
        <w:r>
          <w:tab/>
        </w:r>
        <w:r>
          <w:fldChar w:fldCharType="begin"/>
        </w:r>
        <w:r>
          <w:instrText xml:space="preserve"> PAGEREF _Toc3908 \h </w:instrText>
        </w:r>
        <w:r>
          <w:fldChar w:fldCharType="separate"/>
        </w:r>
        <w:r>
          <w:t>35</w:t>
        </w:r>
        <w:r>
          <w:fldChar w:fldCharType="end"/>
        </w:r>
      </w:hyperlink>
    </w:p>
    <w:p>
      <w:pPr>
        <w:pStyle w:val="TOC2"/>
        <w:tabs>
          <w:tab w:val="right" w:leader="dot" w:pos="8306"/>
        </w:tabs>
      </w:pPr>
      <w:hyperlink w:anchor="_Toc29043" w:history="1">
        <w:r>
          <w:rPr>
            <w:rFonts w:ascii="仿宋" w:eastAsia="仿宋" w:hAnsi="仿宋" w:cs="仿宋" w:hint="eastAsia"/>
            <w:lang w:eastAsia="zh-CN"/>
          </w:rPr>
          <w:t>(三)、运营期环境保护</w:t>
        </w:r>
        <w:r>
          <w:tab/>
        </w:r>
        <w:r>
          <w:fldChar w:fldCharType="begin"/>
        </w:r>
        <w:r>
          <w:instrText xml:space="preserve"> PAGEREF _Toc29043 \h </w:instrText>
        </w:r>
        <w:r>
          <w:fldChar w:fldCharType="separate"/>
        </w:r>
        <w:r>
          <w:t>36</w:t>
        </w:r>
        <w:r>
          <w:fldChar w:fldCharType="end"/>
        </w:r>
      </w:hyperlink>
    </w:p>
    <w:p>
      <w:pPr>
        <w:pStyle w:val="TOC2"/>
        <w:tabs>
          <w:tab w:val="right" w:leader="dot" w:pos="8306"/>
        </w:tabs>
      </w:pPr>
      <w:hyperlink w:anchor="_Toc7698" w:history="1">
        <w:r>
          <w:rPr>
            <w:rFonts w:ascii="仿宋" w:eastAsia="仿宋" w:hAnsi="仿宋" w:cs="仿宋" w:hint="eastAsia"/>
            <w:lang w:eastAsia="zh-CN"/>
          </w:rPr>
          <w:t>(四)、电梯项目建设对区域经济的影响</w:t>
        </w:r>
        <w:r>
          <w:tab/>
        </w:r>
        <w:r>
          <w:fldChar w:fldCharType="begin"/>
        </w:r>
        <w:r>
          <w:instrText xml:space="preserve"> PAGEREF _Toc7698 \h </w:instrText>
        </w:r>
        <w:r>
          <w:fldChar w:fldCharType="separate"/>
        </w:r>
        <w:r>
          <w:t>38</w:t>
        </w:r>
        <w:r>
          <w:fldChar w:fldCharType="end"/>
        </w:r>
      </w:hyperlink>
    </w:p>
    <w:p>
      <w:pPr>
        <w:pStyle w:val="TOC2"/>
        <w:tabs>
          <w:tab w:val="right" w:leader="dot" w:pos="8306"/>
        </w:tabs>
      </w:pPr>
      <w:hyperlink w:anchor="_Toc17501" w:history="1">
        <w:r>
          <w:rPr>
            <w:rFonts w:ascii="仿宋" w:eastAsia="仿宋" w:hAnsi="仿宋" w:cs="仿宋" w:hint="eastAsia"/>
            <w:lang w:eastAsia="zh-CN"/>
          </w:rPr>
          <w:t>(五)、废弃物处理</w:t>
        </w:r>
        <w:r>
          <w:tab/>
        </w:r>
        <w:r>
          <w:fldChar w:fldCharType="begin"/>
        </w:r>
        <w:r>
          <w:instrText xml:space="preserve"> PAGEREF _Toc17501 \h </w:instrText>
        </w:r>
        <w:r>
          <w:fldChar w:fldCharType="separate"/>
        </w:r>
        <w:r>
          <w:t>39</w:t>
        </w:r>
        <w:r>
          <w:fldChar w:fldCharType="end"/>
        </w:r>
      </w:hyperlink>
    </w:p>
    <w:p>
      <w:pPr>
        <w:pStyle w:val="TOC2"/>
        <w:tabs>
          <w:tab w:val="right" w:leader="dot" w:pos="8306"/>
        </w:tabs>
      </w:pPr>
      <w:hyperlink w:anchor="_Toc7158" w:history="1">
        <w:r>
          <w:rPr>
            <w:rFonts w:ascii="仿宋" w:eastAsia="仿宋" w:hAnsi="仿宋" w:cs="仿宋" w:hint="eastAsia"/>
            <w:lang w:eastAsia="zh-CN"/>
          </w:rPr>
          <w:t>(六)、特殊环境影响分析</w:t>
        </w:r>
        <w:r>
          <w:tab/>
        </w:r>
        <w:r>
          <w:fldChar w:fldCharType="begin"/>
        </w:r>
        <w:r>
          <w:instrText xml:space="preserve"> PAGEREF _Toc7158 \h </w:instrText>
        </w:r>
        <w:r>
          <w:fldChar w:fldCharType="separate"/>
        </w:r>
        <w:r>
          <w:t>40</w:t>
        </w:r>
        <w:r>
          <w:fldChar w:fldCharType="end"/>
        </w:r>
      </w:hyperlink>
    </w:p>
    <w:p>
      <w:pPr>
        <w:pStyle w:val="TOC2"/>
        <w:tabs>
          <w:tab w:val="right" w:leader="dot" w:pos="8306"/>
        </w:tabs>
      </w:pPr>
      <w:hyperlink w:anchor="_Toc2283" w:history="1">
        <w:r>
          <w:rPr>
            <w:rFonts w:ascii="仿宋" w:eastAsia="仿宋" w:hAnsi="仿宋" w:cs="仿宋" w:hint="eastAsia"/>
            <w:lang w:eastAsia="zh-CN"/>
          </w:rPr>
          <w:t>(七)、清洁生产</w:t>
        </w:r>
        <w:r>
          <w:tab/>
        </w:r>
        <w:r>
          <w:fldChar w:fldCharType="begin"/>
        </w:r>
        <w:r>
          <w:instrText xml:space="preserve"> PAGEREF _Toc2283 \h </w:instrText>
        </w:r>
        <w:r>
          <w:fldChar w:fldCharType="separate"/>
        </w:r>
        <w:r>
          <w:t>42</w:t>
        </w:r>
        <w:r>
          <w:fldChar w:fldCharType="end"/>
        </w:r>
      </w:hyperlink>
    </w:p>
    <w:p>
      <w:pPr>
        <w:pStyle w:val="TOC2"/>
        <w:tabs>
          <w:tab w:val="right" w:leader="dot" w:pos="8306"/>
        </w:tabs>
      </w:pPr>
      <w:hyperlink w:anchor="_Toc11585" w:history="1">
        <w:r>
          <w:rPr>
            <w:rFonts w:ascii="仿宋" w:eastAsia="仿宋" w:hAnsi="仿宋" w:cs="仿宋" w:hint="eastAsia"/>
            <w:lang w:eastAsia="zh-CN"/>
          </w:rPr>
          <w:t>(八)、环境保护综合评价</w:t>
        </w:r>
        <w:r>
          <w:tab/>
        </w:r>
        <w:r>
          <w:fldChar w:fldCharType="begin"/>
        </w:r>
        <w:r>
          <w:instrText xml:space="preserve"> PAGEREF _Toc11585 \h </w:instrText>
        </w:r>
        <w:r>
          <w:fldChar w:fldCharType="separate"/>
        </w:r>
        <w:r>
          <w:t>43</w:t>
        </w:r>
        <w:r>
          <w:fldChar w:fldCharType="end"/>
        </w:r>
      </w:hyperlink>
    </w:p>
    <w:p>
      <w:pPr>
        <w:pStyle w:val="TOC1"/>
        <w:tabs>
          <w:tab w:val="right" w:leader="dot" w:pos="8306"/>
        </w:tabs>
      </w:pPr>
      <w:hyperlink w:anchor="_Toc27476" w:history="1">
        <w:r>
          <w:rPr>
            <w:rFonts w:ascii="仿宋" w:eastAsia="仿宋" w:hAnsi="仿宋" w:cs="仿宋" w:hint="eastAsia"/>
            <w:lang w:eastAsia="zh-CN"/>
          </w:rPr>
          <w:t>十二、电梯项目财务管理</w:t>
        </w:r>
        <w:r>
          <w:tab/>
        </w:r>
        <w:r>
          <w:fldChar w:fldCharType="begin"/>
        </w:r>
        <w:r>
          <w:instrText xml:space="preserve"> PAGEREF _Toc27476 \h </w:instrText>
        </w:r>
        <w:r>
          <w:fldChar w:fldCharType="separate"/>
        </w:r>
        <w:r>
          <w:t>44</w:t>
        </w:r>
        <w:r>
          <w:fldChar w:fldCharType="end"/>
        </w:r>
      </w:hyperlink>
    </w:p>
    <w:p>
      <w:pPr>
        <w:pStyle w:val="TOC2"/>
        <w:tabs>
          <w:tab w:val="right" w:leader="dot" w:pos="8306"/>
        </w:tabs>
      </w:pPr>
      <w:hyperlink w:anchor="_Toc10696" w:history="1">
        <w:r>
          <w:rPr>
            <w:rFonts w:ascii="仿宋" w:eastAsia="仿宋" w:hAnsi="仿宋" w:cs="仿宋" w:hint="eastAsia"/>
            <w:lang w:eastAsia="zh-CN"/>
          </w:rPr>
          <w:t>(一)、资金需求大</w:t>
        </w:r>
        <w:r>
          <w:tab/>
        </w:r>
        <w:r>
          <w:fldChar w:fldCharType="begin"/>
        </w:r>
        <w:r>
          <w:instrText xml:space="preserve"> PAGEREF _Toc10696 \h </w:instrText>
        </w:r>
        <w:r>
          <w:fldChar w:fldCharType="separate"/>
        </w:r>
        <w:r>
          <w:t>44</w:t>
        </w:r>
        <w:r>
          <w:fldChar w:fldCharType="end"/>
        </w:r>
      </w:hyperlink>
    </w:p>
    <w:p>
      <w:pPr>
        <w:pStyle w:val="TOC2"/>
        <w:tabs>
          <w:tab w:val="right" w:leader="dot" w:pos="8306"/>
        </w:tabs>
      </w:pPr>
      <w:hyperlink w:anchor="_Toc22162" w:history="1">
        <w:r>
          <w:rPr>
            <w:rFonts w:ascii="仿宋" w:eastAsia="仿宋" w:hAnsi="仿宋" w:cs="仿宋" w:hint="eastAsia"/>
            <w:lang w:eastAsia="zh-CN"/>
          </w:rPr>
          <w:t>(二)、研发周期长</w:t>
        </w:r>
        <w:r>
          <w:tab/>
        </w:r>
        <w:r>
          <w:fldChar w:fldCharType="begin"/>
        </w:r>
        <w:r>
          <w:instrText xml:space="preserve"> PAGEREF _Toc22162 \h </w:instrText>
        </w:r>
        <w:r>
          <w:fldChar w:fldCharType="separate"/>
        </w:r>
        <w:r>
          <w:t>45</w:t>
        </w:r>
        <w:r>
          <w:fldChar w:fldCharType="end"/>
        </w:r>
      </w:hyperlink>
    </w:p>
    <w:p>
      <w:pPr>
        <w:pStyle w:val="TOC2"/>
        <w:tabs>
          <w:tab w:val="right" w:leader="dot" w:pos="8306"/>
        </w:tabs>
      </w:pPr>
      <w:hyperlink w:anchor="_Toc24888" w:history="1">
        <w:r>
          <w:rPr>
            <w:rFonts w:ascii="仿宋" w:eastAsia="仿宋" w:hAnsi="仿宋" w:cs="仿宋" w:hint="eastAsia"/>
            <w:lang w:eastAsia="zh-CN"/>
          </w:rPr>
          <w:t>(三)、市场风险大</w:t>
        </w:r>
        <w:r>
          <w:tab/>
        </w:r>
        <w:r>
          <w:fldChar w:fldCharType="begin"/>
        </w:r>
        <w:r>
          <w:instrText xml:space="preserve"> PAGEREF _Toc24888 \h </w:instrText>
        </w:r>
        <w:r>
          <w:fldChar w:fldCharType="separate"/>
        </w:r>
        <w:r>
          <w:t>46</w:t>
        </w:r>
        <w:r>
          <w:fldChar w:fldCharType="end"/>
        </w:r>
      </w:hyperlink>
    </w:p>
    <w:p>
      <w:pPr>
        <w:pStyle w:val="TOC2"/>
        <w:tabs>
          <w:tab w:val="right" w:leader="dot" w:pos="8306"/>
        </w:tabs>
      </w:pPr>
      <w:hyperlink w:anchor="_Toc29158" w:history="1">
        <w:r>
          <w:rPr>
            <w:rFonts w:ascii="仿宋" w:eastAsia="仿宋" w:hAnsi="仿宋" w:cs="仿宋" w:hint="eastAsia"/>
            <w:lang w:eastAsia="zh-CN"/>
          </w:rPr>
          <w:t>(四)、利润率高</w:t>
        </w:r>
        <w:r>
          <w:tab/>
        </w:r>
        <w:r>
          <w:fldChar w:fldCharType="begin"/>
        </w:r>
        <w:r>
          <w:instrText xml:space="preserve"> PAGEREF _Toc29158 \h </w:instrText>
        </w:r>
        <w:r>
          <w:fldChar w:fldCharType="separate"/>
        </w:r>
        <w:r>
          <w:t>49</w:t>
        </w:r>
        <w:r>
          <w:fldChar w:fldCharType="end"/>
        </w:r>
      </w:hyperlink>
    </w:p>
    <w:p>
      <w:pPr>
        <w:pStyle w:val="TOC1"/>
        <w:tabs>
          <w:tab w:val="right" w:leader="dot" w:pos="8306"/>
        </w:tabs>
      </w:pPr>
      <w:hyperlink w:anchor="_Toc17132" w:history="1">
        <w:r>
          <w:rPr>
            <w:rFonts w:ascii="仿宋" w:eastAsia="仿宋" w:hAnsi="仿宋" w:cs="仿宋" w:hint="eastAsia"/>
            <w:lang w:eastAsia="zh-CN"/>
          </w:rPr>
          <w:t>十三、质量管理体系</w:t>
        </w:r>
        <w:r>
          <w:tab/>
        </w:r>
        <w:r>
          <w:fldChar w:fldCharType="begin"/>
        </w:r>
        <w:r>
          <w:instrText xml:space="preserve"> PAGEREF _Toc17132 \h </w:instrText>
        </w:r>
        <w:r>
          <w:fldChar w:fldCharType="separate"/>
        </w:r>
        <w:r>
          <w:t>51</w:t>
        </w:r>
        <w:r>
          <w:fldChar w:fldCharType="end"/>
        </w:r>
      </w:hyperlink>
    </w:p>
    <w:p>
      <w:pPr>
        <w:pStyle w:val="TOC2"/>
        <w:tabs>
          <w:tab w:val="right" w:leader="dot" w:pos="8306"/>
        </w:tabs>
      </w:pPr>
      <w:hyperlink w:anchor="_Toc18398" w:history="1">
        <w:r>
          <w:rPr>
            <w:rFonts w:ascii="仿宋" w:eastAsia="仿宋" w:hAnsi="仿宋" w:cs="仿宋" w:hint="eastAsia"/>
            <w:lang w:eastAsia="zh-CN"/>
          </w:rPr>
          <w:t>(一)、质量目标与方针</w:t>
        </w:r>
        <w:r>
          <w:tab/>
        </w:r>
        <w:r>
          <w:fldChar w:fldCharType="begin"/>
        </w:r>
        <w:r>
          <w:instrText xml:space="preserve"> PAGEREF _Toc18398 \h </w:instrText>
        </w:r>
        <w:r>
          <w:fldChar w:fldCharType="separate"/>
        </w:r>
        <w:r>
          <w:t>51</w:t>
        </w:r>
        <w:r>
          <w:fldChar w:fldCharType="end"/>
        </w:r>
      </w:hyperlink>
    </w:p>
    <w:p>
      <w:pPr>
        <w:pStyle w:val="TOC2"/>
        <w:tabs>
          <w:tab w:val="right" w:leader="dot" w:pos="8306"/>
        </w:tabs>
      </w:pPr>
      <w:hyperlink w:anchor="_Toc3435" w:history="1">
        <w:r>
          <w:rPr>
            <w:rFonts w:ascii="仿宋" w:eastAsia="仿宋" w:hAnsi="仿宋" w:cs="仿宋" w:hint="eastAsia"/>
            <w:lang w:eastAsia="zh-CN"/>
          </w:rPr>
          <w:t>(二)、质量管理责任</w:t>
        </w:r>
        <w:r>
          <w:tab/>
        </w:r>
        <w:r>
          <w:fldChar w:fldCharType="begin"/>
        </w:r>
        <w:r>
          <w:instrText xml:space="preserve"> PAGEREF _Toc3435 \h </w:instrText>
        </w:r>
        <w:r>
          <w:fldChar w:fldCharType="separate"/>
        </w:r>
        <w:r>
          <w:t>52</w:t>
        </w:r>
        <w:r>
          <w:fldChar w:fldCharType="end"/>
        </w:r>
      </w:hyperlink>
    </w:p>
    <w:p>
      <w:pPr>
        <w:pStyle w:val="TOC2"/>
        <w:tabs>
          <w:tab w:val="right" w:leader="dot" w:pos="8306"/>
        </w:tabs>
      </w:pPr>
      <w:hyperlink w:anchor="_Toc19019" w:history="1">
        <w:r>
          <w:rPr>
            <w:rFonts w:ascii="仿宋" w:eastAsia="仿宋" w:hAnsi="仿宋" w:cs="仿宋" w:hint="eastAsia"/>
            <w:lang w:eastAsia="zh-CN"/>
          </w:rPr>
          <w:t>(三)、质量管理体系文件</w:t>
        </w:r>
        <w:r>
          <w:tab/>
        </w:r>
        <w:r>
          <w:fldChar w:fldCharType="begin"/>
        </w:r>
        <w:r>
          <w:instrText xml:space="preserve"> PAGEREF _Toc19019 \h </w:instrText>
        </w:r>
        <w:r>
          <w:fldChar w:fldCharType="separate"/>
        </w:r>
        <w:r>
          <w:t>53</w:t>
        </w:r>
        <w:r>
          <w:fldChar w:fldCharType="end"/>
        </w:r>
      </w:hyperlink>
    </w:p>
    <w:p>
      <w:pPr>
        <w:pStyle w:val="TOC2"/>
        <w:tabs>
          <w:tab w:val="right" w:leader="dot" w:pos="8306"/>
        </w:tabs>
      </w:pPr>
      <w:hyperlink w:anchor="_Toc2820" w:history="1">
        <w:r>
          <w:rPr>
            <w:rFonts w:ascii="仿宋" w:eastAsia="仿宋" w:hAnsi="仿宋" w:cs="仿宋" w:hint="eastAsia"/>
            <w:lang w:eastAsia="zh-CN"/>
          </w:rPr>
          <w:t>(四)、质量培训与教育</w:t>
        </w:r>
        <w:r>
          <w:tab/>
        </w:r>
        <w:r>
          <w:fldChar w:fldCharType="begin"/>
        </w:r>
        <w:r>
          <w:instrText xml:space="preserve"> PAGEREF _Toc2820 \h </w:instrText>
        </w:r>
        <w:r>
          <w:fldChar w:fldCharType="separate"/>
        </w:r>
        <w:r>
          <w:t>55</w:t>
        </w:r>
        <w:r>
          <w:fldChar w:fldCharType="end"/>
        </w:r>
      </w:hyperlink>
    </w:p>
    <w:p>
      <w:pPr>
        <w:pStyle w:val="TOC2"/>
        <w:tabs>
          <w:tab w:val="right" w:leader="dot" w:pos="8306"/>
        </w:tabs>
      </w:pPr>
      <w:hyperlink w:anchor="_Toc17147" w:history="1">
        <w:r>
          <w:rPr>
            <w:rFonts w:ascii="仿宋" w:eastAsia="仿宋" w:hAnsi="仿宋" w:cs="仿宋" w:hint="eastAsia"/>
            <w:lang w:eastAsia="zh-CN"/>
          </w:rPr>
          <w:t>(五)、质量审核与评价</w:t>
        </w:r>
        <w:r>
          <w:tab/>
        </w:r>
        <w:r>
          <w:fldChar w:fldCharType="begin"/>
        </w:r>
        <w:r>
          <w:instrText xml:space="preserve"> PAGEREF _Toc17147 \h </w:instrText>
        </w:r>
        <w:r>
          <w:fldChar w:fldCharType="separate"/>
        </w:r>
        <w:r>
          <w:t>56</w:t>
        </w:r>
        <w:r>
          <w:fldChar w:fldCharType="end"/>
        </w:r>
      </w:hyperlink>
    </w:p>
    <w:p>
      <w:pPr>
        <w:pStyle w:val="TOC2"/>
        <w:tabs>
          <w:tab w:val="right" w:leader="dot" w:pos="8306"/>
        </w:tabs>
      </w:pPr>
      <w:hyperlink w:anchor="_Toc19489" w:history="1">
        <w:r>
          <w:rPr>
            <w:rFonts w:ascii="仿宋" w:eastAsia="仿宋" w:hAnsi="仿宋" w:cs="仿宋" w:hint="eastAsia"/>
            <w:lang w:eastAsia="zh-CN"/>
          </w:rPr>
          <w:t>(六)、不符合与纠正措施</w:t>
        </w:r>
        <w:r>
          <w:tab/>
        </w:r>
        <w:r>
          <w:fldChar w:fldCharType="begin"/>
        </w:r>
        <w:r>
          <w:instrText xml:space="preserve"> PAGEREF _Toc19489 \h </w:instrText>
        </w:r>
        <w:r>
          <w:fldChar w:fldCharType="separate"/>
        </w:r>
        <w:r>
          <w:t>57</w:t>
        </w:r>
        <w:r>
          <w:fldChar w:fldCharType="end"/>
        </w:r>
      </w:hyperlink>
    </w:p>
    <w:p>
      <w:pPr>
        <w:pStyle w:val="TOC1"/>
        <w:tabs>
          <w:tab w:val="right" w:leader="dot" w:pos="8306"/>
        </w:tabs>
      </w:pPr>
      <w:hyperlink w:anchor="_Toc32570" w:history="1">
        <w:r>
          <w:rPr>
            <w:rFonts w:ascii="仿宋" w:eastAsia="仿宋" w:hAnsi="仿宋" w:cs="仿宋" w:hint="eastAsia"/>
            <w:lang w:eastAsia="zh-CN"/>
          </w:rPr>
          <w:t>十四、供应链管理</w:t>
        </w:r>
        <w:r>
          <w:tab/>
        </w:r>
        <w:r>
          <w:fldChar w:fldCharType="begin"/>
        </w:r>
        <w:r>
          <w:instrText xml:space="preserve"> PAGEREF _Toc32570 \h </w:instrText>
        </w:r>
        <w:r>
          <w:fldChar w:fldCharType="separate"/>
        </w:r>
        <w:r>
          <w:t>58</w:t>
        </w:r>
        <w:r>
          <w:fldChar w:fldCharType="end"/>
        </w:r>
      </w:hyperlink>
    </w:p>
    <w:p>
      <w:pPr>
        <w:pStyle w:val="TOC2"/>
        <w:tabs>
          <w:tab w:val="right" w:leader="dot" w:pos="8306"/>
        </w:tabs>
      </w:pPr>
      <w:hyperlink w:anchor="_Toc5442" w:history="1">
        <w:r>
          <w:rPr>
            <w:rFonts w:ascii="仿宋" w:eastAsia="仿宋" w:hAnsi="仿宋" w:cs="仿宋" w:hint="eastAsia"/>
            <w:lang w:eastAsia="zh-CN"/>
          </w:rPr>
          <w:t>(一)、供应链战略规划</w:t>
        </w:r>
        <w:r>
          <w:tab/>
        </w:r>
        <w:r>
          <w:fldChar w:fldCharType="begin"/>
        </w:r>
        <w:r>
          <w:instrText xml:space="preserve"> PAGEREF _Toc5442 \h </w:instrText>
        </w:r>
        <w:r>
          <w:fldChar w:fldCharType="separate"/>
        </w:r>
        <w:r>
          <w:t>58</w:t>
        </w:r>
        <w:r>
          <w:fldChar w:fldCharType="end"/>
        </w:r>
      </w:hyperlink>
    </w:p>
    <w:p>
      <w:pPr>
        <w:pStyle w:val="TOC2"/>
        <w:tabs>
          <w:tab w:val="right" w:leader="dot" w:pos="8306"/>
        </w:tabs>
      </w:pPr>
      <w:hyperlink w:anchor="_Toc13412" w:history="1">
        <w:r>
          <w:rPr>
            <w:rFonts w:ascii="仿宋" w:eastAsia="仿宋" w:hAnsi="仿宋" w:cs="仿宋" w:hint="eastAsia"/>
            <w:lang w:eastAsia="zh-CN"/>
          </w:rPr>
          <w:t>(二)、供应商选择与合作</w:t>
        </w:r>
        <w:r>
          <w:tab/>
        </w:r>
        <w:r>
          <w:fldChar w:fldCharType="begin"/>
        </w:r>
        <w:r>
          <w:instrText xml:space="preserve"> PAGEREF _Toc13412 \h </w:instrText>
        </w:r>
        <w:r>
          <w:fldChar w:fldCharType="separate"/>
        </w:r>
        <w:r>
          <w:t>60</w:t>
        </w:r>
        <w:r>
          <w:fldChar w:fldCharType="end"/>
        </w:r>
      </w:hyperlink>
    </w:p>
    <w:p>
      <w:pPr>
        <w:pStyle w:val="TOC2"/>
        <w:tabs>
          <w:tab w:val="right" w:leader="dot" w:pos="8306"/>
        </w:tabs>
      </w:pPr>
      <w:hyperlink w:anchor="_Toc9664" w:history="1">
        <w:r>
          <w:rPr>
            <w:rFonts w:ascii="仿宋" w:eastAsia="仿宋" w:hAnsi="仿宋" w:cs="仿宋" w:hint="eastAsia"/>
            <w:lang w:eastAsia="zh-CN"/>
          </w:rPr>
          <w:t>(三)、物流与库存管理</w:t>
        </w:r>
        <w:r>
          <w:tab/>
        </w:r>
        <w:r>
          <w:fldChar w:fldCharType="begin"/>
        </w:r>
        <w:r>
          <w:instrText xml:space="preserve"> PAGEREF _Toc9664 \h </w:instrText>
        </w:r>
        <w:r>
          <w:fldChar w:fldCharType="separate"/>
        </w:r>
        <w:r>
          <w:t>61</w:t>
        </w:r>
        <w:r>
          <w:fldChar w:fldCharType="end"/>
        </w:r>
      </w:hyperlink>
    </w:p>
    <w:p>
      <w:pPr>
        <w:pStyle w:val="TOC1"/>
        <w:tabs>
          <w:tab w:val="right" w:leader="dot" w:pos="8306"/>
        </w:tabs>
      </w:pPr>
      <w:hyperlink w:anchor="_Toc19988" w:history="1">
        <w:r>
          <w:rPr>
            <w:rFonts w:ascii="仿宋" w:eastAsia="仿宋" w:hAnsi="仿宋" w:cs="仿宋" w:hint="eastAsia"/>
            <w:lang w:eastAsia="zh-CN"/>
          </w:rPr>
          <w:t>十五、营销与推广策略</w:t>
        </w:r>
        <w:r>
          <w:tab/>
        </w:r>
        <w:r>
          <w:fldChar w:fldCharType="begin"/>
        </w:r>
        <w:r>
          <w:instrText xml:space="preserve"> PAGEREF _Toc19988 \h </w:instrText>
        </w:r>
        <w:r>
          <w:fldChar w:fldCharType="separate"/>
        </w:r>
        <w:r>
          <w:t>62</w:t>
        </w:r>
        <w:r>
          <w:fldChar w:fldCharType="end"/>
        </w:r>
      </w:hyperlink>
    </w:p>
    <w:p>
      <w:pPr>
        <w:pStyle w:val="TOC2"/>
        <w:tabs>
          <w:tab w:val="right" w:leader="dot" w:pos="8306"/>
        </w:tabs>
      </w:pPr>
      <w:hyperlink w:anchor="_Toc26061" w:history="1">
        <w:r>
          <w:rPr>
            <w:rFonts w:ascii="仿宋" w:eastAsia="仿宋" w:hAnsi="仿宋" w:cs="仿宋" w:hint="eastAsia"/>
            <w:lang w:eastAsia="zh-CN"/>
          </w:rPr>
          <w:t>(一)、产品/服务定位与特点</w:t>
        </w:r>
        <w:r>
          <w:tab/>
        </w:r>
        <w:r>
          <w:fldChar w:fldCharType="begin"/>
        </w:r>
        <w:r>
          <w:instrText xml:space="preserve"> PAGEREF _Toc26061 \h </w:instrText>
        </w:r>
        <w:r>
          <w:fldChar w:fldCharType="separate"/>
        </w:r>
        <w:r>
          <w:t>62</w:t>
        </w:r>
        <w:r>
          <w:fldChar w:fldCharType="end"/>
        </w:r>
      </w:hyperlink>
    </w:p>
    <w:p>
      <w:pPr>
        <w:pStyle w:val="TOC2"/>
        <w:tabs>
          <w:tab w:val="right" w:leader="dot" w:pos="8306"/>
        </w:tabs>
      </w:pPr>
      <w:hyperlink w:anchor="_Toc6833" w:history="1">
        <w:r>
          <w:rPr>
            <w:rFonts w:ascii="仿宋" w:eastAsia="仿宋" w:hAnsi="仿宋" w:cs="仿宋" w:hint="eastAsia"/>
            <w:lang w:eastAsia="zh-CN"/>
          </w:rPr>
          <w:t>(二)、市场定位与竞争分析</w:t>
        </w:r>
        <w:r>
          <w:tab/>
        </w:r>
        <w:r>
          <w:fldChar w:fldCharType="begin"/>
        </w:r>
        <w:r>
          <w:instrText xml:space="preserve"> PAGEREF _Toc6833 \h </w:instrText>
        </w:r>
        <w:r>
          <w:fldChar w:fldCharType="separate"/>
        </w:r>
        <w:r>
          <w:t>64</w:t>
        </w:r>
        <w:r>
          <w:fldChar w:fldCharType="end"/>
        </w:r>
      </w:hyperlink>
    </w:p>
    <w:p>
      <w:pPr>
        <w:pStyle w:val="TOC2"/>
        <w:tabs>
          <w:tab w:val="right" w:leader="dot" w:pos="8306"/>
        </w:tabs>
      </w:pPr>
      <w:hyperlink w:anchor="_Toc15691" w:history="1">
        <w:r>
          <w:rPr>
            <w:rFonts w:ascii="仿宋" w:eastAsia="仿宋" w:hAnsi="仿宋" w:cs="仿宋" w:hint="eastAsia"/>
            <w:lang w:eastAsia="zh-CN"/>
          </w:rPr>
          <w:t>(三)、营销渠道与策略</w:t>
        </w:r>
        <w:r>
          <w:tab/>
        </w:r>
        <w:r>
          <w:fldChar w:fldCharType="begin"/>
        </w:r>
        <w:r>
          <w:instrText xml:space="preserve"> PAGEREF _Toc15691 \h </w:instrText>
        </w:r>
        <w:r>
          <w:fldChar w:fldCharType="separate"/>
        </w:r>
        <w:r>
          <w:t>65</w:t>
        </w:r>
        <w:r>
          <w:fldChar w:fldCharType="end"/>
        </w:r>
      </w:hyperlink>
    </w:p>
    <w:p>
      <w:pPr>
        <w:pStyle w:val="TOC2"/>
        <w:tabs>
          <w:tab w:val="right" w:leader="dot" w:pos="8306"/>
        </w:tabs>
      </w:pPr>
      <w:hyperlink w:anchor="_Toc12640" w:history="1">
        <w:r>
          <w:rPr>
            <w:rFonts w:ascii="仿宋" w:eastAsia="仿宋" w:hAnsi="仿宋" w:cs="仿宋" w:hint="eastAsia"/>
            <w:lang w:eastAsia="zh-CN"/>
          </w:rPr>
          <w:t>(四)、推广与宣传活动</w:t>
        </w:r>
        <w:r>
          <w:tab/>
        </w:r>
        <w:r>
          <w:fldChar w:fldCharType="begin"/>
        </w:r>
        <w:r>
          <w:instrText xml:space="preserve"> PAGEREF _Toc12640 \h </w:instrText>
        </w:r>
        <w:r>
          <w:fldChar w:fldCharType="separate"/>
        </w:r>
        <w:r>
          <w:t>66</w:t>
        </w:r>
        <w:r>
          <w:fldChar w:fldCharType="end"/>
        </w:r>
      </w:hyperlink>
    </w:p>
    <w:p>
      <w:pPr>
        <w:pStyle w:val="TOC1"/>
        <w:tabs>
          <w:tab w:val="right" w:leader="dot" w:pos="8306"/>
        </w:tabs>
      </w:pPr>
      <w:hyperlink w:anchor="_Toc8807" w:history="1">
        <w:r>
          <w:rPr>
            <w:rFonts w:ascii="仿宋" w:eastAsia="仿宋" w:hAnsi="仿宋" w:cs="仿宋" w:hint="eastAsia"/>
            <w:lang w:eastAsia="zh-CN"/>
          </w:rPr>
          <w:t>十六、电梯项目实施保障措施</w:t>
        </w:r>
        <w:r>
          <w:tab/>
        </w:r>
        <w:r>
          <w:fldChar w:fldCharType="begin"/>
        </w:r>
        <w:r>
          <w:instrText xml:space="preserve"> PAGEREF _Toc8807 \h </w:instrText>
        </w:r>
        <w:r>
          <w:fldChar w:fldCharType="separate"/>
        </w:r>
        <w:r>
          <w:t>71</w:t>
        </w:r>
        <w:r>
          <w:fldChar w:fldCharType="end"/>
        </w:r>
      </w:hyperlink>
    </w:p>
    <w:p>
      <w:pPr>
        <w:pStyle w:val="TOC2"/>
        <w:tabs>
          <w:tab w:val="right" w:leader="dot" w:pos="8306"/>
        </w:tabs>
      </w:pPr>
      <w:hyperlink w:anchor="_Toc1199" w:history="1">
        <w:r>
          <w:rPr>
            <w:rFonts w:ascii="仿宋" w:eastAsia="仿宋" w:hAnsi="仿宋" w:cs="仿宋" w:hint="eastAsia"/>
            <w:lang w:eastAsia="zh-CN"/>
          </w:rPr>
          <w:t>(一)、电梯项目实施保障机制</w:t>
        </w:r>
        <w:r>
          <w:tab/>
        </w:r>
        <w:r>
          <w:fldChar w:fldCharType="begin"/>
        </w:r>
        <w:r>
          <w:instrText xml:space="preserve"> PAGEREF _Toc1199 \h </w:instrText>
        </w:r>
        <w:r>
          <w:fldChar w:fldCharType="separate"/>
        </w:r>
        <w:r>
          <w:t>71</w:t>
        </w:r>
        <w:r>
          <w:fldChar w:fldCharType="end"/>
        </w:r>
      </w:hyperlink>
    </w:p>
    <w:p>
      <w:pPr>
        <w:pStyle w:val="TOC2"/>
        <w:tabs>
          <w:tab w:val="right" w:leader="dot" w:pos="8306"/>
        </w:tabs>
      </w:pPr>
      <w:hyperlink w:anchor="_Toc9769" w:history="1">
        <w:r>
          <w:rPr>
            <w:rFonts w:ascii="仿宋" w:eastAsia="仿宋" w:hAnsi="仿宋" w:cs="仿宋" w:hint="eastAsia"/>
            <w:lang w:eastAsia="zh-CN"/>
          </w:rPr>
          <w:t>(二)、电梯项目法律合规要求</w:t>
        </w:r>
        <w:r>
          <w:tab/>
        </w:r>
        <w:r>
          <w:fldChar w:fldCharType="begin"/>
        </w:r>
        <w:r>
          <w:instrText xml:space="preserve"> PAGEREF _Toc9769 \h </w:instrText>
        </w:r>
        <w:r>
          <w:fldChar w:fldCharType="separate"/>
        </w:r>
        <w:r>
          <w:t>75</w:t>
        </w:r>
        <w:r>
          <w:fldChar w:fldCharType="end"/>
        </w:r>
      </w:hyperlink>
    </w:p>
    <w:p>
      <w:pPr>
        <w:pStyle w:val="TOC2"/>
        <w:tabs>
          <w:tab w:val="right" w:leader="dot" w:pos="8306"/>
        </w:tabs>
      </w:pPr>
      <w:hyperlink w:anchor="_Toc28535" w:history="1">
        <w:r>
          <w:rPr>
            <w:rFonts w:ascii="仿宋" w:eastAsia="仿宋" w:hAnsi="仿宋" w:cs="仿宋" w:hint="eastAsia"/>
            <w:lang w:eastAsia="zh-CN"/>
          </w:rPr>
          <w:t>(三)、电梯项目合同管理与法律事务</w:t>
        </w:r>
        <w:r>
          <w:tab/>
        </w:r>
        <w:r>
          <w:fldChar w:fldCharType="begin"/>
        </w:r>
        <w:r>
          <w:instrText xml:space="preserve"> PAGEREF _Toc28535 \h </w:instrText>
        </w:r>
        <w:r>
          <w:fldChar w:fldCharType="separate"/>
        </w:r>
        <w:r>
          <w:t>78</w:t>
        </w:r>
        <w:r>
          <w:fldChar w:fldCharType="end"/>
        </w:r>
      </w:hyperlink>
    </w:p>
    <w:p>
      <w:pPr>
        <w:pStyle w:val="TOC2"/>
        <w:tabs>
          <w:tab w:val="right" w:leader="dot" w:pos="8306"/>
        </w:tabs>
      </w:pPr>
      <w:hyperlink w:anchor="_Toc13902" w:history="1">
        <w:r>
          <w:rPr>
            <w:rFonts w:ascii="仿宋" w:eastAsia="仿宋" w:hAnsi="仿宋" w:cs="仿宋" w:hint="eastAsia"/>
            <w:lang w:eastAsia="zh-CN"/>
          </w:rPr>
          <w:t>(四)、电梯项目知识产权保护策略</w:t>
        </w:r>
        <w:r>
          <w:tab/>
        </w:r>
        <w:r>
          <w:fldChar w:fldCharType="begin"/>
        </w:r>
        <w:r>
          <w:instrText xml:space="preserve"> PAGEREF _Toc13902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82"/>
      <w:r>
        <w:rPr>
          <w:rFonts w:ascii="仿宋" w:eastAsia="仿宋" w:hAnsi="仿宋" w:cs="仿宋" w:hint="eastAsia"/>
          <w:sz w:val="28"/>
          <w:lang w:eastAsia="zh-CN"/>
        </w:rPr>
        <w:t>一、电梯项目可持续发展</w:t>
      </w:r>
      <w:bookmarkEnd w:id="2"/>
    </w:p>
    <w:p>
      <w:pPr>
        <w:pStyle w:val="Heading2"/>
        <w:rPr>
          <w:rFonts w:ascii="仿宋" w:eastAsia="仿宋" w:hAnsi="仿宋" w:cs="仿宋" w:hint="eastAsia"/>
          <w:lang w:eastAsia="zh-CN"/>
        </w:rPr>
      </w:pPr>
      <w:bookmarkStart w:id="3" w:name="_Toc2671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中，电梯项目团队着眼于未来，明确了可持续发展的战略方向。制定的具体可持续发展目标包括降低资源使用、采用环保技术、最大化社会效益等。这一步骤不仅有助于电梯项目在环保和社会责任方面达到最高标准，也为未来提供了明确的指引，确保电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电梯项目管理周期。从电梯项目规划开始，电梯项目团队就考虑了环境和社会的因素。在执行阶段，电梯项目团队积极推动绿色技术的应用，优化资源利用。此外，关注员工的社会责任，通过培训和沟通活动提高员工对可持续发展的认知，使他们能够在日常工作中践行可持续实践。这些举措不仅为电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9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扎根于电梯项目的可持续发展理念，我们深信环保与社会责任是电梯项目成功的关键支柱。在电梯项目的每一步，我们都致力于通过创新和实践，履行对环境和社会的坚定责任。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团队通过引入先进的环保技术、建立高效的废物处理系统以及推动能源节约措施，积极履行环保责任。定期的环保监测和评估确保电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不仅致力于自身可持续发展，还注重对社会的回馈。通过支持社区电梯项目、参与慈善事业、提供培训机会等方式，电梯项目积极履行社会责任。与当地社区建立积极互动，关注员工的工作与生活平衡，以及员工的身心健康，是电梯项目在社会责任层面的关键举措。这样的实践不仅增强了电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04"/>
      <w:r>
        <w:rPr>
          <w:rFonts w:ascii="仿宋" w:eastAsia="仿宋" w:hAnsi="仿宋" w:cs="仿宋" w:hint="eastAsia"/>
          <w:sz w:val="28"/>
          <w:lang w:eastAsia="zh-CN"/>
        </w:rPr>
        <w:t>二、电梯项目土建工程</w:t>
      </w:r>
      <w:bookmarkEnd w:id="5"/>
    </w:p>
    <w:p>
      <w:pPr>
        <w:pStyle w:val="Heading2"/>
        <w:rPr>
          <w:rFonts w:ascii="仿宋" w:eastAsia="仿宋" w:hAnsi="仿宋" w:cs="仿宋" w:hint="eastAsia"/>
          <w:lang w:eastAsia="zh-CN"/>
        </w:rPr>
      </w:pPr>
      <w:bookmarkStart w:id="6" w:name="_Toc2590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在电梯项目的建筑工程设计中，我们将秉承一系列重要的设计原则，以确保电梯项目建筑在功能、美观、可持续性等方面达到最佳效果。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在建筑设计中，我们将综合考虑建设和运营成本。通过精细的经济效益分析，确保设计方案在高效利用资源的同时，对电梯项目的长期盈利能力有积极的贡献。</w:t>
      </w:r>
    </w:p>
    <w:p>
      <w:pPr>
        <w:pStyle w:val="Heading2"/>
        <w:ind w:firstLine="560" w:firstLineChars="200"/>
        <w:rPr>
          <w:rFonts w:ascii="仿宋" w:eastAsia="仿宋" w:hAnsi="仿宋" w:cs="仿宋" w:hint="eastAsia"/>
          <w:sz w:val="28"/>
          <w:lang w:eastAsia="zh-CN"/>
        </w:rPr>
      </w:pPr>
      <w:bookmarkStart w:id="7" w:name="_Toc2578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的土建工程设计中，我们将精准设定设计年限，结合电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9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17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本期工程电梯项目预计总建筑面积XXX平方米，其中：计容建筑面积XXX平方米，计划建筑工程投资XX万元，占电梯项目总投资的XX%。</w:t>
      </w:r>
    </w:p>
    <w:p>
      <w:pPr>
        <w:pStyle w:val="Heading1"/>
        <w:ind w:firstLine="560" w:firstLineChars="200"/>
        <w:rPr>
          <w:rFonts w:ascii="仿宋" w:eastAsia="仿宋" w:hAnsi="仿宋" w:cs="仿宋" w:hint="eastAsia"/>
          <w:sz w:val="28"/>
          <w:lang w:eastAsia="zh-CN"/>
        </w:rPr>
      </w:pPr>
      <w:bookmarkStart w:id="10" w:name="_Toc37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2256"/>
      <w:r>
        <w:rPr>
          <w:rFonts w:ascii="仿宋" w:eastAsia="仿宋" w:hAnsi="仿宋" w:cs="仿宋" w:hint="eastAsia"/>
          <w:lang w:eastAsia="zh-CN"/>
        </w:rPr>
        <w:t>(一)、电梯行业分析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梯行业一直以来都是市场的关注焦点。行业内的发展趋势、竞争态势以及潜在机会都对电梯项目的推进产生深远的影响。通过深入研究行业的整体概貌，我们将更好地理解行业的核心特征，为电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行业，技术一直是推动创新和发展的关键因素。我们将对当前技术趋势进行详尽分析，包括但不限于人工智能、大数据应用、先进制造技术等。这有助于电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梯项目成功的基础。我们将对主要竞争对手进行深入研究，包括其市场份额、产品特点、市场定位等。通过全面了解竞争对手的优势和劣势，电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101"/>
      <w:r>
        <w:rPr>
          <w:rFonts w:ascii="仿宋" w:eastAsia="仿宋" w:hAnsi="仿宋" w:cs="仿宋" w:hint="eastAsia"/>
          <w:sz w:val="28"/>
          <w:lang w:eastAsia="zh-CN"/>
        </w:rPr>
        <w:t>(二)、电梯市场分析预测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通过对市场规模的深入调研，我们将预测电梯市场未来的增长趋势。这包括市场的整体规模、各细分领域的发展趋势等。电梯项目可以根据市场的扩张速度和潜在机会，制定更符合市场需求的发展策略。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梯项目实施过程中需要充分考虑的因素。我们将对市场风险进行全面评估，包括但不限于政策法规风险、市场竞争风险、技术变革风险等。通过对潜在风险的深入分析，电梯项目可以制定相应的风险缓解策略，降低不确定性对电梯项目的影响。</w:t>
      </w:r>
    </w:p>
    <w:p>
      <w:pPr>
        <w:pStyle w:val="Heading1"/>
        <w:ind w:firstLine="560" w:firstLineChars="200"/>
        <w:rPr>
          <w:rFonts w:ascii="仿宋" w:eastAsia="仿宋" w:hAnsi="仿宋" w:cs="仿宋" w:hint="eastAsia"/>
          <w:sz w:val="28"/>
          <w:lang w:eastAsia="zh-CN"/>
        </w:rPr>
      </w:pPr>
      <w:bookmarkStart w:id="13" w:name="_Toc1640"/>
      <w:r>
        <w:rPr>
          <w:rFonts w:ascii="仿宋" w:eastAsia="仿宋" w:hAnsi="仿宋" w:cs="仿宋" w:hint="eastAsia"/>
          <w:sz w:val="28"/>
          <w:lang w:eastAsia="zh-CN"/>
        </w:rPr>
        <w:t>四、电梯项目危机管理</w:t>
      </w:r>
      <w:bookmarkEnd w:id="13"/>
    </w:p>
    <w:p>
      <w:pPr>
        <w:pStyle w:val="Heading2"/>
        <w:rPr>
          <w:rFonts w:ascii="仿宋" w:eastAsia="仿宋" w:hAnsi="仿宋" w:cs="仿宋" w:hint="eastAsia"/>
          <w:lang w:eastAsia="zh-CN"/>
        </w:rPr>
      </w:pPr>
      <w:bookmarkStart w:id="14" w:name="_Toc2344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危机管理中，危机预警与识别是确保电梯项目稳健运行的核心步骤。通过建立全面的监测机制，电梯项目团队旨在及时发现和理解潜在的风险和危机因素，以便采取及时的预防和应对措施，确保电梯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首先，通过深入的风险评估，电梯项目团队全面分析了整个电梯项目和各个阶段可能存在的威胁。这包括准确评估每个潜在风险的发生概率和可能影响的程度，为后续危机预警提供了有力支持。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梯项目团队着重于明确定义电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梯项目进展的持续监控，团队能够及时发现潜在问题并作出迅速反应。电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在这一阶段，团队的专业素养和反应速度将发挥至关重要的作用，以确保潜在危机能够在初期得到有效的处理，最大程度地减轻负面影响。通过危机预警与识别，电梯项目得以更有序、可控地推进。</w:t>
      </w:r>
    </w:p>
    <w:p>
      <w:pPr>
        <w:pStyle w:val="Heading2"/>
        <w:ind w:firstLine="560" w:firstLineChars="200"/>
        <w:rPr>
          <w:rFonts w:ascii="仿宋" w:eastAsia="仿宋" w:hAnsi="仿宋" w:cs="仿宋" w:hint="eastAsia"/>
          <w:sz w:val="28"/>
          <w:lang w:eastAsia="zh-CN"/>
        </w:rPr>
      </w:pPr>
      <w:bookmarkStart w:id="15" w:name="_Toc3191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暂停电梯项目进度：为遏制危机蔓延，电梯项目暂时停止进行，以便全面评估当前状况。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资源重新分配：重新评估电梯项目资源的分配，确保最大限度地减小损失。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实时沟通：与关键利益相关者建立实时沟通机制，向他们传递电梯项目危机的实际状况，保障电梯项目核心利益。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随着危机得到初步控制，电梯项目团队转向制定恢复计划，以确保电梯项目能够从中迅速恢复。主要恢复计划包括：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修复受损的进度计划：重新评估电梯项目进度，制定修复计划，确保电梯项目尽快回归正常进程。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重新调整资源分配：优化资源分配，确保电梯项目在有限资源下高效运转。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风险管理机制加强：对电梯项目风险进行全面评估，制定更强化的风险管理策略，以预防未来可能的危机。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273"/>
      <w:r>
        <w:rPr>
          <w:rFonts w:ascii="仿宋" w:eastAsia="仿宋" w:hAnsi="仿宋" w:cs="仿宋" w:hint="eastAsia"/>
          <w:sz w:val="28"/>
          <w:lang w:eastAsia="zh-CN"/>
        </w:rPr>
        <w:t>五、电梯项目建设单位说明</w:t>
      </w:r>
      <w:bookmarkEnd w:id="16"/>
    </w:p>
    <w:p>
      <w:pPr>
        <w:pStyle w:val="Heading2"/>
        <w:rPr>
          <w:rFonts w:ascii="仿宋" w:eastAsia="仿宋" w:hAnsi="仿宋" w:cs="仿宋" w:hint="eastAsia"/>
          <w:lang w:eastAsia="zh-CN"/>
        </w:rPr>
      </w:pPr>
      <w:bookmarkStart w:id="17" w:name="_Toc13619"/>
      <w:r>
        <w:rPr>
          <w:rFonts w:ascii="仿宋" w:eastAsia="仿宋" w:hAnsi="仿宋" w:cs="仿宋" w:hint="eastAsia"/>
          <w:lang w:eastAsia="zh-CN"/>
        </w:rPr>
        <w:t>(一)、电梯项目承办单位基本情况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55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梯项目承办单位的XXXX，我们着眼于实现可持续的经济效益。通过技术创新和解决方案的提供，公司预计在电梯项目执行期间将获得可观的收入增长。这一收入来源主要包括电梯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同时，我们注重成本控制和效率提升，以确保电梯项目的可持续盈利。透过精细的管理和资源优化，公司期望实现电梯项目利润最大化。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梯项目实施进行全面的投资评估，包括电梯项目启动阶段的资金投入和后续运营成本。通过对电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为确保公司在电梯项目实施过程中具备足够的资金流动性，公司将进行详尽的现金流分析。这包括资金需求的合理预测、电梯项目周期内的资金峰谷分析以及灵活的财务管理策略，以应对各种潜在的经济变动。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0163"/>
      <w:r>
        <w:rPr>
          <w:rFonts w:ascii="仿宋" w:eastAsia="仿宋" w:hAnsi="仿宋" w:cs="仿宋" w:hint="eastAsia"/>
          <w:sz w:val="28"/>
          <w:lang w:eastAsia="zh-CN"/>
        </w:rPr>
        <w:t>六、电梯项目文档管理</w:t>
      </w:r>
      <w:bookmarkEnd w:id="19"/>
    </w:p>
    <w:p>
      <w:pPr>
        <w:pStyle w:val="Heading2"/>
        <w:rPr>
          <w:rFonts w:ascii="仿宋" w:eastAsia="仿宋" w:hAnsi="仿宋" w:cs="仿宋" w:hint="eastAsia"/>
          <w:lang w:eastAsia="zh-CN"/>
        </w:rPr>
      </w:pPr>
      <w:bookmarkStart w:id="20" w:name="_Toc1769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电梯项目高度重视文档的质量和准确性，以支持电梯项目的各项活动和决策。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文档的编制始于电梯项目计划的初期，我们制定了详细的文档编制计划，明确了每个文档的内容、格式和编写责任人。在电梯项目启动阶段，我们首先编制了电梯项目章程，明确定义了电梯项目的目标、范围、风险等关键要素。随后，电梯项目团队根据计划陆续编制了需求文档、设计文档、测试文档等各类文档，确保电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梯项目管理中的重要环节，旨在确保电梯项目文档符合质量标准和电梯项目需求。在电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除了内部审查，我们还进行了外部审查，邀请电梯项目相关利益方和专业领域的专家对文档进行独立审查。这有助于获取更全面、客观的反馈，确保电梯项目文档不仅符合内部标准，也满足外部需求。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电梯项目在文档编制与审查方面建立了严格的管理机制，通过规范的流程和多维度的审查，确保电梯项目文档的质量、准确性和可靠性，为电梯项目的顺利推进提供了有力支持。</w:t>
      </w:r>
    </w:p>
    <w:p>
      <w:pPr>
        <w:pStyle w:val="Heading2"/>
        <w:ind w:firstLine="560" w:firstLineChars="200"/>
        <w:rPr>
          <w:rFonts w:ascii="仿宋" w:eastAsia="仿宋" w:hAnsi="仿宋" w:cs="仿宋" w:hint="eastAsia"/>
          <w:sz w:val="28"/>
          <w:lang w:eastAsia="zh-CN"/>
        </w:rPr>
      </w:pPr>
      <w:bookmarkStart w:id="21" w:name="_Toc10640"/>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5902"/>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文档存档与归档是电梯项目生命周期中一个至关重要的环节，直接关系到电梯项目信息的长期保存和历史记录的完整性。在电梯项目中，我们实施了一系列有效的文档存档与归档管理策略：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https://d.book118.com/846012213011010035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2576C"/>
    <w:rsid w:val="011257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122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2024-01-15T16:06:00Z</dcterms:created>
  <dcterms:modified xsi:type="dcterms:W3CDTF">2024-01-15T16:06:51Z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C9AD534CC59D41A18B3ED6EDAF55EA3C_11</vt:lpwstr>
  </property>
  <property fmtid="{D5CDD505-2E9C-101B-9397-08002B2CF9AE}" pid="3" name="KSOProductBuildVer">
    <vt:lpwstr>2052-12.1.0.16120</vt:lpwstr>
  </property>
</Properties>
</file>