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金刚石膜工具项目计划设计方案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55" w:history="1">
        <w:r>
          <w:rPr>
            <w:rFonts w:ascii="仿宋" w:eastAsia="仿宋" w:hAnsi="仿宋" w:cs="仿宋" w:hint="eastAsia"/>
            <w:lang w:eastAsia="zh-CN"/>
          </w:rPr>
          <w:t>概论</w:t>
        </w:r>
        <w:r>
          <w:tab/>
        </w:r>
        <w:r>
          <w:fldChar w:fldCharType="begin"/>
        </w:r>
        <w:r>
          <w:instrText xml:space="preserve"> PAGEREF _Toc455 \h </w:instrText>
        </w:r>
        <w:r>
          <w:fldChar w:fldCharType="separate"/>
        </w:r>
        <w:r>
          <w:t>3</w:t>
        </w:r>
        <w:r>
          <w:fldChar w:fldCharType="end"/>
        </w:r>
      </w:hyperlink>
    </w:p>
    <w:p>
      <w:pPr>
        <w:pStyle w:val="TOC1"/>
        <w:tabs>
          <w:tab w:val="right" w:leader="dot" w:pos="8306"/>
        </w:tabs>
      </w:pPr>
      <w:hyperlink w:anchor="_Toc31261" w:history="1">
        <w:r>
          <w:rPr>
            <w:rFonts w:ascii="仿宋" w:eastAsia="仿宋" w:hAnsi="仿宋" w:cs="仿宋" w:hint="eastAsia"/>
            <w:lang w:eastAsia="zh-CN"/>
          </w:rPr>
          <w:t>一、金刚石膜工具项目可持续发展</w:t>
        </w:r>
        <w:r>
          <w:tab/>
        </w:r>
        <w:r>
          <w:fldChar w:fldCharType="begin"/>
        </w:r>
        <w:r>
          <w:instrText xml:space="preserve"> PAGEREF _Toc31261 \h </w:instrText>
        </w:r>
        <w:r>
          <w:fldChar w:fldCharType="separate"/>
        </w:r>
        <w:r>
          <w:t>3</w:t>
        </w:r>
        <w:r>
          <w:fldChar w:fldCharType="end"/>
        </w:r>
      </w:hyperlink>
    </w:p>
    <w:p>
      <w:pPr>
        <w:pStyle w:val="TOC2"/>
        <w:tabs>
          <w:tab w:val="right" w:leader="dot" w:pos="8306"/>
        </w:tabs>
      </w:pPr>
      <w:hyperlink w:anchor="_Toc29884" w:history="1">
        <w:r>
          <w:rPr>
            <w:rFonts w:ascii="仿宋" w:eastAsia="仿宋" w:hAnsi="仿宋" w:cs="仿宋" w:hint="eastAsia"/>
            <w:lang w:eastAsia="zh-CN"/>
          </w:rPr>
          <w:t>(一)、可持续战略与实践</w:t>
        </w:r>
        <w:r>
          <w:tab/>
        </w:r>
        <w:r>
          <w:fldChar w:fldCharType="begin"/>
        </w:r>
        <w:r>
          <w:instrText xml:space="preserve"> PAGEREF _Toc29884 \h </w:instrText>
        </w:r>
        <w:r>
          <w:fldChar w:fldCharType="separate"/>
        </w:r>
        <w:r>
          <w:t>3</w:t>
        </w:r>
        <w:r>
          <w:fldChar w:fldCharType="end"/>
        </w:r>
      </w:hyperlink>
    </w:p>
    <w:p>
      <w:pPr>
        <w:pStyle w:val="TOC2"/>
        <w:tabs>
          <w:tab w:val="right" w:leader="dot" w:pos="8306"/>
        </w:tabs>
      </w:pPr>
      <w:hyperlink w:anchor="_Toc15021" w:history="1">
        <w:r>
          <w:rPr>
            <w:rFonts w:ascii="仿宋" w:eastAsia="仿宋" w:hAnsi="仿宋" w:cs="仿宋" w:hint="eastAsia"/>
            <w:lang w:eastAsia="zh-CN"/>
          </w:rPr>
          <w:t>(二)、环保与社会责任</w:t>
        </w:r>
        <w:r>
          <w:tab/>
        </w:r>
        <w:r>
          <w:fldChar w:fldCharType="begin"/>
        </w:r>
        <w:r>
          <w:instrText xml:space="preserve"> PAGEREF _Toc15021 \h </w:instrText>
        </w:r>
        <w:r>
          <w:fldChar w:fldCharType="separate"/>
        </w:r>
        <w:r>
          <w:t>4</w:t>
        </w:r>
        <w:r>
          <w:fldChar w:fldCharType="end"/>
        </w:r>
      </w:hyperlink>
    </w:p>
    <w:p>
      <w:pPr>
        <w:pStyle w:val="TOC1"/>
        <w:tabs>
          <w:tab w:val="right" w:leader="dot" w:pos="8306"/>
        </w:tabs>
      </w:pPr>
      <w:hyperlink w:anchor="_Toc25950" w:history="1">
        <w:r>
          <w:rPr>
            <w:rFonts w:ascii="仿宋" w:eastAsia="仿宋" w:hAnsi="仿宋" w:cs="仿宋" w:hint="eastAsia"/>
            <w:lang w:eastAsia="zh-CN"/>
          </w:rPr>
          <w:t>二、金刚石膜工具项目危机管理</w:t>
        </w:r>
        <w:r>
          <w:tab/>
        </w:r>
        <w:r>
          <w:fldChar w:fldCharType="begin"/>
        </w:r>
        <w:r>
          <w:instrText xml:space="preserve"> PAGEREF _Toc25950 \h </w:instrText>
        </w:r>
        <w:r>
          <w:fldChar w:fldCharType="separate"/>
        </w:r>
        <w:r>
          <w:t>5</w:t>
        </w:r>
        <w:r>
          <w:fldChar w:fldCharType="end"/>
        </w:r>
      </w:hyperlink>
    </w:p>
    <w:p>
      <w:pPr>
        <w:pStyle w:val="TOC2"/>
        <w:tabs>
          <w:tab w:val="right" w:leader="dot" w:pos="8306"/>
        </w:tabs>
      </w:pPr>
      <w:hyperlink w:anchor="_Toc21999" w:history="1">
        <w:r>
          <w:rPr>
            <w:rFonts w:ascii="仿宋" w:eastAsia="仿宋" w:hAnsi="仿宋" w:cs="仿宋" w:hint="eastAsia"/>
            <w:lang w:eastAsia="zh-CN"/>
          </w:rPr>
          <w:t>(一)、危机预警与识别</w:t>
        </w:r>
        <w:r>
          <w:tab/>
        </w:r>
        <w:r>
          <w:fldChar w:fldCharType="begin"/>
        </w:r>
        <w:r>
          <w:instrText xml:space="preserve"> PAGEREF _Toc21999 \h </w:instrText>
        </w:r>
        <w:r>
          <w:fldChar w:fldCharType="separate"/>
        </w:r>
        <w:r>
          <w:t>5</w:t>
        </w:r>
        <w:r>
          <w:fldChar w:fldCharType="end"/>
        </w:r>
      </w:hyperlink>
    </w:p>
    <w:p>
      <w:pPr>
        <w:pStyle w:val="TOC2"/>
        <w:tabs>
          <w:tab w:val="right" w:leader="dot" w:pos="8306"/>
        </w:tabs>
      </w:pPr>
      <w:hyperlink w:anchor="_Toc16319" w:history="1">
        <w:r>
          <w:rPr>
            <w:rFonts w:ascii="仿宋" w:eastAsia="仿宋" w:hAnsi="仿宋" w:cs="仿宋" w:hint="eastAsia"/>
            <w:lang w:eastAsia="zh-CN"/>
          </w:rPr>
          <w:t>(二)、危机应对与恢复</w:t>
        </w:r>
        <w:r>
          <w:tab/>
        </w:r>
        <w:r>
          <w:fldChar w:fldCharType="begin"/>
        </w:r>
        <w:r>
          <w:instrText xml:space="preserve"> PAGEREF _Toc16319 \h </w:instrText>
        </w:r>
        <w:r>
          <w:fldChar w:fldCharType="separate"/>
        </w:r>
        <w:r>
          <w:t>6</w:t>
        </w:r>
        <w:r>
          <w:fldChar w:fldCharType="end"/>
        </w:r>
      </w:hyperlink>
    </w:p>
    <w:p>
      <w:pPr>
        <w:pStyle w:val="TOC1"/>
        <w:tabs>
          <w:tab w:val="right" w:leader="dot" w:pos="8306"/>
        </w:tabs>
      </w:pPr>
      <w:hyperlink w:anchor="_Toc26489" w:history="1">
        <w:r>
          <w:rPr>
            <w:rFonts w:ascii="仿宋" w:eastAsia="仿宋" w:hAnsi="仿宋" w:cs="仿宋" w:hint="eastAsia"/>
            <w:lang w:eastAsia="zh-CN"/>
          </w:rPr>
          <w:t>三、金刚石膜工具项目概论</w:t>
        </w:r>
        <w:r>
          <w:tab/>
        </w:r>
        <w:r>
          <w:fldChar w:fldCharType="begin"/>
        </w:r>
        <w:r>
          <w:instrText xml:space="preserve"> PAGEREF _Toc26489 \h </w:instrText>
        </w:r>
        <w:r>
          <w:fldChar w:fldCharType="separate"/>
        </w:r>
        <w:r>
          <w:t>7</w:t>
        </w:r>
        <w:r>
          <w:fldChar w:fldCharType="end"/>
        </w:r>
      </w:hyperlink>
    </w:p>
    <w:p>
      <w:pPr>
        <w:pStyle w:val="TOC2"/>
        <w:tabs>
          <w:tab w:val="right" w:leader="dot" w:pos="8306"/>
        </w:tabs>
      </w:pPr>
      <w:hyperlink w:anchor="_Toc14783" w:history="1">
        <w:r>
          <w:rPr>
            <w:rFonts w:ascii="仿宋" w:eastAsia="仿宋" w:hAnsi="仿宋" w:cs="仿宋" w:hint="eastAsia"/>
            <w:lang w:eastAsia="zh-CN"/>
          </w:rPr>
          <w:t>(一)、金刚石膜工具项目概况</w:t>
        </w:r>
        <w:r>
          <w:tab/>
        </w:r>
        <w:r>
          <w:fldChar w:fldCharType="begin"/>
        </w:r>
        <w:r>
          <w:instrText xml:space="preserve"> PAGEREF _Toc14783 \h </w:instrText>
        </w:r>
        <w:r>
          <w:fldChar w:fldCharType="separate"/>
        </w:r>
        <w:r>
          <w:t>7</w:t>
        </w:r>
        <w:r>
          <w:fldChar w:fldCharType="end"/>
        </w:r>
      </w:hyperlink>
    </w:p>
    <w:p>
      <w:pPr>
        <w:pStyle w:val="TOC2"/>
        <w:tabs>
          <w:tab w:val="right" w:leader="dot" w:pos="8306"/>
        </w:tabs>
      </w:pPr>
      <w:hyperlink w:anchor="_Toc15298" w:history="1">
        <w:r>
          <w:rPr>
            <w:rFonts w:ascii="仿宋" w:eastAsia="仿宋" w:hAnsi="仿宋" w:cs="仿宋" w:hint="eastAsia"/>
            <w:lang w:eastAsia="zh-CN"/>
          </w:rPr>
          <w:t>(二)、金刚石膜工具项目目标</w:t>
        </w:r>
        <w:r>
          <w:tab/>
        </w:r>
        <w:r>
          <w:fldChar w:fldCharType="begin"/>
        </w:r>
        <w:r>
          <w:instrText xml:space="preserve"> PAGEREF _Toc15298 \h </w:instrText>
        </w:r>
        <w:r>
          <w:fldChar w:fldCharType="separate"/>
        </w:r>
        <w:r>
          <w:t>9</w:t>
        </w:r>
        <w:r>
          <w:fldChar w:fldCharType="end"/>
        </w:r>
      </w:hyperlink>
    </w:p>
    <w:p>
      <w:pPr>
        <w:pStyle w:val="TOC2"/>
        <w:tabs>
          <w:tab w:val="right" w:leader="dot" w:pos="8306"/>
        </w:tabs>
      </w:pPr>
      <w:hyperlink w:anchor="_Toc2985" w:history="1">
        <w:r>
          <w:rPr>
            <w:rFonts w:ascii="仿宋" w:eastAsia="仿宋" w:hAnsi="仿宋" w:cs="仿宋" w:hint="eastAsia"/>
            <w:lang w:eastAsia="zh-CN"/>
          </w:rPr>
          <w:t>(三)、金刚石膜工具项目提出的理由</w:t>
        </w:r>
        <w:r>
          <w:tab/>
        </w:r>
        <w:r>
          <w:fldChar w:fldCharType="begin"/>
        </w:r>
        <w:r>
          <w:instrText xml:space="preserve"> PAGEREF _Toc2985 \h </w:instrText>
        </w:r>
        <w:r>
          <w:fldChar w:fldCharType="separate"/>
        </w:r>
        <w:r>
          <w:t>10</w:t>
        </w:r>
        <w:r>
          <w:fldChar w:fldCharType="end"/>
        </w:r>
      </w:hyperlink>
    </w:p>
    <w:p>
      <w:pPr>
        <w:pStyle w:val="TOC2"/>
        <w:tabs>
          <w:tab w:val="right" w:leader="dot" w:pos="8306"/>
        </w:tabs>
      </w:pPr>
      <w:hyperlink w:anchor="_Toc6356" w:history="1">
        <w:r>
          <w:rPr>
            <w:rFonts w:ascii="仿宋" w:eastAsia="仿宋" w:hAnsi="仿宋" w:cs="仿宋" w:hint="eastAsia"/>
            <w:lang w:eastAsia="zh-CN"/>
          </w:rPr>
          <w:t>(四)、金刚石膜工具项目意义</w:t>
        </w:r>
        <w:r>
          <w:tab/>
        </w:r>
        <w:r>
          <w:fldChar w:fldCharType="begin"/>
        </w:r>
        <w:r>
          <w:instrText xml:space="preserve"> PAGEREF _Toc6356 \h </w:instrText>
        </w:r>
        <w:r>
          <w:fldChar w:fldCharType="separate"/>
        </w:r>
        <w:r>
          <w:t>12</w:t>
        </w:r>
        <w:r>
          <w:fldChar w:fldCharType="end"/>
        </w:r>
      </w:hyperlink>
    </w:p>
    <w:p>
      <w:pPr>
        <w:pStyle w:val="TOC2"/>
        <w:tabs>
          <w:tab w:val="right" w:leader="dot" w:pos="8306"/>
        </w:tabs>
      </w:pPr>
      <w:hyperlink w:anchor="_Toc16033" w:history="1">
        <w:r>
          <w:rPr>
            <w:rFonts w:ascii="仿宋" w:eastAsia="仿宋" w:hAnsi="仿宋" w:cs="仿宋" w:hint="eastAsia"/>
            <w:lang w:eastAsia="zh-CN"/>
          </w:rPr>
          <w:t>(五)、金刚石膜工具项目背景</w:t>
        </w:r>
        <w:r>
          <w:tab/>
        </w:r>
        <w:r>
          <w:fldChar w:fldCharType="begin"/>
        </w:r>
        <w:r>
          <w:instrText xml:space="preserve"> PAGEREF _Toc16033 \h </w:instrText>
        </w:r>
        <w:r>
          <w:fldChar w:fldCharType="separate"/>
        </w:r>
        <w:r>
          <w:t>13</w:t>
        </w:r>
        <w:r>
          <w:fldChar w:fldCharType="end"/>
        </w:r>
      </w:hyperlink>
    </w:p>
    <w:p>
      <w:pPr>
        <w:pStyle w:val="TOC1"/>
        <w:tabs>
          <w:tab w:val="right" w:leader="dot" w:pos="8306"/>
        </w:tabs>
      </w:pPr>
      <w:hyperlink w:anchor="_Toc22909" w:history="1">
        <w:r>
          <w:rPr>
            <w:rFonts w:ascii="仿宋" w:eastAsia="仿宋" w:hAnsi="仿宋" w:cs="仿宋" w:hint="eastAsia"/>
            <w:lang w:eastAsia="zh-CN"/>
          </w:rPr>
          <w:t>四、金刚石膜工具项目建设单位说明</w:t>
        </w:r>
        <w:r>
          <w:tab/>
        </w:r>
        <w:r>
          <w:fldChar w:fldCharType="begin"/>
        </w:r>
        <w:r>
          <w:instrText xml:space="preserve"> PAGEREF _Toc22909 \h </w:instrText>
        </w:r>
        <w:r>
          <w:fldChar w:fldCharType="separate"/>
        </w:r>
        <w:r>
          <w:t>14</w:t>
        </w:r>
        <w:r>
          <w:fldChar w:fldCharType="end"/>
        </w:r>
      </w:hyperlink>
    </w:p>
    <w:p>
      <w:pPr>
        <w:pStyle w:val="TOC2"/>
        <w:tabs>
          <w:tab w:val="right" w:leader="dot" w:pos="8306"/>
        </w:tabs>
      </w:pPr>
      <w:hyperlink w:anchor="_Toc18322" w:history="1">
        <w:r>
          <w:rPr>
            <w:rFonts w:ascii="仿宋" w:eastAsia="仿宋" w:hAnsi="仿宋" w:cs="仿宋" w:hint="eastAsia"/>
            <w:lang w:eastAsia="zh-CN"/>
          </w:rPr>
          <w:t>(一)、金刚石膜工具项目承办单位基本情况</w:t>
        </w:r>
        <w:r>
          <w:tab/>
        </w:r>
        <w:r>
          <w:fldChar w:fldCharType="begin"/>
        </w:r>
        <w:r>
          <w:instrText xml:space="preserve"> PAGEREF _Toc18322 \h </w:instrText>
        </w:r>
        <w:r>
          <w:fldChar w:fldCharType="separate"/>
        </w:r>
        <w:r>
          <w:t>14</w:t>
        </w:r>
        <w:r>
          <w:fldChar w:fldCharType="end"/>
        </w:r>
      </w:hyperlink>
    </w:p>
    <w:p>
      <w:pPr>
        <w:pStyle w:val="TOC2"/>
        <w:tabs>
          <w:tab w:val="right" w:leader="dot" w:pos="8306"/>
        </w:tabs>
      </w:pPr>
      <w:hyperlink w:anchor="_Toc22279" w:history="1">
        <w:r>
          <w:rPr>
            <w:rFonts w:ascii="仿宋" w:eastAsia="仿宋" w:hAnsi="仿宋" w:cs="仿宋" w:hint="eastAsia"/>
            <w:lang w:eastAsia="zh-CN"/>
          </w:rPr>
          <w:t>(二)、公司经济效益分析</w:t>
        </w:r>
        <w:r>
          <w:tab/>
        </w:r>
        <w:r>
          <w:fldChar w:fldCharType="begin"/>
        </w:r>
        <w:r>
          <w:instrText xml:space="preserve"> PAGEREF _Toc22279 \h </w:instrText>
        </w:r>
        <w:r>
          <w:fldChar w:fldCharType="separate"/>
        </w:r>
        <w:r>
          <w:t>14</w:t>
        </w:r>
        <w:r>
          <w:fldChar w:fldCharType="end"/>
        </w:r>
      </w:hyperlink>
    </w:p>
    <w:p>
      <w:pPr>
        <w:pStyle w:val="TOC1"/>
        <w:tabs>
          <w:tab w:val="right" w:leader="dot" w:pos="8306"/>
        </w:tabs>
      </w:pPr>
      <w:hyperlink w:anchor="_Toc6782" w:history="1">
        <w:r>
          <w:rPr>
            <w:rFonts w:ascii="仿宋" w:eastAsia="仿宋" w:hAnsi="仿宋" w:cs="仿宋" w:hint="eastAsia"/>
            <w:lang w:eastAsia="zh-CN"/>
          </w:rPr>
          <w:t>五、市场分析、调研</w:t>
        </w:r>
        <w:r>
          <w:tab/>
        </w:r>
        <w:r>
          <w:fldChar w:fldCharType="begin"/>
        </w:r>
        <w:r>
          <w:instrText xml:space="preserve"> PAGEREF _Toc6782 \h </w:instrText>
        </w:r>
        <w:r>
          <w:fldChar w:fldCharType="separate"/>
        </w:r>
        <w:r>
          <w:t>15</w:t>
        </w:r>
        <w:r>
          <w:fldChar w:fldCharType="end"/>
        </w:r>
      </w:hyperlink>
    </w:p>
    <w:p>
      <w:pPr>
        <w:pStyle w:val="TOC2"/>
        <w:tabs>
          <w:tab w:val="right" w:leader="dot" w:pos="8306"/>
        </w:tabs>
      </w:pPr>
      <w:hyperlink w:anchor="_Toc15813" w:history="1">
        <w:r>
          <w:rPr>
            <w:rFonts w:ascii="仿宋" w:eastAsia="仿宋" w:hAnsi="仿宋" w:cs="仿宋" w:hint="eastAsia"/>
            <w:lang w:eastAsia="zh-CN"/>
          </w:rPr>
          <w:t>(一)、金刚石膜工具行业分析</w:t>
        </w:r>
        <w:r>
          <w:tab/>
        </w:r>
        <w:r>
          <w:fldChar w:fldCharType="begin"/>
        </w:r>
        <w:r>
          <w:instrText xml:space="preserve"> PAGEREF _Toc15813 \h </w:instrText>
        </w:r>
        <w:r>
          <w:fldChar w:fldCharType="separate"/>
        </w:r>
        <w:r>
          <w:t>15</w:t>
        </w:r>
        <w:r>
          <w:fldChar w:fldCharType="end"/>
        </w:r>
      </w:hyperlink>
    </w:p>
    <w:p>
      <w:pPr>
        <w:pStyle w:val="TOC2"/>
        <w:tabs>
          <w:tab w:val="right" w:leader="dot" w:pos="8306"/>
        </w:tabs>
      </w:pPr>
      <w:hyperlink w:anchor="_Toc349" w:history="1">
        <w:r>
          <w:rPr>
            <w:rFonts w:ascii="仿宋" w:eastAsia="仿宋" w:hAnsi="仿宋" w:cs="仿宋" w:hint="eastAsia"/>
            <w:lang w:eastAsia="zh-CN"/>
          </w:rPr>
          <w:t>(二)、金刚石膜工具市场分析预测</w:t>
        </w:r>
        <w:r>
          <w:tab/>
        </w:r>
        <w:r>
          <w:fldChar w:fldCharType="begin"/>
        </w:r>
        <w:r>
          <w:instrText xml:space="preserve"> PAGEREF _Toc349 \h </w:instrText>
        </w:r>
        <w:r>
          <w:fldChar w:fldCharType="separate"/>
        </w:r>
        <w:r>
          <w:t>16</w:t>
        </w:r>
        <w:r>
          <w:fldChar w:fldCharType="end"/>
        </w:r>
      </w:hyperlink>
    </w:p>
    <w:p>
      <w:pPr>
        <w:pStyle w:val="TOC1"/>
        <w:tabs>
          <w:tab w:val="right" w:leader="dot" w:pos="8306"/>
        </w:tabs>
      </w:pPr>
      <w:hyperlink w:anchor="_Toc2807" w:history="1">
        <w:r>
          <w:rPr>
            <w:rFonts w:ascii="仿宋" w:eastAsia="仿宋" w:hAnsi="仿宋" w:cs="仿宋" w:hint="eastAsia"/>
            <w:lang w:eastAsia="zh-CN"/>
          </w:rPr>
          <w:t>六、金刚石膜工具项目绩效评估</w:t>
        </w:r>
        <w:r>
          <w:tab/>
        </w:r>
        <w:r>
          <w:fldChar w:fldCharType="begin"/>
        </w:r>
        <w:r>
          <w:instrText xml:space="preserve"> PAGEREF _Toc2807 \h </w:instrText>
        </w:r>
        <w:r>
          <w:fldChar w:fldCharType="separate"/>
        </w:r>
        <w:r>
          <w:t>17</w:t>
        </w:r>
        <w:r>
          <w:fldChar w:fldCharType="end"/>
        </w:r>
      </w:hyperlink>
    </w:p>
    <w:p>
      <w:pPr>
        <w:pStyle w:val="TOC2"/>
        <w:tabs>
          <w:tab w:val="right" w:leader="dot" w:pos="8306"/>
        </w:tabs>
      </w:pPr>
      <w:hyperlink w:anchor="_Toc6900" w:history="1">
        <w:r>
          <w:rPr>
            <w:rFonts w:ascii="仿宋" w:eastAsia="仿宋" w:hAnsi="仿宋" w:cs="仿宋" w:hint="eastAsia"/>
            <w:lang w:eastAsia="zh-CN"/>
          </w:rPr>
          <w:t>(一)、绩效评估指标</w:t>
        </w:r>
        <w:r>
          <w:tab/>
        </w:r>
        <w:r>
          <w:fldChar w:fldCharType="begin"/>
        </w:r>
        <w:r>
          <w:instrText xml:space="preserve"> PAGEREF _Toc6900 \h </w:instrText>
        </w:r>
        <w:r>
          <w:fldChar w:fldCharType="separate"/>
        </w:r>
        <w:r>
          <w:t>17</w:t>
        </w:r>
        <w:r>
          <w:fldChar w:fldCharType="end"/>
        </w:r>
      </w:hyperlink>
    </w:p>
    <w:p>
      <w:pPr>
        <w:pStyle w:val="TOC2"/>
        <w:tabs>
          <w:tab w:val="right" w:leader="dot" w:pos="8306"/>
        </w:tabs>
      </w:pPr>
      <w:hyperlink w:anchor="_Toc9935" w:history="1">
        <w:r>
          <w:rPr>
            <w:rFonts w:ascii="仿宋" w:eastAsia="仿宋" w:hAnsi="仿宋" w:cs="仿宋" w:hint="eastAsia"/>
            <w:lang w:eastAsia="zh-CN"/>
          </w:rPr>
          <w:t>(二)、绩效评估方法</w:t>
        </w:r>
        <w:r>
          <w:tab/>
        </w:r>
        <w:r>
          <w:fldChar w:fldCharType="begin"/>
        </w:r>
        <w:r>
          <w:instrText xml:space="preserve"> PAGEREF _Toc9935 \h </w:instrText>
        </w:r>
        <w:r>
          <w:fldChar w:fldCharType="separate"/>
        </w:r>
        <w:r>
          <w:t>18</w:t>
        </w:r>
        <w:r>
          <w:fldChar w:fldCharType="end"/>
        </w:r>
      </w:hyperlink>
    </w:p>
    <w:p>
      <w:pPr>
        <w:pStyle w:val="TOC2"/>
        <w:tabs>
          <w:tab w:val="right" w:leader="dot" w:pos="8306"/>
        </w:tabs>
      </w:pPr>
      <w:hyperlink w:anchor="_Toc18750" w:history="1">
        <w:r>
          <w:rPr>
            <w:rFonts w:ascii="仿宋" w:eastAsia="仿宋" w:hAnsi="仿宋" w:cs="仿宋" w:hint="eastAsia"/>
            <w:lang w:eastAsia="zh-CN"/>
          </w:rPr>
          <w:t>(三)、绩效评估周期</w:t>
        </w:r>
        <w:r>
          <w:tab/>
        </w:r>
        <w:r>
          <w:fldChar w:fldCharType="begin"/>
        </w:r>
        <w:r>
          <w:instrText xml:space="preserve"> PAGEREF _Toc18750 \h </w:instrText>
        </w:r>
        <w:r>
          <w:fldChar w:fldCharType="separate"/>
        </w:r>
        <w:r>
          <w:t>19</w:t>
        </w:r>
        <w:r>
          <w:fldChar w:fldCharType="end"/>
        </w:r>
      </w:hyperlink>
    </w:p>
    <w:p>
      <w:pPr>
        <w:pStyle w:val="TOC1"/>
        <w:tabs>
          <w:tab w:val="right" w:leader="dot" w:pos="8306"/>
        </w:tabs>
      </w:pPr>
      <w:hyperlink w:anchor="_Toc25501" w:history="1">
        <w:r>
          <w:rPr>
            <w:rFonts w:ascii="仿宋" w:eastAsia="仿宋" w:hAnsi="仿宋" w:cs="仿宋" w:hint="eastAsia"/>
            <w:lang w:eastAsia="zh-CN"/>
          </w:rPr>
          <w:t>七、金刚石膜工具项目人力资源管理</w:t>
        </w:r>
        <w:r>
          <w:tab/>
        </w:r>
        <w:r>
          <w:fldChar w:fldCharType="begin"/>
        </w:r>
        <w:r>
          <w:instrText xml:space="preserve"> PAGEREF _Toc25501 \h </w:instrText>
        </w:r>
        <w:r>
          <w:fldChar w:fldCharType="separate"/>
        </w:r>
        <w:r>
          <w:t>20</w:t>
        </w:r>
        <w:r>
          <w:fldChar w:fldCharType="end"/>
        </w:r>
      </w:hyperlink>
    </w:p>
    <w:p>
      <w:pPr>
        <w:pStyle w:val="TOC2"/>
        <w:tabs>
          <w:tab w:val="right" w:leader="dot" w:pos="8306"/>
        </w:tabs>
      </w:pPr>
      <w:hyperlink w:anchor="_Toc21611" w:history="1">
        <w:r>
          <w:rPr>
            <w:rFonts w:ascii="仿宋" w:eastAsia="仿宋" w:hAnsi="仿宋" w:cs="仿宋" w:hint="eastAsia"/>
            <w:lang w:eastAsia="zh-CN"/>
          </w:rPr>
          <w:t>(一)、建立健全的预算管理制度</w:t>
        </w:r>
        <w:r>
          <w:tab/>
        </w:r>
        <w:r>
          <w:fldChar w:fldCharType="begin"/>
        </w:r>
        <w:r>
          <w:instrText xml:space="preserve"> PAGEREF _Toc21611 \h </w:instrText>
        </w:r>
        <w:r>
          <w:fldChar w:fldCharType="separate"/>
        </w:r>
        <w:r>
          <w:t>20</w:t>
        </w:r>
        <w:r>
          <w:fldChar w:fldCharType="end"/>
        </w:r>
      </w:hyperlink>
    </w:p>
    <w:p>
      <w:pPr>
        <w:pStyle w:val="TOC2"/>
        <w:tabs>
          <w:tab w:val="right" w:leader="dot" w:pos="8306"/>
        </w:tabs>
      </w:pPr>
      <w:hyperlink w:anchor="_Toc13170" w:history="1">
        <w:r>
          <w:rPr>
            <w:rFonts w:ascii="仿宋" w:eastAsia="仿宋" w:hAnsi="仿宋" w:cs="仿宋" w:hint="eastAsia"/>
            <w:lang w:eastAsia="zh-CN"/>
          </w:rPr>
          <w:t>(二)、加强资金流动监控</w:t>
        </w:r>
        <w:r>
          <w:tab/>
        </w:r>
        <w:r>
          <w:fldChar w:fldCharType="begin"/>
        </w:r>
        <w:r>
          <w:instrText xml:space="preserve"> PAGEREF _Toc13170 \h </w:instrText>
        </w:r>
        <w:r>
          <w:fldChar w:fldCharType="separate"/>
        </w:r>
        <w:r>
          <w:t>22</w:t>
        </w:r>
        <w:r>
          <w:fldChar w:fldCharType="end"/>
        </w:r>
      </w:hyperlink>
    </w:p>
    <w:p>
      <w:pPr>
        <w:pStyle w:val="TOC2"/>
        <w:tabs>
          <w:tab w:val="right" w:leader="dot" w:pos="8306"/>
        </w:tabs>
      </w:pPr>
      <w:hyperlink w:anchor="_Toc28282" w:history="1">
        <w:r>
          <w:rPr>
            <w:rFonts w:ascii="仿宋" w:eastAsia="仿宋" w:hAnsi="仿宋" w:cs="仿宋" w:hint="eastAsia"/>
            <w:lang w:eastAsia="zh-CN"/>
          </w:rPr>
          <w:t>(三)、制定完善的风险控制机制</w:t>
        </w:r>
        <w:r>
          <w:tab/>
        </w:r>
        <w:r>
          <w:fldChar w:fldCharType="begin"/>
        </w:r>
        <w:r>
          <w:instrText xml:space="preserve"> PAGEREF _Toc28282 \h </w:instrText>
        </w:r>
        <w:r>
          <w:fldChar w:fldCharType="separate"/>
        </w:r>
        <w:r>
          <w:t>23</w:t>
        </w:r>
        <w:r>
          <w:fldChar w:fldCharType="end"/>
        </w:r>
      </w:hyperlink>
    </w:p>
    <w:p>
      <w:pPr>
        <w:pStyle w:val="TOC2"/>
        <w:tabs>
          <w:tab w:val="right" w:leader="dot" w:pos="8306"/>
        </w:tabs>
      </w:pPr>
      <w:hyperlink w:anchor="_Toc12214" w:history="1">
        <w:r>
          <w:rPr>
            <w:rFonts w:ascii="仿宋" w:eastAsia="仿宋" w:hAnsi="仿宋" w:cs="仿宋" w:hint="eastAsia"/>
            <w:lang w:eastAsia="zh-CN"/>
          </w:rPr>
          <w:t>(四)、优化成本管理</w:t>
        </w:r>
        <w:r>
          <w:tab/>
        </w:r>
        <w:r>
          <w:fldChar w:fldCharType="begin"/>
        </w:r>
        <w:r>
          <w:instrText xml:space="preserve"> PAGEREF _Toc12214 \h </w:instrText>
        </w:r>
        <w:r>
          <w:fldChar w:fldCharType="separate"/>
        </w:r>
        <w:r>
          <w:t>24</w:t>
        </w:r>
        <w:r>
          <w:fldChar w:fldCharType="end"/>
        </w:r>
      </w:hyperlink>
    </w:p>
    <w:p>
      <w:pPr>
        <w:pStyle w:val="TOC1"/>
        <w:tabs>
          <w:tab w:val="right" w:leader="dot" w:pos="8306"/>
        </w:tabs>
      </w:pPr>
      <w:hyperlink w:anchor="_Toc25848" w:history="1">
        <w:r>
          <w:rPr>
            <w:rFonts w:ascii="仿宋" w:eastAsia="仿宋" w:hAnsi="仿宋" w:cs="仿宋" w:hint="eastAsia"/>
            <w:lang w:eastAsia="zh-CN"/>
          </w:rPr>
          <w:t>八、金刚石膜工具项目创新与研发</w:t>
        </w:r>
        <w:r>
          <w:tab/>
        </w:r>
        <w:r>
          <w:fldChar w:fldCharType="begin"/>
        </w:r>
        <w:r>
          <w:instrText xml:space="preserve"> PAGEREF _Toc25848 \h </w:instrText>
        </w:r>
        <w:r>
          <w:fldChar w:fldCharType="separate"/>
        </w:r>
        <w:r>
          <w:t>26</w:t>
        </w:r>
        <w:r>
          <w:fldChar w:fldCharType="end"/>
        </w:r>
      </w:hyperlink>
    </w:p>
    <w:p>
      <w:pPr>
        <w:pStyle w:val="TOC2"/>
        <w:tabs>
          <w:tab w:val="right" w:leader="dot" w:pos="8306"/>
        </w:tabs>
      </w:pPr>
      <w:hyperlink w:anchor="_Toc10881" w:history="1">
        <w:r>
          <w:rPr>
            <w:rFonts w:ascii="仿宋" w:eastAsia="仿宋" w:hAnsi="仿宋" w:cs="仿宋" w:hint="eastAsia"/>
            <w:lang w:eastAsia="zh-CN"/>
          </w:rPr>
          <w:t>(一)、创新策略与方向</w:t>
        </w:r>
        <w:r>
          <w:tab/>
        </w:r>
        <w:r>
          <w:fldChar w:fldCharType="begin"/>
        </w:r>
        <w:r>
          <w:instrText xml:space="preserve"> PAGEREF _Toc10881 \h </w:instrText>
        </w:r>
        <w:r>
          <w:fldChar w:fldCharType="separate"/>
        </w:r>
        <w:r>
          <w:t>26</w:t>
        </w:r>
        <w:r>
          <w:fldChar w:fldCharType="end"/>
        </w:r>
      </w:hyperlink>
    </w:p>
    <w:p>
      <w:pPr>
        <w:pStyle w:val="TOC2"/>
        <w:tabs>
          <w:tab w:val="right" w:leader="dot" w:pos="8306"/>
        </w:tabs>
      </w:pPr>
      <w:hyperlink w:anchor="_Toc31086" w:history="1">
        <w:r>
          <w:rPr>
            <w:rFonts w:ascii="仿宋" w:eastAsia="仿宋" w:hAnsi="仿宋" w:cs="仿宋" w:hint="eastAsia"/>
            <w:lang w:eastAsia="zh-CN"/>
          </w:rPr>
          <w:t>(二)、研发规划与投入</w:t>
        </w:r>
        <w:r>
          <w:tab/>
        </w:r>
        <w:r>
          <w:fldChar w:fldCharType="begin"/>
        </w:r>
        <w:r>
          <w:instrText xml:space="preserve"> PAGEREF _Toc31086 \h </w:instrText>
        </w:r>
        <w:r>
          <w:fldChar w:fldCharType="separate"/>
        </w:r>
        <w:r>
          <w:t>27</w:t>
        </w:r>
        <w:r>
          <w:fldChar w:fldCharType="end"/>
        </w:r>
      </w:hyperlink>
    </w:p>
    <w:p>
      <w:pPr>
        <w:pStyle w:val="TOC1"/>
        <w:tabs>
          <w:tab w:val="right" w:leader="dot" w:pos="8306"/>
        </w:tabs>
      </w:pPr>
      <w:hyperlink w:anchor="_Toc32700" w:history="1">
        <w:r>
          <w:rPr>
            <w:rFonts w:ascii="仿宋" w:eastAsia="仿宋" w:hAnsi="仿宋" w:cs="仿宋" w:hint="eastAsia"/>
            <w:lang w:eastAsia="zh-CN"/>
          </w:rPr>
          <w:t>九、金刚石膜工具项目经营效益</w:t>
        </w:r>
        <w:r>
          <w:tab/>
        </w:r>
        <w:r>
          <w:fldChar w:fldCharType="begin"/>
        </w:r>
        <w:r>
          <w:instrText xml:space="preserve"> PAGEREF _Toc32700 \h </w:instrText>
        </w:r>
        <w:r>
          <w:fldChar w:fldCharType="separate"/>
        </w:r>
        <w:r>
          <w:t>29</w:t>
        </w:r>
        <w:r>
          <w:fldChar w:fldCharType="end"/>
        </w:r>
      </w:hyperlink>
    </w:p>
    <w:p>
      <w:pPr>
        <w:pStyle w:val="TOC2"/>
        <w:tabs>
          <w:tab w:val="right" w:leader="dot" w:pos="8306"/>
        </w:tabs>
      </w:pPr>
      <w:hyperlink w:anchor="_Toc24193" w:history="1">
        <w:r>
          <w:rPr>
            <w:rFonts w:ascii="仿宋" w:eastAsia="仿宋" w:hAnsi="仿宋" w:cs="仿宋" w:hint="eastAsia"/>
            <w:lang w:eastAsia="zh-CN"/>
          </w:rPr>
          <w:t>(一)、经济评价财务测算</w:t>
        </w:r>
        <w:r>
          <w:tab/>
        </w:r>
        <w:r>
          <w:fldChar w:fldCharType="begin"/>
        </w:r>
        <w:r>
          <w:instrText xml:space="preserve"> PAGEREF _Toc24193 \h </w:instrText>
        </w:r>
        <w:r>
          <w:fldChar w:fldCharType="separate"/>
        </w:r>
        <w:r>
          <w:t>29</w:t>
        </w:r>
        <w:r>
          <w:fldChar w:fldCharType="end"/>
        </w:r>
      </w:hyperlink>
    </w:p>
    <w:p>
      <w:pPr>
        <w:pStyle w:val="TOC2"/>
        <w:tabs>
          <w:tab w:val="right" w:leader="dot" w:pos="8306"/>
        </w:tabs>
      </w:pPr>
      <w:hyperlink w:anchor="_Toc19543" w:history="1">
        <w:r>
          <w:rPr>
            <w:rFonts w:ascii="仿宋" w:eastAsia="仿宋" w:hAnsi="仿宋" w:cs="仿宋" w:hint="eastAsia"/>
            <w:lang w:eastAsia="zh-CN"/>
          </w:rPr>
          <w:t>(二)、金刚石膜工具项目盈利能力分析</w:t>
        </w:r>
        <w:r>
          <w:tab/>
        </w:r>
        <w:r>
          <w:fldChar w:fldCharType="begin"/>
        </w:r>
        <w:r>
          <w:instrText xml:space="preserve"> PAGEREF _Toc19543 \h </w:instrText>
        </w:r>
        <w:r>
          <w:fldChar w:fldCharType="separate"/>
        </w:r>
        <w:r>
          <w:t>30</w:t>
        </w:r>
        <w:r>
          <w:fldChar w:fldCharType="end"/>
        </w:r>
      </w:hyperlink>
    </w:p>
    <w:p>
      <w:pPr>
        <w:pStyle w:val="TOC1"/>
        <w:tabs>
          <w:tab w:val="right" w:leader="dot" w:pos="8306"/>
        </w:tabs>
      </w:pPr>
      <w:hyperlink w:anchor="_Toc1747" w:history="1">
        <w:r>
          <w:rPr>
            <w:rFonts w:ascii="仿宋" w:eastAsia="仿宋" w:hAnsi="仿宋" w:cs="仿宋" w:hint="eastAsia"/>
            <w:lang w:eastAsia="zh-CN"/>
          </w:rPr>
          <w:t>十、金刚石膜工具项目人力资源培养与发展</w:t>
        </w:r>
        <w:r>
          <w:tab/>
        </w:r>
        <w:r>
          <w:fldChar w:fldCharType="begin"/>
        </w:r>
        <w:r>
          <w:instrText xml:space="preserve"> PAGEREF _Toc1747 \h </w:instrText>
        </w:r>
        <w:r>
          <w:fldChar w:fldCharType="separate"/>
        </w:r>
        <w:r>
          <w:t>31</w:t>
        </w:r>
        <w:r>
          <w:fldChar w:fldCharType="end"/>
        </w:r>
      </w:hyperlink>
    </w:p>
    <w:p>
      <w:pPr>
        <w:pStyle w:val="TOC2"/>
        <w:tabs>
          <w:tab w:val="right" w:leader="dot" w:pos="8306"/>
        </w:tabs>
      </w:pPr>
      <w:hyperlink w:anchor="_Toc9236" w:history="1">
        <w:r>
          <w:rPr>
            <w:rFonts w:ascii="仿宋" w:eastAsia="仿宋" w:hAnsi="仿宋" w:cs="仿宋" w:hint="eastAsia"/>
            <w:lang w:eastAsia="zh-CN"/>
          </w:rPr>
          <w:t>(一)、人才需求与规划</w:t>
        </w:r>
        <w:r>
          <w:tab/>
        </w:r>
        <w:r>
          <w:fldChar w:fldCharType="begin"/>
        </w:r>
        <w:r>
          <w:instrText xml:space="preserve"> PAGEREF _Toc9236 \h </w:instrText>
        </w:r>
        <w:r>
          <w:fldChar w:fldCharType="separate"/>
        </w:r>
        <w:r>
          <w:t>31</w:t>
        </w:r>
        <w:r>
          <w:fldChar w:fldCharType="end"/>
        </w:r>
      </w:hyperlink>
    </w:p>
    <w:p>
      <w:pPr>
        <w:pStyle w:val="TOC2"/>
        <w:tabs>
          <w:tab w:val="right" w:leader="dot" w:pos="8306"/>
        </w:tabs>
      </w:pPr>
      <w:hyperlink w:anchor="_Toc7202" w:history="1">
        <w:r>
          <w:rPr>
            <w:rFonts w:ascii="仿宋" w:eastAsia="仿宋" w:hAnsi="仿宋" w:cs="仿宋" w:hint="eastAsia"/>
            <w:lang w:eastAsia="zh-CN"/>
          </w:rPr>
          <w:t>(二)、培训与发展计划</w:t>
        </w:r>
        <w:r>
          <w:tab/>
        </w:r>
        <w:r>
          <w:fldChar w:fldCharType="begin"/>
        </w:r>
        <w:r>
          <w:instrText xml:space="preserve"> PAGEREF _Toc7202 \h </w:instrText>
        </w:r>
        <w:r>
          <w:fldChar w:fldCharType="separate"/>
        </w:r>
        <w:r>
          <w:t>31</w:t>
        </w:r>
        <w:r>
          <w:fldChar w:fldCharType="end"/>
        </w:r>
      </w:hyperlink>
    </w:p>
    <w:p>
      <w:pPr>
        <w:pStyle w:val="TOC1"/>
        <w:tabs>
          <w:tab w:val="right" w:leader="dot" w:pos="8306"/>
        </w:tabs>
      </w:pPr>
      <w:hyperlink w:anchor="_Toc25267" w:history="1">
        <w:r>
          <w:rPr>
            <w:rFonts w:ascii="仿宋" w:eastAsia="仿宋" w:hAnsi="仿宋" w:cs="仿宋" w:hint="eastAsia"/>
            <w:lang w:eastAsia="zh-CN"/>
          </w:rPr>
          <w:t>十一、金刚石膜工具项目技术管理</w:t>
        </w:r>
        <w:r>
          <w:tab/>
        </w:r>
        <w:r>
          <w:fldChar w:fldCharType="begin"/>
        </w:r>
        <w:r>
          <w:instrText xml:space="preserve"> PAGEREF _Toc25267 \h </w:instrText>
        </w:r>
        <w:r>
          <w:fldChar w:fldCharType="separate"/>
        </w:r>
        <w:r>
          <w:t>32</w:t>
        </w:r>
        <w:r>
          <w:fldChar w:fldCharType="end"/>
        </w:r>
      </w:hyperlink>
    </w:p>
    <w:p>
      <w:pPr>
        <w:pStyle w:val="TOC2"/>
        <w:tabs>
          <w:tab w:val="right" w:leader="dot" w:pos="8306"/>
        </w:tabs>
      </w:pPr>
      <w:hyperlink w:anchor="_Toc26688" w:history="1">
        <w:r>
          <w:rPr>
            <w:rFonts w:ascii="仿宋" w:eastAsia="仿宋" w:hAnsi="仿宋" w:cs="仿宋" w:hint="eastAsia"/>
            <w:lang w:eastAsia="zh-CN"/>
          </w:rPr>
          <w:t>(一)、技术方案选用方向</w:t>
        </w:r>
        <w:r>
          <w:tab/>
        </w:r>
        <w:r>
          <w:fldChar w:fldCharType="begin"/>
        </w:r>
        <w:r>
          <w:instrText xml:space="preserve"> PAGEREF _Toc26688 \h </w:instrText>
        </w:r>
        <w:r>
          <w:fldChar w:fldCharType="separate"/>
        </w:r>
        <w:r>
          <w:t>32</w:t>
        </w:r>
        <w:r>
          <w:fldChar w:fldCharType="end"/>
        </w:r>
      </w:hyperlink>
    </w:p>
    <w:p>
      <w:pPr>
        <w:pStyle w:val="TOC2"/>
        <w:tabs>
          <w:tab w:val="right" w:leader="dot" w:pos="8306"/>
        </w:tabs>
      </w:pPr>
      <w:hyperlink w:anchor="_Toc23433" w:history="1">
        <w:r>
          <w:rPr>
            <w:rFonts w:ascii="仿宋" w:eastAsia="仿宋" w:hAnsi="仿宋" w:cs="仿宋" w:hint="eastAsia"/>
            <w:lang w:eastAsia="zh-CN"/>
          </w:rPr>
          <w:t>(二)、工艺技术方案选用原则</w:t>
        </w:r>
        <w:r>
          <w:tab/>
        </w:r>
        <w:r>
          <w:fldChar w:fldCharType="begin"/>
        </w:r>
        <w:r>
          <w:instrText xml:space="preserve"> PAGEREF _Toc23433 \h </w:instrText>
        </w:r>
        <w:r>
          <w:fldChar w:fldCharType="separate"/>
        </w:r>
        <w:r>
          <w:t>34</w:t>
        </w:r>
        <w:r>
          <w:fldChar w:fldCharType="end"/>
        </w:r>
      </w:hyperlink>
    </w:p>
    <w:p>
      <w:pPr>
        <w:pStyle w:val="TOC2"/>
        <w:tabs>
          <w:tab w:val="right" w:leader="dot" w:pos="8306"/>
        </w:tabs>
      </w:pPr>
      <w:hyperlink w:anchor="_Toc1744" w:history="1">
        <w:r>
          <w:rPr>
            <w:rFonts w:ascii="仿宋" w:eastAsia="仿宋" w:hAnsi="仿宋" w:cs="仿宋" w:hint="eastAsia"/>
            <w:lang w:eastAsia="zh-CN"/>
          </w:rPr>
          <w:t>(三)、工艺技术方案要求</w:t>
        </w:r>
        <w:r>
          <w:tab/>
        </w:r>
        <w:r>
          <w:fldChar w:fldCharType="begin"/>
        </w:r>
        <w:r>
          <w:instrText xml:space="preserve"> PAGEREF _Toc1744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1" w:history="1">
        <w:r>
          <w:rPr>
            <w:rFonts w:ascii="仿宋" w:eastAsia="仿宋" w:hAnsi="仿宋" w:cs="仿宋" w:hint="eastAsia"/>
            <w:lang w:eastAsia="zh-CN"/>
          </w:rPr>
          <w:t>十二、金刚石膜工具项目投资规划</w:t>
        </w:r>
        <w:r>
          <w:tab/>
        </w:r>
        <w:r>
          <w:fldChar w:fldCharType="begin"/>
        </w:r>
        <w:r>
          <w:instrText xml:space="preserve"> PAGEREF _Toc711 \h </w:instrText>
        </w:r>
        <w:r>
          <w:fldChar w:fldCharType="separate"/>
        </w:r>
        <w:r>
          <w:t>38</w:t>
        </w:r>
        <w:r>
          <w:fldChar w:fldCharType="end"/>
        </w:r>
      </w:hyperlink>
    </w:p>
    <w:p>
      <w:pPr>
        <w:pStyle w:val="TOC2"/>
        <w:tabs>
          <w:tab w:val="right" w:leader="dot" w:pos="8306"/>
        </w:tabs>
      </w:pPr>
      <w:hyperlink w:anchor="_Toc11760" w:history="1">
        <w:r>
          <w:rPr>
            <w:rFonts w:ascii="仿宋" w:eastAsia="仿宋" w:hAnsi="仿宋" w:cs="仿宋" w:hint="eastAsia"/>
            <w:lang w:eastAsia="zh-CN"/>
          </w:rPr>
          <w:t>(一)、金刚石膜工具项目总投资估算</w:t>
        </w:r>
        <w:r>
          <w:tab/>
        </w:r>
        <w:r>
          <w:fldChar w:fldCharType="begin"/>
        </w:r>
        <w:r>
          <w:instrText xml:space="preserve"> PAGEREF _Toc11760 \h </w:instrText>
        </w:r>
        <w:r>
          <w:fldChar w:fldCharType="separate"/>
        </w:r>
        <w:r>
          <w:t>38</w:t>
        </w:r>
        <w:r>
          <w:fldChar w:fldCharType="end"/>
        </w:r>
      </w:hyperlink>
    </w:p>
    <w:p>
      <w:pPr>
        <w:pStyle w:val="TOC2"/>
        <w:tabs>
          <w:tab w:val="right" w:leader="dot" w:pos="8306"/>
        </w:tabs>
      </w:pPr>
      <w:hyperlink w:anchor="_Toc17913" w:history="1">
        <w:r>
          <w:rPr>
            <w:rFonts w:ascii="仿宋" w:eastAsia="仿宋" w:hAnsi="仿宋" w:cs="仿宋" w:hint="eastAsia"/>
            <w:lang w:eastAsia="zh-CN"/>
          </w:rPr>
          <w:t>(二)、资金筹措</w:t>
        </w:r>
        <w:r>
          <w:tab/>
        </w:r>
        <w:r>
          <w:fldChar w:fldCharType="begin"/>
        </w:r>
        <w:r>
          <w:instrText xml:space="preserve"> PAGEREF _Toc17913 \h </w:instrText>
        </w:r>
        <w:r>
          <w:fldChar w:fldCharType="separate"/>
        </w:r>
        <w:r>
          <w:t>39</w:t>
        </w:r>
        <w:r>
          <w:fldChar w:fldCharType="end"/>
        </w:r>
      </w:hyperlink>
    </w:p>
    <w:p>
      <w:pPr>
        <w:pStyle w:val="TOC1"/>
        <w:tabs>
          <w:tab w:val="right" w:leader="dot" w:pos="8306"/>
        </w:tabs>
      </w:pPr>
      <w:hyperlink w:anchor="_Toc3388" w:history="1">
        <w:r>
          <w:rPr>
            <w:rFonts w:ascii="仿宋" w:eastAsia="仿宋" w:hAnsi="仿宋" w:cs="仿宋" w:hint="eastAsia"/>
            <w:lang w:eastAsia="zh-CN"/>
          </w:rPr>
          <w:t>十三、质量管理体系</w:t>
        </w:r>
        <w:r>
          <w:tab/>
        </w:r>
        <w:r>
          <w:fldChar w:fldCharType="begin"/>
        </w:r>
        <w:r>
          <w:instrText xml:space="preserve"> PAGEREF _Toc3388 \h </w:instrText>
        </w:r>
        <w:r>
          <w:fldChar w:fldCharType="separate"/>
        </w:r>
        <w:r>
          <w:t>40</w:t>
        </w:r>
        <w:r>
          <w:fldChar w:fldCharType="end"/>
        </w:r>
      </w:hyperlink>
    </w:p>
    <w:p>
      <w:pPr>
        <w:pStyle w:val="TOC2"/>
        <w:tabs>
          <w:tab w:val="right" w:leader="dot" w:pos="8306"/>
        </w:tabs>
      </w:pPr>
      <w:hyperlink w:anchor="_Toc13707" w:history="1">
        <w:r>
          <w:rPr>
            <w:rFonts w:ascii="仿宋" w:eastAsia="仿宋" w:hAnsi="仿宋" w:cs="仿宋" w:hint="eastAsia"/>
            <w:lang w:eastAsia="zh-CN"/>
          </w:rPr>
          <w:t>(一)、质量目标与方针</w:t>
        </w:r>
        <w:r>
          <w:tab/>
        </w:r>
        <w:r>
          <w:fldChar w:fldCharType="begin"/>
        </w:r>
        <w:r>
          <w:instrText xml:space="preserve"> PAGEREF _Toc13707 \h </w:instrText>
        </w:r>
        <w:r>
          <w:fldChar w:fldCharType="separate"/>
        </w:r>
        <w:r>
          <w:t>40</w:t>
        </w:r>
        <w:r>
          <w:fldChar w:fldCharType="end"/>
        </w:r>
      </w:hyperlink>
    </w:p>
    <w:p>
      <w:pPr>
        <w:pStyle w:val="TOC2"/>
        <w:tabs>
          <w:tab w:val="right" w:leader="dot" w:pos="8306"/>
        </w:tabs>
      </w:pPr>
      <w:hyperlink w:anchor="_Toc32198" w:history="1">
        <w:r>
          <w:rPr>
            <w:rFonts w:ascii="仿宋" w:eastAsia="仿宋" w:hAnsi="仿宋" w:cs="仿宋" w:hint="eastAsia"/>
            <w:lang w:eastAsia="zh-CN"/>
          </w:rPr>
          <w:t>(二)、质量管理责任</w:t>
        </w:r>
        <w:r>
          <w:tab/>
        </w:r>
        <w:r>
          <w:fldChar w:fldCharType="begin"/>
        </w:r>
        <w:r>
          <w:instrText xml:space="preserve"> PAGEREF _Toc32198 \h </w:instrText>
        </w:r>
        <w:r>
          <w:fldChar w:fldCharType="separate"/>
        </w:r>
        <w:r>
          <w:t>41</w:t>
        </w:r>
        <w:r>
          <w:fldChar w:fldCharType="end"/>
        </w:r>
      </w:hyperlink>
    </w:p>
    <w:p>
      <w:pPr>
        <w:pStyle w:val="TOC2"/>
        <w:tabs>
          <w:tab w:val="right" w:leader="dot" w:pos="8306"/>
        </w:tabs>
      </w:pPr>
      <w:hyperlink w:anchor="_Toc28494" w:history="1">
        <w:r>
          <w:rPr>
            <w:rFonts w:ascii="仿宋" w:eastAsia="仿宋" w:hAnsi="仿宋" w:cs="仿宋" w:hint="eastAsia"/>
            <w:lang w:eastAsia="zh-CN"/>
          </w:rPr>
          <w:t>(三)、质量管理体系文件</w:t>
        </w:r>
        <w:r>
          <w:tab/>
        </w:r>
        <w:r>
          <w:fldChar w:fldCharType="begin"/>
        </w:r>
        <w:r>
          <w:instrText xml:space="preserve"> PAGEREF _Toc28494 \h </w:instrText>
        </w:r>
        <w:r>
          <w:fldChar w:fldCharType="separate"/>
        </w:r>
        <w:r>
          <w:t>43</w:t>
        </w:r>
        <w:r>
          <w:fldChar w:fldCharType="end"/>
        </w:r>
      </w:hyperlink>
    </w:p>
    <w:p>
      <w:pPr>
        <w:pStyle w:val="TOC2"/>
        <w:tabs>
          <w:tab w:val="right" w:leader="dot" w:pos="8306"/>
        </w:tabs>
      </w:pPr>
      <w:hyperlink w:anchor="_Toc21242" w:history="1">
        <w:r>
          <w:rPr>
            <w:rFonts w:ascii="仿宋" w:eastAsia="仿宋" w:hAnsi="仿宋" w:cs="仿宋" w:hint="eastAsia"/>
            <w:lang w:eastAsia="zh-CN"/>
          </w:rPr>
          <w:t>(四)、质量培训与教育</w:t>
        </w:r>
        <w:r>
          <w:tab/>
        </w:r>
        <w:r>
          <w:fldChar w:fldCharType="begin"/>
        </w:r>
        <w:r>
          <w:instrText xml:space="preserve"> PAGEREF _Toc21242 \h </w:instrText>
        </w:r>
        <w:r>
          <w:fldChar w:fldCharType="separate"/>
        </w:r>
        <w:r>
          <w:t>45</w:t>
        </w:r>
        <w:r>
          <w:fldChar w:fldCharType="end"/>
        </w:r>
      </w:hyperlink>
    </w:p>
    <w:p>
      <w:pPr>
        <w:pStyle w:val="TOC2"/>
        <w:tabs>
          <w:tab w:val="right" w:leader="dot" w:pos="8306"/>
        </w:tabs>
      </w:pPr>
      <w:hyperlink w:anchor="_Toc31319" w:history="1">
        <w:r>
          <w:rPr>
            <w:rFonts w:ascii="仿宋" w:eastAsia="仿宋" w:hAnsi="仿宋" w:cs="仿宋" w:hint="eastAsia"/>
            <w:lang w:eastAsia="zh-CN"/>
          </w:rPr>
          <w:t>(五)、质量审核与评价</w:t>
        </w:r>
        <w:r>
          <w:tab/>
        </w:r>
        <w:r>
          <w:fldChar w:fldCharType="begin"/>
        </w:r>
        <w:r>
          <w:instrText xml:space="preserve"> PAGEREF _Toc31319 \h </w:instrText>
        </w:r>
        <w:r>
          <w:fldChar w:fldCharType="separate"/>
        </w:r>
        <w:r>
          <w:t>46</w:t>
        </w:r>
        <w:r>
          <w:fldChar w:fldCharType="end"/>
        </w:r>
      </w:hyperlink>
    </w:p>
    <w:p>
      <w:pPr>
        <w:pStyle w:val="TOC2"/>
        <w:tabs>
          <w:tab w:val="right" w:leader="dot" w:pos="8306"/>
        </w:tabs>
      </w:pPr>
      <w:hyperlink w:anchor="_Toc23438" w:history="1">
        <w:r>
          <w:rPr>
            <w:rFonts w:ascii="仿宋" w:eastAsia="仿宋" w:hAnsi="仿宋" w:cs="仿宋" w:hint="eastAsia"/>
            <w:lang w:eastAsia="zh-CN"/>
          </w:rPr>
          <w:t>(六)、不符合与纠正措施</w:t>
        </w:r>
        <w:r>
          <w:tab/>
        </w:r>
        <w:r>
          <w:fldChar w:fldCharType="begin"/>
        </w:r>
        <w:r>
          <w:instrText xml:space="preserve"> PAGEREF _Toc23438 \h </w:instrText>
        </w:r>
        <w:r>
          <w:fldChar w:fldCharType="separate"/>
        </w:r>
        <w:r>
          <w:t>47</w:t>
        </w:r>
        <w:r>
          <w:fldChar w:fldCharType="end"/>
        </w:r>
      </w:hyperlink>
    </w:p>
    <w:p>
      <w:pPr>
        <w:pStyle w:val="TOC1"/>
        <w:tabs>
          <w:tab w:val="right" w:leader="dot" w:pos="8306"/>
        </w:tabs>
      </w:pPr>
      <w:hyperlink w:anchor="_Toc1712" w:history="1">
        <w:r>
          <w:rPr>
            <w:rFonts w:ascii="仿宋" w:eastAsia="仿宋" w:hAnsi="仿宋" w:cs="仿宋" w:hint="eastAsia"/>
            <w:lang w:eastAsia="zh-CN"/>
          </w:rPr>
          <w:t>十四、营销与推广策略</w:t>
        </w:r>
        <w:r>
          <w:tab/>
        </w:r>
        <w:r>
          <w:fldChar w:fldCharType="begin"/>
        </w:r>
        <w:r>
          <w:instrText xml:space="preserve"> PAGEREF _Toc1712 \h </w:instrText>
        </w:r>
        <w:r>
          <w:fldChar w:fldCharType="separate"/>
        </w:r>
        <w:r>
          <w:t>48</w:t>
        </w:r>
        <w:r>
          <w:fldChar w:fldCharType="end"/>
        </w:r>
      </w:hyperlink>
    </w:p>
    <w:p>
      <w:pPr>
        <w:pStyle w:val="TOC2"/>
        <w:tabs>
          <w:tab w:val="right" w:leader="dot" w:pos="8306"/>
        </w:tabs>
      </w:pPr>
      <w:hyperlink w:anchor="_Toc23267" w:history="1">
        <w:r>
          <w:rPr>
            <w:rFonts w:ascii="仿宋" w:eastAsia="仿宋" w:hAnsi="仿宋" w:cs="仿宋" w:hint="eastAsia"/>
            <w:lang w:eastAsia="zh-CN"/>
          </w:rPr>
          <w:t>(一)、产品/服务定位与特点</w:t>
        </w:r>
        <w:r>
          <w:tab/>
        </w:r>
        <w:r>
          <w:fldChar w:fldCharType="begin"/>
        </w:r>
        <w:r>
          <w:instrText xml:space="preserve"> PAGEREF _Toc23267 \h </w:instrText>
        </w:r>
        <w:r>
          <w:fldChar w:fldCharType="separate"/>
        </w:r>
        <w:r>
          <w:t>48</w:t>
        </w:r>
        <w:r>
          <w:fldChar w:fldCharType="end"/>
        </w:r>
      </w:hyperlink>
    </w:p>
    <w:p>
      <w:pPr>
        <w:pStyle w:val="TOC2"/>
        <w:tabs>
          <w:tab w:val="right" w:leader="dot" w:pos="8306"/>
        </w:tabs>
      </w:pPr>
      <w:hyperlink w:anchor="_Toc22449" w:history="1">
        <w:r>
          <w:rPr>
            <w:rFonts w:ascii="仿宋" w:eastAsia="仿宋" w:hAnsi="仿宋" w:cs="仿宋" w:hint="eastAsia"/>
            <w:lang w:eastAsia="zh-CN"/>
          </w:rPr>
          <w:t>(二)、市场定位与竞争分析</w:t>
        </w:r>
        <w:r>
          <w:tab/>
        </w:r>
        <w:r>
          <w:fldChar w:fldCharType="begin"/>
        </w:r>
        <w:r>
          <w:instrText xml:space="preserve"> PAGEREF _Toc22449 \h </w:instrText>
        </w:r>
        <w:r>
          <w:fldChar w:fldCharType="separate"/>
        </w:r>
        <w:r>
          <w:t>49</w:t>
        </w:r>
        <w:r>
          <w:fldChar w:fldCharType="end"/>
        </w:r>
      </w:hyperlink>
    </w:p>
    <w:p>
      <w:pPr>
        <w:pStyle w:val="TOC2"/>
        <w:tabs>
          <w:tab w:val="right" w:leader="dot" w:pos="8306"/>
        </w:tabs>
      </w:pPr>
      <w:hyperlink w:anchor="_Toc18054" w:history="1">
        <w:r>
          <w:rPr>
            <w:rFonts w:ascii="仿宋" w:eastAsia="仿宋" w:hAnsi="仿宋" w:cs="仿宋" w:hint="eastAsia"/>
            <w:lang w:eastAsia="zh-CN"/>
          </w:rPr>
          <w:t>(三)、营销渠道与策略</w:t>
        </w:r>
        <w:r>
          <w:tab/>
        </w:r>
        <w:r>
          <w:fldChar w:fldCharType="begin"/>
        </w:r>
        <w:r>
          <w:instrText xml:space="preserve"> PAGEREF _Toc18054 \h </w:instrText>
        </w:r>
        <w:r>
          <w:fldChar w:fldCharType="separate"/>
        </w:r>
        <w:r>
          <w:t>51</w:t>
        </w:r>
        <w:r>
          <w:fldChar w:fldCharType="end"/>
        </w:r>
      </w:hyperlink>
    </w:p>
    <w:p>
      <w:pPr>
        <w:pStyle w:val="TOC2"/>
        <w:tabs>
          <w:tab w:val="right" w:leader="dot" w:pos="8306"/>
        </w:tabs>
      </w:pPr>
      <w:hyperlink w:anchor="_Toc5626" w:history="1">
        <w:r>
          <w:rPr>
            <w:rFonts w:ascii="仿宋" w:eastAsia="仿宋" w:hAnsi="仿宋" w:cs="仿宋" w:hint="eastAsia"/>
            <w:lang w:eastAsia="zh-CN"/>
          </w:rPr>
          <w:t>(四)、推广与宣传活动</w:t>
        </w:r>
        <w:r>
          <w:tab/>
        </w:r>
        <w:r>
          <w:fldChar w:fldCharType="begin"/>
        </w:r>
        <w:r>
          <w:instrText xml:space="preserve"> PAGEREF _Toc5626 \h </w:instrText>
        </w:r>
        <w:r>
          <w:fldChar w:fldCharType="separate"/>
        </w:r>
        <w:r>
          <w:t>52</w:t>
        </w:r>
        <w:r>
          <w:fldChar w:fldCharType="end"/>
        </w:r>
      </w:hyperlink>
    </w:p>
    <w:p>
      <w:pPr>
        <w:pStyle w:val="TOC1"/>
        <w:tabs>
          <w:tab w:val="right" w:leader="dot" w:pos="8306"/>
        </w:tabs>
      </w:pPr>
      <w:hyperlink w:anchor="_Toc12472" w:history="1">
        <w:r>
          <w:rPr>
            <w:rFonts w:ascii="仿宋" w:eastAsia="仿宋" w:hAnsi="仿宋" w:cs="仿宋" w:hint="eastAsia"/>
            <w:lang w:eastAsia="zh-CN"/>
          </w:rPr>
          <w:t>十五、金刚石膜工具项目实施保障措施</w:t>
        </w:r>
        <w:r>
          <w:tab/>
        </w:r>
        <w:r>
          <w:fldChar w:fldCharType="begin"/>
        </w:r>
        <w:r>
          <w:instrText xml:space="preserve"> PAGEREF _Toc12472 \h </w:instrText>
        </w:r>
        <w:r>
          <w:fldChar w:fldCharType="separate"/>
        </w:r>
        <w:r>
          <w:t>57</w:t>
        </w:r>
        <w:r>
          <w:fldChar w:fldCharType="end"/>
        </w:r>
      </w:hyperlink>
    </w:p>
    <w:p>
      <w:pPr>
        <w:pStyle w:val="TOC2"/>
        <w:tabs>
          <w:tab w:val="right" w:leader="dot" w:pos="8306"/>
        </w:tabs>
      </w:pPr>
      <w:hyperlink w:anchor="_Toc28260" w:history="1">
        <w:r>
          <w:rPr>
            <w:rFonts w:ascii="仿宋" w:eastAsia="仿宋" w:hAnsi="仿宋" w:cs="仿宋" w:hint="eastAsia"/>
            <w:lang w:eastAsia="zh-CN"/>
          </w:rPr>
          <w:t>(一)、金刚石膜工具项目实施保障机制</w:t>
        </w:r>
        <w:r>
          <w:tab/>
        </w:r>
        <w:r>
          <w:fldChar w:fldCharType="begin"/>
        </w:r>
        <w:r>
          <w:instrText xml:space="preserve"> PAGEREF _Toc28260 \h </w:instrText>
        </w:r>
        <w:r>
          <w:fldChar w:fldCharType="separate"/>
        </w:r>
        <w:r>
          <w:t>57</w:t>
        </w:r>
        <w:r>
          <w:fldChar w:fldCharType="end"/>
        </w:r>
      </w:hyperlink>
    </w:p>
    <w:p>
      <w:pPr>
        <w:pStyle w:val="TOC2"/>
        <w:tabs>
          <w:tab w:val="right" w:leader="dot" w:pos="8306"/>
        </w:tabs>
      </w:pPr>
      <w:hyperlink w:anchor="_Toc20509" w:history="1">
        <w:r>
          <w:rPr>
            <w:rFonts w:ascii="仿宋" w:eastAsia="仿宋" w:hAnsi="仿宋" w:cs="仿宋" w:hint="eastAsia"/>
            <w:lang w:eastAsia="zh-CN"/>
          </w:rPr>
          <w:t>(二)、金刚石膜工具项目法律合规要求</w:t>
        </w:r>
        <w:r>
          <w:tab/>
        </w:r>
        <w:r>
          <w:fldChar w:fldCharType="begin"/>
        </w:r>
        <w:r>
          <w:instrText xml:space="preserve"> PAGEREF _Toc20509 \h </w:instrText>
        </w:r>
        <w:r>
          <w:fldChar w:fldCharType="separate"/>
        </w:r>
        <w:r>
          <w:t>61</w:t>
        </w:r>
        <w:r>
          <w:fldChar w:fldCharType="end"/>
        </w:r>
      </w:hyperlink>
    </w:p>
    <w:p>
      <w:pPr>
        <w:pStyle w:val="TOC2"/>
        <w:tabs>
          <w:tab w:val="right" w:leader="dot" w:pos="8306"/>
        </w:tabs>
      </w:pPr>
      <w:hyperlink w:anchor="_Toc19818" w:history="1">
        <w:r>
          <w:rPr>
            <w:rFonts w:ascii="仿宋" w:eastAsia="仿宋" w:hAnsi="仿宋" w:cs="仿宋" w:hint="eastAsia"/>
            <w:lang w:eastAsia="zh-CN"/>
          </w:rPr>
          <w:t>(三)、金刚石膜工具项目合同管理与法律事务</w:t>
        </w:r>
        <w:r>
          <w:tab/>
        </w:r>
        <w:r>
          <w:fldChar w:fldCharType="begin"/>
        </w:r>
        <w:r>
          <w:instrText xml:space="preserve"> PAGEREF _Toc19818 \h </w:instrText>
        </w:r>
        <w:r>
          <w:fldChar w:fldCharType="separate"/>
        </w:r>
        <w:r>
          <w:t>65</w:t>
        </w:r>
        <w:r>
          <w:fldChar w:fldCharType="end"/>
        </w:r>
      </w:hyperlink>
    </w:p>
    <w:p>
      <w:pPr>
        <w:pStyle w:val="TOC2"/>
        <w:tabs>
          <w:tab w:val="right" w:leader="dot" w:pos="8306"/>
        </w:tabs>
      </w:pPr>
      <w:hyperlink w:anchor="_Toc22024" w:history="1">
        <w:r>
          <w:rPr>
            <w:rFonts w:ascii="仿宋" w:eastAsia="仿宋" w:hAnsi="仿宋" w:cs="仿宋" w:hint="eastAsia"/>
            <w:lang w:eastAsia="zh-CN"/>
          </w:rPr>
          <w:t>(四)、金刚石膜工具项目知识产权保护策略</w:t>
        </w:r>
        <w:r>
          <w:tab/>
        </w:r>
        <w:r>
          <w:fldChar w:fldCharType="begin"/>
        </w:r>
        <w:r>
          <w:instrText xml:space="preserve"> PAGEREF _Toc22024 \h </w:instrText>
        </w:r>
        <w:r>
          <w:fldChar w:fldCharType="separate"/>
        </w:r>
        <w:r>
          <w:t>71</w:t>
        </w:r>
        <w:r>
          <w:fldChar w:fldCharType="end"/>
        </w:r>
      </w:hyperlink>
    </w:p>
    <w:p>
      <w:pPr>
        <w:pStyle w:val="TOC1"/>
        <w:tabs>
          <w:tab w:val="right" w:leader="dot" w:pos="8306"/>
        </w:tabs>
      </w:pPr>
      <w:hyperlink w:anchor="_Toc17106" w:history="1">
        <w:r>
          <w:rPr>
            <w:rFonts w:ascii="仿宋" w:eastAsia="仿宋" w:hAnsi="仿宋" w:cs="仿宋" w:hint="eastAsia"/>
            <w:lang w:eastAsia="zh-CN"/>
          </w:rPr>
          <w:t>十六、金刚石膜工具项目实施时间节点</w:t>
        </w:r>
        <w:r>
          <w:tab/>
        </w:r>
        <w:r>
          <w:fldChar w:fldCharType="begin"/>
        </w:r>
        <w:r>
          <w:instrText xml:space="preserve"> PAGEREF _Toc17106 \h </w:instrText>
        </w:r>
        <w:r>
          <w:fldChar w:fldCharType="separate"/>
        </w:r>
        <w:r>
          <w:t>74</w:t>
        </w:r>
        <w:r>
          <w:fldChar w:fldCharType="end"/>
        </w:r>
      </w:hyperlink>
    </w:p>
    <w:p>
      <w:pPr>
        <w:pStyle w:val="TOC2"/>
        <w:tabs>
          <w:tab w:val="right" w:leader="dot" w:pos="8306"/>
        </w:tabs>
      </w:pPr>
      <w:hyperlink w:anchor="_Toc4090" w:history="1">
        <w:r>
          <w:rPr>
            <w:rFonts w:ascii="仿宋" w:eastAsia="仿宋" w:hAnsi="仿宋" w:cs="仿宋" w:hint="eastAsia"/>
            <w:lang w:eastAsia="zh-CN"/>
          </w:rPr>
          <w:t>(一)、金刚石膜工具项目启动阶段时间节点</w:t>
        </w:r>
        <w:r>
          <w:tab/>
        </w:r>
        <w:r>
          <w:fldChar w:fldCharType="begin"/>
        </w:r>
        <w:r>
          <w:instrText xml:space="preserve"> PAGEREF _Toc4090 \h </w:instrText>
        </w:r>
        <w:r>
          <w:fldChar w:fldCharType="separate"/>
        </w:r>
        <w:r>
          <w:t>74</w:t>
        </w:r>
        <w:r>
          <w:fldChar w:fldCharType="end"/>
        </w:r>
      </w:hyperlink>
    </w:p>
    <w:p>
      <w:pPr>
        <w:pStyle w:val="TOC2"/>
        <w:tabs>
          <w:tab w:val="right" w:leader="dot" w:pos="8306"/>
        </w:tabs>
      </w:pPr>
      <w:hyperlink w:anchor="_Toc14236" w:history="1">
        <w:r>
          <w:rPr>
            <w:rFonts w:ascii="仿宋" w:eastAsia="仿宋" w:hAnsi="仿宋" w:cs="仿宋" w:hint="eastAsia"/>
            <w:lang w:eastAsia="zh-CN"/>
          </w:rPr>
          <w:t>(二)、金刚石膜工具项目执行阶段时间节点</w:t>
        </w:r>
        <w:r>
          <w:tab/>
        </w:r>
        <w:r>
          <w:fldChar w:fldCharType="begin"/>
        </w:r>
        <w:r>
          <w:instrText xml:space="preserve"> PAGEREF _Toc14236 \h </w:instrText>
        </w:r>
        <w:r>
          <w:fldChar w:fldCharType="separate"/>
        </w:r>
        <w:r>
          <w:t>75</w:t>
        </w:r>
        <w:r>
          <w:fldChar w:fldCharType="end"/>
        </w:r>
      </w:hyperlink>
    </w:p>
    <w:p>
      <w:pPr>
        <w:pStyle w:val="TOC2"/>
        <w:tabs>
          <w:tab w:val="right" w:leader="dot" w:pos="8306"/>
        </w:tabs>
      </w:pPr>
      <w:hyperlink w:anchor="_Toc30291" w:history="1">
        <w:r>
          <w:rPr>
            <w:rFonts w:ascii="仿宋" w:eastAsia="仿宋" w:hAnsi="仿宋" w:cs="仿宋" w:hint="eastAsia"/>
            <w:lang w:eastAsia="zh-CN"/>
          </w:rPr>
          <w:t>(三)、金刚石膜工具项目完成阶段时间节点</w:t>
        </w:r>
        <w:r>
          <w:tab/>
        </w:r>
        <w:r>
          <w:fldChar w:fldCharType="begin"/>
        </w:r>
        <w:r>
          <w:instrText xml:space="preserve"> PAGEREF _Toc30291 \h </w:instrText>
        </w:r>
        <w:r>
          <w:fldChar w:fldCharType="separate"/>
        </w:r>
        <w:r>
          <w:t>76</w:t>
        </w:r>
        <w:r>
          <w:fldChar w:fldCharType="end"/>
        </w:r>
      </w:hyperlink>
    </w:p>
    <w:p>
      <w:pPr>
        <w:pStyle w:val="TOC1"/>
        <w:tabs>
          <w:tab w:val="right" w:leader="dot" w:pos="8306"/>
        </w:tabs>
      </w:pPr>
      <w:hyperlink w:anchor="_Toc12426" w:history="1">
        <w:r>
          <w:rPr>
            <w:rFonts w:ascii="仿宋" w:eastAsia="仿宋" w:hAnsi="仿宋" w:cs="仿宋" w:hint="eastAsia"/>
            <w:lang w:eastAsia="zh-CN"/>
          </w:rPr>
          <w:t>十七、供应链管理</w:t>
        </w:r>
        <w:r>
          <w:tab/>
        </w:r>
        <w:r>
          <w:fldChar w:fldCharType="begin"/>
        </w:r>
        <w:r>
          <w:instrText xml:space="preserve"> PAGEREF _Toc12426 \h </w:instrText>
        </w:r>
        <w:r>
          <w:fldChar w:fldCharType="separate"/>
        </w:r>
        <w:r>
          <w:t>77</w:t>
        </w:r>
        <w:r>
          <w:fldChar w:fldCharType="end"/>
        </w:r>
      </w:hyperlink>
    </w:p>
    <w:p>
      <w:pPr>
        <w:pStyle w:val="TOC2"/>
        <w:tabs>
          <w:tab w:val="right" w:leader="dot" w:pos="8306"/>
        </w:tabs>
      </w:pPr>
      <w:hyperlink w:anchor="_Toc6464" w:history="1">
        <w:r>
          <w:rPr>
            <w:rFonts w:ascii="仿宋" w:eastAsia="仿宋" w:hAnsi="仿宋" w:cs="仿宋" w:hint="eastAsia"/>
            <w:lang w:eastAsia="zh-CN"/>
          </w:rPr>
          <w:t>(一)、供应链战略规划</w:t>
        </w:r>
        <w:r>
          <w:tab/>
        </w:r>
        <w:r>
          <w:fldChar w:fldCharType="begin"/>
        </w:r>
        <w:r>
          <w:instrText xml:space="preserve"> PAGEREF _Toc6464 \h </w:instrText>
        </w:r>
        <w:r>
          <w:fldChar w:fldCharType="separate"/>
        </w:r>
        <w:r>
          <w:t>77</w:t>
        </w:r>
        <w:r>
          <w:fldChar w:fldCharType="end"/>
        </w:r>
      </w:hyperlink>
    </w:p>
    <w:p>
      <w:pPr>
        <w:pStyle w:val="TOC2"/>
        <w:tabs>
          <w:tab w:val="right" w:leader="dot" w:pos="8306"/>
        </w:tabs>
      </w:pPr>
      <w:hyperlink w:anchor="_Toc27065" w:history="1">
        <w:r>
          <w:rPr>
            <w:rFonts w:ascii="仿宋" w:eastAsia="仿宋" w:hAnsi="仿宋" w:cs="仿宋" w:hint="eastAsia"/>
            <w:lang w:eastAsia="zh-CN"/>
          </w:rPr>
          <w:t>(二)、供应商选择与合作</w:t>
        </w:r>
        <w:r>
          <w:tab/>
        </w:r>
        <w:r>
          <w:fldChar w:fldCharType="begin"/>
        </w:r>
        <w:r>
          <w:instrText xml:space="preserve"> PAGEREF _Toc27065 \h </w:instrText>
        </w:r>
        <w:r>
          <w:fldChar w:fldCharType="separate"/>
        </w:r>
        <w:r>
          <w:t>79</w:t>
        </w:r>
        <w:r>
          <w:fldChar w:fldCharType="end"/>
        </w:r>
      </w:hyperlink>
    </w:p>
    <w:p>
      <w:pPr>
        <w:pStyle w:val="TOC2"/>
        <w:tabs>
          <w:tab w:val="right" w:leader="dot" w:pos="8306"/>
        </w:tabs>
      </w:pPr>
      <w:hyperlink w:anchor="_Toc9839" w:history="1">
        <w:r>
          <w:rPr>
            <w:rFonts w:ascii="仿宋" w:eastAsia="仿宋" w:hAnsi="仿宋" w:cs="仿宋" w:hint="eastAsia"/>
            <w:lang w:eastAsia="zh-CN"/>
          </w:rPr>
          <w:t>(三)、物流与库存管理</w:t>
        </w:r>
        <w:r>
          <w:tab/>
        </w:r>
        <w:r>
          <w:fldChar w:fldCharType="begin"/>
        </w:r>
        <w:r>
          <w:instrText xml:space="preserve"> PAGEREF _Toc9839 \h </w:instrText>
        </w:r>
        <w:r>
          <w:fldChar w:fldCharType="separate"/>
        </w:r>
        <w:r>
          <w:t>80</w:t>
        </w:r>
        <w:r>
          <w:fldChar w:fldCharType="end"/>
        </w:r>
      </w:hyperlink>
    </w:p>
    <w:p>
      <w:pPr>
        <w:pStyle w:val="TOC1"/>
        <w:tabs>
          <w:tab w:val="right" w:leader="dot" w:pos="8306"/>
        </w:tabs>
      </w:pPr>
      <w:hyperlink w:anchor="_Toc15389" w:history="1">
        <w:r>
          <w:rPr>
            <w:rFonts w:ascii="仿宋" w:eastAsia="仿宋" w:hAnsi="仿宋" w:cs="仿宋" w:hint="eastAsia"/>
            <w:lang w:eastAsia="zh-CN"/>
          </w:rPr>
          <w:t>十八、风险识别与分类</w:t>
        </w:r>
        <w:r>
          <w:tab/>
        </w:r>
        <w:r>
          <w:fldChar w:fldCharType="begin"/>
        </w:r>
        <w:r>
          <w:instrText xml:space="preserve"> PAGEREF _Toc15389 \h </w:instrText>
        </w:r>
        <w:r>
          <w:fldChar w:fldCharType="separate"/>
        </w:r>
        <w:r>
          <w:t>81</w:t>
        </w:r>
        <w:r>
          <w:fldChar w:fldCharType="end"/>
        </w:r>
      </w:hyperlink>
    </w:p>
    <w:p>
      <w:pPr>
        <w:pStyle w:val="TOC2"/>
        <w:tabs>
          <w:tab w:val="right" w:leader="dot" w:pos="8306"/>
        </w:tabs>
      </w:pPr>
      <w:hyperlink w:anchor="_Toc21777" w:history="1">
        <w:r>
          <w:rPr>
            <w:rFonts w:ascii="仿宋" w:eastAsia="仿宋" w:hAnsi="仿宋" w:cs="仿宋" w:hint="eastAsia"/>
            <w:lang w:eastAsia="zh-CN"/>
          </w:rPr>
          <w:t>(一)、风险识别</w:t>
        </w:r>
        <w:r>
          <w:tab/>
        </w:r>
        <w:r>
          <w:fldChar w:fldCharType="begin"/>
        </w:r>
        <w:r>
          <w:instrText xml:space="preserve"> PAGEREF _Toc21777 \h </w:instrText>
        </w:r>
        <w:r>
          <w:fldChar w:fldCharType="separate"/>
        </w:r>
        <w:r>
          <w:t>81</w:t>
        </w:r>
        <w:r>
          <w:fldChar w:fldCharType="end"/>
        </w:r>
      </w:hyperlink>
    </w:p>
    <w:p>
      <w:pPr>
        <w:pStyle w:val="TOC2"/>
        <w:tabs>
          <w:tab w:val="right" w:leader="dot" w:pos="8306"/>
        </w:tabs>
      </w:pPr>
      <w:hyperlink w:anchor="_Toc1004" w:history="1">
        <w:r>
          <w:rPr>
            <w:rFonts w:ascii="仿宋" w:eastAsia="仿宋" w:hAnsi="仿宋" w:cs="仿宋" w:hint="eastAsia"/>
            <w:lang w:eastAsia="zh-CN"/>
          </w:rPr>
          <w:t>(二)、风险分类</w:t>
        </w:r>
        <w:r>
          <w:tab/>
        </w:r>
        <w:r>
          <w:fldChar w:fldCharType="begin"/>
        </w:r>
        <w:r>
          <w:instrText xml:space="preserve"> PAGEREF _Toc1004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261"/>
      <w:r>
        <w:rPr>
          <w:rFonts w:ascii="仿宋" w:eastAsia="仿宋" w:hAnsi="仿宋" w:cs="仿宋" w:hint="eastAsia"/>
          <w:sz w:val="28"/>
          <w:lang w:eastAsia="zh-CN"/>
        </w:rPr>
        <w:t>一、金刚石膜工具项目可持续发展</w:t>
      </w:r>
      <w:bookmarkEnd w:id="2"/>
    </w:p>
    <w:p>
      <w:pPr>
        <w:pStyle w:val="Heading2"/>
        <w:rPr>
          <w:rFonts w:ascii="仿宋" w:eastAsia="仿宋" w:hAnsi="仿宋" w:cs="仿宋" w:hint="eastAsia"/>
          <w:lang w:eastAsia="zh-CN"/>
        </w:rPr>
      </w:pPr>
      <w:bookmarkStart w:id="3" w:name="_Toc2988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刚石膜工具项目中，金刚石膜工具项目团队着眼于未来，明确了可持续发展的战略方向。制定的具体可持续发展目标包括降低资源使用、采用环保技术、最大化社会效益等。这一步骤不仅有助于金刚石膜工具项目在环保和社会责任方面达到最高标准，也为未来提供了明确的指引，确保金刚石膜工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可持续实践的融入金刚石膜工具项目管理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金刚石膜工具项目管理周期。从金刚石膜工具项目规划开始，金刚石膜工具项目团队就考虑了环境和社会的因素。在执行阶段，金刚石膜工具项目团队积极推动绿色技术的应用，优化资源利用。此外，关注员工的社会责任，通过培训和沟通活动提高员工对可持续发展的认知，使他们能够在日常工作中践行可持续实践。这些举措不仅为金刚石膜工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502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扎根于金刚石膜工具项目的可持续发展理念，我们深信环保与社会责任是金刚石膜工具项目成功的关键支柱。在金刚石膜工具项目的每一步，我们都致力于通过创新和实践，履行对环境和社会的坚定责任。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工具项目团队通过引入先进的环保技术、建立高效的废物处理系统以及推动能源节约措施，积极履行环保责任。定期的环保监测和评估确保金刚石膜工具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工具项目不仅致力于自身可持续发展，还注重对社会的回馈。通过支持社区金刚石膜工具项目、参与慈善事业、提供培训机会等方式，金刚石膜工具项目积极履行社会责任。与当地社区建立积极互动，关注员工的工作与生活平衡，以及员工的身心健康，是金刚石膜工具项目在社会责任层面的关键举措。这样的实践不仅增强了金刚石膜工具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5950"/>
      <w:r>
        <w:rPr>
          <w:rFonts w:ascii="仿宋" w:eastAsia="仿宋" w:hAnsi="仿宋" w:cs="仿宋" w:hint="eastAsia"/>
          <w:sz w:val="28"/>
          <w:lang w:eastAsia="zh-CN"/>
        </w:rPr>
        <w:t>二、金刚石膜工具项目危机管理</w:t>
      </w:r>
      <w:bookmarkEnd w:id="5"/>
    </w:p>
    <w:p>
      <w:pPr>
        <w:pStyle w:val="Heading2"/>
        <w:rPr>
          <w:rFonts w:ascii="仿宋" w:eastAsia="仿宋" w:hAnsi="仿宋" w:cs="仿宋" w:hint="eastAsia"/>
          <w:lang w:eastAsia="zh-CN"/>
        </w:rPr>
      </w:pPr>
      <w:bookmarkStart w:id="6" w:name="_Toc21999"/>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金刚石膜工具项目危机管理中，危机预警与识别是确保金刚石膜工具项目稳健运行的核心步骤。通过建立全面的监测机制，金刚石膜工具项目团队旨在及时发现和理解潜在的风险和危机因素，以便采取及时的预防和应对措施，确保金刚石膜工具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首先，通过深入的风险评估，金刚石膜工具项目团队全面分析了整个金刚石膜工具项目和各个阶段可能存在的威胁。这包括准确评估每个潜在风险的发生概率和可能影响的程度，为后续危机预警提供了有力支持。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金刚石膜工具项目团队着重于明确定义金刚石膜工具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金刚石膜工具项目进展的持续监控，团队能够及时发现潜在问题并作出迅速反应。金刚石膜工具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在这一阶段，团队的专业素养和反应速度将发挥至关重要的作用，以确保潜在危机能够在初期得到有效的处理，最大程度地减轻负面影响。通过危机预警与识别，金刚石膜工具项目得以更有序、可控地推进。</w:t>
      </w:r>
    </w:p>
    <w:p>
      <w:pPr>
        <w:pStyle w:val="Heading2"/>
        <w:ind w:firstLine="560" w:firstLineChars="200"/>
        <w:rPr>
          <w:rFonts w:ascii="仿宋" w:eastAsia="仿宋" w:hAnsi="仿宋" w:cs="仿宋" w:hint="eastAsia"/>
          <w:sz w:val="28"/>
          <w:lang w:eastAsia="zh-CN"/>
        </w:rPr>
      </w:pPr>
      <w:bookmarkStart w:id="7" w:name="_Toc16319"/>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在危机发生时，金刚石膜工具项目团队立即行动，成立了应急小组。该小组的任务是迅速制定并实施紧急应对措施，以最小化潜在损失。以下是采取的主要措施：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暂停金刚石膜工具项目进度：为遏制危机蔓延，金刚石膜工具项目暂时停止进行，以便全面评估当前状况。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资源重新分配：重新评估金刚石膜工具项目资源的分配，确保最大限度地减小损失。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实时沟通：与关键利益相关者建立实时沟通机制，向他们传递金刚石膜工具项目危机的实际状况，保障金刚石膜工具项目核心利益。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在紧急应对的同时，金刚石膜工具项目团队强调了团队协作和有效沟通的重要性。以下是团队协作的关键举措：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信息共享机制：建立了信息共享平台，确保团队成员能够及时获取金刚石膜工具项目危机的实时信息。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领导者沟通：金刚石膜工具项目领导者通过定期会议和即时沟通工具，指导团队应对危机，保持团队稳定运行。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随着危机得到初步控制，金刚石膜工具项目团队转向制定恢复计划，以确保金刚石膜工具项目能够从中迅速恢复。主要恢复计划包括：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修复受损的进度计划：重新评估金刚石膜工具项目进度，制定修复计划，确保金刚石膜工具项目尽快回归正常进程。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重新调整资源分配：优化资源分配，确保金刚石膜工具项目在有限资源下高效运转。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风险管理机制加强：对金刚石膜工具项目风险进行全面评估，制定更强化的风险管理策略，以预防未来可能的危机。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6489"/>
      <w:r>
        <w:rPr>
          <w:rFonts w:ascii="仿宋" w:eastAsia="仿宋" w:hAnsi="仿宋" w:cs="仿宋" w:hint="eastAsia"/>
          <w:sz w:val="28"/>
          <w:lang w:eastAsia="zh-CN"/>
        </w:rPr>
        <w:t>三、金刚石膜工具项目概论</w:t>
      </w:r>
      <w:bookmarkEnd w:id="8"/>
    </w:p>
    <w:p>
      <w:pPr>
        <w:pStyle w:val="Heading2"/>
        <w:rPr>
          <w:rFonts w:ascii="仿宋" w:eastAsia="仿宋" w:hAnsi="仿宋" w:cs="仿宋" w:hint="eastAsia"/>
          <w:lang w:eastAsia="zh-CN"/>
        </w:rPr>
      </w:pPr>
      <w:bookmarkStart w:id="9" w:name="_Toc14783"/>
      <w:r>
        <w:rPr>
          <w:rFonts w:ascii="仿宋" w:eastAsia="仿宋" w:hAnsi="仿宋" w:cs="仿宋" w:hint="eastAsia"/>
          <w:lang w:eastAsia="zh-CN"/>
        </w:rPr>
        <w:t>(一)、金刚石膜工具项目概况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工具项目的起源追溯至对市场的深入洞察。市场的不断演变与变革为金刚石膜工具项目提供了难得的机遇。当前市场存在的需求缺口和变革的大环境共同构成了金刚石膜工具项目的背景。这个金刚石膜工具项目旨在充分利用市场机遇，填补行业中尚未满足的需求，为客户提供全新的解决方案。市场的变革和需求的增长使得这个金刚石膜工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金刚石膜工具项目名称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工具项目正式命名为金刚石膜工具。这个名称不仅仅是一个标识，更代表了金刚石膜工具项目的核心理念和愿景。它蕴含着金刚石膜工具项目所要解决问题的关键字，具有强烈的表达和辨识度，为金刚石膜工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金刚石膜工具项目目标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工具项目的核心目标是提供一种全新、高效的解决方案，满足客户日益增长的需求。金刚石膜工具项目追求的不仅仅是满足市场需求，更是在市场中获得卓越的竞争优势。通过不断提升产品或服务的质量和创新水平，金刚石膜工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金刚石膜工具项目范围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工具项目全面涵盖了产品研发、制造、市场推广和售后服务，确保从产品设计到最终用户体验的全方位关注。这一全面的金刚石膜工具项目范围是为了确保金刚石膜工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金刚石膜工具项目时间表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金刚石膜工具项目计划在未来18个月内完成，包括研发、测试、市场试点和正式推出等不同阶段。这个时间表的合理设计是为了确保金刚石膜工具项目各个阶段的顺利推进，以便按时交付高质量的成果。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金刚石膜工具项目预算</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金刚石膜工具项目总预算估算为XX百万美元，主要分配在研发、市场推广、人员培训和运营等方面。这一充足的预算为金刚石膜工具项目提供了充足的资源，确保金刚石膜工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金刚石膜工具项目风险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工具项目可能面临的风险包括市场接受度低、技术难题、竞争激烈等。金刚石膜工具项目团队已经制定了相应的风险应对计划，通过前瞻性的风险管理，确保金刚石膜工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金刚石膜工具项目团队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金刚石膜工具项目汇聚了一支经验丰富、多领域专业素养的核心团队，确保金刚石膜工具项目在各个方面都能拥有高水平的执行力。团队的协同作战是金刚石膜工具项目成功的关键因素之一。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金刚石膜工具项目背景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金刚石膜工具项目的背景根植于市场对更高效、创新产品的渴望，同时也受到科技发展对行业格局的深刻改变的影响。这为金刚石膜工具项目提供了广阔的发展空间和市场需求。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金刚石膜工具项目现状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截至目前，金刚石膜工具项目已完成市场调研和技术验证，取得了初步的成功。这为金刚石膜工具项目在未来的发展奠定了坚实的基础，为更远大的目标打下了坚实的基石。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5298"/>
      <w:r>
        <w:rPr>
          <w:rFonts w:ascii="仿宋" w:eastAsia="仿宋" w:hAnsi="仿宋" w:cs="仿宋" w:hint="eastAsia"/>
          <w:sz w:val="28"/>
          <w:lang w:eastAsia="zh-CN"/>
        </w:rPr>
        <w:t>(二)、金刚石膜工具项目目标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keyword》金刚石膜工具项目首要业务目标是在市场中占据有利地位，实现产品/服务的成功推广和销售。通过不断提升产品质量、创新性，金刚石膜工具项目追求成为行业中的领导者，赢得更多客户的青睐。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在科技迅速发展的时代，金刚石膜工具项目着眼于技术创新。通过持续的研发和技术升级，金刚石膜工具项目旨在推出更具创新性的产品或服务，以满足市场对新鲜、先进解决方案的需求。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为了建立可持续的客户关系，金刚石膜工具项目设定了客户满意度目标。通过提供卓越的产品质量和优质的客户服务，金刚石膜工具项目追求赢得客户的信任和忠诚度，确保他们的满意度达到行业领先水平。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金刚石膜工具项目注重社会责任和可持续发展。通过实施环保、社会责任金刚石膜工具项目，金刚石膜工具项目致力于在经济发展的同时保护环境，促进社会公平，实现可持续经营。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金刚石膜工具项目的团队是实现目标的核心驱动力。因此，金刚石膜工具项目设定了团队发展目标，包括提升团队成员的专业技能、培养领导力，以及搭建协同高效的团队工作氛围。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985"/>
      <w:r>
        <w:rPr>
          <w:rFonts w:ascii="仿宋" w:eastAsia="仿宋" w:hAnsi="仿宋" w:cs="仿宋" w:hint="eastAsia"/>
          <w:sz w:val="28"/>
          <w:lang w:eastAsia="zh-CN"/>
        </w:rPr>
        <w:t>(三)、金刚石膜工具项目提出的理由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金刚石膜工具项目提出的理由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金刚石膜工具项目的提出源于对市场机遇的深刻洞察。当前市场中存在的需求缺口和行业发展趋势表明，有巨大的商业机会等待被开发。通过准确捕捉市场机遇，金刚石膜工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工具项目的理念基于对技术创新的信仰。通过持续的研发和技术投入，金刚石膜工具项目有望推出更具创新性的产品或服务。在科技飞速发展的当下，金刚石膜工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工具项目的提出是为了增强企业的行业竞争力。通过提升产品或服务的质量和独特性，金刚石膜工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工具项目响应了消费者需求的变化。随着社会和科技的不断发展，消费者对产品和服务的需求也在发生变化。通过深入了解并及时回应消费者的新需求，金刚石膜工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金刚石膜工具项目的提出是企业战略发展规划的一部分。在面对日益激烈的市场竞争和不断变化的商业环境中，金刚石膜工具项目作为企业战略的一环，旨在为企业开辟新的增长领域，巩固企业在行业中的地位。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工具项目的提出不仅仅是基于商业考量，还注重社会责任。通过推出环保、社会责任等方面的金刚石膜工具项目，金刚石膜工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金刚石膜工具项目的提出反映了对利益相关者期望的关注。包括客户、员工、投资者等利益相关者在企业发展中都有着各自的期望，金刚石膜工具项目力求在满足这些期望的同时，取得更大的共赢。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6356"/>
      <w:r>
        <w:rPr>
          <w:rFonts w:ascii="仿宋" w:eastAsia="仿宋" w:hAnsi="仿宋" w:cs="仿宋" w:hint="eastAsia"/>
          <w:sz w:val="28"/>
          <w:lang w:eastAsia="zh-CN"/>
        </w:rPr>
        <w:t>(四)、金刚石膜工具项目意义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在实施金刚石膜工具项目的过程中，我们不仅仅是在追逐商业成功，更是为企业和社会的多个层面创造了深远的意义。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工具项目的首要意义在于提升企业的市场竞争力。通过持续的创新和对产品质量的高标准要求，金刚石膜工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金刚石膜工具项目的推进将促使行业技术水平的提升。通过引入先进技术和创新性解决方案，金刚石膜工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金刚石膜工具项目不仅创造了大量就业机会，提高了就业水平，还注重社会责任和环保。通过参与社会公益事业和推动环保金刚石膜工具项目，金刚石膜工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综合而言，金刚石膜工具项目意义重大，不仅推动了企业的发展，也为行业和社会的进步贡献了积极力量。这是一个全面而深刻的影响，将在未来产生可持续的正面效应。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16033"/>
      <w:r>
        <w:rPr>
          <w:rFonts w:ascii="仿宋" w:eastAsia="仿宋" w:hAnsi="仿宋" w:cs="仿宋" w:hint="eastAsia"/>
          <w:sz w:val="28"/>
          <w:lang w:eastAsia="zh-CN"/>
        </w:rPr>
        <w:t>(五)、金刚石膜工具项目背景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在当今迅猛发展的商业环境中，金刚石膜工具项目的动因根植于对多方面因素的审慎考量。这个金刚石膜工具项目的提出并非孤立的决策，而是对企业所处背景深入思考的产物。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金刚石膜工具项目背后的首要原因。科技的迅速发展和全球市场的快速变化使得企业必须灵活应对。金刚石膜工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竞争的激烈程度也是金刚石膜工具项目背景中不可忽视的一环。企业需要在激烈竞争中脱颖而出，为此，金刚石膜工具项目致力于打破常规，提供独特的价值主张，以吸引客户并确保市场份额的增长。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技术的迅速发展为企业带来了机遇与挑战。作为金刚石膜工具项目启动的背景之一，对新兴技术的应用将有助于提升企业的技术水平，使其在不断演进的商业环境中保持竞争优势。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此外，社会对企业责任的期望也在逐渐升高。金刚石膜工具项目充分融入了社会责任的理念，通过可持续经营和社会公益金刚石膜工具项目，企图为社会贡献一份力量，在商业成功的同时关注社会价值。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2909"/>
      <w:r>
        <w:rPr>
          <w:rFonts w:ascii="仿宋" w:eastAsia="仿宋" w:hAnsi="仿宋" w:cs="仿宋" w:hint="eastAsia"/>
          <w:sz w:val="28"/>
          <w:lang w:eastAsia="zh-CN"/>
        </w:rPr>
        <w:t>四、金刚石膜工具项目建设单位说明</w:t>
      </w:r>
      <w:bookmarkEnd w:id="14"/>
    </w:p>
    <w:p>
      <w:pPr>
        <w:pStyle w:val="Heading2"/>
        <w:rPr>
          <w:rFonts w:ascii="仿宋" w:eastAsia="仿宋" w:hAnsi="仿宋" w:cs="仿宋" w:hint="eastAsia"/>
          <w:lang w:eastAsia="zh-CN"/>
        </w:rPr>
      </w:pPr>
      <w:bookmarkStart w:id="15" w:name="_Toc18322"/>
      <w:r>
        <w:rPr>
          <w:rFonts w:ascii="仿宋" w:eastAsia="仿宋" w:hAnsi="仿宋" w:cs="仿宋" w:hint="eastAsia"/>
          <w:lang w:eastAsia="zh-CN"/>
        </w:rPr>
        <w:t>(一)、金刚石膜工具项目承办单位基本情况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2279"/>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作为金刚石膜工具项目承办单位的XXXX，我们着眼于实现可持续的经济效益。通过技术创新和解决方案的提供，公司预计在金刚石膜工具项目执行期间将获得可观的收入增长。这一收入来源主要包括金刚石膜工具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同时，我们注重成本控制和效率提升，以确保金刚石膜工具项目的可持续盈利。透过精细的管理和资源优化，公司期望实现金刚石膜工具项目利润最大化。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金刚石膜工具项目实施进行全面的投资评估，包括金刚石膜工具项目启动阶段的资金投入和后续运营成本。通过对金刚石膜工具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金刚石膜工具项目实施过程中具备足够的资金流动性，公司将进行详尽的现金流分析。这包括资金需求的合理预测、金刚石膜工具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6782"/>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5813"/>
      <w:r>
        <w:rPr>
          <w:rFonts w:ascii="仿宋" w:eastAsia="仿宋" w:hAnsi="仿宋" w:cs="仿宋" w:hint="eastAsia"/>
          <w:lang w:eastAsia="zh-CN"/>
        </w:rPr>
        <w:t>(一)、金刚石膜工具行业分析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金刚石膜工具行业一直以来都是市场的关注焦点。行业内的发展趋势、竞争态势以及潜在机会都对金刚石膜工具项目的推进产生深远的影响。通过深入研究行业的整体概貌，我们将更好地理解行业的核心特征，为金刚石膜工具项目的定位提供有力支持。</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刚石膜工具行业，技术一直是推动创新和发展的关键因素。我们将对当前技术趋势进行详尽分析，包括但不限于人工智能、大数据应用、先进制造技术等。这有助于金刚石膜工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金刚石膜工具项目成功的基础。我们将对主要竞争对手进行深入研究，包括其市场份额、产品特点、市场定位等。通过全面了解竞争对手的优势和劣势，金刚石膜工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349"/>
      <w:r>
        <w:rPr>
          <w:rFonts w:ascii="仿宋" w:eastAsia="仿宋" w:hAnsi="仿宋" w:cs="仿宋" w:hint="eastAsia"/>
          <w:sz w:val="28"/>
          <w:lang w:eastAsia="zh-CN"/>
        </w:rPr>
        <w:t>(二)、金刚石膜工具市场分析预测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金刚石膜工具市场未来的增长趋势。这包括市场的整体规模、各细分领域的发展趋势等。金刚石膜工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金刚石膜工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https://d.book118.com/846012243045010031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金刚石膜工具项目计划设计方案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金刚石膜工具项目计划设计方案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金刚石膜工具项目计划设计方案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金刚石膜工具项目计划设计方案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金刚石膜工具项目计划设计方案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金刚石膜工具项目计划设计方案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金刚石膜工具项目计划设计方案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金刚石膜工具项目计划设计方案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金刚石膜工具项目计划设计方案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金刚石膜工具项目计划设计方案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金刚石膜工具项目计划设计方案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金刚石膜工具项目计划设计方案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金刚石膜工具项目计划设计方案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金刚石膜工具项目计划设计方案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金刚石膜工具项目计划设计方案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金刚石膜工具项目计划设计方案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金刚石膜工具项目计划设计方案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160A04"/>
    <w:rsid w:val="1B160A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46012243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2024-01-02T14:30:00Z</dcterms:created>
  <dcterms:modified xsi:type="dcterms:W3CDTF">2024-01-02T14:31:15Z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F3C747C1A6B747FF960464A150C47D2B_11</vt:lpwstr>
  </property>
  <property fmtid="{D5CDD505-2E9C-101B-9397-08002B2CF9AE}" pid="3" name="KSOProductBuildVer">
    <vt:lpwstr>2052-12.1.0.16120</vt:lpwstr>
  </property>
</Properties>
</file>