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PVC抗冲改性型项目规划设计纲要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48" w:history="1">
        <w:r>
          <w:rPr>
            <w:rFonts w:ascii="仿宋" w:eastAsia="仿宋" w:hAnsi="仿宋" w:cs="仿宋" w:hint="eastAsia"/>
            <w:lang w:eastAsia="zh-CN"/>
          </w:rPr>
          <w:t>序言</w:t>
        </w:r>
        <w:r>
          <w:tab/>
        </w:r>
        <w:r>
          <w:fldChar w:fldCharType="begin"/>
        </w:r>
        <w:r>
          <w:instrText xml:space="preserve"> PAGEREF _Toc20648 \h </w:instrText>
        </w:r>
        <w:r>
          <w:fldChar w:fldCharType="separate"/>
        </w:r>
        <w:r>
          <w:t>3</w:t>
        </w:r>
        <w:r>
          <w:fldChar w:fldCharType="end"/>
        </w:r>
      </w:hyperlink>
    </w:p>
    <w:p>
      <w:pPr>
        <w:pStyle w:val="TOC1"/>
        <w:tabs>
          <w:tab w:val="right" w:leader="dot" w:pos="8306"/>
        </w:tabs>
      </w:pPr>
      <w:hyperlink w:anchor="_Toc20909" w:history="1">
        <w:r>
          <w:rPr>
            <w:rFonts w:ascii="仿宋" w:eastAsia="仿宋" w:hAnsi="仿宋" w:cs="仿宋" w:hint="eastAsia"/>
            <w:lang w:eastAsia="zh-CN"/>
          </w:rPr>
          <w:t>一、工艺说明</w:t>
        </w:r>
        <w:r>
          <w:tab/>
        </w:r>
        <w:r>
          <w:fldChar w:fldCharType="begin"/>
        </w:r>
        <w:r>
          <w:instrText xml:space="preserve"> PAGEREF _Toc20909 \h </w:instrText>
        </w:r>
        <w:r>
          <w:fldChar w:fldCharType="separate"/>
        </w:r>
        <w:r>
          <w:t>3</w:t>
        </w:r>
        <w:r>
          <w:fldChar w:fldCharType="end"/>
        </w:r>
      </w:hyperlink>
    </w:p>
    <w:p>
      <w:pPr>
        <w:pStyle w:val="TOC2"/>
        <w:tabs>
          <w:tab w:val="right" w:leader="dot" w:pos="8306"/>
        </w:tabs>
      </w:pPr>
      <w:hyperlink w:anchor="_Toc18980" w:history="1">
        <w:r>
          <w:rPr>
            <w:rFonts w:ascii="仿宋" w:eastAsia="仿宋" w:hAnsi="仿宋" w:cs="仿宋" w:hint="eastAsia"/>
            <w:lang w:eastAsia="zh-CN"/>
          </w:rPr>
          <w:t>(一)、技术管理特点</w:t>
        </w:r>
        <w:r>
          <w:tab/>
        </w:r>
        <w:r>
          <w:fldChar w:fldCharType="begin"/>
        </w:r>
        <w:r>
          <w:instrText xml:space="preserve"> PAGEREF _Toc18980 \h </w:instrText>
        </w:r>
        <w:r>
          <w:fldChar w:fldCharType="separate"/>
        </w:r>
        <w:r>
          <w:t>3</w:t>
        </w:r>
        <w:r>
          <w:fldChar w:fldCharType="end"/>
        </w:r>
      </w:hyperlink>
    </w:p>
    <w:p>
      <w:pPr>
        <w:pStyle w:val="TOC2"/>
        <w:tabs>
          <w:tab w:val="right" w:leader="dot" w:pos="8306"/>
        </w:tabs>
      </w:pPr>
      <w:hyperlink w:anchor="_Toc27675" w:history="1">
        <w:r>
          <w:rPr>
            <w:rFonts w:ascii="仿宋" w:eastAsia="仿宋" w:hAnsi="仿宋" w:cs="仿宋" w:hint="eastAsia"/>
            <w:lang w:eastAsia="zh-CN"/>
          </w:rPr>
          <w:t>(二)、PVC抗冲改性型项目工艺技术设计方案</w:t>
        </w:r>
        <w:r>
          <w:tab/>
        </w:r>
        <w:r>
          <w:fldChar w:fldCharType="begin"/>
        </w:r>
        <w:r>
          <w:instrText xml:space="preserve"> PAGEREF _Toc27675 \h </w:instrText>
        </w:r>
        <w:r>
          <w:fldChar w:fldCharType="separate"/>
        </w:r>
        <w:r>
          <w:t>4</w:t>
        </w:r>
        <w:r>
          <w:fldChar w:fldCharType="end"/>
        </w:r>
      </w:hyperlink>
    </w:p>
    <w:p>
      <w:pPr>
        <w:pStyle w:val="TOC2"/>
        <w:tabs>
          <w:tab w:val="right" w:leader="dot" w:pos="8306"/>
        </w:tabs>
      </w:pPr>
      <w:hyperlink w:anchor="_Toc10833" w:history="1">
        <w:r>
          <w:rPr>
            <w:rFonts w:ascii="仿宋" w:eastAsia="仿宋" w:hAnsi="仿宋" w:cs="仿宋" w:hint="eastAsia"/>
            <w:lang w:eastAsia="zh-CN"/>
          </w:rPr>
          <w:t>(三)、设备选型方案</w:t>
        </w:r>
        <w:r>
          <w:tab/>
        </w:r>
        <w:r>
          <w:fldChar w:fldCharType="begin"/>
        </w:r>
        <w:r>
          <w:instrText xml:space="preserve"> PAGEREF _Toc10833 \h </w:instrText>
        </w:r>
        <w:r>
          <w:fldChar w:fldCharType="separate"/>
        </w:r>
        <w:r>
          <w:t>5</w:t>
        </w:r>
        <w:r>
          <w:fldChar w:fldCharType="end"/>
        </w:r>
      </w:hyperlink>
    </w:p>
    <w:p>
      <w:pPr>
        <w:pStyle w:val="TOC1"/>
        <w:tabs>
          <w:tab w:val="right" w:leader="dot" w:pos="8306"/>
        </w:tabs>
      </w:pPr>
      <w:hyperlink w:anchor="_Toc28875" w:history="1">
        <w:r>
          <w:rPr>
            <w:rFonts w:ascii="仿宋" w:eastAsia="仿宋" w:hAnsi="仿宋" w:cs="仿宋" w:hint="eastAsia"/>
            <w:lang w:eastAsia="zh-CN"/>
          </w:rPr>
          <w:t>二、PVC抗冲改性型项目建设单位说明</w:t>
        </w:r>
        <w:r>
          <w:tab/>
        </w:r>
        <w:r>
          <w:fldChar w:fldCharType="begin"/>
        </w:r>
        <w:r>
          <w:instrText xml:space="preserve"> PAGEREF _Toc28875 \h </w:instrText>
        </w:r>
        <w:r>
          <w:fldChar w:fldCharType="separate"/>
        </w:r>
        <w:r>
          <w:t>7</w:t>
        </w:r>
        <w:r>
          <w:fldChar w:fldCharType="end"/>
        </w:r>
      </w:hyperlink>
    </w:p>
    <w:p>
      <w:pPr>
        <w:pStyle w:val="TOC2"/>
        <w:tabs>
          <w:tab w:val="right" w:leader="dot" w:pos="8306"/>
        </w:tabs>
      </w:pPr>
      <w:hyperlink w:anchor="_Toc4542" w:history="1">
        <w:r>
          <w:rPr>
            <w:rFonts w:ascii="仿宋" w:eastAsia="仿宋" w:hAnsi="仿宋" w:cs="仿宋" w:hint="eastAsia"/>
            <w:lang w:eastAsia="zh-CN"/>
          </w:rPr>
          <w:t>(一)、PVC抗冲改性型项目承办单位基本情况</w:t>
        </w:r>
        <w:r>
          <w:tab/>
        </w:r>
        <w:r>
          <w:fldChar w:fldCharType="begin"/>
        </w:r>
        <w:r>
          <w:instrText xml:space="preserve"> PAGEREF _Toc4542 \h </w:instrText>
        </w:r>
        <w:r>
          <w:fldChar w:fldCharType="separate"/>
        </w:r>
        <w:r>
          <w:t>7</w:t>
        </w:r>
        <w:r>
          <w:fldChar w:fldCharType="end"/>
        </w:r>
      </w:hyperlink>
    </w:p>
    <w:p>
      <w:pPr>
        <w:pStyle w:val="TOC2"/>
        <w:tabs>
          <w:tab w:val="right" w:leader="dot" w:pos="8306"/>
        </w:tabs>
      </w:pPr>
      <w:hyperlink w:anchor="_Toc10930" w:history="1">
        <w:r>
          <w:rPr>
            <w:rFonts w:ascii="仿宋" w:eastAsia="仿宋" w:hAnsi="仿宋" w:cs="仿宋" w:hint="eastAsia"/>
            <w:lang w:eastAsia="zh-CN"/>
          </w:rPr>
          <w:t>(二)、公司经济效益分析</w:t>
        </w:r>
        <w:r>
          <w:tab/>
        </w:r>
        <w:r>
          <w:fldChar w:fldCharType="begin"/>
        </w:r>
        <w:r>
          <w:instrText xml:space="preserve"> PAGEREF _Toc10930 \h </w:instrText>
        </w:r>
        <w:r>
          <w:fldChar w:fldCharType="separate"/>
        </w:r>
        <w:r>
          <w:t>7</w:t>
        </w:r>
        <w:r>
          <w:fldChar w:fldCharType="end"/>
        </w:r>
      </w:hyperlink>
    </w:p>
    <w:p>
      <w:pPr>
        <w:pStyle w:val="TOC1"/>
        <w:tabs>
          <w:tab w:val="right" w:leader="dot" w:pos="8306"/>
        </w:tabs>
      </w:pPr>
      <w:hyperlink w:anchor="_Toc8611" w:history="1">
        <w:r>
          <w:rPr>
            <w:rFonts w:ascii="仿宋" w:eastAsia="仿宋" w:hAnsi="仿宋" w:cs="仿宋" w:hint="eastAsia"/>
            <w:lang w:eastAsia="zh-CN"/>
          </w:rPr>
          <w:t>三、PVC抗冲改性型项目危机管理</w:t>
        </w:r>
        <w:r>
          <w:tab/>
        </w:r>
        <w:r>
          <w:fldChar w:fldCharType="begin"/>
        </w:r>
        <w:r>
          <w:instrText xml:space="preserve"> PAGEREF _Toc8611 \h </w:instrText>
        </w:r>
        <w:r>
          <w:fldChar w:fldCharType="separate"/>
        </w:r>
        <w:r>
          <w:t>8</w:t>
        </w:r>
        <w:r>
          <w:fldChar w:fldCharType="end"/>
        </w:r>
      </w:hyperlink>
    </w:p>
    <w:p>
      <w:pPr>
        <w:pStyle w:val="TOC2"/>
        <w:tabs>
          <w:tab w:val="right" w:leader="dot" w:pos="8306"/>
        </w:tabs>
      </w:pPr>
      <w:hyperlink w:anchor="_Toc6103" w:history="1">
        <w:r>
          <w:rPr>
            <w:rFonts w:ascii="仿宋" w:eastAsia="仿宋" w:hAnsi="仿宋" w:cs="仿宋" w:hint="eastAsia"/>
            <w:lang w:eastAsia="zh-CN"/>
          </w:rPr>
          <w:t>(一)、危机预警与识别</w:t>
        </w:r>
        <w:r>
          <w:tab/>
        </w:r>
        <w:r>
          <w:fldChar w:fldCharType="begin"/>
        </w:r>
        <w:r>
          <w:instrText xml:space="preserve"> PAGEREF _Toc6103 \h </w:instrText>
        </w:r>
        <w:r>
          <w:fldChar w:fldCharType="separate"/>
        </w:r>
        <w:r>
          <w:t>8</w:t>
        </w:r>
        <w:r>
          <w:fldChar w:fldCharType="end"/>
        </w:r>
      </w:hyperlink>
    </w:p>
    <w:p>
      <w:pPr>
        <w:pStyle w:val="TOC2"/>
        <w:tabs>
          <w:tab w:val="right" w:leader="dot" w:pos="8306"/>
        </w:tabs>
      </w:pPr>
      <w:hyperlink w:anchor="_Toc724" w:history="1">
        <w:r>
          <w:rPr>
            <w:rFonts w:ascii="仿宋" w:eastAsia="仿宋" w:hAnsi="仿宋" w:cs="仿宋" w:hint="eastAsia"/>
            <w:lang w:eastAsia="zh-CN"/>
          </w:rPr>
          <w:t>(二)、危机应对与恢复</w:t>
        </w:r>
        <w:r>
          <w:tab/>
        </w:r>
        <w:r>
          <w:fldChar w:fldCharType="begin"/>
        </w:r>
        <w:r>
          <w:instrText xml:space="preserve"> PAGEREF _Toc724 \h </w:instrText>
        </w:r>
        <w:r>
          <w:fldChar w:fldCharType="separate"/>
        </w:r>
        <w:r>
          <w:t>9</w:t>
        </w:r>
        <w:r>
          <w:fldChar w:fldCharType="end"/>
        </w:r>
      </w:hyperlink>
    </w:p>
    <w:p>
      <w:pPr>
        <w:pStyle w:val="TOC1"/>
        <w:tabs>
          <w:tab w:val="right" w:leader="dot" w:pos="8306"/>
        </w:tabs>
      </w:pPr>
      <w:hyperlink w:anchor="_Toc32004" w:history="1">
        <w:r>
          <w:rPr>
            <w:rFonts w:ascii="仿宋" w:eastAsia="仿宋" w:hAnsi="仿宋" w:cs="仿宋" w:hint="eastAsia"/>
            <w:lang w:eastAsia="zh-CN"/>
          </w:rPr>
          <w:t>四、PVC抗冲改性型项目可持续发展</w:t>
        </w:r>
        <w:r>
          <w:tab/>
        </w:r>
        <w:r>
          <w:fldChar w:fldCharType="begin"/>
        </w:r>
        <w:r>
          <w:instrText xml:space="preserve"> PAGEREF _Toc32004 \h </w:instrText>
        </w:r>
        <w:r>
          <w:fldChar w:fldCharType="separate"/>
        </w:r>
        <w:r>
          <w:t>11</w:t>
        </w:r>
        <w:r>
          <w:fldChar w:fldCharType="end"/>
        </w:r>
      </w:hyperlink>
    </w:p>
    <w:p>
      <w:pPr>
        <w:pStyle w:val="TOC2"/>
        <w:tabs>
          <w:tab w:val="right" w:leader="dot" w:pos="8306"/>
        </w:tabs>
      </w:pPr>
      <w:hyperlink w:anchor="_Toc12590" w:history="1">
        <w:r>
          <w:rPr>
            <w:rFonts w:ascii="仿宋" w:eastAsia="仿宋" w:hAnsi="仿宋" w:cs="仿宋" w:hint="eastAsia"/>
            <w:lang w:eastAsia="zh-CN"/>
          </w:rPr>
          <w:t>(一)、可持续战略与实践</w:t>
        </w:r>
        <w:r>
          <w:tab/>
        </w:r>
        <w:r>
          <w:fldChar w:fldCharType="begin"/>
        </w:r>
        <w:r>
          <w:instrText xml:space="preserve"> PAGEREF _Toc12590 \h </w:instrText>
        </w:r>
        <w:r>
          <w:fldChar w:fldCharType="separate"/>
        </w:r>
        <w:r>
          <w:t>11</w:t>
        </w:r>
        <w:r>
          <w:fldChar w:fldCharType="end"/>
        </w:r>
      </w:hyperlink>
    </w:p>
    <w:p>
      <w:pPr>
        <w:pStyle w:val="TOC2"/>
        <w:tabs>
          <w:tab w:val="right" w:leader="dot" w:pos="8306"/>
        </w:tabs>
      </w:pPr>
      <w:hyperlink w:anchor="_Toc28656" w:history="1">
        <w:r>
          <w:rPr>
            <w:rFonts w:ascii="仿宋" w:eastAsia="仿宋" w:hAnsi="仿宋" w:cs="仿宋" w:hint="eastAsia"/>
            <w:lang w:eastAsia="zh-CN"/>
          </w:rPr>
          <w:t>(二)、环保与社会责任</w:t>
        </w:r>
        <w:r>
          <w:tab/>
        </w:r>
        <w:r>
          <w:fldChar w:fldCharType="begin"/>
        </w:r>
        <w:r>
          <w:instrText xml:space="preserve"> PAGEREF _Toc28656 \h </w:instrText>
        </w:r>
        <w:r>
          <w:fldChar w:fldCharType="separate"/>
        </w:r>
        <w:r>
          <w:t>12</w:t>
        </w:r>
        <w:r>
          <w:fldChar w:fldCharType="end"/>
        </w:r>
      </w:hyperlink>
    </w:p>
    <w:p>
      <w:pPr>
        <w:pStyle w:val="TOC1"/>
        <w:tabs>
          <w:tab w:val="right" w:leader="dot" w:pos="8306"/>
        </w:tabs>
      </w:pPr>
      <w:hyperlink w:anchor="_Toc6038" w:history="1">
        <w:r>
          <w:rPr>
            <w:rFonts w:ascii="仿宋" w:eastAsia="仿宋" w:hAnsi="仿宋" w:cs="仿宋" w:hint="eastAsia"/>
            <w:lang w:eastAsia="zh-CN"/>
          </w:rPr>
          <w:t>五、PVC抗冲改性型项目文档管理</w:t>
        </w:r>
        <w:r>
          <w:tab/>
        </w:r>
        <w:r>
          <w:fldChar w:fldCharType="begin"/>
        </w:r>
        <w:r>
          <w:instrText xml:space="preserve"> PAGEREF _Toc6038 \h </w:instrText>
        </w:r>
        <w:r>
          <w:fldChar w:fldCharType="separate"/>
        </w:r>
        <w:r>
          <w:t>13</w:t>
        </w:r>
        <w:r>
          <w:fldChar w:fldCharType="end"/>
        </w:r>
      </w:hyperlink>
    </w:p>
    <w:p>
      <w:pPr>
        <w:pStyle w:val="TOC2"/>
        <w:tabs>
          <w:tab w:val="right" w:leader="dot" w:pos="8306"/>
        </w:tabs>
      </w:pPr>
      <w:hyperlink w:anchor="_Toc21459" w:history="1">
        <w:r>
          <w:rPr>
            <w:rFonts w:ascii="仿宋" w:eastAsia="仿宋" w:hAnsi="仿宋" w:cs="仿宋" w:hint="eastAsia"/>
            <w:lang w:eastAsia="zh-CN"/>
          </w:rPr>
          <w:t>(一)、文档编制与审查</w:t>
        </w:r>
        <w:r>
          <w:tab/>
        </w:r>
        <w:r>
          <w:fldChar w:fldCharType="begin"/>
        </w:r>
        <w:r>
          <w:instrText xml:space="preserve"> PAGEREF _Toc21459 \h </w:instrText>
        </w:r>
        <w:r>
          <w:fldChar w:fldCharType="separate"/>
        </w:r>
        <w:r>
          <w:t>13</w:t>
        </w:r>
        <w:r>
          <w:fldChar w:fldCharType="end"/>
        </w:r>
      </w:hyperlink>
    </w:p>
    <w:p>
      <w:pPr>
        <w:pStyle w:val="TOC2"/>
        <w:tabs>
          <w:tab w:val="right" w:leader="dot" w:pos="8306"/>
        </w:tabs>
      </w:pPr>
      <w:hyperlink w:anchor="_Toc10431" w:history="1">
        <w:r>
          <w:rPr>
            <w:rFonts w:ascii="仿宋" w:eastAsia="仿宋" w:hAnsi="仿宋" w:cs="仿宋" w:hint="eastAsia"/>
            <w:lang w:eastAsia="zh-CN"/>
          </w:rPr>
          <w:t>(二)、文档发布与分发</w:t>
        </w:r>
        <w:r>
          <w:tab/>
        </w:r>
        <w:r>
          <w:fldChar w:fldCharType="begin"/>
        </w:r>
        <w:r>
          <w:instrText xml:space="preserve"> PAGEREF _Toc10431 \h </w:instrText>
        </w:r>
        <w:r>
          <w:fldChar w:fldCharType="separate"/>
        </w:r>
        <w:r>
          <w:t>14</w:t>
        </w:r>
        <w:r>
          <w:fldChar w:fldCharType="end"/>
        </w:r>
      </w:hyperlink>
    </w:p>
    <w:p>
      <w:pPr>
        <w:pStyle w:val="TOC2"/>
        <w:tabs>
          <w:tab w:val="right" w:leader="dot" w:pos="8306"/>
        </w:tabs>
      </w:pPr>
      <w:hyperlink w:anchor="_Toc25474" w:history="1">
        <w:r>
          <w:rPr>
            <w:rFonts w:ascii="仿宋" w:eastAsia="仿宋" w:hAnsi="仿宋" w:cs="仿宋" w:hint="eastAsia"/>
            <w:lang w:eastAsia="zh-CN"/>
          </w:rPr>
          <w:t>(三)、文档存档与归档</w:t>
        </w:r>
        <w:r>
          <w:tab/>
        </w:r>
        <w:r>
          <w:fldChar w:fldCharType="begin"/>
        </w:r>
        <w:r>
          <w:instrText xml:space="preserve"> PAGEREF _Toc25474 \h </w:instrText>
        </w:r>
        <w:r>
          <w:fldChar w:fldCharType="separate"/>
        </w:r>
        <w:r>
          <w:t>15</w:t>
        </w:r>
        <w:r>
          <w:fldChar w:fldCharType="end"/>
        </w:r>
      </w:hyperlink>
    </w:p>
    <w:p>
      <w:pPr>
        <w:pStyle w:val="TOC1"/>
        <w:tabs>
          <w:tab w:val="right" w:leader="dot" w:pos="8306"/>
        </w:tabs>
      </w:pPr>
      <w:hyperlink w:anchor="_Toc17234" w:history="1">
        <w:r>
          <w:rPr>
            <w:rFonts w:ascii="仿宋" w:eastAsia="仿宋" w:hAnsi="仿宋" w:cs="仿宋" w:hint="eastAsia"/>
            <w:lang w:eastAsia="zh-CN"/>
          </w:rPr>
          <w:t>六、PVC抗冲改性型项目建设背景及必要性分析</w:t>
        </w:r>
        <w:r>
          <w:tab/>
        </w:r>
        <w:r>
          <w:fldChar w:fldCharType="begin"/>
        </w:r>
        <w:r>
          <w:instrText xml:space="preserve"> PAGEREF _Toc17234 \h </w:instrText>
        </w:r>
        <w:r>
          <w:fldChar w:fldCharType="separate"/>
        </w:r>
        <w:r>
          <w:t>16</w:t>
        </w:r>
        <w:r>
          <w:fldChar w:fldCharType="end"/>
        </w:r>
      </w:hyperlink>
    </w:p>
    <w:p>
      <w:pPr>
        <w:pStyle w:val="TOC2"/>
        <w:tabs>
          <w:tab w:val="right" w:leader="dot" w:pos="8306"/>
        </w:tabs>
      </w:pPr>
      <w:hyperlink w:anchor="_Toc32134" w:history="1">
        <w:r>
          <w:rPr>
            <w:rFonts w:ascii="仿宋" w:eastAsia="仿宋" w:hAnsi="仿宋" w:cs="仿宋" w:hint="eastAsia"/>
            <w:lang w:eastAsia="zh-CN"/>
          </w:rPr>
          <w:t>(一)、PVC抗冲改性型项目背景分析</w:t>
        </w:r>
        <w:r>
          <w:tab/>
        </w:r>
        <w:r>
          <w:fldChar w:fldCharType="begin"/>
        </w:r>
        <w:r>
          <w:instrText xml:space="preserve"> PAGEREF _Toc32134 \h </w:instrText>
        </w:r>
        <w:r>
          <w:fldChar w:fldCharType="separate"/>
        </w:r>
        <w:r>
          <w:t>16</w:t>
        </w:r>
        <w:r>
          <w:fldChar w:fldCharType="end"/>
        </w:r>
      </w:hyperlink>
    </w:p>
    <w:p>
      <w:pPr>
        <w:pStyle w:val="TOC2"/>
        <w:tabs>
          <w:tab w:val="right" w:leader="dot" w:pos="8306"/>
        </w:tabs>
      </w:pPr>
      <w:hyperlink w:anchor="_Toc25649" w:history="1">
        <w:r>
          <w:rPr>
            <w:rFonts w:ascii="仿宋" w:eastAsia="仿宋" w:hAnsi="仿宋" w:cs="仿宋" w:hint="eastAsia"/>
            <w:lang w:eastAsia="zh-CN"/>
          </w:rPr>
          <w:t>(二)、PVC抗冲改性型项目建设必要性分析</w:t>
        </w:r>
        <w:r>
          <w:tab/>
        </w:r>
        <w:r>
          <w:fldChar w:fldCharType="begin"/>
        </w:r>
        <w:r>
          <w:instrText xml:space="preserve"> PAGEREF _Toc25649 \h </w:instrText>
        </w:r>
        <w:r>
          <w:fldChar w:fldCharType="separate"/>
        </w:r>
        <w:r>
          <w:t>18</w:t>
        </w:r>
        <w:r>
          <w:fldChar w:fldCharType="end"/>
        </w:r>
      </w:hyperlink>
    </w:p>
    <w:p>
      <w:pPr>
        <w:pStyle w:val="TOC1"/>
        <w:tabs>
          <w:tab w:val="right" w:leader="dot" w:pos="8306"/>
        </w:tabs>
      </w:pPr>
      <w:hyperlink w:anchor="_Toc18888" w:history="1">
        <w:r>
          <w:rPr>
            <w:rFonts w:ascii="仿宋" w:eastAsia="仿宋" w:hAnsi="仿宋" w:cs="仿宋" w:hint="eastAsia"/>
            <w:lang w:eastAsia="zh-CN"/>
          </w:rPr>
          <w:t>七、PVC抗冲改性型项目人力资源管理</w:t>
        </w:r>
        <w:r>
          <w:tab/>
        </w:r>
        <w:r>
          <w:fldChar w:fldCharType="begin"/>
        </w:r>
        <w:r>
          <w:instrText xml:space="preserve"> PAGEREF _Toc18888 \h </w:instrText>
        </w:r>
        <w:r>
          <w:fldChar w:fldCharType="separate"/>
        </w:r>
        <w:r>
          <w:t>19</w:t>
        </w:r>
        <w:r>
          <w:fldChar w:fldCharType="end"/>
        </w:r>
      </w:hyperlink>
    </w:p>
    <w:p>
      <w:pPr>
        <w:pStyle w:val="TOC2"/>
        <w:tabs>
          <w:tab w:val="right" w:leader="dot" w:pos="8306"/>
        </w:tabs>
      </w:pPr>
      <w:hyperlink w:anchor="_Toc32744" w:history="1">
        <w:r>
          <w:rPr>
            <w:rFonts w:ascii="仿宋" w:eastAsia="仿宋" w:hAnsi="仿宋" w:cs="仿宋" w:hint="eastAsia"/>
            <w:lang w:eastAsia="zh-CN"/>
          </w:rPr>
          <w:t>(一)、建立健全的预算管理制度</w:t>
        </w:r>
        <w:r>
          <w:tab/>
        </w:r>
        <w:r>
          <w:fldChar w:fldCharType="begin"/>
        </w:r>
        <w:r>
          <w:instrText xml:space="preserve"> PAGEREF _Toc32744 \h </w:instrText>
        </w:r>
        <w:r>
          <w:fldChar w:fldCharType="separate"/>
        </w:r>
        <w:r>
          <w:t>19</w:t>
        </w:r>
        <w:r>
          <w:fldChar w:fldCharType="end"/>
        </w:r>
      </w:hyperlink>
    </w:p>
    <w:p>
      <w:pPr>
        <w:pStyle w:val="TOC2"/>
        <w:tabs>
          <w:tab w:val="right" w:leader="dot" w:pos="8306"/>
        </w:tabs>
      </w:pPr>
      <w:hyperlink w:anchor="_Toc19917" w:history="1">
        <w:r>
          <w:rPr>
            <w:rFonts w:ascii="仿宋" w:eastAsia="仿宋" w:hAnsi="仿宋" w:cs="仿宋" w:hint="eastAsia"/>
            <w:lang w:eastAsia="zh-CN"/>
          </w:rPr>
          <w:t>(二)、加强资金流动监控</w:t>
        </w:r>
        <w:r>
          <w:tab/>
        </w:r>
        <w:r>
          <w:fldChar w:fldCharType="begin"/>
        </w:r>
        <w:r>
          <w:instrText xml:space="preserve"> PAGEREF _Toc19917 \h </w:instrText>
        </w:r>
        <w:r>
          <w:fldChar w:fldCharType="separate"/>
        </w:r>
        <w:r>
          <w:t>21</w:t>
        </w:r>
        <w:r>
          <w:fldChar w:fldCharType="end"/>
        </w:r>
      </w:hyperlink>
    </w:p>
    <w:p>
      <w:pPr>
        <w:pStyle w:val="TOC2"/>
        <w:tabs>
          <w:tab w:val="right" w:leader="dot" w:pos="8306"/>
        </w:tabs>
      </w:pPr>
      <w:hyperlink w:anchor="_Toc25734" w:history="1">
        <w:r>
          <w:rPr>
            <w:rFonts w:ascii="仿宋" w:eastAsia="仿宋" w:hAnsi="仿宋" w:cs="仿宋" w:hint="eastAsia"/>
            <w:lang w:eastAsia="zh-CN"/>
          </w:rPr>
          <w:t>(三)、制定完善的风险控制机制</w:t>
        </w:r>
        <w:r>
          <w:tab/>
        </w:r>
        <w:r>
          <w:fldChar w:fldCharType="begin"/>
        </w:r>
        <w:r>
          <w:instrText xml:space="preserve"> PAGEREF _Toc25734 \h </w:instrText>
        </w:r>
        <w:r>
          <w:fldChar w:fldCharType="separate"/>
        </w:r>
        <w:r>
          <w:t>22</w:t>
        </w:r>
        <w:r>
          <w:fldChar w:fldCharType="end"/>
        </w:r>
      </w:hyperlink>
    </w:p>
    <w:p>
      <w:pPr>
        <w:pStyle w:val="TOC2"/>
        <w:tabs>
          <w:tab w:val="right" w:leader="dot" w:pos="8306"/>
        </w:tabs>
      </w:pPr>
      <w:hyperlink w:anchor="_Toc27536" w:history="1">
        <w:r>
          <w:rPr>
            <w:rFonts w:ascii="仿宋" w:eastAsia="仿宋" w:hAnsi="仿宋" w:cs="仿宋" w:hint="eastAsia"/>
            <w:lang w:eastAsia="zh-CN"/>
          </w:rPr>
          <w:t>(四)、优化成本管理</w:t>
        </w:r>
        <w:r>
          <w:tab/>
        </w:r>
        <w:r>
          <w:fldChar w:fldCharType="begin"/>
        </w:r>
        <w:r>
          <w:instrText xml:space="preserve"> PAGEREF _Toc27536 \h </w:instrText>
        </w:r>
        <w:r>
          <w:fldChar w:fldCharType="separate"/>
        </w:r>
        <w:r>
          <w:t>23</w:t>
        </w:r>
        <w:r>
          <w:fldChar w:fldCharType="end"/>
        </w:r>
      </w:hyperlink>
    </w:p>
    <w:p>
      <w:pPr>
        <w:pStyle w:val="TOC1"/>
        <w:tabs>
          <w:tab w:val="right" w:leader="dot" w:pos="8306"/>
        </w:tabs>
      </w:pPr>
      <w:hyperlink w:anchor="_Toc20350" w:history="1">
        <w:r>
          <w:rPr>
            <w:rFonts w:ascii="仿宋" w:eastAsia="仿宋" w:hAnsi="仿宋" w:cs="仿宋" w:hint="eastAsia"/>
            <w:lang w:eastAsia="zh-CN"/>
          </w:rPr>
          <w:t>八、PVC抗冲改性型项目投资规划</w:t>
        </w:r>
        <w:r>
          <w:tab/>
        </w:r>
        <w:r>
          <w:fldChar w:fldCharType="begin"/>
        </w:r>
        <w:r>
          <w:instrText xml:space="preserve"> PAGEREF _Toc20350 \h </w:instrText>
        </w:r>
        <w:r>
          <w:fldChar w:fldCharType="separate"/>
        </w:r>
        <w:r>
          <w:t>25</w:t>
        </w:r>
        <w:r>
          <w:fldChar w:fldCharType="end"/>
        </w:r>
      </w:hyperlink>
    </w:p>
    <w:p>
      <w:pPr>
        <w:pStyle w:val="TOC2"/>
        <w:tabs>
          <w:tab w:val="right" w:leader="dot" w:pos="8306"/>
        </w:tabs>
      </w:pPr>
      <w:hyperlink w:anchor="_Toc26756" w:history="1">
        <w:r>
          <w:rPr>
            <w:rFonts w:ascii="仿宋" w:eastAsia="仿宋" w:hAnsi="仿宋" w:cs="仿宋" w:hint="eastAsia"/>
            <w:lang w:eastAsia="zh-CN"/>
          </w:rPr>
          <w:t>(一)、PVC抗冲改性型项目总投资估算</w:t>
        </w:r>
        <w:r>
          <w:tab/>
        </w:r>
        <w:r>
          <w:fldChar w:fldCharType="begin"/>
        </w:r>
        <w:r>
          <w:instrText xml:space="preserve"> PAGEREF _Toc26756 \h </w:instrText>
        </w:r>
        <w:r>
          <w:fldChar w:fldCharType="separate"/>
        </w:r>
        <w:r>
          <w:t>25</w:t>
        </w:r>
        <w:r>
          <w:fldChar w:fldCharType="end"/>
        </w:r>
      </w:hyperlink>
    </w:p>
    <w:p>
      <w:pPr>
        <w:pStyle w:val="TOC2"/>
        <w:tabs>
          <w:tab w:val="right" w:leader="dot" w:pos="8306"/>
        </w:tabs>
      </w:pPr>
      <w:hyperlink w:anchor="_Toc32567" w:history="1">
        <w:r>
          <w:rPr>
            <w:rFonts w:ascii="仿宋" w:eastAsia="仿宋" w:hAnsi="仿宋" w:cs="仿宋" w:hint="eastAsia"/>
            <w:lang w:eastAsia="zh-CN"/>
          </w:rPr>
          <w:t>(二)、资金筹措</w:t>
        </w:r>
        <w:r>
          <w:tab/>
        </w:r>
        <w:r>
          <w:fldChar w:fldCharType="begin"/>
        </w:r>
        <w:r>
          <w:instrText xml:space="preserve"> PAGEREF _Toc32567 \h </w:instrText>
        </w:r>
        <w:r>
          <w:fldChar w:fldCharType="separate"/>
        </w:r>
        <w:r>
          <w:t>26</w:t>
        </w:r>
        <w:r>
          <w:fldChar w:fldCharType="end"/>
        </w:r>
      </w:hyperlink>
    </w:p>
    <w:p>
      <w:pPr>
        <w:pStyle w:val="TOC1"/>
        <w:tabs>
          <w:tab w:val="right" w:leader="dot" w:pos="8306"/>
        </w:tabs>
      </w:pPr>
      <w:hyperlink w:anchor="_Toc17727" w:history="1">
        <w:r>
          <w:rPr>
            <w:rFonts w:ascii="仿宋" w:eastAsia="仿宋" w:hAnsi="仿宋" w:cs="仿宋" w:hint="eastAsia"/>
            <w:lang w:eastAsia="zh-CN"/>
          </w:rPr>
          <w:t>九、PVC抗冲改性型项目财务管理</w:t>
        </w:r>
        <w:r>
          <w:tab/>
        </w:r>
        <w:r>
          <w:fldChar w:fldCharType="begin"/>
        </w:r>
        <w:r>
          <w:instrText xml:space="preserve"> PAGEREF _Toc17727 \h </w:instrText>
        </w:r>
        <w:r>
          <w:fldChar w:fldCharType="separate"/>
        </w:r>
        <w:r>
          <w:t>27</w:t>
        </w:r>
        <w:r>
          <w:fldChar w:fldCharType="end"/>
        </w:r>
      </w:hyperlink>
    </w:p>
    <w:p>
      <w:pPr>
        <w:pStyle w:val="TOC2"/>
        <w:tabs>
          <w:tab w:val="right" w:leader="dot" w:pos="8306"/>
        </w:tabs>
      </w:pPr>
      <w:hyperlink w:anchor="_Toc1652" w:history="1">
        <w:r>
          <w:rPr>
            <w:rFonts w:ascii="仿宋" w:eastAsia="仿宋" w:hAnsi="仿宋" w:cs="仿宋" w:hint="eastAsia"/>
            <w:lang w:eastAsia="zh-CN"/>
          </w:rPr>
          <w:t>(一)、资金需求大</w:t>
        </w:r>
        <w:r>
          <w:tab/>
        </w:r>
        <w:r>
          <w:fldChar w:fldCharType="begin"/>
        </w:r>
        <w:r>
          <w:instrText xml:space="preserve"> PAGEREF _Toc1652 \h </w:instrText>
        </w:r>
        <w:r>
          <w:fldChar w:fldCharType="separate"/>
        </w:r>
        <w:r>
          <w:t>27</w:t>
        </w:r>
        <w:r>
          <w:fldChar w:fldCharType="end"/>
        </w:r>
      </w:hyperlink>
    </w:p>
    <w:p>
      <w:pPr>
        <w:pStyle w:val="TOC2"/>
        <w:tabs>
          <w:tab w:val="right" w:leader="dot" w:pos="8306"/>
        </w:tabs>
      </w:pPr>
      <w:hyperlink w:anchor="_Toc13274" w:history="1">
        <w:r>
          <w:rPr>
            <w:rFonts w:ascii="仿宋" w:eastAsia="仿宋" w:hAnsi="仿宋" w:cs="仿宋" w:hint="eastAsia"/>
            <w:lang w:eastAsia="zh-CN"/>
          </w:rPr>
          <w:t>(二)、研发周期长</w:t>
        </w:r>
        <w:r>
          <w:tab/>
        </w:r>
        <w:r>
          <w:fldChar w:fldCharType="begin"/>
        </w:r>
        <w:r>
          <w:instrText xml:space="preserve"> PAGEREF _Toc13274 \h </w:instrText>
        </w:r>
        <w:r>
          <w:fldChar w:fldCharType="separate"/>
        </w:r>
        <w:r>
          <w:t>28</w:t>
        </w:r>
        <w:r>
          <w:fldChar w:fldCharType="end"/>
        </w:r>
      </w:hyperlink>
    </w:p>
    <w:p>
      <w:pPr>
        <w:pStyle w:val="TOC2"/>
        <w:tabs>
          <w:tab w:val="right" w:leader="dot" w:pos="8306"/>
        </w:tabs>
      </w:pPr>
      <w:hyperlink w:anchor="_Toc6087" w:history="1">
        <w:r>
          <w:rPr>
            <w:rFonts w:ascii="仿宋" w:eastAsia="仿宋" w:hAnsi="仿宋" w:cs="仿宋" w:hint="eastAsia"/>
            <w:lang w:eastAsia="zh-CN"/>
          </w:rPr>
          <w:t>(三)、市场风险大</w:t>
        </w:r>
        <w:r>
          <w:tab/>
        </w:r>
        <w:r>
          <w:fldChar w:fldCharType="begin"/>
        </w:r>
        <w:r>
          <w:instrText xml:space="preserve"> PAGEREF _Toc6087 \h </w:instrText>
        </w:r>
        <w:r>
          <w:fldChar w:fldCharType="separate"/>
        </w:r>
        <w:r>
          <w:t>29</w:t>
        </w:r>
        <w:r>
          <w:fldChar w:fldCharType="end"/>
        </w:r>
      </w:hyperlink>
    </w:p>
    <w:p>
      <w:pPr>
        <w:pStyle w:val="TOC2"/>
        <w:tabs>
          <w:tab w:val="right" w:leader="dot" w:pos="8306"/>
        </w:tabs>
      </w:pPr>
      <w:hyperlink w:anchor="_Toc10772" w:history="1">
        <w:r>
          <w:rPr>
            <w:rFonts w:ascii="仿宋" w:eastAsia="仿宋" w:hAnsi="仿宋" w:cs="仿宋" w:hint="eastAsia"/>
            <w:lang w:eastAsia="zh-CN"/>
          </w:rPr>
          <w:t>(四)、利润率高</w:t>
        </w:r>
        <w:r>
          <w:tab/>
        </w:r>
        <w:r>
          <w:fldChar w:fldCharType="begin"/>
        </w:r>
        <w:r>
          <w:instrText xml:space="preserve"> PAGEREF _Toc10772 \h </w:instrText>
        </w:r>
        <w:r>
          <w:fldChar w:fldCharType="separate"/>
        </w:r>
        <w:r>
          <w:t>32</w:t>
        </w:r>
        <w:r>
          <w:fldChar w:fldCharType="end"/>
        </w:r>
      </w:hyperlink>
    </w:p>
    <w:p>
      <w:pPr>
        <w:pStyle w:val="TOC1"/>
        <w:tabs>
          <w:tab w:val="right" w:leader="dot" w:pos="8306"/>
        </w:tabs>
      </w:pPr>
      <w:hyperlink w:anchor="_Toc29082" w:history="1">
        <w:r>
          <w:rPr>
            <w:rFonts w:ascii="仿宋" w:eastAsia="仿宋" w:hAnsi="仿宋" w:cs="仿宋" w:hint="eastAsia"/>
            <w:lang w:eastAsia="zh-CN"/>
          </w:rPr>
          <w:t>十、PVC抗冲改性型项目社会影响</w:t>
        </w:r>
        <w:r>
          <w:tab/>
        </w:r>
        <w:r>
          <w:fldChar w:fldCharType="begin"/>
        </w:r>
        <w:r>
          <w:instrText xml:space="preserve"> PAGEREF _Toc29082 \h </w:instrText>
        </w:r>
        <w:r>
          <w:fldChar w:fldCharType="separate"/>
        </w:r>
        <w:r>
          <w:t>34</w:t>
        </w:r>
        <w:r>
          <w:fldChar w:fldCharType="end"/>
        </w:r>
      </w:hyperlink>
    </w:p>
    <w:p>
      <w:pPr>
        <w:pStyle w:val="TOC2"/>
        <w:tabs>
          <w:tab w:val="right" w:leader="dot" w:pos="8306"/>
        </w:tabs>
      </w:pPr>
      <w:hyperlink w:anchor="_Toc13746" w:history="1">
        <w:r>
          <w:rPr>
            <w:rFonts w:ascii="仿宋" w:eastAsia="仿宋" w:hAnsi="仿宋" w:cs="仿宋" w:hint="eastAsia"/>
            <w:lang w:eastAsia="zh-CN"/>
          </w:rPr>
          <w:t>(一)、社会责任与义务</w:t>
        </w:r>
        <w:r>
          <w:tab/>
        </w:r>
        <w:r>
          <w:fldChar w:fldCharType="begin"/>
        </w:r>
        <w:r>
          <w:instrText xml:space="preserve"> PAGEREF _Toc13746 \h </w:instrText>
        </w:r>
        <w:r>
          <w:fldChar w:fldCharType="separate"/>
        </w:r>
        <w:r>
          <w:t>34</w:t>
        </w:r>
        <w:r>
          <w:fldChar w:fldCharType="end"/>
        </w:r>
      </w:hyperlink>
    </w:p>
    <w:p>
      <w:pPr>
        <w:pStyle w:val="TOC2"/>
        <w:tabs>
          <w:tab w:val="right" w:leader="dot" w:pos="8306"/>
        </w:tabs>
      </w:pPr>
      <w:hyperlink w:anchor="_Toc6046" w:history="1">
        <w:r>
          <w:rPr>
            <w:rFonts w:ascii="仿宋" w:eastAsia="仿宋" w:hAnsi="仿宋" w:cs="仿宋" w:hint="eastAsia"/>
            <w:lang w:eastAsia="zh-CN"/>
          </w:rPr>
          <w:t>(二)、社会参与与沟通</w:t>
        </w:r>
        <w:r>
          <w:tab/>
        </w:r>
        <w:r>
          <w:fldChar w:fldCharType="begin"/>
        </w:r>
        <w:r>
          <w:instrText xml:space="preserve"> PAGEREF _Toc6046 \h </w:instrText>
        </w:r>
        <w:r>
          <w:fldChar w:fldCharType="separate"/>
        </w:r>
        <w:r>
          <w:t>35</w:t>
        </w:r>
        <w:r>
          <w:fldChar w:fldCharType="end"/>
        </w:r>
      </w:hyperlink>
    </w:p>
    <w:p>
      <w:pPr>
        <w:pStyle w:val="TOC1"/>
        <w:tabs>
          <w:tab w:val="right" w:leader="dot" w:pos="8306"/>
        </w:tabs>
      </w:pPr>
      <w:hyperlink w:anchor="_Toc11441" w:history="1">
        <w:r>
          <w:rPr>
            <w:rFonts w:ascii="仿宋" w:eastAsia="仿宋" w:hAnsi="仿宋" w:cs="仿宋" w:hint="eastAsia"/>
            <w:lang w:eastAsia="zh-CN"/>
          </w:rPr>
          <w:t>十一、PVC抗冲改性型项目人力资源培养与发展</w:t>
        </w:r>
        <w:r>
          <w:tab/>
        </w:r>
        <w:r>
          <w:fldChar w:fldCharType="begin"/>
        </w:r>
        <w:r>
          <w:instrText xml:space="preserve"> PAGEREF _Toc11441 \h </w:instrText>
        </w:r>
        <w:r>
          <w:fldChar w:fldCharType="separate"/>
        </w:r>
        <w:r>
          <w:t>36</w:t>
        </w:r>
        <w:r>
          <w:fldChar w:fldCharType="end"/>
        </w:r>
      </w:hyperlink>
    </w:p>
    <w:p>
      <w:pPr>
        <w:pStyle w:val="TOC2"/>
        <w:tabs>
          <w:tab w:val="right" w:leader="dot" w:pos="8306"/>
        </w:tabs>
      </w:pPr>
      <w:hyperlink w:anchor="_Toc11425" w:history="1">
        <w:r>
          <w:rPr>
            <w:rFonts w:ascii="仿宋" w:eastAsia="仿宋" w:hAnsi="仿宋" w:cs="仿宋" w:hint="eastAsia"/>
            <w:lang w:eastAsia="zh-CN"/>
          </w:rPr>
          <w:t>(一)、人才需求与规划</w:t>
        </w:r>
        <w:r>
          <w:tab/>
        </w:r>
        <w:r>
          <w:fldChar w:fldCharType="begin"/>
        </w:r>
        <w:r>
          <w:instrText xml:space="preserve"> PAGEREF _Toc11425 \h </w:instrText>
        </w:r>
        <w:r>
          <w:fldChar w:fldCharType="separate"/>
        </w:r>
        <w:r>
          <w:t>36</w:t>
        </w:r>
        <w:r>
          <w:fldChar w:fldCharType="end"/>
        </w:r>
      </w:hyperlink>
    </w:p>
    <w:p>
      <w:pPr>
        <w:pStyle w:val="TOC2"/>
        <w:tabs>
          <w:tab w:val="right" w:leader="dot" w:pos="8306"/>
        </w:tabs>
      </w:pPr>
      <w:hyperlink w:anchor="_Toc24649" w:history="1">
        <w:r>
          <w:rPr>
            <w:rFonts w:ascii="仿宋" w:eastAsia="仿宋" w:hAnsi="仿宋" w:cs="仿宋" w:hint="eastAsia"/>
            <w:lang w:eastAsia="zh-CN"/>
          </w:rPr>
          <w:t>(二)、培训与发展计划</w:t>
        </w:r>
        <w:r>
          <w:tab/>
        </w:r>
        <w:r>
          <w:fldChar w:fldCharType="begin"/>
        </w:r>
        <w:r>
          <w:instrText xml:space="preserve"> PAGEREF _Toc24649 \h </w:instrText>
        </w:r>
        <w:r>
          <w:fldChar w:fldCharType="separate"/>
        </w:r>
        <w:r>
          <w:t>36</w:t>
        </w:r>
        <w:r>
          <w:fldChar w:fldCharType="end"/>
        </w:r>
      </w:hyperlink>
    </w:p>
    <w:p>
      <w:pPr>
        <w:pStyle w:val="TOC1"/>
        <w:tabs>
          <w:tab w:val="right" w:leader="dot" w:pos="8306"/>
        </w:tabs>
      </w:pPr>
      <w:hyperlink w:anchor="_Toc6165" w:history="1">
        <w:r>
          <w:rPr>
            <w:rFonts w:ascii="仿宋" w:eastAsia="仿宋" w:hAnsi="仿宋" w:cs="仿宋" w:hint="eastAsia"/>
            <w:lang w:eastAsia="zh-CN"/>
          </w:rPr>
          <w:t>十二、PVC抗冲改性型项目计划安排</w:t>
        </w:r>
        <w:r>
          <w:tab/>
        </w:r>
        <w:r>
          <w:fldChar w:fldCharType="begin"/>
        </w:r>
        <w:r>
          <w:instrText xml:space="preserve"> PAGEREF _Toc6165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7" w:history="1">
        <w:r>
          <w:rPr>
            <w:rFonts w:ascii="仿宋" w:eastAsia="仿宋" w:hAnsi="仿宋" w:cs="仿宋" w:hint="eastAsia"/>
            <w:lang w:eastAsia="zh-CN"/>
          </w:rPr>
          <w:t>(一)、建设周期</w:t>
        </w:r>
        <w:r>
          <w:tab/>
        </w:r>
        <w:r>
          <w:fldChar w:fldCharType="begin"/>
        </w:r>
        <w:r>
          <w:instrText xml:space="preserve"> PAGEREF _Toc28887 \h </w:instrText>
        </w:r>
        <w:r>
          <w:fldChar w:fldCharType="separate"/>
        </w:r>
        <w:r>
          <w:t>37</w:t>
        </w:r>
        <w:r>
          <w:fldChar w:fldCharType="end"/>
        </w:r>
      </w:hyperlink>
    </w:p>
    <w:p>
      <w:pPr>
        <w:pStyle w:val="TOC2"/>
        <w:tabs>
          <w:tab w:val="right" w:leader="dot" w:pos="8306"/>
        </w:tabs>
      </w:pPr>
      <w:hyperlink w:anchor="_Toc15568" w:history="1">
        <w:r>
          <w:rPr>
            <w:rFonts w:ascii="仿宋" w:eastAsia="仿宋" w:hAnsi="仿宋" w:cs="仿宋" w:hint="eastAsia"/>
            <w:lang w:eastAsia="zh-CN"/>
          </w:rPr>
          <w:t>(二)、建设进度</w:t>
        </w:r>
        <w:r>
          <w:tab/>
        </w:r>
        <w:r>
          <w:fldChar w:fldCharType="begin"/>
        </w:r>
        <w:r>
          <w:instrText xml:space="preserve"> PAGEREF _Toc15568 \h </w:instrText>
        </w:r>
        <w:r>
          <w:fldChar w:fldCharType="separate"/>
        </w:r>
        <w:r>
          <w:t>38</w:t>
        </w:r>
        <w:r>
          <w:fldChar w:fldCharType="end"/>
        </w:r>
      </w:hyperlink>
    </w:p>
    <w:p>
      <w:pPr>
        <w:pStyle w:val="TOC2"/>
        <w:tabs>
          <w:tab w:val="right" w:leader="dot" w:pos="8306"/>
        </w:tabs>
      </w:pPr>
      <w:hyperlink w:anchor="_Toc4633" w:history="1">
        <w:r>
          <w:rPr>
            <w:rFonts w:ascii="仿宋" w:eastAsia="仿宋" w:hAnsi="仿宋" w:cs="仿宋" w:hint="eastAsia"/>
            <w:lang w:eastAsia="zh-CN"/>
          </w:rPr>
          <w:t>(三)、进度安排注意事项</w:t>
        </w:r>
        <w:r>
          <w:tab/>
        </w:r>
        <w:r>
          <w:fldChar w:fldCharType="begin"/>
        </w:r>
        <w:r>
          <w:instrText xml:space="preserve"> PAGEREF _Toc4633 \h </w:instrText>
        </w:r>
        <w:r>
          <w:fldChar w:fldCharType="separate"/>
        </w:r>
        <w:r>
          <w:t>39</w:t>
        </w:r>
        <w:r>
          <w:fldChar w:fldCharType="end"/>
        </w:r>
      </w:hyperlink>
    </w:p>
    <w:p>
      <w:pPr>
        <w:pStyle w:val="TOC2"/>
        <w:tabs>
          <w:tab w:val="right" w:leader="dot" w:pos="8306"/>
        </w:tabs>
      </w:pPr>
      <w:hyperlink w:anchor="_Toc29390" w:history="1">
        <w:r>
          <w:rPr>
            <w:rFonts w:ascii="仿宋" w:eastAsia="仿宋" w:hAnsi="仿宋" w:cs="仿宋" w:hint="eastAsia"/>
            <w:lang w:eastAsia="zh-CN"/>
          </w:rPr>
          <w:t>(四)、人力资源配置</w:t>
        </w:r>
        <w:r>
          <w:tab/>
        </w:r>
        <w:r>
          <w:fldChar w:fldCharType="begin"/>
        </w:r>
        <w:r>
          <w:instrText xml:space="preserve"> PAGEREF _Toc29390 \h </w:instrText>
        </w:r>
        <w:r>
          <w:fldChar w:fldCharType="separate"/>
        </w:r>
        <w:r>
          <w:t>40</w:t>
        </w:r>
        <w:r>
          <w:fldChar w:fldCharType="end"/>
        </w:r>
      </w:hyperlink>
    </w:p>
    <w:p>
      <w:pPr>
        <w:pStyle w:val="TOC1"/>
        <w:tabs>
          <w:tab w:val="right" w:leader="dot" w:pos="8306"/>
        </w:tabs>
      </w:pPr>
      <w:hyperlink w:anchor="_Toc19057" w:history="1">
        <w:r>
          <w:rPr>
            <w:rFonts w:ascii="仿宋" w:eastAsia="仿宋" w:hAnsi="仿宋" w:cs="仿宋" w:hint="eastAsia"/>
            <w:lang w:eastAsia="zh-CN"/>
          </w:rPr>
          <w:t>十三、营销与推广策略</w:t>
        </w:r>
        <w:r>
          <w:tab/>
        </w:r>
        <w:r>
          <w:fldChar w:fldCharType="begin"/>
        </w:r>
        <w:r>
          <w:instrText xml:space="preserve"> PAGEREF _Toc19057 \h </w:instrText>
        </w:r>
        <w:r>
          <w:fldChar w:fldCharType="separate"/>
        </w:r>
        <w:r>
          <w:t>41</w:t>
        </w:r>
        <w:r>
          <w:fldChar w:fldCharType="end"/>
        </w:r>
      </w:hyperlink>
    </w:p>
    <w:p>
      <w:pPr>
        <w:pStyle w:val="TOC2"/>
        <w:tabs>
          <w:tab w:val="right" w:leader="dot" w:pos="8306"/>
        </w:tabs>
      </w:pPr>
      <w:hyperlink w:anchor="_Toc17400" w:history="1">
        <w:r>
          <w:rPr>
            <w:rFonts w:ascii="仿宋" w:eastAsia="仿宋" w:hAnsi="仿宋" w:cs="仿宋" w:hint="eastAsia"/>
            <w:lang w:eastAsia="zh-CN"/>
          </w:rPr>
          <w:t>(一)、产品/服务定位与特点</w:t>
        </w:r>
        <w:r>
          <w:tab/>
        </w:r>
        <w:r>
          <w:fldChar w:fldCharType="begin"/>
        </w:r>
        <w:r>
          <w:instrText xml:space="preserve"> PAGEREF _Toc17400 \h </w:instrText>
        </w:r>
        <w:r>
          <w:fldChar w:fldCharType="separate"/>
        </w:r>
        <w:r>
          <w:t>41</w:t>
        </w:r>
        <w:r>
          <w:fldChar w:fldCharType="end"/>
        </w:r>
      </w:hyperlink>
    </w:p>
    <w:p>
      <w:pPr>
        <w:pStyle w:val="TOC2"/>
        <w:tabs>
          <w:tab w:val="right" w:leader="dot" w:pos="8306"/>
        </w:tabs>
      </w:pPr>
      <w:hyperlink w:anchor="_Toc19710" w:history="1">
        <w:r>
          <w:rPr>
            <w:rFonts w:ascii="仿宋" w:eastAsia="仿宋" w:hAnsi="仿宋" w:cs="仿宋" w:hint="eastAsia"/>
            <w:lang w:eastAsia="zh-CN"/>
          </w:rPr>
          <w:t>(二)、市场定位与竞争分析</w:t>
        </w:r>
        <w:r>
          <w:tab/>
        </w:r>
        <w:r>
          <w:fldChar w:fldCharType="begin"/>
        </w:r>
        <w:r>
          <w:instrText xml:space="preserve"> PAGEREF _Toc19710 \h </w:instrText>
        </w:r>
        <w:r>
          <w:fldChar w:fldCharType="separate"/>
        </w:r>
        <w:r>
          <w:t>43</w:t>
        </w:r>
        <w:r>
          <w:fldChar w:fldCharType="end"/>
        </w:r>
      </w:hyperlink>
    </w:p>
    <w:p>
      <w:pPr>
        <w:pStyle w:val="TOC2"/>
        <w:tabs>
          <w:tab w:val="right" w:leader="dot" w:pos="8306"/>
        </w:tabs>
      </w:pPr>
      <w:hyperlink w:anchor="_Toc11334" w:history="1">
        <w:r>
          <w:rPr>
            <w:rFonts w:ascii="仿宋" w:eastAsia="仿宋" w:hAnsi="仿宋" w:cs="仿宋" w:hint="eastAsia"/>
            <w:lang w:eastAsia="zh-CN"/>
          </w:rPr>
          <w:t>(三)、营销渠道与策略</w:t>
        </w:r>
        <w:r>
          <w:tab/>
        </w:r>
        <w:r>
          <w:fldChar w:fldCharType="begin"/>
        </w:r>
        <w:r>
          <w:instrText xml:space="preserve"> PAGEREF _Toc11334 \h </w:instrText>
        </w:r>
        <w:r>
          <w:fldChar w:fldCharType="separate"/>
        </w:r>
        <w:r>
          <w:t>44</w:t>
        </w:r>
        <w:r>
          <w:fldChar w:fldCharType="end"/>
        </w:r>
      </w:hyperlink>
    </w:p>
    <w:p>
      <w:pPr>
        <w:pStyle w:val="TOC2"/>
        <w:tabs>
          <w:tab w:val="right" w:leader="dot" w:pos="8306"/>
        </w:tabs>
      </w:pPr>
      <w:hyperlink w:anchor="_Toc19924" w:history="1">
        <w:r>
          <w:rPr>
            <w:rFonts w:ascii="仿宋" w:eastAsia="仿宋" w:hAnsi="仿宋" w:cs="仿宋" w:hint="eastAsia"/>
            <w:lang w:eastAsia="zh-CN"/>
          </w:rPr>
          <w:t>(四)、推广与宣传活动</w:t>
        </w:r>
        <w:r>
          <w:tab/>
        </w:r>
        <w:r>
          <w:fldChar w:fldCharType="begin"/>
        </w:r>
        <w:r>
          <w:instrText xml:space="preserve"> PAGEREF _Toc19924 \h </w:instrText>
        </w:r>
        <w:r>
          <w:fldChar w:fldCharType="separate"/>
        </w:r>
        <w:r>
          <w:t>45</w:t>
        </w:r>
        <w:r>
          <w:fldChar w:fldCharType="end"/>
        </w:r>
      </w:hyperlink>
    </w:p>
    <w:p>
      <w:pPr>
        <w:pStyle w:val="TOC1"/>
        <w:tabs>
          <w:tab w:val="right" w:leader="dot" w:pos="8306"/>
        </w:tabs>
      </w:pPr>
      <w:hyperlink w:anchor="_Toc24490" w:history="1">
        <w:r>
          <w:rPr>
            <w:rFonts w:ascii="仿宋" w:eastAsia="仿宋" w:hAnsi="仿宋" w:cs="仿宋" w:hint="eastAsia"/>
            <w:lang w:eastAsia="zh-CN"/>
          </w:rPr>
          <w:t>十四、PVC抗冲改性型项目工程方案分析</w:t>
        </w:r>
        <w:r>
          <w:tab/>
        </w:r>
        <w:r>
          <w:fldChar w:fldCharType="begin"/>
        </w:r>
        <w:r>
          <w:instrText xml:space="preserve"> PAGEREF _Toc24490 \h </w:instrText>
        </w:r>
        <w:r>
          <w:fldChar w:fldCharType="separate"/>
        </w:r>
        <w:r>
          <w:t>50</w:t>
        </w:r>
        <w:r>
          <w:fldChar w:fldCharType="end"/>
        </w:r>
      </w:hyperlink>
    </w:p>
    <w:p>
      <w:pPr>
        <w:pStyle w:val="TOC2"/>
        <w:tabs>
          <w:tab w:val="right" w:leader="dot" w:pos="8306"/>
        </w:tabs>
      </w:pPr>
      <w:hyperlink w:anchor="_Toc26776" w:history="1">
        <w:r>
          <w:rPr>
            <w:rFonts w:ascii="仿宋" w:eastAsia="仿宋" w:hAnsi="仿宋" w:cs="仿宋" w:hint="eastAsia"/>
            <w:lang w:eastAsia="zh-CN"/>
          </w:rPr>
          <w:t>(一)、建筑工程设计原则</w:t>
        </w:r>
        <w:r>
          <w:tab/>
        </w:r>
        <w:r>
          <w:fldChar w:fldCharType="begin"/>
        </w:r>
        <w:r>
          <w:instrText xml:space="preserve"> PAGEREF _Toc26776 \h </w:instrText>
        </w:r>
        <w:r>
          <w:fldChar w:fldCharType="separate"/>
        </w:r>
        <w:r>
          <w:t>50</w:t>
        </w:r>
        <w:r>
          <w:fldChar w:fldCharType="end"/>
        </w:r>
      </w:hyperlink>
    </w:p>
    <w:p>
      <w:pPr>
        <w:pStyle w:val="TOC2"/>
        <w:tabs>
          <w:tab w:val="right" w:leader="dot" w:pos="8306"/>
        </w:tabs>
      </w:pPr>
      <w:hyperlink w:anchor="_Toc27821" w:history="1">
        <w:r>
          <w:rPr>
            <w:rFonts w:ascii="仿宋" w:eastAsia="仿宋" w:hAnsi="仿宋" w:cs="仿宋" w:hint="eastAsia"/>
            <w:lang w:eastAsia="zh-CN"/>
          </w:rPr>
          <w:t>(二)、土建工程建设指标</w:t>
        </w:r>
        <w:r>
          <w:tab/>
        </w:r>
        <w:r>
          <w:fldChar w:fldCharType="begin"/>
        </w:r>
        <w:r>
          <w:instrText xml:space="preserve"> PAGEREF _Toc27821 \h </w:instrText>
        </w:r>
        <w:r>
          <w:fldChar w:fldCharType="separate"/>
        </w:r>
        <w:r>
          <w:t>54</w:t>
        </w:r>
        <w:r>
          <w:fldChar w:fldCharType="end"/>
        </w:r>
      </w:hyperlink>
    </w:p>
    <w:p>
      <w:pPr>
        <w:pStyle w:val="TOC1"/>
        <w:tabs>
          <w:tab w:val="right" w:leader="dot" w:pos="8306"/>
        </w:tabs>
      </w:pPr>
      <w:hyperlink w:anchor="_Toc13637" w:history="1">
        <w:r>
          <w:rPr>
            <w:rFonts w:ascii="仿宋" w:eastAsia="仿宋" w:hAnsi="仿宋" w:cs="仿宋" w:hint="eastAsia"/>
            <w:lang w:eastAsia="zh-CN"/>
          </w:rPr>
          <w:t>十五、供应链管理</w:t>
        </w:r>
        <w:r>
          <w:tab/>
        </w:r>
        <w:r>
          <w:fldChar w:fldCharType="begin"/>
        </w:r>
        <w:r>
          <w:instrText xml:space="preserve"> PAGEREF _Toc13637 \h </w:instrText>
        </w:r>
        <w:r>
          <w:fldChar w:fldCharType="separate"/>
        </w:r>
        <w:r>
          <w:t>55</w:t>
        </w:r>
        <w:r>
          <w:fldChar w:fldCharType="end"/>
        </w:r>
      </w:hyperlink>
    </w:p>
    <w:p>
      <w:pPr>
        <w:pStyle w:val="TOC2"/>
        <w:tabs>
          <w:tab w:val="right" w:leader="dot" w:pos="8306"/>
        </w:tabs>
      </w:pPr>
      <w:hyperlink w:anchor="_Toc2215" w:history="1">
        <w:r>
          <w:rPr>
            <w:rFonts w:ascii="仿宋" w:eastAsia="仿宋" w:hAnsi="仿宋" w:cs="仿宋" w:hint="eastAsia"/>
            <w:lang w:eastAsia="zh-CN"/>
          </w:rPr>
          <w:t>(一)、供应链战略规划</w:t>
        </w:r>
        <w:r>
          <w:tab/>
        </w:r>
        <w:r>
          <w:fldChar w:fldCharType="begin"/>
        </w:r>
        <w:r>
          <w:instrText xml:space="preserve"> PAGEREF _Toc2215 \h </w:instrText>
        </w:r>
        <w:r>
          <w:fldChar w:fldCharType="separate"/>
        </w:r>
        <w:r>
          <w:t>55</w:t>
        </w:r>
        <w:r>
          <w:fldChar w:fldCharType="end"/>
        </w:r>
      </w:hyperlink>
    </w:p>
    <w:p>
      <w:pPr>
        <w:pStyle w:val="TOC2"/>
        <w:tabs>
          <w:tab w:val="right" w:leader="dot" w:pos="8306"/>
        </w:tabs>
      </w:pPr>
      <w:hyperlink w:anchor="_Toc17392" w:history="1">
        <w:r>
          <w:rPr>
            <w:rFonts w:ascii="仿宋" w:eastAsia="仿宋" w:hAnsi="仿宋" w:cs="仿宋" w:hint="eastAsia"/>
            <w:lang w:eastAsia="zh-CN"/>
          </w:rPr>
          <w:t>(二)、供应商选择与合作</w:t>
        </w:r>
        <w:r>
          <w:tab/>
        </w:r>
        <w:r>
          <w:fldChar w:fldCharType="begin"/>
        </w:r>
        <w:r>
          <w:instrText xml:space="preserve"> PAGEREF _Toc17392 \h </w:instrText>
        </w:r>
        <w:r>
          <w:fldChar w:fldCharType="separate"/>
        </w:r>
        <w:r>
          <w:t>57</w:t>
        </w:r>
        <w:r>
          <w:fldChar w:fldCharType="end"/>
        </w:r>
      </w:hyperlink>
    </w:p>
    <w:p>
      <w:pPr>
        <w:pStyle w:val="TOC2"/>
        <w:tabs>
          <w:tab w:val="right" w:leader="dot" w:pos="8306"/>
        </w:tabs>
      </w:pPr>
      <w:hyperlink w:anchor="_Toc31477" w:history="1">
        <w:r>
          <w:rPr>
            <w:rFonts w:ascii="仿宋" w:eastAsia="仿宋" w:hAnsi="仿宋" w:cs="仿宋" w:hint="eastAsia"/>
            <w:lang w:eastAsia="zh-CN"/>
          </w:rPr>
          <w:t>(三)、物流与库存管理</w:t>
        </w:r>
        <w:r>
          <w:tab/>
        </w:r>
        <w:r>
          <w:fldChar w:fldCharType="begin"/>
        </w:r>
        <w:r>
          <w:instrText xml:space="preserve"> PAGEREF _Toc31477 \h </w:instrText>
        </w:r>
        <w:r>
          <w:fldChar w:fldCharType="separate"/>
        </w:r>
        <w:r>
          <w:t>58</w:t>
        </w:r>
        <w:r>
          <w:fldChar w:fldCharType="end"/>
        </w:r>
      </w:hyperlink>
    </w:p>
    <w:p>
      <w:pPr>
        <w:pStyle w:val="TOC1"/>
        <w:tabs>
          <w:tab w:val="right" w:leader="dot" w:pos="8306"/>
        </w:tabs>
      </w:pPr>
      <w:hyperlink w:anchor="_Toc16315" w:history="1">
        <w:r>
          <w:rPr>
            <w:rFonts w:ascii="仿宋" w:eastAsia="仿宋" w:hAnsi="仿宋" w:cs="仿宋" w:hint="eastAsia"/>
            <w:lang w:eastAsia="zh-CN"/>
          </w:rPr>
          <w:t>十六、质量管理体系</w:t>
        </w:r>
        <w:r>
          <w:tab/>
        </w:r>
        <w:r>
          <w:fldChar w:fldCharType="begin"/>
        </w:r>
        <w:r>
          <w:instrText xml:space="preserve"> PAGEREF _Toc16315 \h </w:instrText>
        </w:r>
        <w:r>
          <w:fldChar w:fldCharType="separate"/>
        </w:r>
        <w:r>
          <w:t>60</w:t>
        </w:r>
        <w:r>
          <w:fldChar w:fldCharType="end"/>
        </w:r>
      </w:hyperlink>
    </w:p>
    <w:p>
      <w:pPr>
        <w:pStyle w:val="TOC2"/>
        <w:tabs>
          <w:tab w:val="right" w:leader="dot" w:pos="8306"/>
        </w:tabs>
      </w:pPr>
      <w:hyperlink w:anchor="_Toc1688" w:history="1">
        <w:r>
          <w:rPr>
            <w:rFonts w:ascii="仿宋" w:eastAsia="仿宋" w:hAnsi="仿宋" w:cs="仿宋" w:hint="eastAsia"/>
            <w:lang w:eastAsia="zh-CN"/>
          </w:rPr>
          <w:t>(一)、质量目标与方针</w:t>
        </w:r>
        <w:r>
          <w:tab/>
        </w:r>
        <w:r>
          <w:fldChar w:fldCharType="begin"/>
        </w:r>
        <w:r>
          <w:instrText xml:space="preserve"> PAGEREF _Toc1688 \h </w:instrText>
        </w:r>
        <w:r>
          <w:fldChar w:fldCharType="separate"/>
        </w:r>
        <w:r>
          <w:t>60</w:t>
        </w:r>
        <w:r>
          <w:fldChar w:fldCharType="end"/>
        </w:r>
      </w:hyperlink>
    </w:p>
    <w:p>
      <w:pPr>
        <w:pStyle w:val="TOC2"/>
        <w:tabs>
          <w:tab w:val="right" w:leader="dot" w:pos="8306"/>
        </w:tabs>
      </w:pPr>
      <w:hyperlink w:anchor="_Toc14942" w:history="1">
        <w:r>
          <w:rPr>
            <w:rFonts w:ascii="仿宋" w:eastAsia="仿宋" w:hAnsi="仿宋" w:cs="仿宋" w:hint="eastAsia"/>
            <w:lang w:eastAsia="zh-CN"/>
          </w:rPr>
          <w:t>(二)、质量管理责任</w:t>
        </w:r>
        <w:r>
          <w:tab/>
        </w:r>
        <w:r>
          <w:fldChar w:fldCharType="begin"/>
        </w:r>
        <w:r>
          <w:instrText xml:space="preserve"> PAGEREF _Toc14942 \h </w:instrText>
        </w:r>
        <w:r>
          <w:fldChar w:fldCharType="separate"/>
        </w:r>
        <w:r>
          <w:t>61</w:t>
        </w:r>
        <w:r>
          <w:fldChar w:fldCharType="end"/>
        </w:r>
      </w:hyperlink>
    </w:p>
    <w:p>
      <w:pPr>
        <w:pStyle w:val="TOC2"/>
        <w:tabs>
          <w:tab w:val="right" w:leader="dot" w:pos="8306"/>
        </w:tabs>
      </w:pPr>
      <w:hyperlink w:anchor="_Toc28201" w:history="1">
        <w:r>
          <w:rPr>
            <w:rFonts w:ascii="仿宋" w:eastAsia="仿宋" w:hAnsi="仿宋" w:cs="仿宋" w:hint="eastAsia"/>
            <w:lang w:eastAsia="zh-CN"/>
          </w:rPr>
          <w:t>(三)、质量管理体系文件</w:t>
        </w:r>
        <w:r>
          <w:tab/>
        </w:r>
        <w:r>
          <w:fldChar w:fldCharType="begin"/>
        </w:r>
        <w:r>
          <w:instrText xml:space="preserve"> PAGEREF _Toc28201 \h </w:instrText>
        </w:r>
        <w:r>
          <w:fldChar w:fldCharType="separate"/>
        </w:r>
        <w:r>
          <w:t>62</w:t>
        </w:r>
        <w:r>
          <w:fldChar w:fldCharType="end"/>
        </w:r>
      </w:hyperlink>
    </w:p>
    <w:p>
      <w:pPr>
        <w:pStyle w:val="TOC2"/>
        <w:tabs>
          <w:tab w:val="right" w:leader="dot" w:pos="8306"/>
        </w:tabs>
      </w:pPr>
      <w:hyperlink w:anchor="_Toc27879" w:history="1">
        <w:r>
          <w:rPr>
            <w:rFonts w:ascii="仿宋" w:eastAsia="仿宋" w:hAnsi="仿宋" w:cs="仿宋" w:hint="eastAsia"/>
            <w:lang w:eastAsia="zh-CN"/>
          </w:rPr>
          <w:t>(四)、质量培训与教育</w:t>
        </w:r>
        <w:r>
          <w:tab/>
        </w:r>
        <w:r>
          <w:fldChar w:fldCharType="begin"/>
        </w:r>
        <w:r>
          <w:instrText xml:space="preserve"> PAGEREF _Toc27879 \h </w:instrText>
        </w:r>
        <w:r>
          <w:fldChar w:fldCharType="separate"/>
        </w:r>
        <w:r>
          <w:t>64</w:t>
        </w:r>
        <w:r>
          <w:fldChar w:fldCharType="end"/>
        </w:r>
      </w:hyperlink>
    </w:p>
    <w:p>
      <w:pPr>
        <w:pStyle w:val="TOC2"/>
        <w:tabs>
          <w:tab w:val="right" w:leader="dot" w:pos="8306"/>
        </w:tabs>
      </w:pPr>
      <w:hyperlink w:anchor="_Toc19456" w:history="1">
        <w:r>
          <w:rPr>
            <w:rFonts w:ascii="仿宋" w:eastAsia="仿宋" w:hAnsi="仿宋" w:cs="仿宋" w:hint="eastAsia"/>
            <w:lang w:eastAsia="zh-CN"/>
          </w:rPr>
          <w:t>(五)、质量审核与评价</w:t>
        </w:r>
        <w:r>
          <w:tab/>
        </w:r>
        <w:r>
          <w:fldChar w:fldCharType="begin"/>
        </w:r>
        <w:r>
          <w:instrText xml:space="preserve"> PAGEREF _Toc19456 \h </w:instrText>
        </w:r>
        <w:r>
          <w:fldChar w:fldCharType="separate"/>
        </w:r>
        <w:r>
          <w:t>65</w:t>
        </w:r>
        <w:r>
          <w:fldChar w:fldCharType="end"/>
        </w:r>
      </w:hyperlink>
    </w:p>
    <w:p>
      <w:pPr>
        <w:pStyle w:val="TOC2"/>
        <w:tabs>
          <w:tab w:val="right" w:leader="dot" w:pos="8306"/>
        </w:tabs>
      </w:pPr>
      <w:hyperlink w:anchor="_Toc2304" w:history="1">
        <w:r>
          <w:rPr>
            <w:rFonts w:ascii="仿宋" w:eastAsia="仿宋" w:hAnsi="仿宋" w:cs="仿宋" w:hint="eastAsia"/>
            <w:lang w:eastAsia="zh-CN"/>
          </w:rPr>
          <w:t>(六)、不符合与纠正措施</w:t>
        </w:r>
        <w:r>
          <w:tab/>
        </w:r>
        <w:r>
          <w:fldChar w:fldCharType="begin"/>
        </w:r>
        <w:r>
          <w:instrText xml:space="preserve"> PAGEREF _Toc2304 \h </w:instrText>
        </w:r>
        <w:r>
          <w:fldChar w:fldCharType="separate"/>
        </w:r>
        <w:r>
          <w:t>67</w:t>
        </w:r>
        <w:r>
          <w:fldChar w:fldCharType="end"/>
        </w:r>
      </w:hyperlink>
    </w:p>
    <w:p>
      <w:pPr>
        <w:pStyle w:val="TOC1"/>
        <w:tabs>
          <w:tab w:val="right" w:leader="dot" w:pos="8306"/>
        </w:tabs>
      </w:pPr>
      <w:hyperlink w:anchor="_Toc14962" w:history="1">
        <w:r>
          <w:rPr>
            <w:rFonts w:ascii="仿宋" w:eastAsia="仿宋" w:hAnsi="仿宋" w:cs="仿宋" w:hint="eastAsia"/>
            <w:lang w:eastAsia="zh-CN"/>
          </w:rPr>
          <w:t>十七、PVC抗冲改性型项目治理与监督</w:t>
        </w:r>
        <w:r>
          <w:tab/>
        </w:r>
        <w:r>
          <w:fldChar w:fldCharType="begin"/>
        </w:r>
        <w:r>
          <w:instrText xml:space="preserve"> PAGEREF _Toc14962 \h </w:instrText>
        </w:r>
        <w:r>
          <w:fldChar w:fldCharType="separate"/>
        </w:r>
        <w:r>
          <w:t>68</w:t>
        </w:r>
        <w:r>
          <w:fldChar w:fldCharType="end"/>
        </w:r>
      </w:hyperlink>
    </w:p>
    <w:p>
      <w:pPr>
        <w:pStyle w:val="TOC2"/>
        <w:tabs>
          <w:tab w:val="right" w:leader="dot" w:pos="8306"/>
        </w:tabs>
      </w:pPr>
      <w:hyperlink w:anchor="_Toc20078" w:history="1">
        <w:r>
          <w:rPr>
            <w:rFonts w:ascii="仿宋" w:eastAsia="仿宋" w:hAnsi="仿宋" w:cs="仿宋" w:hint="eastAsia"/>
            <w:lang w:eastAsia="zh-CN"/>
          </w:rPr>
          <w:t>(一)、PVC抗冲改性型项目治理结构</w:t>
        </w:r>
        <w:r>
          <w:tab/>
        </w:r>
        <w:r>
          <w:fldChar w:fldCharType="begin"/>
        </w:r>
        <w:r>
          <w:instrText xml:space="preserve"> PAGEREF _Toc20078 \h </w:instrText>
        </w:r>
        <w:r>
          <w:fldChar w:fldCharType="separate"/>
        </w:r>
        <w:r>
          <w:t>68</w:t>
        </w:r>
        <w:r>
          <w:fldChar w:fldCharType="end"/>
        </w:r>
      </w:hyperlink>
    </w:p>
    <w:p>
      <w:pPr>
        <w:pStyle w:val="TOC2"/>
        <w:tabs>
          <w:tab w:val="right" w:leader="dot" w:pos="8306"/>
        </w:tabs>
      </w:pPr>
      <w:hyperlink w:anchor="_Toc18289" w:history="1">
        <w:r>
          <w:rPr>
            <w:rFonts w:ascii="仿宋" w:eastAsia="仿宋" w:hAnsi="仿宋" w:cs="仿宋" w:hint="eastAsia"/>
            <w:lang w:eastAsia="zh-CN"/>
          </w:rPr>
          <w:t>(二)、监督与审计</w:t>
        </w:r>
        <w:r>
          <w:tab/>
        </w:r>
        <w:r>
          <w:fldChar w:fldCharType="begin"/>
        </w:r>
        <w:r>
          <w:instrText xml:space="preserve"> PAGEREF _Toc18289 \h </w:instrText>
        </w:r>
        <w:r>
          <w:fldChar w:fldCharType="separate"/>
        </w:r>
        <w:r>
          <w:t>69</w:t>
        </w:r>
        <w:r>
          <w:fldChar w:fldCharType="end"/>
        </w:r>
      </w:hyperlink>
    </w:p>
    <w:p>
      <w:pPr>
        <w:pStyle w:val="TOC1"/>
        <w:tabs>
          <w:tab w:val="right" w:leader="dot" w:pos="8306"/>
        </w:tabs>
      </w:pPr>
      <w:hyperlink w:anchor="_Toc29618" w:history="1">
        <w:r>
          <w:rPr>
            <w:rFonts w:ascii="仿宋" w:eastAsia="仿宋" w:hAnsi="仿宋" w:cs="仿宋" w:hint="eastAsia"/>
            <w:lang w:eastAsia="zh-CN"/>
          </w:rPr>
          <w:t>十八、PVC抗冲改性型项目实施保障措施</w:t>
        </w:r>
        <w:r>
          <w:tab/>
        </w:r>
        <w:r>
          <w:fldChar w:fldCharType="begin"/>
        </w:r>
        <w:r>
          <w:instrText xml:space="preserve"> PAGEREF _Toc29618 \h </w:instrText>
        </w:r>
        <w:r>
          <w:fldChar w:fldCharType="separate"/>
        </w:r>
        <w:r>
          <w:t>71</w:t>
        </w:r>
        <w:r>
          <w:fldChar w:fldCharType="end"/>
        </w:r>
      </w:hyperlink>
    </w:p>
    <w:p>
      <w:pPr>
        <w:pStyle w:val="TOC2"/>
        <w:tabs>
          <w:tab w:val="right" w:leader="dot" w:pos="8306"/>
        </w:tabs>
      </w:pPr>
      <w:hyperlink w:anchor="_Toc18054" w:history="1">
        <w:r>
          <w:rPr>
            <w:rFonts w:ascii="仿宋" w:eastAsia="仿宋" w:hAnsi="仿宋" w:cs="仿宋" w:hint="eastAsia"/>
            <w:lang w:eastAsia="zh-CN"/>
          </w:rPr>
          <w:t>(一)、PVC抗冲改性型项目实施保障机制</w:t>
        </w:r>
        <w:r>
          <w:tab/>
        </w:r>
        <w:r>
          <w:fldChar w:fldCharType="begin"/>
        </w:r>
        <w:r>
          <w:instrText xml:space="preserve"> PAGEREF _Toc18054 \h </w:instrText>
        </w:r>
        <w:r>
          <w:fldChar w:fldCharType="separate"/>
        </w:r>
        <w:r>
          <w:t>71</w:t>
        </w:r>
        <w:r>
          <w:fldChar w:fldCharType="end"/>
        </w:r>
      </w:hyperlink>
    </w:p>
    <w:p>
      <w:pPr>
        <w:pStyle w:val="TOC2"/>
        <w:tabs>
          <w:tab w:val="right" w:leader="dot" w:pos="8306"/>
        </w:tabs>
      </w:pPr>
      <w:hyperlink w:anchor="_Toc12023" w:history="1">
        <w:r>
          <w:rPr>
            <w:rFonts w:ascii="仿宋" w:eastAsia="仿宋" w:hAnsi="仿宋" w:cs="仿宋" w:hint="eastAsia"/>
            <w:lang w:eastAsia="zh-CN"/>
          </w:rPr>
          <w:t>(二)、PVC抗冲改性型项目法律合规要求</w:t>
        </w:r>
        <w:r>
          <w:tab/>
        </w:r>
        <w:r>
          <w:fldChar w:fldCharType="begin"/>
        </w:r>
        <w:r>
          <w:instrText xml:space="preserve"> PAGEREF _Toc12023 \h </w:instrText>
        </w:r>
        <w:r>
          <w:fldChar w:fldCharType="separate"/>
        </w:r>
        <w:r>
          <w:t>74</w:t>
        </w:r>
        <w:r>
          <w:fldChar w:fldCharType="end"/>
        </w:r>
      </w:hyperlink>
    </w:p>
    <w:p>
      <w:pPr>
        <w:pStyle w:val="TOC2"/>
        <w:tabs>
          <w:tab w:val="right" w:leader="dot" w:pos="8306"/>
        </w:tabs>
      </w:pPr>
      <w:hyperlink w:anchor="_Toc23498" w:history="1">
        <w:r>
          <w:rPr>
            <w:rFonts w:ascii="仿宋" w:eastAsia="仿宋" w:hAnsi="仿宋" w:cs="仿宋" w:hint="eastAsia"/>
            <w:lang w:eastAsia="zh-CN"/>
          </w:rPr>
          <w:t>(三)、PVC抗冲改性型项目合同管理与法律事务</w:t>
        </w:r>
        <w:r>
          <w:tab/>
        </w:r>
        <w:r>
          <w:fldChar w:fldCharType="begin"/>
        </w:r>
        <w:r>
          <w:instrText xml:space="preserve"> PAGEREF _Toc23498 \h </w:instrText>
        </w:r>
        <w:r>
          <w:fldChar w:fldCharType="separate"/>
        </w:r>
        <w:r>
          <w:t>79</w:t>
        </w:r>
        <w:r>
          <w:fldChar w:fldCharType="end"/>
        </w:r>
      </w:hyperlink>
    </w:p>
    <w:p>
      <w:pPr>
        <w:pStyle w:val="TOC2"/>
        <w:tabs>
          <w:tab w:val="right" w:leader="dot" w:pos="8306"/>
        </w:tabs>
      </w:pPr>
      <w:hyperlink w:anchor="_Toc18442" w:history="1">
        <w:r>
          <w:rPr>
            <w:rFonts w:ascii="仿宋" w:eastAsia="仿宋" w:hAnsi="仿宋" w:cs="仿宋" w:hint="eastAsia"/>
            <w:lang w:eastAsia="zh-CN"/>
          </w:rPr>
          <w:t>(四)、PVC抗冲改性型项目知识产权保护策略</w:t>
        </w:r>
        <w:r>
          <w:tab/>
        </w:r>
        <w:r>
          <w:fldChar w:fldCharType="begin"/>
        </w:r>
        <w:r>
          <w:instrText xml:space="preserve"> PAGEREF _Toc18442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0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9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的技术管理特点体现在其创新导向。通过引入最先进的技术趋势和解决方案，PVC抗冲改性型项目致力于提升科技含量、提高质量和效率水平。这意味着我们将采用最新的工具和方法，确保PVC抗冲改性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VC抗冲改性型项目技术管理的显著特征。通过整合不同领域的技术资源，我们实现了跨学科的协同工作。这有助于优化技术架构，提高整体效能。此外，整合性策略还促进了不同技术团队之间的紧密沟通和高效合作，确保PVC抗冲改性型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VC抗冲改性型项目所采用的技术。通过不断优化技术方案，PVC抗冲改性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VC抗冲改性型项目团队将在PVC抗冲改性型项目初期识别可能的技术风险，并采取相应的预防和应对措施。通过建立健全的风险评估机制，PVC抗冲改性型项目能够在实施过程中及时发现并解决潜在的技术问题，保障PVC抗冲改性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VC抗冲改性型项目中，技术将成为PVC抗冲改性型项目成功的有力支持。这一深度剖析揭示了技术管理在PVC抗冲改性型项目实施中的关键作用，为PVC抗冲改性型项目的技术基础奠定了坚实的基础。</w:t>
      </w:r>
    </w:p>
    <w:p>
      <w:pPr>
        <w:pStyle w:val="Heading2"/>
        <w:ind w:firstLine="560" w:firstLineChars="200"/>
        <w:rPr>
          <w:rFonts w:ascii="仿宋" w:eastAsia="仿宋" w:hAnsi="仿宋" w:cs="仿宋" w:hint="eastAsia"/>
          <w:sz w:val="28"/>
          <w:lang w:eastAsia="zh-CN"/>
        </w:rPr>
      </w:pPr>
      <w:bookmarkStart w:id="4" w:name="_Toc27675"/>
      <w:r>
        <w:rPr>
          <w:rFonts w:ascii="仿宋" w:eastAsia="仿宋" w:hAnsi="仿宋" w:cs="仿宋" w:hint="eastAsia"/>
          <w:sz w:val="28"/>
          <w:lang w:eastAsia="zh-CN"/>
        </w:rPr>
        <w:t>(二)、PVC抗冲改性型项目工艺技术设计方案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VC抗冲改性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PVC抗冲改性型项目将严格按照相关行业规范要求进行组织。通过有效控制产品质量，PVC抗冲改性型项目将致力于为顾客提供优质的PVC抗冲改性型项目产品和良好的服务。这体现了PVC抗冲改性型项目对于生产活动合规性和质量标准的高度重视，为PVC抗冲改性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VC抗冲改性型项目注重生态效益和清洁生产原则。PVC抗冲改性型项目建设将紧密结合地方特色经济发展，与社会经济发展规划和区域环境保护规划方案相协调一致。通过与当地区域自然生态系统的结合，PVC抗冲改性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VC抗冲改性型项目产品具有多样化的客户需求和个性化的特点。因此，PVC抗冲改性型项目产品规格品种多样，且单批生产数量较小。为满足这一特点，PVC抗冲改性型项目承办单位将建设先进的柔性制造生产线。通过广泛应用柔性制造技术，PVC抗冲改性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VC抗冲改性型项目采用的技术具有较高的技术含量和自动化水平，处于国内先进水平。这一技术选用不仅体现了对生产效率、质量和环境友好性的高标准要求，同时为PVC抗冲改性型项目的可持续发展奠定了坚实的基础。</w:t>
      </w:r>
    </w:p>
    <w:p>
      <w:pPr>
        <w:pStyle w:val="Heading2"/>
        <w:ind w:firstLine="560" w:firstLineChars="200"/>
        <w:rPr>
          <w:rFonts w:ascii="仿宋" w:eastAsia="仿宋" w:hAnsi="仿宋" w:cs="仿宋" w:hint="eastAsia"/>
          <w:sz w:val="28"/>
          <w:lang w:eastAsia="zh-CN"/>
        </w:rPr>
      </w:pPr>
      <w:bookmarkStart w:id="5" w:name="_Toc108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为确保PVC抗冲改性型项目的高效生产和技术实施，我们制定了一套精心设计的设备选型方案，以满足PVC抗冲改性型项目生产、质量和环保的要求。该方案的主要特点如下：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VC抗冲改性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针对PVC抗冲改性型项目产品的多样性和小批量生产的特点，我们将建设柔性制造生产线。通过在设备选型中考虑柔性制造技术，可以灵活应对不同产品规格和生产需求，实现生产线的高度灵活性和适应性。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875"/>
      <w:r>
        <w:rPr>
          <w:rFonts w:ascii="仿宋" w:eastAsia="仿宋" w:hAnsi="仿宋" w:cs="仿宋" w:hint="eastAsia"/>
          <w:sz w:val="28"/>
          <w:lang w:eastAsia="zh-CN"/>
        </w:rPr>
        <w:t>二、PVC抗冲改性型项目建设单位说明</w:t>
      </w:r>
      <w:bookmarkEnd w:id="6"/>
    </w:p>
    <w:p>
      <w:pPr>
        <w:pStyle w:val="Heading2"/>
        <w:rPr>
          <w:rFonts w:ascii="仿宋" w:eastAsia="仿宋" w:hAnsi="仿宋" w:cs="仿宋" w:hint="eastAsia"/>
          <w:lang w:eastAsia="zh-CN"/>
        </w:rPr>
      </w:pPr>
      <w:bookmarkStart w:id="7" w:name="_Toc4542"/>
      <w:r>
        <w:rPr>
          <w:rFonts w:ascii="仿宋" w:eastAsia="仿宋" w:hAnsi="仿宋" w:cs="仿宋" w:hint="eastAsia"/>
          <w:lang w:eastAsia="zh-CN"/>
        </w:rPr>
        <w:t>(一)、PVC抗冲改性型项目承办单位基本情况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93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PVC抗冲改性型项目承办单位的XXXX，我们着眼于实现可持续的经济效益。通过技术创新和解决方案的提供，公司预计在PVC抗冲改性型项目执行期间将获得可观的收入增长。这一收入来源主要包括PVC抗冲改性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同时，我们注重成本控制和效率提升，以确保PVC抗冲改性型项目的可持续盈利。透过精细的管理和资源优化，公司期望实现PVC抗冲改性型项目利润最大化。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VC抗冲改性型项目实施进行全面的投资评估，包括PVC抗冲改性型项目启动阶段的资金投入和后续运营成本。通过对PVC抗冲改性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VC抗冲改性型项目实施过程中具备足够的资金流动性，公司将进行详尽的现金流分析。这包括资金需求的合理预测、PVC抗冲改性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611"/>
      <w:r>
        <w:rPr>
          <w:rFonts w:ascii="仿宋" w:eastAsia="仿宋" w:hAnsi="仿宋" w:cs="仿宋" w:hint="eastAsia"/>
          <w:sz w:val="28"/>
          <w:lang w:eastAsia="zh-CN"/>
        </w:rPr>
        <w:t>三、PVC抗冲改性型项目危机管理</w:t>
      </w:r>
      <w:bookmarkEnd w:id="9"/>
    </w:p>
    <w:p>
      <w:pPr>
        <w:pStyle w:val="Heading2"/>
        <w:rPr>
          <w:rFonts w:ascii="仿宋" w:eastAsia="仿宋" w:hAnsi="仿宋" w:cs="仿宋" w:hint="eastAsia"/>
          <w:lang w:eastAsia="zh-CN"/>
        </w:rPr>
      </w:pPr>
      <w:bookmarkStart w:id="10" w:name="_Toc610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PVC抗冲改性型项目危机管理中，危机预警与识别是确保PVC抗冲改性型项目稳健运行的核心步骤。通过建立全面的监测机制，PVC抗冲改性型项目团队旨在及时发现和理解潜在的风险和危机因素，以便采取及时的预防和应对措施，确保PVC抗冲改性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首先，通过深入的风险评估，PVC抗冲改性型项目团队全面分析了整个PVC抗冲改性型项目和各个阶段可能存在的威胁。这包括准确评估每个潜在风险的发生概率和可能影响的程度，为后续危机预警提供了有力支持。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VC抗冲改性型项目团队着重于明确定义PVC抗冲改性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VC抗冲改性型项目进展的持续监控，团队能够及时发现潜在问题并作出迅速反应。PVC抗冲改性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在这一阶段，团队的专业素养和反应速度将发挥至关重要的作用，以确保潜在危机能够在初期得到有效的处理，最大程度地减轻负面影响。通过危机预警与识别，PVC抗冲改性型项目得以更有序、可控地推进。</w:t>
      </w:r>
    </w:p>
    <w:p>
      <w:pPr>
        <w:pStyle w:val="Heading2"/>
        <w:ind w:firstLine="560" w:firstLineChars="200"/>
        <w:rPr>
          <w:rFonts w:ascii="仿宋" w:eastAsia="仿宋" w:hAnsi="仿宋" w:cs="仿宋" w:hint="eastAsia"/>
          <w:sz w:val="28"/>
          <w:lang w:eastAsia="zh-CN"/>
        </w:rPr>
      </w:pPr>
      <w:bookmarkStart w:id="11" w:name="_Toc72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在危机发生时，PVC抗冲改性型项目团队立即行动，成立了应急小组。该小组的任务是迅速制定并实施紧急应对措施，以最小化潜在损失。以下是采取的主要措施：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暂停PVC抗冲改性型项目进度：为遏制危机蔓延，PVC抗冲改性型项目暂时停止进行，以便全面评估当前状况。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资源重新分配：重新评估PVC抗冲改性型项目资源的分配，确保最大限度地减小损失。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实时沟通：与关键利益相关者建立实时沟通机制，向他们传递PVC抗冲改性型项目危机的实际状况，保障PVC抗冲改性型项目核心利益。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在紧急应对的同时，PVC抗冲改性型项目团队强调了团队协作和有效沟通的重要性。以下是团队协作的关键举措：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信息共享机制：建立了信息共享平台，确保团队成员能够及时获取PVC抗冲改性型项目危机的实时信息。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领导者沟通：PVC抗冲改性型项目领导者通过定期会议和即时沟通工具，指导团队应对危机，保持团队稳定运行。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随着危机得到初步控制，PVC抗冲改性型项目团队转向制定恢复计划，以确保PVC抗冲改性型项目能够从中迅速恢复。主要恢复计划包括：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修复受损的进度计划：重新评估PVC抗冲改性型项目进度，制定修复计划，确保PVC抗冲改性型项目尽快回归正常进程。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重新调整资源分配：优化资源分配，确保PVC抗冲改性型项目在有限资源下高效运转。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风险管理机制加强：对PVC抗冲改性型项目风险进行全面评估，制定更强化的风险管理策略，以预防未来可能的危机。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004"/>
      <w:r>
        <w:rPr>
          <w:rFonts w:ascii="仿宋" w:eastAsia="仿宋" w:hAnsi="仿宋" w:cs="仿宋" w:hint="eastAsia"/>
          <w:sz w:val="28"/>
          <w:lang w:eastAsia="zh-CN"/>
        </w:rPr>
        <w:t>四、PVC抗冲改性型项目可持续发展</w:t>
      </w:r>
      <w:bookmarkEnd w:id="12"/>
    </w:p>
    <w:p>
      <w:pPr>
        <w:pStyle w:val="Heading2"/>
        <w:rPr>
          <w:rFonts w:ascii="仿宋" w:eastAsia="仿宋" w:hAnsi="仿宋" w:cs="仿宋" w:hint="eastAsia"/>
          <w:lang w:eastAsia="zh-CN"/>
        </w:rPr>
      </w:pPr>
      <w:bookmarkStart w:id="13" w:name="_Toc1259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抗冲改性型项目中，PVC抗冲改性型项目团队着眼于未来，明确了可持续发展的战略方向。制定的具体可持续发展目标包括降低资源使用、采用环保技术、最大化社会效益等。这一步骤不仅有助于PVC抗冲改性型项目在环保和社会责任方面达到最高标准，也为未来提供了明确的指引，确保PVC抗冲改性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可持续实践的融入PVC抗冲改性型项目管理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PVC抗冲改性型项目管理周期。从PVC抗冲改性型项目规划开始，PVC抗冲改性型项目团队就考虑了环境和社会的因素。在执行阶段，PVC抗冲改性型项目团队积极推动绿色技术的应用，优化资源利用。此外，关注员工的社会责任，通过培训和沟通活动提高员工对可持续发展的认知，使他们能够在日常工作中践行可持续实践。这些举措不仅为PVC抗冲改性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65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扎根于PVC抗冲改性型项目的可持续发展理念，我们深信环保与社会责任是PVC抗冲改性型项目成功的关键支柱。在PVC抗冲改性型项目的每一步，我们都致力于通过创新和实践，履行对环境和社会的坚定责任。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团队通过引入先进的环保技术、建立高效的废物处理系统以及推动能源节约措施，积极履行环保责任。定期的环保监测和评估确保PVC抗冲改性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不仅致力于自身可持续发展，还注重对社会的回馈。通过支持社区PVC抗冲改性型项目、参与慈善事业、提供培训机会等方式，PVC抗冲改性型项目积极履行社会责任。与当地社区建立积极互动，关注员工的工作与生活平衡，以及员工的身心健康，是PVC抗冲改性型项目在社会责任层面的关键举措。这样的实践不仅增强了PVC抗冲改性型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6038"/>
      <w:r>
        <w:rPr>
          <w:rFonts w:ascii="仿宋" w:eastAsia="仿宋" w:hAnsi="仿宋" w:cs="仿宋" w:hint="eastAsia"/>
          <w:sz w:val="28"/>
          <w:lang w:eastAsia="zh-CN"/>
        </w:rPr>
        <w:t>五、PVC抗冲改性型项目文档管理</w:t>
      </w:r>
      <w:bookmarkEnd w:id="15"/>
    </w:p>
    <w:p>
      <w:pPr>
        <w:pStyle w:val="Heading2"/>
        <w:rPr>
          <w:rFonts w:ascii="仿宋" w:eastAsia="仿宋" w:hAnsi="仿宋" w:cs="仿宋" w:hint="eastAsia"/>
          <w:lang w:eastAsia="zh-CN"/>
        </w:rPr>
      </w:pPr>
      <w:bookmarkStart w:id="16" w:name="_Toc2145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PVC抗冲改性型项目高度重视文档的质量和准确性，以支持PVC抗冲改性型项目的各项活动和决策。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文档的编制始于PVC抗冲改性型项目计划的初期，我们制定了详细的文档编制计划，明确了每个文档的内容、格式和编写责任人。在PVC抗冲改性型项目启动阶段，我们首先编制了PVC抗冲改性型项目章程，明确定义了PVC抗冲改性型项目的目标、范围、风险等关键要素。随后，PVC抗冲改性型项目团队根据计划陆续编制了需求文档、设计文档、测试文档等各类文档，确保PVC抗冲改性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VC抗冲改性型项目管理中的重要环节，旨在确保PVC抗冲改性型项目文档符合质量标准和PVC抗冲改性型项目需求。在PVC抗冲改性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VC抗冲改性型项目相关利益方和专业领域的专家对文档进行独立审查。这有助于获取更全面、客观的反馈，确保PVC抗冲改性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PVC抗冲改性型项目在文档编制与审查方面建立了严格的管理机制，通过规范的流程和多维度的审查，确保PVC抗冲改性型项目文档的质量、准确性和可靠性，为PVC抗冲改性型项目的顺利推进提供了有力支持。</w:t>
      </w:r>
    </w:p>
    <w:p>
      <w:pPr>
        <w:pStyle w:val="Heading2"/>
        <w:ind w:firstLine="560" w:firstLineChars="200"/>
        <w:rPr>
          <w:rFonts w:ascii="仿宋" w:eastAsia="仿宋" w:hAnsi="仿宋" w:cs="仿宋" w:hint="eastAsia"/>
          <w:sz w:val="28"/>
          <w:lang w:eastAsia="zh-CN"/>
        </w:rPr>
      </w:pPr>
      <w:bookmarkStart w:id="17" w:name="_Toc1043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在PVC抗冲改性型项目中，我们致力于优化文档发布与分发过程，以确保信息的高效传递和团队间协作的顺畅进行。以下是我们采取的关键优化策略：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我们通过多渠道发布文档，包括电子邮件、PVC抗冲改性型项目管理平台、内部网站等，以满足不同团队成员的偏好和需求。多渠道发布确保了信息的全面覆盖。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我们采用了精细的权限控制，确保只有授权人员可以访问敏感信息。这种安全措施保护了PVC抗冲改性型项目文档的机密性，防止了未经授权的信息泄露。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47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VC抗冲改性型项目生命周期中一个至关重要的环节，直接关系到PVC抗冲改性型项目信息的长期保存和历史记录的完整性。在PVC抗冲改性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7234"/>
      <w:r>
        <w:rPr>
          <w:rFonts w:ascii="仿宋" w:eastAsia="仿宋" w:hAnsi="仿宋" w:cs="仿宋" w:hint="eastAsia"/>
          <w:sz w:val="28"/>
          <w:lang w:eastAsia="zh-CN"/>
        </w:rPr>
        <w:t>六、PVC抗冲改性型项目建设背景及必要性分析</w:t>
      </w:r>
      <w:bookmarkEnd w:id="19"/>
    </w:p>
    <w:p>
      <w:pPr>
        <w:pStyle w:val="Heading2"/>
        <w:rPr>
          <w:rFonts w:ascii="仿宋" w:eastAsia="仿宋" w:hAnsi="仿宋" w:cs="仿宋" w:hint="eastAsia"/>
          <w:lang w:eastAsia="zh-CN"/>
        </w:rPr>
      </w:pPr>
      <w:bookmarkStart w:id="20" w:name="_Toc32134"/>
      <w:r>
        <w:rPr>
          <w:rFonts w:ascii="仿宋" w:eastAsia="仿宋" w:hAnsi="仿宋" w:cs="仿宋" w:hint="eastAsia"/>
          <w:lang w:eastAsia="zh-CN"/>
        </w:rPr>
        <w:t>(一)、PVC抗冲改性型项目背景分析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抗冲改性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C抗冲改性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https://d.book118.com/846014012233010044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PVC抗冲改性型项目规划设计纲要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6E2931"/>
    <w:rsid w:val="3B6E29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1401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2024-02-06T06:51:00Z</dcterms:created>
  <dcterms:modified xsi:type="dcterms:W3CDTF">2024-02-06T06:51:38Z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F5EE9175083B49F4BFFBEACA7B13F1A0_11</vt:lpwstr>
  </property>
  <property fmtid="{D5CDD505-2E9C-101B-9397-08002B2CF9AE}" pid="3" name="KSOProductBuildVer">
    <vt:lpwstr>2052-12.1.0.16250</vt:lpwstr>
  </property>
</Properties>
</file>