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磷酸铁锂电池相关行业公司成立报告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_Toc23297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_Toc6789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_Toc10384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_Toc24117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_Toc12453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(七)、磷酸铁锂电池项目建设必要性分析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3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_Toc20740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_Toc21928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_Toc17632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_Toc17151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_Toc19156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_Toc8019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四、磷酸铁锂电池项目概况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8" w:history="1">
        <w:r>
          <w:rPr>
            <w:rFonts w:ascii="仿宋" w:eastAsia="仿宋" w:hAnsi="仿宋" w:cs="仿宋" w:hint="eastAsia"/>
            <w:lang w:eastAsia="zh-CN"/>
          </w:rPr>
          <w:t>(二)、磷酸铁锂电池项目提出的理由</w:t>
        </w:r>
        <w:r>
          <w:tab/>
        </w:r>
        <w:r>
          <w:fldChar w:fldCharType="begin"/>
        </w:r>
        <w:r>
          <w:instrText xml:space="preserve"> PAGEREF _Toc7368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eastAsia="zh-CN"/>
          </w:rPr>
          <w:t>(三)、磷酸铁锂电池项目选址</w:t>
        </w:r>
        <w:r>
          <w:tab/>
        </w:r>
        <w:r>
          <w:fldChar w:fldCharType="begin"/>
        </w:r>
        <w:r>
          <w:instrText xml:space="preserve"> PAGEREF _Toc18919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1" w:history="1">
        <w:r>
          <w:rPr>
            <w:rFonts w:ascii="仿宋" w:eastAsia="仿宋" w:hAnsi="仿宋" w:cs="仿宋" w:hint="eastAsia"/>
            <w:lang w:eastAsia="zh-CN"/>
          </w:rPr>
          <w:t>(六)、磷酸铁锂电池项目投资</w:t>
        </w:r>
        <w:r>
          <w:tab/>
        </w:r>
        <w:r>
          <w:fldChar w:fldCharType="begin"/>
        </w:r>
        <w:r>
          <w:instrText xml:space="preserve"> PAGEREF _Toc30511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7" w:history="1">
        <w:r>
          <w:rPr>
            <w:rFonts w:ascii="仿宋" w:eastAsia="仿宋" w:hAnsi="仿宋" w:cs="仿宋" w:hint="eastAsia"/>
            <w:lang w:eastAsia="zh-CN"/>
          </w:rPr>
          <w:t>(七)、磷酸铁锂电池项目进度规划</w:t>
        </w:r>
        <w:r>
          <w:tab/>
        </w:r>
        <w:r>
          <w:fldChar w:fldCharType="begin"/>
        </w:r>
        <w:r>
          <w:instrText xml:space="preserve"> PAGEREF _Toc18237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_Toc17224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(九)、磷酸铁锂电池项目综合评价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1" w:history="1">
        <w:r>
          <w:rPr>
            <w:rFonts w:ascii="仿宋" w:eastAsia="仿宋" w:hAnsi="仿宋" w:cs="仿宋" w:hint="eastAsia"/>
            <w:lang w:eastAsia="zh-CN"/>
          </w:rPr>
          <w:t>五、磷酸铁锂电池筹建公司基本信息</w:t>
        </w:r>
        <w:r>
          <w:tab/>
        </w:r>
        <w:r>
          <w:fldChar w:fldCharType="begin"/>
        </w:r>
        <w:r>
          <w:instrText xml:space="preserve"> PAGEREF _Toc31531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_Toc19386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_Toc20921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_Toc19624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_Toc6473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_Toc8965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六、磷酸铁锂电池项目经济效益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_Toc13841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_Toc11238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5" w:history="1">
        <w:r>
          <w:rPr>
            <w:rFonts w:ascii="仿宋" w:eastAsia="仿宋" w:hAnsi="仿宋" w:cs="仿宋" w:hint="eastAsia"/>
            <w:lang w:eastAsia="zh-CN"/>
          </w:rPr>
          <w:t>(三)、磷酸铁锂电池项目盈利能力分析</w:t>
        </w:r>
        <w:r>
          <w:tab/>
        </w:r>
        <w:r>
          <w:fldChar w:fldCharType="begin"/>
        </w:r>
        <w:r>
          <w:instrText xml:space="preserve"> PAGEREF _Toc17685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_Toc4404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_Toc21734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9" w:history="1">
        <w:r>
          <w:rPr>
            <w:rFonts w:ascii="仿宋" w:eastAsia="仿宋" w:hAnsi="仿宋" w:cs="仿宋" w:hint="eastAsia"/>
            <w:lang w:eastAsia="zh-CN"/>
          </w:rPr>
          <w:t>(五)、磷酸铁锂电池项目总投资</w:t>
        </w:r>
        <w:r>
          <w:tab/>
        </w:r>
        <w:r>
          <w:fldChar w:fldCharType="begin"/>
        </w:r>
        <w:r>
          <w:instrText xml:space="preserve"> PAGEREF _Toc27809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_Toc11428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3" w:history="1">
        <w:r>
          <w:rPr>
            <w:rFonts w:ascii="仿宋" w:eastAsia="仿宋" w:hAnsi="仿宋" w:cs="仿宋" w:hint="eastAsia"/>
            <w:lang w:eastAsia="zh-CN"/>
          </w:rPr>
          <w:t>八、磷酸铁锂电池项目风险分析</w:t>
        </w:r>
        <w:r>
          <w:tab/>
        </w:r>
        <w:r>
          <w:fldChar w:fldCharType="begin"/>
        </w:r>
        <w:r>
          <w:instrText xml:space="preserve"> PAGEREF _Toc27553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(一)、磷酸铁锂电池项目风险分析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" w:history="1">
        <w:r>
          <w:rPr>
            <w:rFonts w:ascii="仿宋" w:eastAsia="仿宋" w:hAnsi="仿宋" w:cs="仿宋" w:hint="eastAsia"/>
            <w:lang w:eastAsia="zh-CN"/>
          </w:rPr>
          <w:t>(二)、磷酸铁锂电池项目风险对策</w:t>
        </w:r>
        <w:r>
          <w:tab/>
        </w:r>
        <w:r>
          <w:fldChar w:fldCharType="begin"/>
        </w:r>
        <w:r>
          <w:instrText xml:space="preserve"> PAGEREF _Toc2385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_Toc3928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_Toc6411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_Toc11655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_Toc3546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_Toc12214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6" w:history="1">
        <w:r>
          <w:rPr>
            <w:rFonts w:ascii="仿宋" w:eastAsia="仿宋" w:hAnsi="仿宋" w:cs="仿宋" w:hint="eastAsia"/>
            <w:lang w:eastAsia="zh-CN"/>
          </w:rPr>
          <w:t>(一)、磷酸铁锂电池项目背景分析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(二)、磷酸铁锂电池项目建设必要性分析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_Toc3380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5" w:history="1">
        <w:r>
          <w:rPr>
            <w:rFonts w:ascii="仿宋" w:eastAsia="仿宋" w:hAnsi="仿宋" w:cs="仿宋" w:hint="eastAsia"/>
            <w:lang w:eastAsia="zh-CN"/>
          </w:rPr>
          <w:t>(一)、社会责任磷酸铁锂电池项目</w:t>
        </w:r>
        <w:r>
          <w:tab/>
        </w:r>
        <w:r>
          <w:fldChar w:fldCharType="begin"/>
        </w:r>
        <w:r>
          <w:instrText xml:space="preserve"> PAGEREF _Toc23125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_Toc13073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7" w:history="1">
        <w:r>
          <w:rPr>
            <w:rFonts w:ascii="仿宋" w:eastAsia="仿宋" w:hAnsi="仿宋" w:cs="仿宋" w:hint="eastAsia"/>
            <w:lang w:eastAsia="zh-CN"/>
          </w:rPr>
          <w:t>(二)、合作磷酸铁锂电池项目</w:t>
        </w:r>
        <w:r>
          <w:tab/>
        </w:r>
        <w:r>
          <w:fldChar w:fldCharType="begin"/>
        </w:r>
        <w:r>
          <w:instrText xml:space="preserve"> PAGEREF _Toc13147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_Toc23688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_Toc23676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8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8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https://d.book118.com/846014053231010035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磷酸铁锂电池相关行业公司成立报告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6014053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2023-12-29T06:32:00Z</dcterms:created>
  <dcterms:modified xsi:type="dcterms:W3CDTF">2023-12-29T06:32:42Z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C650C241984143F6986136A3501796EE_11</vt:lpwstr>
  </property>
  <property fmtid="{D5CDD505-2E9C-101B-9397-08002B2CF9AE}" pid="3" name="KSOProductBuildVer">
    <vt:lpwstr>2052-12.1.0.16120</vt:lpwstr>
  </property>
</Properties>
</file>