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胀套项目规划设计蓝图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81" w:history="1">
        <w:r>
          <w:rPr>
            <w:rFonts w:ascii="仿宋" w:eastAsia="仿宋" w:hAnsi="仿宋" w:cs="仿宋" w:hint="eastAsia"/>
            <w:lang w:eastAsia="zh-CN"/>
          </w:rPr>
          <w:t>概论</w:t>
        </w:r>
        <w:r>
          <w:tab/>
        </w:r>
        <w:r>
          <w:fldChar w:fldCharType="begin"/>
        </w:r>
        <w:r>
          <w:instrText xml:space="preserve"> PAGEREF _Toc30981 \h </w:instrText>
        </w:r>
        <w:r>
          <w:fldChar w:fldCharType="separate"/>
        </w:r>
        <w:r>
          <w:t>3</w:t>
        </w:r>
        <w:r>
          <w:fldChar w:fldCharType="end"/>
        </w:r>
      </w:hyperlink>
    </w:p>
    <w:p>
      <w:pPr>
        <w:pStyle w:val="TOC1"/>
        <w:tabs>
          <w:tab w:val="right" w:leader="dot" w:pos="8306"/>
        </w:tabs>
      </w:pPr>
      <w:hyperlink w:anchor="_Toc21709" w:history="1">
        <w:r>
          <w:rPr>
            <w:rFonts w:ascii="仿宋" w:eastAsia="仿宋" w:hAnsi="仿宋" w:cs="仿宋" w:hint="eastAsia"/>
            <w:lang w:eastAsia="zh-CN"/>
          </w:rPr>
          <w:t>一、胀套项目危机管理</w:t>
        </w:r>
        <w:r>
          <w:tab/>
        </w:r>
        <w:r>
          <w:fldChar w:fldCharType="begin"/>
        </w:r>
        <w:r>
          <w:instrText xml:space="preserve"> PAGEREF _Toc21709 \h </w:instrText>
        </w:r>
        <w:r>
          <w:fldChar w:fldCharType="separate"/>
        </w:r>
        <w:r>
          <w:t>3</w:t>
        </w:r>
        <w:r>
          <w:fldChar w:fldCharType="end"/>
        </w:r>
      </w:hyperlink>
    </w:p>
    <w:p>
      <w:pPr>
        <w:pStyle w:val="TOC2"/>
        <w:tabs>
          <w:tab w:val="right" w:leader="dot" w:pos="8306"/>
        </w:tabs>
      </w:pPr>
      <w:hyperlink w:anchor="_Toc26681" w:history="1">
        <w:r>
          <w:rPr>
            <w:rFonts w:ascii="仿宋" w:eastAsia="仿宋" w:hAnsi="仿宋" w:cs="仿宋" w:hint="eastAsia"/>
            <w:lang w:eastAsia="zh-CN"/>
          </w:rPr>
          <w:t>(一)、危机预警与识别</w:t>
        </w:r>
        <w:r>
          <w:tab/>
        </w:r>
        <w:r>
          <w:fldChar w:fldCharType="begin"/>
        </w:r>
        <w:r>
          <w:instrText xml:space="preserve"> PAGEREF _Toc26681 \h </w:instrText>
        </w:r>
        <w:r>
          <w:fldChar w:fldCharType="separate"/>
        </w:r>
        <w:r>
          <w:t>3</w:t>
        </w:r>
        <w:r>
          <w:fldChar w:fldCharType="end"/>
        </w:r>
      </w:hyperlink>
    </w:p>
    <w:p>
      <w:pPr>
        <w:pStyle w:val="TOC2"/>
        <w:tabs>
          <w:tab w:val="right" w:leader="dot" w:pos="8306"/>
        </w:tabs>
      </w:pPr>
      <w:hyperlink w:anchor="_Toc18200" w:history="1">
        <w:r>
          <w:rPr>
            <w:rFonts w:ascii="仿宋" w:eastAsia="仿宋" w:hAnsi="仿宋" w:cs="仿宋" w:hint="eastAsia"/>
            <w:lang w:eastAsia="zh-CN"/>
          </w:rPr>
          <w:t>(二)、危机应对与恢复</w:t>
        </w:r>
        <w:r>
          <w:tab/>
        </w:r>
        <w:r>
          <w:fldChar w:fldCharType="begin"/>
        </w:r>
        <w:r>
          <w:instrText xml:space="preserve"> PAGEREF _Toc18200 \h </w:instrText>
        </w:r>
        <w:r>
          <w:fldChar w:fldCharType="separate"/>
        </w:r>
        <w:r>
          <w:t>4</w:t>
        </w:r>
        <w:r>
          <w:fldChar w:fldCharType="end"/>
        </w:r>
      </w:hyperlink>
    </w:p>
    <w:p>
      <w:pPr>
        <w:pStyle w:val="TOC1"/>
        <w:tabs>
          <w:tab w:val="right" w:leader="dot" w:pos="8306"/>
        </w:tabs>
      </w:pPr>
      <w:hyperlink w:anchor="_Toc30404" w:history="1">
        <w:r>
          <w:rPr>
            <w:rFonts w:ascii="仿宋" w:eastAsia="仿宋" w:hAnsi="仿宋" w:cs="仿宋" w:hint="eastAsia"/>
            <w:lang w:eastAsia="zh-CN"/>
          </w:rPr>
          <w:t>二、胀套项目土建工程</w:t>
        </w:r>
        <w:r>
          <w:tab/>
        </w:r>
        <w:r>
          <w:fldChar w:fldCharType="begin"/>
        </w:r>
        <w:r>
          <w:instrText xml:space="preserve"> PAGEREF _Toc30404 \h </w:instrText>
        </w:r>
        <w:r>
          <w:fldChar w:fldCharType="separate"/>
        </w:r>
        <w:r>
          <w:t>5</w:t>
        </w:r>
        <w:r>
          <w:fldChar w:fldCharType="end"/>
        </w:r>
      </w:hyperlink>
    </w:p>
    <w:p>
      <w:pPr>
        <w:pStyle w:val="TOC2"/>
        <w:tabs>
          <w:tab w:val="right" w:leader="dot" w:pos="8306"/>
        </w:tabs>
      </w:pPr>
      <w:hyperlink w:anchor="_Toc31700" w:history="1">
        <w:r>
          <w:rPr>
            <w:rFonts w:ascii="仿宋" w:eastAsia="仿宋" w:hAnsi="仿宋" w:cs="仿宋" w:hint="eastAsia"/>
            <w:lang w:eastAsia="zh-CN"/>
          </w:rPr>
          <w:t>(一)、建筑工程设计原则</w:t>
        </w:r>
        <w:r>
          <w:tab/>
        </w:r>
        <w:r>
          <w:fldChar w:fldCharType="begin"/>
        </w:r>
        <w:r>
          <w:instrText xml:space="preserve"> PAGEREF _Toc31700 \h </w:instrText>
        </w:r>
        <w:r>
          <w:fldChar w:fldCharType="separate"/>
        </w:r>
        <w:r>
          <w:t>5</w:t>
        </w:r>
        <w:r>
          <w:fldChar w:fldCharType="end"/>
        </w:r>
      </w:hyperlink>
    </w:p>
    <w:p>
      <w:pPr>
        <w:pStyle w:val="TOC2"/>
        <w:tabs>
          <w:tab w:val="right" w:leader="dot" w:pos="8306"/>
        </w:tabs>
      </w:pPr>
      <w:hyperlink w:anchor="_Toc1434" w:history="1">
        <w:r>
          <w:rPr>
            <w:rFonts w:ascii="仿宋" w:eastAsia="仿宋" w:hAnsi="仿宋" w:cs="仿宋" w:hint="eastAsia"/>
            <w:lang w:eastAsia="zh-CN"/>
          </w:rPr>
          <w:t>(二)、土建工程设计年限及安全等级</w:t>
        </w:r>
        <w:r>
          <w:tab/>
        </w:r>
        <w:r>
          <w:fldChar w:fldCharType="begin"/>
        </w:r>
        <w:r>
          <w:instrText xml:space="preserve"> PAGEREF _Toc1434 \h </w:instrText>
        </w:r>
        <w:r>
          <w:fldChar w:fldCharType="separate"/>
        </w:r>
        <w:r>
          <w:t>7</w:t>
        </w:r>
        <w:r>
          <w:fldChar w:fldCharType="end"/>
        </w:r>
      </w:hyperlink>
    </w:p>
    <w:p>
      <w:pPr>
        <w:pStyle w:val="TOC2"/>
        <w:tabs>
          <w:tab w:val="right" w:leader="dot" w:pos="8306"/>
        </w:tabs>
      </w:pPr>
      <w:hyperlink w:anchor="_Toc24023" w:history="1">
        <w:r>
          <w:rPr>
            <w:rFonts w:ascii="仿宋" w:eastAsia="仿宋" w:hAnsi="仿宋" w:cs="仿宋" w:hint="eastAsia"/>
            <w:lang w:eastAsia="zh-CN"/>
          </w:rPr>
          <w:t>(三)、建筑工程设计总体要求</w:t>
        </w:r>
        <w:r>
          <w:tab/>
        </w:r>
        <w:r>
          <w:fldChar w:fldCharType="begin"/>
        </w:r>
        <w:r>
          <w:instrText xml:space="preserve"> PAGEREF _Toc24023 \h </w:instrText>
        </w:r>
        <w:r>
          <w:fldChar w:fldCharType="separate"/>
        </w:r>
        <w:r>
          <w:t>8</w:t>
        </w:r>
        <w:r>
          <w:fldChar w:fldCharType="end"/>
        </w:r>
      </w:hyperlink>
    </w:p>
    <w:p>
      <w:pPr>
        <w:pStyle w:val="TOC2"/>
        <w:tabs>
          <w:tab w:val="right" w:leader="dot" w:pos="8306"/>
        </w:tabs>
      </w:pPr>
      <w:hyperlink w:anchor="_Toc29473" w:history="1">
        <w:r>
          <w:rPr>
            <w:rFonts w:ascii="仿宋" w:eastAsia="仿宋" w:hAnsi="仿宋" w:cs="仿宋" w:hint="eastAsia"/>
            <w:lang w:eastAsia="zh-CN"/>
          </w:rPr>
          <w:t>(四)、土建工程建设指标</w:t>
        </w:r>
        <w:r>
          <w:tab/>
        </w:r>
        <w:r>
          <w:fldChar w:fldCharType="begin"/>
        </w:r>
        <w:r>
          <w:instrText xml:space="preserve"> PAGEREF _Toc29473 \h </w:instrText>
        </w:r>
        <w:r>
          <w:fldChar w:fldCharType="separate"/>
        </w:r>
        <w:r>
          <w:t>8</w:t>
        </w:r>
        <w:r>
          <w:fldChar w:fldCharType="end"/>
        </w:r>
      </w:hyperlink>
    </w:p>
    <w:p>
      <w:pPr>
        <w:pStyle w:val="TOC1"/>
        <w:tabs>
          <w:tab w:val="right" w:leader="dot" w:pos="8306"/>
        </w:tabs>
      </w:pPr>
      <w:hyperlink w:anchor="_Toc7474" w:history="1">
        <w:r>
          <w:rPr>
            <w:rFonts w:ascii="仿宋" w:eastAsia="仿宋" w:hAnsi="仿宋" w:cs="仿宋" w:hint="eastAsia"/>
            <w:lang w:eastAsia="zh-CN"/>
          </w:rPr>
          <w:t>三、胀套项目可持续发展</w:t>
        </w:r>
        <w:r>
          <w:tab/>
        </w:r>
        <w:r>
          <w:fldChar w:fldCharType="begin"/>
        </w:r>
        <w:r>
          <w:instrText xml:space="preserve"> PAGEREF _Toc7474 \h </w:instrText>
        </w:r>
        <w:r>
          <w:fldChar w:fldCharType="separate"/>
        </w:r>
        <w:r>
          <w:t>9</w:t>
        </w:r>
        <w:r>
          <w:fldChar w:fldCharType="end"/>
        </w:r>
      </w:hyperlink>
    </w:p>
    <w:p>
      <w:pPr>
        <w:pStyle w:val="TOC2"/>
        <w:tabs>
          <w:tab w:val="right" w:leader="dot" w:pos="8306"/>
        </w:tabs>
      </w:pPr>
      <w:hyperlink w:anchor="_Toc21858" w:history="1">
        <w:r>
          <w:rPr>
            <w:rFonts w:ascii="仿宋" w:eastAsia="仿宋" w:hAnsi="仿宋" w:cs="仿宋" w:hint="eastAsia"/>
            <w:lang w:eastAsia="zh-CN"/>
          </w:rPr>
          <w:t>(一)、可持续战略与实践</w:t>
        </w:r>
        <w:r>
          <w:tab/>
        </w:r>
        <w:r>
          <w:fldChar w:fldCharType="begin"/>
        </w:r>
        <w:r>
          <w:instrText xml:space="preserve"> PAGEREF _Toc21858 \h </w:instrText>
        </w:r>
        <w:r>
          <w:fldChar w:fldCharType="separate"/>
        </w:r>
        <w:r>
          <w:t>9</w:t>
        </w:r>
        <w:r>
          <w:fldChar w:fldCharType="end"/>
        </w:r>
      </w:hyperlink>
    </w:p>
    <w:p>
      <w:pPr>
        <w:pStyle w:val="TOC2"/>
        <w:tabs>
          <w:tab w:val="right" w:leader="dot" w:pos="8306"/>
        </w:tabs>
      </w:pPr>
      <w:hyperlink w:anchor="_Toc27931" w:history="1">
        <w:r>
          <w:rPr>
            <w:rFonts w:ascii="仿宋" w:eastAsia="仿宋" w:hAnsi="仿宋" w:cs="仿宋" w:hint="eastAsia"/>
            <w:lang w:eastAsia="zh-CN"/>
          </w:rPr>
          <w:t>(二)、环保与社会责任</w:t>
        </w:r>
        <w:r>
          <w:tab/>
        </w:r>
        <w:r>
          <w:fldChar w:fldCharType="begin"/>
        </w:r>
        <w:r>
          <w:instrText xml:space="preserve"> PAGEREF _Toc27931 \h </w:instrText>
        </w:r>
        <w:r>
          <w:fldChar w:fldCharType="separate"/>
        </w:r>
        <w:r>
          <w:t>9</w:t>
        </w:r>
        <w:r>
          <w:fldChar w:fldCharType="end"/>
        </w:r>
      </w:hyperlink>
    </w:p>
    <w:p>
      <w:pPr>
        <w:pStyle w:val="TOC1"/>
        <w:tabs>
          <w:tab w:val="right" w:leader="dot" w:pos="8306"/>
        </w:tabs>
      </w:pPr>
      <w:hyperlink w:anchor="_Toc31428" w:history="1">
        <w:r>
          <w:rPr>
            <w:rFonts w:ascii="仿宋" w:eastAsia="仿宋" w:hAnsi="仿宋" w:cs="仿宋" w:hint="eastAsia"/>
            <w:lang w:eastAsia="zh-CN"/>
          </w:rPr>
          <w:t>四、胀套项目建设单位说明</w:t>
        </w:r>
        <w:r>
          <w:tab/>
        </w:r>
        <w:r>
          <w:fldChar w:fldCharType="begin"/>
        </w:r>
        <w:r>
          <w:instrText xml:space="preserve"> PAGEREF _Toc31428 \h </w:instrText>
        </w:r>
        <w:r>
          <w:fldChar w:fldCharType="separate"/>
        </w:r>
        <w:r>
          <w:t>10</w:t>
        </w:r>
        <w:r>
          <w:fldChar w:fldCharType="end"/>
        </w:r>
      </w:hyperlink>
    </w:p>
    <w:p>
      <w:pPr>
        <w:pStyle w:val="TOC2"/>
        <w:tabs>
          <w:tab w:val="right" w:leader="dot" w:pos="8306"/>
        </w:tabs>
      </w:pPr>
      <w:hyperlink w:anchor="_Toc21056" w:history="1">
        <w:r>
          <w:rPr>
            <w:rFonts w:ascii="仿宋" w:eastAsia="仿宋" w:hAnsi="仿宋" w:cs="仿宋" w:hint="eastAsia"/>
            <w:lang w:eastAsia="zh-CN"/>
          </w:rPr>
          <w:t>(一)、胀套项目承办单位基本情况</w:t>
        </w:r>
        <w:r>
          <w:tab/>
        </w:r>
        <w:r>
          <w:fldChar w:fldCharType="begin"/>
        </w:r>
        <w:r>
          <w:instrText xml:space="preserve"> PAGEREF _Toc21056 \h </w:instrText>
        </w:r>
        <w:r>
          <w:fldChar w:fldCharType="separate"/>
        </w:r>
        <w:r>
          <w:t>10</w:t>
        </w:r>
        <w:r>
          <w:fldChar w:fldCharType="end"/>
        </w:r>
      </w:hyperlink>
    </w:p>
    <w:p>
      <w:pPr>
        <w:pStyle w:val="TOC2"/>
        <w:tabs>
          <w:tab w:val="right" w:leader="dot" w:pos="8306"/>
        </w:tabs>
      </w:pPr>
      <w:hyperlink w:anchor="_Toc3477" w:history="1">
        <w:r>
          <w:rPr>
            <w:rFonts w:ascii="仿宋" w:eastAsia="仿宋" w:hAnsi="仿宋" w:cs="仿宋" w:hint="eastAsia"/>
            <w:lang w:eastAsia="zh-CN"/>
          </w:rPr>
          <w:t>(二)、公司经济效益分析</w:t>
        </w:r>
        <w:r>
          <w:tab/>
        </w:r>
        <w:r>
          <w:fldChar w:fldCharType="begin"/>
        </w:r>
        <w:r>
          <w:instrText xml:space="preserve"> PAGEREF _Toc3477 \h </w:instrText>
        </w:r>
        <w:r>
          <w:fldChar w:fldCharType="separate"/>
        </w:r>
        <w:r>
          <w:t>11</w:t>
        </w:r>
        <w:r>
          <w:fldChar w:fldCharType="end"/>
        </w:r>
      </w:hyperlink>
    </w:p>
    <w:p>
      <w:pPr>
        <w:pStyle w:val="TOC1"/>
        <w:tabs>
          <w:tab w:val="right" w:leader="dot" w:pos="8306"/>
        </w:tabs>
      </w:pPr>
      <w:hyperlink w:anchor="_Toc3239" w:history="1">
        <w:r>
          <w:rPr>
            <w:rFonts w:ascii="仿宋" w:eastAsia="仿宋" w:hAnsi="仿宋" w:cs="仿宋" w:hint="eastAsia"/>
            <w:lang w:eastAsia="zh-CN"/>
          </w:rPr>
          <w:t>五、产品规划分析</w:t>
        </w:r>
        <w:r>
          <w:tab/>
        </w:r>
        <w:r>
          <w:fldChar w:fldCharType="begin"/>
        </w:r>
        <w:r>
          <w:instrText xml:space="preserve"> PAGEREF _Toc3239 \h </w:instrText>
        </w:r>
        <w:r>
          <w:fldChar w:fldCharType="separate"/>
        </w:r>
        <w:r>
          <w:t>12</w:t>
        </w:r>
        <w:r>
          <w:fldChar w:fldCharType="end"/>
        </w:r>
      </w:hyperlink>
    </w:p>
    <w:p>
      <w:pPr>
        <w:pStyle w:val="TOC2"/>
        <w:tabs>
          <w:tab w:val="right" w:leader="dot" w:pos="8306"/>
        </w:tabs>
      </w:pPr>
      <w:hyperlink w:anchor="_Toc22769" w:history="1">
        <w:r>
          <w:rPr>
            <w:rFonts w:ascii="仿宋" w:eastAsia="仿宋" w:hAnsi="仿宋" w:cs="仿宋" w:hint="eastAsia"/>
            <w:lang w:eastAsia="zh-CN"/>
          </w:rPr>
          <w:t>(一)、产品规划</w:t>
        </w:r>
        <w:r>
          <w:tab/>
        </w:r>
        <w:r>
          <w:fldChar w:fldCharType="begin"/>
        </w:r>
        <w:r>
          <w:instrText xml:space="preserve"> PAGEREF _Toc22769 \h </w:instrText>
        </w:r>
        <w:r>
          <w:fldChar w:fldCharType="separate"/>
        </w:r>
        <w:r>
          <w:t>12</w:t>
        </w:r>
        <w:r>
          <w:fldChar w:fldCharType="end"/>
        </w:r>
      </w:hyperlink>
    </w:p>
    <w:p>
      <w:pPr>
        <w:pStyle w:val="TOC2"/>
        <w:tabs>
          <w:tab w:val="right" w:leader="dot" w:pos="8306"/>
        </w:tabs>
      </w:pPr>
      <w:hyperlink w:anchor="_Toc16766" w:history="1">
        <w:r>
          <w:rPr>
            <w:rFonts w:ascii="仿宋" w:eastAsia="仿宋" w:hAnsi="仿宋" w:cs="仿宋" w:hint="eastAsia"/>
            <w:lang w:eastAsia="zh-CN"/>
          </w:rPr>
          <w:t>(二)、建设规模</w:t>
        </w:r>
        <w:r>
          <w:tab/>
        </w:r>
        <w:r>
          <w:fldChar w:fldCharType="begin"/>
        </w:r>
        <w:r>
          <w:instrText xml:space="preserve"> PAGEREF _Toc16766 \h </w:instrText>
        </w:r>
        <w:r>
          <w:fldChar w:fldCharType="separate"/>
        </w:r>
        <w:r>
          <w:t>13</w:t>
        </w:r>
        <w:r>
          <w:fldChar w:fldCharType="end"/>
        </w:r>
      </w:hyperlink>
    </w:p>
    <w:p>
      <w:pPr>
        <w:pStyle w:val="TOC1"/>
        <w:tabs>
          <w:tab w:val="right" w:leader="dot" w:pos="8306"/>
        </w:tabs>
      </w:pPr>
      <w:hyperlink w:anchor="_Toc25031" w:history="1">
        <w:r>
          <w:rPr>
            <w:rFonts w:ascii="仿宋" w:eastAsia="仿宋" w:hAnsi="仿宋" w:cs="仿宋" w:hint="eastAsia"/>
            <w:lang w:eastAsia="zh-CN"/>
          </w:rPr>
          <w:t>六、胀套项目绩效评估</w:t>
        </w:r>
        <w:r>
          <w:tab/>
        </w:r>
        <w:r>
          <w:fldChar w:fldCharType="begin"/>
        </w:r>
        <w:r>
          <w:instrText xml:space="preserve"> PAGEREF _Toc25031 \h </w:instrText>
        </w:r>
        <w:r>
          <w:fldChar w:fldCharType="separate"/>
        </w:r>
        <w:r>
          <w:t>14</w:t>
        </w:r>
        <w:r>
          <w:fldChar w:fldCharType="end"/>
        </w:r>
      </w:hyperlink>
    </w:p>
    <w:p>
      <w:pPr>
        <w:pStyle w:val="TOC2"/>
        <w:tabs>
          <w:tab w:val="right" w:leader="dot" w:pos="8306"/>
        </w:tabs>
      </w:pPr>
      <w:hyperlink w:anchor="_Toc27791" w:history="1">
        <w:r>
          <w:rPr>
            <w:rFonts w:ascii="仿宋" w:eastAsia="仿宋" w:hAnsi="仿宋" w:cs="仿宋" w:hint="eastAsia"/>
            <w:lang w:eastAsia="zh-CN"/>
          </w:rPr>
          <w:t>(一)、绩效评估指标</w:t>
        </w:r>
        <w:r>
          <w:tab/>
        </w:r>
        <w:r>
          <w:fldChar w:fldCharType="begin"/>
        </w:r>
        <w:r>
          <w:instrText xml:space="preserve"> PAGEREF _Toc27791 \h </w:instrText>
        </w:r>
        <w:r>
          <w:fldChar w:fldCharType="separate"/>
        </w:r>
        <w:r>
          <w:t>14</w:t>
        </w:r>
        <w:r>
          <w:fldChar w:fldCharType="end"/>
        </w:r>
      </w:hyperlink>
    </w:p>
    <w:p>
      <w:pPr>
        <w:pStyle w:val="TOC2"/>
        <w:tabs>
          <w:tab w:val="right" w:leader="dot" w:pos="8306"/>
        </w:tabs>
      </w:pPr>
      <w:hyperlink w:anchor="_Toc23810" w:history="1">
        <w:r>
          <w:rPr>
            <w:rFonts w:ascii="仿宋" w:eastAsia="仿宋" w:hAnsi="仿宋" w:cs="仿宋" w:hint="eastAsia"/>
            <w:lang w:eastAsia="zh-CN"/>
          </w:rPr>
          <w:t>(二)、绩效评估方法</w:t>
        </w:r>
        <w:r>
          <w:tab/>
        </w:r>
        <w:r>
          <w:fldChar w:fldCharType="begin"/>
        </w:r>
        <w:r>
          <w:instrText xml:space="preserve"> PAGEREF _Toc23810 \h </w:instrText>
        </w:r>
        <w:r>
          <w:fldChar w:fldCharType="separate"/>
        </w:r>
        <w:r>
          <w:t>15</w:t>
        </w:r>
        <w:r>
          <w:fldChar w:fldCharType="end"/>
        </w:r>
      </w:hyperlink>
    </w:p>
    <w:p>
      <w:pPr>
        <w:pStyle w:val="TOC2"/>
        <w:tabs>
          <w:tab w:val="right" w:leader="dot" w:pos="8306"/>
        </w:tabs>
      </w:pPr>
      <w:hyperlink w:anchor="_Toc7731" w:history="1">
        <w:r>
          <w:rPr>
            <w:rFonts w:ascii="仿宋" w:eastAsia="仿宋" w:hAnsi="仿宋" w:cs="仿宋" w:hint="eastAsia"/>
            <w:lang w:eastAsia="zh-CN"/>
          </w:rPr>
          <w:t>(三)、绩效评估周期</w:t>
        </w:r>
        <w:r>
          <w:tab/>
        </w:r>
        <w:r>
          <w:fldChar w:fldCharType="begin"/>
        </w:r>
        <w:r>
          <w:instrText xml:space="preserve"> PAGEREF _Toc7731 \h </w:instrText>
        </w:r>
        <w:r>
          <w:fldChar w:fldCharType="separate"/>
        </w:r>
        <w:r>
          <w:t>16</w:t>
        </w:r>
        <w:r>
          <w:fldChar w:fldCharType="end"/>
        </w:r>
      </w:hyperlink>
    </w:p>
    <w:p>
      <w:pPr>
        <w:pStyle w:val="TOC1"/>
        <w:tabs>
          <w:tab w:val="right" w:leader="dot" w:pos="8306"/>
        </w:tabs>
      </w:pPr>
      <w:hyperlink w:anchor="_Toc5168" w:history="1">
        <w:r>
          <w:rPr>
            <w:rFonts w:ascii="仿宋" w:eastAsia="仿宋" w:hAnsi="仿宋" w:cs="仿宋" w:hint="eastAsia"/>
            <w:lang w:eastAsia="zh-CN"/>
          </w:rPr>
          <w:t>七、胀套项目人力资源管理</w:t>
        </w:r>
        <w:r>
          <w:tab/>
        </w:r>
        <w:r>
          <w:fldChar w:fldCharType="begin"/>
        </w:r>
        <w:r>
          <w:instrText xml:space="preserve"> PAGEREF _Toc5168 \h </w:instrText>
        </w:r>
        <w:r>
          <w:fldChar w:fldCharType="separate"/>
        </w:r>
        <w:r>
          <w:t>17</w:t>
        </w:r>
        <w:r>
          <w:fldChar w:fldCharType="end"/>
        </w:r>
      </w:hyperlink>
    </w:p>
    <w:p>
      <w:pPr>
        <w:pStyle w:val="TOC2"/>
        <w:tabs>
          <w:tab w:val="right" w:leader="dot" w:pos="8306"/>
        </w:tabs>
      </w:pPr>
      <w:hyperlink w:anchor="_Toc29176" w:history="1">
        <w:r>
          <w:rPr>
            <w:rFonts w:ascii="仿宋" w:eastAsia="仿宋" w:hAnsi="仿宋" w:cs="仿宋" w:hint="eastAsia"/>
            <w:lang w:eastAsia="zh-CN"/>
          </w:rPr>
          <w:t>(一)、建立健全的预算管理制度</w:t>
        </w:r>
        <w:r>
          <w:tab/>
        </w:r>
        <w:r>
          <w:fldChar w:fldCharType="begin"/>
        </w:r>
        <w:r>
          <w:instrText xml:space="preserve"> PAGEREF _Toc29176 \h </w:instrText>
        </w:r>
        <w:r>
          <w:fldChar w:fldCharType="separate"/>
        </w:r>
        <w:r>
          <w:t>17</w:t>
        </w:r>
        <w:r>
          <w:fldChar w:fldCharType="end"/>
        </w:r>
      </w:hyperlink>
    </w:p>
    <w:p>
      <w:pPr>
        <w:pStyle w:val="TOC2"/>
        <w:tabs>
          <w:tab w:val="right" w:leader="dot" w:pos="8306"/>
        </w:tabs>
      </w:pPr>
      <w:hyperlink w:anchor="_Toc5141" w:history="1">
        <w:r>
          <w:rPr>
            <w:rFonts w:ascii="仿宋" w:eastAsia="仿宋" w:hAnsi="仿宋" w:cs="仿宋" w:hint="eastAsia"/>
            <w:lang w:eastAsia="zh-CN"/>
          </w:rPr>
          <w:t>(二)、加强资金流动监控</w:t>
        </w:r>
        <w:r>
          <w:tab/>
        </w:r>
        <w:r>
          <w:fldChar w:fldCharType="begin"/>
        </w:r>
        <w:r>
          <w:instrText xml:space="preserve"> PAGEREF _Toc5141 \h </w:instrText>
        </w:r>
        <w:r>
          <w:fldChar w:fldCharType="separate"/>
        </w:r>
        <w:r>
          <w:t>18</w:t>
        </w:r>
        <w:r>
          <w:fldChar w:fldCharType="end"/>
        </w:r>
      </w:hyperlink>
    </w:p>
    <w:p>
      <w:pPr>
        <w:pStyle w:val="TOC2"/>
        <w:tabs>
          <w:tab w:val="right" w:leader="dot" w:pos="8306"/>
        </w:tabs>
      </w:pPr>
      <w:hyperlink w:anchor="_Toc19284" w:history="1">
        <w:r>
          <w:rPr>
            <w:rFonts w:ascii="仿宋" w:eastAsia="仿宋" w:hAnsi="仿宋" w:cs="仿宋" w:hint="eastAsia"/>
            <w:lang w:eastAsia="zh-CN"/>
          </w:rPr>
          <w:t>(三)、制定完善的风险控制机制</w:t>
        </w:r>
        <w:r>
          <w:tab/>
        </w:r>
        <w:r>
          <w:fldChar w:fldCharType="begin"/>
        </w:r>
        <w:r>
          <w:instrText xml:space="preserve"> PAGEREF _Toc19284 \h </w:instrText>
        </w:r>
        <w:r>
          <w:fldChar w:fldCharType="separate"/>
        </w:r>
        <w:r>
          <w:t>19</w:t>
        </w:r>
        <w:r>
          <w:fldChar w:fldCharType="end"/>
        </w:r>
      </w:hyperlink>
    </w:p>
    <w:p>
      <w:pPr>
        <w:pStyle w:val="TOC2"/>
        <w:tabs>
          <w:tab w:val="right" w:leader="dot" w:pos="8306"/>
        </w:tabs>
      </w:pPr>
      <w:hyperlink w:anchor="_Toc7427" w:history="1">
        <w:r>
          <w:rPr>
            <w:rFonts w:ascii="仿宋" w:eastAsia="仿宋" w:hAnsi="仿宋" w:cs="仿宋" w:hint="eastAsia"/>
            <w:lang w:eastAsia="zh-CN"/>
          </w:rPr>
          <w:t>(四)、优化成本管理</w:t>
        </w:r>
        <w:r>
          <w:tab/>
        </w:r>
        <w:r>
          <w:fldChar w:fldCharType="begin"/>
        </w:r>
        <w:r>
          <w:instrText xml:space="preserve"> PAGEREF _Toc7427 \h </w:instrText>
        </w:r>
        <w:r>
          <w:fldChar w:fldCharType="separate"/>
        </w:r>
        <w:r>
          <w:t>21</w:t>
        </w:r>
        <w:r>
          <w:fldChar w:fldCharType="end"/>
        </w:r>
      </w:hyperlink>
    </w:p>
    <w:p>
      <w:pPr>
        <w:pStyle w:val="TOC1"/>
        <w:tabs>
          <w:tab w:val="right" w:leader="dot" w:pos="8306"/>
        </w:tabs>
      </w:pPr>
      <w:hyperlink w:anchor="_Toc4383" w:history="1">
        <w:r>
          <w:rPr>
            <w:rFonts w:ascii="仿宋" w:eastAsia="仿宋" w:hAnsi="仿宋" w:cs="仿宋" w:hint="eastAsia"/>
            <w:lang w:eastAsia="zh-CN"/>
          </w:rPr>
          <w:t>八、胀套项目经营效益</w:t>
        </w:r>
        <w:r>
          <w:tab/>
        </w:r>
        <w:r>
          <w:fldChar w:fldCharType="begin"/>
        </w:r>
        <w:r>
          <w:instrText xml:space="preserve"> PAGEREF _Toc4383 \h </w:instrText>
        </w:r>
        <w:r>
          <w:fldChar w:fldCharType="separate"/>
        </w:r>
        <w:r>
          <w:t>22</w:t>
        </w:r>
        <w:r>
          <w:fldChar w:fldCharType="end"/>
        </w:r>
      </w:hyperlink>
    </w:p>
    <w:p>
      <w:pPr>
        <w:pStyle w:val="TOC2"/>
        <w:tabs>
          <w:tab w:val="right" w:leader="dot" w:pos="8306"/>
        </w:tabs>
      </w:pPr>
      <w:hyperlink w:anchor="_Toc19202" w:history="1">
        <w:r>
          <w:rPr>
            <w:rFonts w:ascii="仿宋" w:eastAsia="仿宋" w:hAnsi="仿宋" w:cs="仿宋" w:hint="eastAsia"/>
            <w:lang w:eastAsia="zh-CN"/>
          </w:rPr>
          <w:t>(一)、经济评价财务测算</w:t>
        </w:r>
        <w:r>
          <w:tab/>
        </w:r>
        <w:r>
          <w:fldChar w:fldCharType="begin"/>
        </w:r>
        <w:r>
          <w:instrText xml:space="preserve"> PAGEREF _Toc19202 \h </w:instrText>
        </w:r>
        <w:r>
          <w:fldChar w:fldCharType="separate"/>
        </w:r>
        <w:r>
          <w:t>22</w:t>
        </w:r>
        <w:r>
          <w:fldChar w:fldCharType="end"/>
        </w:r>
      </w:hyperlink>
    </w:p>
    <w:p>
      <w:pPr>
        <w:pStyle w:val="TOC2"/>
        <w:tabs>
          <w:tab w:val="right" w:leader="dot" w:pos="8306"/>
        </w:tabs>
      </w:pPr>
      <w:hyperlink w:anchor="_Toc9639" w:history="1">
        <w:r>
          <w:rPr>
            <w:rFonts w:ascii="仿宋" w:eastAsia="仿宋" w:hAnsi="仿宋" w:cs="仿宋" w:hint="eastAsia"/>
            <w:lang w:eastAsia="zh-CN"/>
          </w:rPr>
          <w:t>(二)、胀套项目盈利能力分析</w:t>
        </w:r>
        <w:r>
          <w:tab/>
        </w:r>
        <w:r>
          <w:fldChar w:fldCharType="begin"/>
        </w:r>
        <w:r>
          <w:instrText xml:space="preserve"> PAGEREF _Toc9639 \h </w:instrText>
        </w:r>
        <w:r>
          <w:fldChar w:fldCharType="separate"/>
        </w:r>
        <w:r>
          <w:t>23</w:t>
        </w:r>
        <w:r>
          <w:fldChar w:fldCharType="end"/>
        </w:r>
      </w:hyperlink>
    </w:p>
    <w:p>
      <w:pPr>
        <w:pStyle w:val="TOC1"/>
        <w:tabs>
          <w:tab w:val="right" w:leader="dot" w:pos="8306"/>
        </w:tabs>
      </w:pPr>
      <w:hyperlink w:anchor="_Toc23548" w:history="1">
        <w:r>
          <w:rPr>
            <w:rFonts w:ascii="仿宋" w:eastAsia="仿宋" w:hAnsi="仿宋" w:cs="仿宋" w:hint="eastAsia"/>
            <w:lang w:eastAsia="zh-CN"/>
          </w:rPr>
          <w:t>九、胀套项目创新与研发</w:t>
        </w:r>
        <w:r>
          <w:tab/>
        </w:r>
        <w:r>
          <w:fldChar w:fldCharType="begin"/>
        </w:r>
        <w:r>
          <w:instrText xml:space="preserve"> PAGEREF _Toc23548 \h </w:instrText>
        </w:r>
        <w:r>
          <w:fldChar w:fldCharType="separate"/>
        </w:r>
        <w:r>
          <w:t>24</w:t>
        </w:r>
        <w:r>
          <w:fldChar w:fldCharType="end"/>
        </w:r>
      </w:hyperlink>
    </w:p>
    <w:p>
      <w:pPr>
        <w:pStyle w:val="TOC2"/>
        <w:tabs>
          <w:tab w:val="right" w:leader="dot" w:pos="8306"/>
        </w:tabs>
      </w:pPr>
      <w:hyperlink w:anchor="_Toc2205" w:history="1">
        <w:r>
          <w:rPr>
            <w:rFonts w:ascii="仿宋" w:eastAsia="仿宋" w:hAnsi="仿宋" w:cs="仿宋" w:hint="eastAsia"/>
            <w:lang w:eastAsia="zh-CN"/>
          </w:rPr>
          <w:t>(一)、创新策略与方向</w:t>
        </w:r>
        <w:r>
          <w:tab/>
        </w:r>
        <w:r>
          <w:fldChar w:fldCharType="begin"/>
        </w:r>
        <w:r>
          <w:instrText xml:space="preserve"> PAGEREF _Toc2205 \h </w:instrText>
        </w:r>
        <w:r>
          <w:fldChar w:fldCharType="separate"/>
        </w:r>
        <w:r>
          <w:t>24</w:t>
        </w:r>
        <w:r>
          <w:fldChar w:fldCharType="end"/>
        </w:r>
      </w:hyperlink>
    </w:p>
    <w:p>
      <w:pPr>
        <w:pStyle w:val="TOC2"/>
        <w:tabs>
          <w:tab w:val="right" w:leader="dot" w:pos="8306"/>
        </w:tabs>
      </w:pPr>
      <w:hyperlink w:anchor="_Toc27792" w:history="1">
        <w:r>
          <w:rPr>
            <w:rFonts w:ascii="仿宋" w:eastAsia="仿宋" w:hAnsi="仿宋" w:cs="仿宋" w:hint="eastAsia"/>
            <w:lang w:eastAsia="zh-CN"/>
          </w:rPr>
          <w:t>(二)、研发规划与投入</w:t>
        </w:r>
        <w:r>
          <w:tab/>
        </w:r>
        <w:r>
          <w:fldChar w:fldCharType="begin"/>
        </w:r>
        <w:r>
          <w:instrText xml:space="preserve"> PAGEREF _Toc27792 \h </w:instrText>
        </w:r>
        <w:r>
          <w:fldChar w:fldCharType="separate"/>
        </w:r>
        <w:r>
          <w:t>25</w:t>
        </w:r>
        <w:r>
          <w:fldChar w:fldCharType="end"/>
        </w:r>
      </w:hyperlink>
    </w:p>
    <w:p>
      <w:pPr>
        <w:pStyle w:val="TOC1"/>
        <w:tabs>
          <w:tab w:val="right" w:leader="dot" w:pos="8306"/>
        </w:tabs>
      </w:pPr>
      <w:hyperlink w:anchor="_Toc14632" w:history="1">
        <w:r>
          <w:rPr>
            <w:rFonts w:ascii="仿宋" w:eastAsia="仿宋" w:hAnsi="仿宋" w:cs="仿宋" w:hint="eastAsia"/>
            <w:lang w:eastAsia="zh-CN"/>
          </w:rPr>
          <w:t>十、胀套项目环境影响分析</w:t>
        </w:r>
        <w:r>
          <w:tab/>
        </w:r>
        <w:r>
          <w:fldChar w:fldCharType="begin"/>
        </w:r>
        <w:r>
          <w:instrText xml:space="preserve"> PAGEREF _Toc14632 \h </w:instrText>
        </w:r>
        <w:r>
          <w:fldChar w:fldCharType="separate"/>
        </w:r>
        <w:r>
          <w:t>27</w:t>
        </w:r>
        <w:r>
          <w:fldChar w:fldCharType="end"/>
        </w:r>
      </w:hyperlink>
    </w:p>
    <w:p>
      <w:pPr>
        <w:pStyle w:val="TOC2"/>
        <w:tabs>
          <w:tab w:val="right" w:leader="dot" w:pos="8306"/>
        </w:tabs>
      </w:pPr>
      <w:hyperlink w:anchor="_Toc2104" w:history="1">
        <w:r>
          <w:rPr>
            <w:rFonts w:ascii="仿宋" w:eastAsia="仿宋" w:hAnsi="仿宋" w:cs="仿宋" w:hint="eastAsia"/>
            <w:lang w:eastAsia="zh-CN"/>
          </w:rPr>
          <w:t>(一)、建设区域环境质量现状</w:t>
        </w:r>
        <w:r>
          <w:tab/>
        </w:r>
        <w:r>
          <w:fldChar w:fldCharType="begin"/>
        </w:r>
        <w:r>
          <w:instrText xml:space="preserve"> PAGEREF _Toc2104 \h </w:instrText>
        </w:r>
        <w:r>
          <w:fldChar w:fldCharType="separate"/>
        </w:r>
        <w:r>
          <w:t>27</w:t>
        </w:r>
        <w:r>
          <w:fldChar w:fldCharType="end"/>
        </w:r>
      </w:hyperlink>
    </w:p>
    <w:p>
      <w:pPr>
        <w:pStyle w:val="TOC2"/>
        <w:tabs>
          <w:tab w:val="right" w:leader="dot" w:pos="8306"/>
        </w:tabs>
      </w:pPr>
      <w:hyperlink w:anchor="_Toc25065" w:history="1">
        <w:r>
          <w:rPr>
            <w:rFonts w:ascii="仿宋" w:eastAsia="仿宋" w:hAnsi="仿宋" w:cs="仿宋" w:hint="eastAsia"/>
            <w:lang w:eastAsia="zh-CN"/>
          </w:rPr>
          <w:t>(二)、建设期环境保护</w:t>
        </w:r>
        <w:r>
          <w:tab/>
        </w:r>
        <w:r>
          <w:fldChar w:fldCharType="begin"/>
        </w:r>
        <w:r>
          <w:instrText xml:space="preserve"> PAGEREF _Toc25065 \h </w:instrText>
        </w:r>
        <w:r>
          <w:fldChar w:fldCharType="separate"/>
        </w:r>
        <w:r>
          <w:t>28</w:t>
        </w:r>
        <w:r>
          <w:fldChar w:fldCharType="end"/>
        </w:r>
      </w:hyperlink>
    </w:p>
    <w:p>
      <w:pPr>
        <w:pStyle w:val="TOC2"/>
        <w:tabs>
          <w:tab w:val="right" w:leader="dot" w:pos="8306"/>
        </w:tabs>
      </w:pPr>
      <w:hyperlink w:anchor="_Toc4072" w:history="1">
        <w:r>
          <w:rPr>
            <w:rFonts w:ascii="仿宋" w:eastAsia="仿宋" w:hAnsi="仿宋" w:cs="仿宋" w:hint="eastAsia"/>
            <w:lang w:eastAsia="zh-CN"/>
          </w:rPr>
          <w:t>(三)、运营期环境保护</w:t>
        </w:r>
        <w:r>
          <w:tab/>
        </w:r>
        <w:r>
          <w:fldChar w:fldCharType="begin"/>
        </w:r>
        <w:r>
          <w:instrText xml:space="preserve"> PAGEREF _Toc4072 \h </w:instrText>
        </w:r>
        <w:r>
          <w:fldChar w:fldCharType="separate"/>
        </w:r>
        <w:r>
          <w:t>30</w:t>
        </w:r>
        <w:r>
          <w:fldChar w:fldCharType="end"/>
        </w:r>
      </w:hyperlink>
    </w:p>
    <w:p>
      <w:pPr>
        <w:pStyle w:val="TOC2"/>
        <w:tabs>
          <w:tab w:val="right" w:leader="dot" w:pos="8306"/>
        </w:tabs>
      </w:pPr>
      <w:hyperlink w:anchor="_Toc26028" w:history="1">
        <w:r>
          <w:rPr>
            <w:rFonts w:ascii="仿宋" w:eastAsia="仿宋" w:hAnsi="仿宋" w:cs="仿宋" w:hint="eastAsia"/>
            <w:lang w:eastAsia="zh-CN"/>
          </w:rPr>
          <w:t>(四)、胀套项目建设对区域经济的影响</w:t>
        </w:r>
        <w:r>
          <w:tab/>
        </w:r>
        <w:r>
          <w:fldChar w:fldCharType="begin"/>
        </w:r>
        <w:r>
          <w:instrText xml:space="preserve"> PAGEREF _Toc26028 \h </w:instrText>
        </w:r>
        <w:r>
          <w:fldChar w:fldCharType="separate"/>
        </w:r>
        <w:r>
          <w:t>31</w:t>
        </w:r>
        <w:r>
          <w:fldChar w:fldCharType="end"/>
        </w:r>
      </w:hyperlink>
    </w:p>
    <w:p>
      <w:pPr>
        <w:pStyle w:val="TOC2"/>
        <w:tabs>
          <w:tab w:val="right" w:leader="dot" w:pos="8306"/>
        </w:tabs>
      </w:pPr>
      <w:hyperlink w:anchor="_Toc21066" w:history="1">
        <w:r>
          <w:rPr>
            <w:rFonts w:ascii="仿宋" w:eastAsia="仿宋" w:hAnsi="仿宋" w:cs="仿宋" w:hint="eastAsia"/>
            <w:lang w:eastAsia="zh-CN"/>
          </w:rPr>
          <w:t>(五)、废弃物处理</w:t>
        </w:r>
        <w:r>
          <w:tab/>
        </w:r>
        <w:r>
          <w:fldChar w:fldCharType="begin"/>
        </w:r>
        <w:r>
          <w:instrText xml:space="preserve"> PAGEREF _Toc21066 \h </w:instrText>
        </w:r>
        <w:r>
          <w:fldChar w:fldCharType="separate"/>
        </w:r>
        <w:r>
          <w:t>33</w:t>
        </w:r>
        <w:r>
          <w:fldChar w:fldCharType="end"/>
        </w:r>
      </w:hyperlink>
    </w:p>
    <w:p>
      <w:pPr>
        <w:pStyle w:val="TOC2"/>
        <w:tabs>
          <w:tab w:val="right" w:leader="dot" w:pos="8306"/>
        </w:tabs>
      </w:pPr>
      <w:hyperlink w:anchor="_Toc23326" w:history="1">
        <w:r>
          <w:rPr>
            <w:rFonts w:ascii="仿宋" w:eastAsia="仿宋" w:hAnsi="仿宋" w:cs="仿宋" w:hint="eastAsia"/>
            <w:lang w:eastAsia="zh-CN"/>
          </w:rPr>
          <w:t>(六)、特殊环境影响分析</w:t>
        </w:r>
        <w:r>
          <w:tab/>
        </w:r>
        <w:r>
          <w:fldChar w:fldCharType="begin"/>
        </w:r>
        <w:r>
          <w:instrText xml:space="preserve"> PAGEREF _Toc23326 \h </w:instrText>
        </w:r>
        <w:r>
          <w:fldChar w:fldCharType="separate"/>
        </w:r>
        <w:r>
          <w:t>34</w:t>
        </w:r>
        <w:r>
          <w:fldChar w:fldCharType="end"/>
        </w:r>
      </w:hyperlink>
    </w:p>
    <w:p>
      <w:pPr>
        <w:pStyle w:val="TOC2"/>
        <w:tabs>
          <w:tab w:val="right" w:leader="dot" w:pos="8306"/>
        </w:tabs>
      </w:pPr>
      <w:hyperlink w:anchor="_Toc19273" w:history="1">
        <w:r>
          <w:rPr>
            <w:rFonts w:ascii="仿宋" w:eastAsia="仿宋" w:hAnsi="仿宋" w:cs="仿宋" w:hint="eastAsia"/>
            <w:lang w:eastAsia="zh-CN"/>
          </w:rPr>
          <w:t>(七)、清洁生产</w:t>
        </w:r>
        <w:r>
          <w:tab/>
        </w:r>
        <w:r>
          <w:fldChar w:fldCharType="begin"/>
        </w:r>
        <w:r>
          <w:instrText xml:space="preserve"> PAGEREF _Toc19273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20" w:history="1">
        <w:r>
          <w:rPr>
            <w:rFonts w:ascii="仿宋" w:eastAsia="仿宋" w:hAnsi="仿宋" w:cs="仿宋" w:hint="eastAsia"/>
            <w:lang w:eastAsia="zh-CN"/>
          </w:rPr>
          <w:t>(八)、环境保护综合评价</w:t>
        </w:r>
        <w:r>
          <w:tab/>
        </w:r>
        <w:r>
          <w:fldChar w:fldCharType="begin"/>
        </w:r>
        <w:r>
          <w:instrText xml:space="preserve"> PAGEREF _Toc14020 \h </w:instrText>
        </w:r>
        <w:r>
          <w:fldChar w:fldCharType="separate"/>
        </w:r>
        <w:r>
          <w:t>36</w:t>
        </w:r>
        <w:r>
          <w:fldChar w:fldCharType="end"/>
        </w:r>
      </w:hyperlink>
    </w:p>
    <w:p>
      <w:pPr>
        <w:pStyle w:val="TOC1"/>
        <w:tabs>
          <w:tab w:val="right" w:leader="dot" w:pos="8306"/>
        </w:tabs>
      </w:pPr>
      <w:hyperlink w:anchor="_Toc27787" w:history="1">
        <w:r>
          <w:rPr>
            <w:rFonts w:ascii="仿宋" w:eastAsia="仿宋" w:hAnsi="仿宋" w:cs="仿宋" w:hint="eastAsia"/>
            <w:lang w:eastAsia="zh-CN"/>
          </w:rPr>
          <w:t>十一、胀套项目社会影响</w:t>
        </w:r>
        <w:r>
          <w:tab/>
        </w:r>
        <w:r>
          <w:fldChar w:fldCharType="begin"/>
        </w:r>
        <w:r>
          <w:instrText xml:space="preserve"> PAGEREF _Toc27787 \h </w:instrText>
        </w:r>
        <w:r>
          <w:fldChar w:fldCharType="separate"/>
        </w:r>
        <w:r>
          <w:t>37</w:t>
        </w:r>
        <w:r>
          <w:fldChar w:fldCharType="end"/>
        </w:r>
      </w:hyperlink>
    </w:p>
    <w:p>
      <w:pPr>
        <w:pStyle w:val="TOC2"/>
        <w:tabs>
          <w:tab w:val="right" w:leader="dot" w:pos="8306"/>
        </w:tabs>
      </w:pPr>
      <w:hyperlink w:anchor="_Toc7678" w:history="1">
        <w:r>
          <w:rPr>
            <w:rFonts w:ascii="仿宋" w:eastAsia="仿宋" w:hAnsi="仿宋" w:cs="仿宋" w:hint="eastAsia"/>
            <w:lang w:eastAsia="zh-CN"/>
          </w:rPr>
          <w:t>(一)、社会责任与义务</w:t>
        </w:r>
        <w:r>
          <w:tab/>
        </w:r>
        <w:r>
          <w:fldChar w:fldCharType="begin"/>
        </w:r>
        <w:r>
          <w:instrText xml:space="preserve"> PAGEREF _Toc7678 \h </w:instrText>
        </w:r>
        <w:r>
          <w:fldChar w:fldCharType="separate"/>
        </w:r>
        <w:r>
          <w:t>37</w:t>
        </w:r>
        <w:r>
          <w:fldChar w:fldCharType="end"/>
        </w:r>
      </w:hyperlink>
    </w:p>
    <w:p>
      <w:pPr>
        <w:pStyle w:val="TOC2"/>
        <w:tabs>
          <w:tab w:val="right" w:leader="dot" w:pos="8306"/>
        </w:tabs>
      </w:pPr>
      <w:hyperlink w:anchor="_Toc7934" w:history="1">
        <w:r>
          <w:rPr>
            <w:rFonts w:ascii="仿宋" w:eastAsia="仿宋" w:hAnsi="仿宋" w:cs="仿宋" w:hint="eastAsia"/>
            <w:lang w:eastAsia="zh-CN"/>
          </w:rPr>
          <w:t>(二)、社会参与与沟通</w:t>
        </w:r>
        <w:r>
          <w:tab/>
        </w:r>
        <w:r>
          <w:fldChar w:fldCharType="begin"/>
        </w:r>
        <w:r>
          <w:instrText xml:space="preserve"> PAGEREF _Toc7934 \h </w:instrText>
        </w:r>
        <w:r>
          <w:fldChar w:fldCharType="separate"/>
        </w:r>
        <w:r>
          <w:t>38</w:t>
        </w:r>
        <w:r>
          <w:fldChar w:fldCharType="end"/>
        </w:r>
      </w:hyperlink>
    </w:p>
    <w:p>
      <w:pPr>
        <w:pStyle w:val="TOC1"/>
        <w:tabs>
          <w:tab w:val="right" w:leader="dot" w:pos="8306"/>
        </w:tabs>
      </w:pPr>
      <w:hyperlink w:anchor="_Toc29412" w:history="1">
        <w:r>
          <w:rPr>
            <w:rFonts w:ascii="仿宋" w:eastAsia="仿宋" w:hAnsi="仿宋" w:cs="仿宋" w:hint="eastAsia"/>
            <w:lang w:eastAsia="zh-CN"/>
          </w:rPr>
          <w:t>十二、胀套项目计划安排</w:t>
        </w:r>
        <w:r>
          <w:tab/>
        </w:r>
        <w:r>
          <w:fldChar w:fldCharType="begin"/>
        </w:r>
        <w:r>
          <w:instrText xml:space="preserve"> PAGEREF _Toc29412 \h </w:instrText>
        </w:r>
        <w:r>
          <w:fldChar w:fldCharType="separate"/>
        </w:r>
        <w:r>
          <w:t>39</w:t>
        </w:r>
        <w:r>
          <w:fldChar w:fldCharType="end"/>
        </w:r>
      </w:hyperlink>
    </w:p>
    <w:p>
      <w:pPr>
        <w:pStyle w:val="TOC2"/>
        <w:tabs>
          <w:tab w:val="right" w:leader="dot" w:pos="8306"/>
        </w:tabs>
      </w:pPr>
      <w:hyperlink w:anchor="_Toc28081" w:history="1">
        <w:r>
          <w:rPr>
            <w:rFonts w:ascii="仿宋" w:eastAsia="仿宋" w:hAnsi="仿宋" w:cs="仿宋" w:hint="eastAsia"/>
            <w:lang w:eastAsia="zh-CN"/>
          </w:rPr>
          <w:t>(一)、建设周期</w:t>
        </w:r>
        <w:r>
          <w:tab/>
        </w:r>
        <w:r>
          <w:fldChar w:fldCharType="begin"/>
        </w:r>
        <w:r>
          <w:instrText xml:space="preserve"> PAGEREF _Toc28081 \h </w:instrText>
        </w:r>
        <w:r>
          <w:fldChar w:fldCharType="separate"/>
        </w:r>
        <w:r>
          <w:t>39</w:t>
        </w:r>
        <w:r>
          <w:fldChar w:fldCharType="end"/>
        </w:r>
      </w:hyperlink>
    </w:p>
    <w:p>
      <w:pPr>
        <w:pStyle w:val="TOC2"/>
        <w:tabs>
          <w:tab w:val="right" w:leader="dot" w:pos="8306"/>
        </w:tabs>
      </w:pPr>
      <w:hyperlink w:anchor="_Toc26679" w:history="1">
        <w:r>
          <w:rPr>
            <w:rFonts w:ascii="仿宋" w:eastAsia="仿宋" w:hAnsi="仿宋" w:cs="仿宋" w:hint="eastAsia"/>
            <w:lang w:eastAsia="zh-CN"/>
          </w:rPr>
          <w:t>(二)、建设进度</w:t>
        </w:r>
        <w:r>
          <w:tab/>
        </w:r>
        <w:r>
          <w:fldChar w:fldCharType="begin"/>
        </w:r>
        <w:r>
          <w:instrText xml:space="preserve"> PAGEREF _Toc26679 \h </w:instrText>
        </w:r>
        <w:r>
          <w:fldChar w:fldCharType="separate"/>
        </w:r>
        <w:r>
          <w:t>40</w:t>
        </w:r>
        <w:r>
          <w:fldChar w:fldCharType="end"/>
        </w:r>
      </w:hyperlink>
    </w:p>
    <w:p>
      <w:pPr>
        <w:pStyle w:val="TOC2"/>
        <w:tabs>
          <w:tab w:val="right" w:leader="dot" w:pos="8306"/>
        </w:tabs>
      </w:pPr>
      <w:hyperlink w:anchor="_Toc3213" w:history="1">
        <w:r>
          <w:rPr>
            <w:rFonts w:ascii="仿宋" w:eastAsia="仿宋" w:hAnsi="仿宋" w:cs="仿宋" w:hint="eastAsia"/>
            <w:lang w:eastAsia="zh-CN"/>
          </w:rPr>
          <w:t>(三)、进度安排注意事项</w:t>
        </w:r>
        <w:r>
          <w:tab/>
        </w:r>
        <w:r>
          <w:fldChar w:fldCharType="begin"/>
        </w:r>
        <w:r>
          <w:instrText xml:space="preserve"> PAGEREF _Toc3213 \h </w:instrText>
        </w:r>
        <w:r>
          <w:fldChar w:fldCharType="separate"/>
        </w:r>
        <w:r>
          <w:t>40</w:t>
        </w:r>
        <w:r>
          <w:fldChar w:fldCharType="end"/>
        </w:r>
      </w:hyperlink>
    </w:p>
    <w:p>
      <w:pPr>
        <w:pStyle w:val="TOC2"/>
        <w:tabs>
          <w:tab w:val="right" w:leader="dot" w:pos="8306"/>
        </w:tabs>
      </w:pPr>
      <w:hyperlink w:anchor="_Toc9669" w:history="1">
        <w:r>
          <w:rPr>
            <w:rFonts w:ascii="仿宋" w:eastAsia="仿宋" w:hAnsi="仿宋" w:cs="仿宋" w:hint="eastAsia"/>
            <w:lang w:eastAsia="zh-CN"/>
          </w:rPr>
          <w:t>(四)、人力资源配置</w:t>
        </w:r>
        <w:r>
          <w:tab/>
        </w:r>
        <w:r>
          <w:fldChar w:fldCharType="begin"/>
        </w:r>
        <w:r>
          <w:instrText xml:space="preserve"> PAGEREF _Toc9669 \h </w:instrText>
        </w:r>
        <w:r>
          <w:fldChar w:fldCharType="separate"/>
        </w:r>
        <w:r>
          <w:t>42</w:t>
        </w:r>
        <w:r>
          <w:fldChar w:fldCharType="end"/>
        </w:r>
      </w:hyperlink>
    </w:p>
    <w:p>
      <w:pPr>
        <w:pStyle w:val="TOC1"/>
        <w:tabs>
          <w:tab w:val="right" w:leader="dot" w:pos="8306"/>
        </w:tabs>
      </w:pPr>
      <w:hyperlink w:anchor="_Toc16804" w:history="1">
        <w:r>
          <w:rPr>
            <w:rFonts w:ascii="仿宋" w:eastAsia="仿宋" w:hAnsi="仿宋" w:cs="仿宋" w:hint="eastAsia"/>
            <w:lang w:eastAsia="zh-CN"/>
          </w:rPr>
          <w:t>十三、供应链管理</w:t>
        </w:r>
        <w:r>
          <w:tab/>
        </w:r>
        <w:r>
          <w:fldChar w:fldCharType="begin"/>
        </w:r>
        <w:r>
          <w:instrText xml:space="preserve"> PAGEREF _Toc16804 \h </w:instrText>
        </w:r>
        <w:r>
          <w:fldChar w:fldCharType="separate"/>
        </w:r>
        <w:r>
          <w:t>43</w:t>
        </w:r>
        <w:r>
          <w:fldChar w:fldCharType="end"/>
        </w:r>
      </w:hyperlink>
    </w:p>
    <w:p>
      <w:pPr>
        <w:pStyle w:val="TOC2"/>
        <w:tabs>
          <w:tab w:val="right" w:leader="dot" w:pos="8306"/>
        </w:tabs>
      </w:pPr>
      <w:hyperlink w:anchor="_Toc2278" w:history="1">
        <w:r>
          <w:rPr>
            <w:rFonts w:ascii="仿宋" w:eastAsia="仿宋" w:hAnsi="仿宋" w:cs="仿宋" w:hint="eastAsia"/>
            <w:lang w:eastAsia="zh-CN"/>
          </w:rPr>
          <w:t>(一)、供应链战略规划</w:t>
        </w:r>
        <w:r>
          <w:tab/>
        </w:r>
        <w:r>
          <w:fldChar w:fldCharType="begin"/>
        </w:r>
        <w:r>
          <w:instrText xml:space="preserve"> PAGEREF _Toc2278 \h </w:instrText>
        </w:r>
        <w:r>
          <w:fldChar w:fldCharType="separate"/>
        </w:r>
        <w:r>
          <w:t>43</w:t>
        </w:r>
        <w:r>
          <w:fldChar w:fldCharType="end"/>
        </w:r>
      </w:hyperlink>
    </w:p>
    <w:p>
      <w:pPr>
        <w:pStyle w:val="TOC2"/>
        <w:tabs>
          <w:tab w:val="right" w:leader="dot" w:pos="8306"/>
        </w:tabs>
      </w:pPr>
      <w:hyperlink w:anchor="_Toc11826" w:history="1">
        <w:r>
          <w:rPr>
            <w:rFonts w:ascii="仿宋" w:eastAsia="仿宋" w:hAnsi="仿宋" w:cs="仿宋" w:hint="eastAsia"/>
            <w:lang w:eastAsia="zh-CN"/>
          </w:rPr>
          <w:t>(二)、供应商选择与合作</w:t>
        </w:r>
        <w:r>
          <w:tab/>
        </w:r>
        <w:r>
          <w:fldChar w:fldCharType="begin"/>
        </w:r>
        <w:r>
          <w:instrText xml:space="preserve"> PAGEREF _Toc11826 \h </w:instrText>
        </w:r>
        <w:r>
          <w:fldChar w:fldCharType="separate"/>
        </w:r>
        <w:r>
          <w:t>44</w:t>
        </w:r>
        <w:r>
          <w:fldChar w:fldCharType="end"/>
        </w:r>
      </w:hyperlink>
    </w:p>
    <w:p>
      <w:pPr>
        <w:pStyle w:val="TOC2"/>
        <w:tabs>
          <w:tab w:val="right" w:leader="dot" w:pos="8306"/>
        </w:tabs>
      </w:pPr>
      <w:hyperlink w:anchor="_Toc10759" w:history="1">
        <w:r>
          <w:rPr>
            <w:rFonts w:ascii="仿宋" w:eastAsia="仿宋" w:hAnsi="仿宋" w:cs="仿宋" w:hint="eastAsia"/>
            <w:lang w:eastAsia="zh-CN"/>
          </w:rPr>
          <w:t>(三)、物流与库存管理</w:t>
        </w:r>
        <w:r>
          <w:tab/>
        </w:r>
        <w:r>
          <w:fldChar w:fldCharType="begin"/>
        </w:r>
        <w:r>
          <w:instrText xml:space="preserve"> PAGEREF _Toc10759 \h </w:instrText>
        </w:r>
        <w:r>
          <w:fldChar w:fldCharType="separate"/>
        </w:r>
        <w:r>
          <w:t>46</w:t>
        </w:r>
        <w:r>
          <w:fldChar w:fldCharType="end"/>
        </w:r>
      </w:hyperlink>
    </w:p>
    <w:p>
      <w:pPr>
        <w:pStyle w:val="TOC1"/>
        <w:tabs>
          <w:tab w:val="right" w:leader="dot" w:pos="8306"/>
        </w:tabs>
      </w:pPr>
      <w:hyperlink w:anchor="_Toc7309" w:history="1">
        <w:r>
          <w:rPr>
            <w:rFonts w:ascii="仿宋" w:eastAsia="仿宋" w:hAnsi="仿宋" w:cs="仿宋" w:hint="eastAsia"/>
            <w:lang w:eastAsia="zh-CN"/>
          </w:rPr>
          <w:t>十四、胀套项目治理与监督</w:t>
        </w:r>
        <w:r>
          <w:tab/>
        </w:r>
        <w:r>
          <w:fldChar w:fldCharType="begin"/>
        </w:r>
        <w:r>
          <w:instrText xml:space="preserve"> PAGEREF _Toc7309 \h </w:instrText>
        </w:r>
        <w:r>
          <w:fldChar w:fldCharType="separate"/>
        </w:r>
        <w:r>
          <w:t>47</w:t>
        </w:r>
        <w:r>
          <w:fldChar w:fldCharType="end"/>
        </w:r>
      </w:hyperlink>
    </w:p>
    <w:p>
      <w:pPr>
        <w:pStyle w:val="TOC2"/>
        <w:tabs>
          <w:tab w:val="right" w:leader="dot" w:pos="8306"/>
        </w:tabs>
      </w:pPr>
      <w:hyperlink w:anchor="_Toc22362" w:history="1">
        <w:r>
          <w:rPr>
            <w:rFonts w:ascii="仿宋" w:eastAsia="仿宋" w:hAnsi="仿宋" w:cs="仿宋" w:hint="eastAsia"/>
            <w:lang w:eastAsia="zh-CN"/>
          </w:rPr>
          <w:t>(一)、胀套项目治理结构</w:t>
        </w:r>
        <w:r>
          <w:tab/>
        </w:r>
        <w:r>
          <w:fldChar w:fldCharType="begin"/>
        </w:r>
        <w:r>
          <w:instrText xml:space="preserve"> PAGEREF _Toc22362 \h </w:instrText>
        </w:r>
        <w:r>
          <w:fldChar w:fldCharType="separate"/>
        </w:r>
        <w:r>
          <w:t>47</w:t>
        </w:r>
        <w:r>
          <w:fldChar w:fldCharType="end"/>
        </w:r>
      </w:hyperlink>
    </w:p>
    <w:p>
      <w:pPr>
        <w:pStyle w:val="TOC2"/>
        <w:tabs>
          <w:tab w:val="right" w:leader="dot" w:pos="8306"/>
        </w:tabs>
      </w:pPr>
      <w:hyperlink w:anchor="_Toc25227" w:history="1">
        <w:r>
          <w:rPr>
            <w:rFonts w:ascii="仿宋" w:eastAsia="仿宋" w:hAnsi="仿宋" w:cs="仿宋" w:hint="eastAsia"/>
            <w:lang w:eastAsia="zh-CN"/>
          </w:rPr>
          <w:t>(二)、监督与审计</w:t>
        </w:r>
        <w:r>
          <w:tab/>
        </w:r>
        <w:r>
          <w:fldChar w:fldCharType="begin"/>
        </w:r>
        <w:r>
          <w:instrText xml:space="preserve"> PAGEREF _Toc25227 \h </w:instrText>
        </w:r>
        <w:r>
          <w:fldChar w:fldCharType="separate"/>
        </w:r>
        <w:r>
          <w:t>48</w:t>
        </w:r>
        <w:r>
          <w:fldChar w:fldCharType="end"/>
        </w:r>
      </w:hyperlink>
    </w:p>
    <w:p>
      <w:pPr>
        <w:pStyle w:val="TOC1"/>
        <w:tabs>
          <w:tab w:val="right" w:leader="dot" w:pos="8306"/>
        </w:tabs>
      </w:pPr>
      <w:hyperlink w:anchor="_Toc30235" w:history="1">
        <w:r>
          <w:rPr>
            <w:rFonts w:ascii="仿宋" w:eastAsia="仿宋" w:hAnsi="仿宋" w:cs="仿宋" w:hint="eastAsia"/>
            <w:lang w:eastAsia="zh-CN"/>
          </w:rPr>
          <w:t>十五、利益相关者分析与沟通计划</w:t>
        </w:r>
        <w:r>
          <w:tab/>
        </w:r>
        <w:r>
          <w:fldChar w:fldCharType="begin"/>
        </w:r>
        <w:r>
          <w:instrText xml:space="preserve"> PAGEREF _Toc30235 \h </w:instrText>
        </w:r>
        <w:r>
          <w:fldChar w:fldCharType="separate"/>
        </w:r>
        <w:r>
          <w:t>50</w:t>
        </w:r>
        <w:r>
          <w:fldChar w:fldCharType="end"/>
        </w:r>
      </w:hyperlink>
    </w:p>
    <w:p>
      <w:pPr>
        <w:pStyle w:val="TOC2"/>
        <w:tabs>
          <w:tab w:val="right" w:leader="dot" w:pos="8306"/>
        </w:tabs>
      </w:pPr>
      <w:hyperlink w:anchor="_Toc9263" w:history="1">
        <w:r>
          <w:rPr>
            <w:rFonts w:ascii="仿宋" w:eastAsia="仿宋" w:hAnsi="仿宋" w:cs="仿宋" w:hint="eastAsia"/>
            <w:lang w:eastAsia="zh-CN"/>
          </w:rPr>
          <w:t>(一)、利益相关者分析</w:t>
        </w:r>
        <w:r>
          <w:tab/>
        </w:r>
        <w:r>
          <w:fldChar w:fldCharType="begin"/>
        </w:r>
        <w:r>
          <w:instrText xml:space="preserve"> PAGEREF _Toc9263 \h </w:instrText>
        </w:r>
        <w:r>
          <w:fldChar w:fldCharType="separate"/>
        </w:r>
        <w:r>
          <w:t>50</w:t>
        </w:r>
        <w:r>
          <w:fldChar w:fldCharType="end"/>
        </w:r>
      </w:hyperlink>
    </w:p>
    <w:p>
      <w:pPr>
        <w:pStyle w:val="TOC2"/>
        <w:tabs>
          <w:tab w:val="right" w:leader="dot" w:pos="8306"/>
        </w:tabs>
      </w:pPr>
      <w:hyperlink w:anchor="_Toc1818" w:history="1">
        <w:r>
          <w:rPr>
            <w:rFonts w:ascii="仿宋" w:eastAsia="仿宋" w:hAnsi="仿宋" w:cs="仿宋" w:hint="eastAsia"/>
            <w:lang w:eastAsia="zh-CN"/>
          </w:rPr>
          <w:t>(二)、沟通计划</w:t>
        </w:r>
        <w:r>
          <w:tab/>
        </w:r>
        <w:r>
          <w:fldChar w:fldCharType="begin"/>
        </w:r>
        <w:r>
          <w:instrText xml:space="preserve"> PAGEREF _Toc1818 \h </w:instrText>
        </w:r>
        <w:r>
          <w:fldChar w:fldCharType="separate"/>
        </w:r>
        <w:r>
          <w:t>51</w:t>
        </w:r>
        <w:r>
          <w:fldChar w:fldCharType="end"/>
        </w:r>
      </w:hyperlink>
    </w:p>
    <w:p>
      <w:pPr>
        <w:pStyle w:val="TOC1"/>
        <w:tabs>
          <w:tab w:val="right" w:leader="dot" w:pos="8306"/>
        </w:tabs>
      </w:pPr>
      <w:hyperlink w:anchor="_Toc24725" w:history="1">
        <w:r>
          <w:rPr>
            <w:rFonts w:ascii="仿宋" w:eastAsia="仿宋" w:hAnsi="仿宋" w:cs="仿宋" w:hint="eastAsia"/>
            <w:lang w:eastAsia="zh-CN"/>
          </w:rPr>
          <w:t>十六、胀套项目实施时间节点</w:t>
        </w:r>
        <w:r>
          <w:tab/>
        </w:r>
        <w:r>
          <w:fldChar w:fldCharType="begin"/>
        </w:r>
        <w:r>
          <w:instrText xml:space="preserve"> PAGEREF _Toc24725 \h </w:instrText>
        </w:r>
        <w:r>
          <w:fldChar w:fldCharType="separate"/>
        </w:r>
        <w:r>
          <w:t>52</w:t>
        </w:r>
        <w:r>
          <w:fldChar w:fldCharType="end"/>
        </w:r>
      </w:hyperlink>
    </w:p>
    <w:p>
      <w:pPr>
        <w:pStyle w:val="TOC2"/>
        <w:tabs>
          <w:tab w:val="right" w:leader="dot" w:pos="8306"/>
        </w:tabs>
      </w:pPr>
      <w:hyperlink w:anchor="_Toc12384" w:history="1">
        <w:r>
          <w:rPr>
            <w:rFonts w:ascii="仿宋" w:eastAsia="仿宋" w:hAnsi="仿宋" w:cs="仿宋" w:hint="eastAsia"/>
            <w:lang w:eastAsia="zh-CN"/>
          </w:rPr>
          <w:t>(一)、胀套项目启动阶段时间节点</w:t>
        </w:r>
        <w:r>
          <w:tab/>
        </w:r>
        <w:r>
          <w:fldChar w:fldCharType="begin"/>
        </w:r>
        <w:r>
          <w:instrText xml:space="preserve"> PAGEREF _Toc12384 \h </w:instrText>
        </w:r>
        <w:r>
          <w:fldChar w:fldCharType="separate"/>
        </w:r>
        <w:r>
          <w:t>52</w:t>
        </w:r>
        <w:r>
          <w:fldChar w:fldCharType="end"/>
        </w:r>
      </w:hyperlink>
    </w:p>
    <w:p>
      <w:pPr>
        <w:pStyle w:val="TOC2"/>
        <w:tabs>
          <w:tab w:val="right" w:leader="dot" w:pos="8306"/>
        </w:tabs>
      </w:pPr>
      <w:hyperlink w:anchor="_Toc17274" w:history="1">
        <w:r>
          <w:rPr>
            <w:rFonts w:ascii="仿宋" w:eastAsia="仿宋" w:hAnsi="仿宋" w:cs="仿宋" w:hint="eastAsia"/>
            <w:lang w:eastAsia="zh-CN"/>
          </w:rPr>
          <w:t>(二)、胀套项目执行阶段时间节点</w:t>
        </w:r>
        <w:r>
          <w:tab/>
        </w:r>
        <w:r>
          <w:fldChar w:fldCharType="begin"/>
        </w:r>
        <w:r>
          <w:instrText xml:space="preserve"> PAGEREF _Toc17274 \h </w:instrText>
        </w:r>
        <w:r>
          <w:fldChar w:fldCharType="separate"/>
        </w:r>
        <w:r>
          <w:t>53</w:t>
        </w:r>
        <w:r>
          <w:fldChar w:fldCharType="end"/>
        </w:r>
      </w:hyperlink>
    </w:p>
    <w:p>
      <w:pPr>
        <w:pStyle w:val="TOC2"/>
        <w:tabs>
          <w:tab w:val="right" w:leader="dot" w:pos="8306"/>
        </w:tabs>
      </w:pPr>
      <w:hyperlink w:anchor="_Toc32041" w:history="1">
        <w:r>
          <w:rPr>
            <w:rFonts w:ascii="仿宋" w:eastAsia="仿宋" w:hAnsi="仿宋" w:cs="仿宋" w:hint="eastAsia"/>
            <w:lang w:eastAsia="zh-CN"/>
          </w:rPr>
          <w:t>(三)、胀套项目完成阶段时间节点</w:t>
        </w:r>
        <w:r>
          <w:tab/>
        </w:r>
        <w:r>
          <w:fldChar w:fldCharType="begin"/>
        </w:r>
        <w:r>
          <w:instrText xml:space="preserve"> PAGEREF _Toc32041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09"/>
      <w:r>
        <w:rPr>
          <w:rFonts w:ascii="仿宋" w:eastAsia="仿宋" w:hAnsi="仿宋" w:cs="仿宋" w:hint="eastAsia"/>
          <w:sz w:val="28"/>
          <w:lang w:eastAsia="zh-CN"/>
        </w:rPr>
        <w:t>一、胀套项目危机管理</w:t>
      </w:r>
      <w:bookmarkEnd w:id="2"/>
    </w:p>
    <w:p>
      <w:pPr>
        <w:pStyle w:val="Heading2"/>
        <w:rPr>
          <w:rFonts w:ascii="仿宋" w:eastAsia="仿宋" w:hAnsi="仿宋" w:cs="仿宋" w:hint="eastAsia"/>
          <w:lang w:eastAsia="zh-CN"/>
        </w:rPr>
      </w:pPr>
      <w:bookmarkStart w:id="3" w:name="_Toc266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胀套项目危机管理中，危机预警与识别是确保胀套项目稳健运行的核心步骤。通过建立全面的监测机制，胀套项目团队旨在及时发现和理解潜在的风险和危机因素，以便采取及时的预防和应对措施，确保胀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首先，通过深入的风险评估，胀套项目团队全面分析了整个胀套项目和各个阶段可能存在的威胁。这包括准确评估每个潜在风险的发生概率和可能影响的程度，为后续危机预警提供了有力支持。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胀套项目团队着重于明确定义胀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胀套项目进展的持续监控，团队能够及时发现潜在问题并作出迅速反应。胀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在这一阶段，团队的专业素养和反应速度将发挥至关重要的作用，以确保潜在危机能够在初期得到有效的处理，最大程度地减轻负面影响。通过危机预警与识别，胀套项目得以更有序、可控地推进。</w:t>
      </w:r>
    </w:p>
    <w:p>
      <w:pPr>
        <w:pStyle w:val="Heading2"/>
        <w:ind w:firstLine="560" w:firstLineChars="200"/>
        <w:rPr>
          <w:rFonts w:ascii="仿宋" w:eastAsia="仿宋" w:hAnsi="仿宋" w:cs="仿宋" w:hint="eastAsia"/>
          <w:sz w:val="28"/>
          <w:lang w:eastAsia="zh-CN"/>
        </w:rPr>
      </w:pPr>
      <w:bookmarkStart w:id="4" w:name="_Toc182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在危机发生时，胀套项目团队立即行动，成立了应急小组。该小组的任务是迅速制定并实施紧急应对措施，以最小化潜在损失。以下是采取的主要措施：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暂停胀套项目进度：为遏制危机蔓延，胀套项目暂时停止进行，以便全面评估当前状况。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资源重新分配：重新评估胀套项目资源的分配，确保最大限度地减小损失。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实时沟通：与关键利益相关者建立实时沟通机制，向他们传递胀套项目危机的实际状况，保障胀套项目核心利益。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在紧急应对的同时，胀套项目团队强调了团队协作和有效沟通的重要性。以下是团队协作的关键举措：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信息共享机制：建立了信息共享平台，确保团队成员能够及时获取胀套项目危机的实时信息。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领导者沟通：胀套项目领导者通过定期会议和即时沟通工具，指导团队应对危机，保持团队稳定运行。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随着危机得到初步控制，胀套项目团队转向制定恢复计划，以确保胀套项目能够从中迅速恢复。主要恢复计划包括：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修复受损的进度计划：重新评估胀套项目进度，制定修复计划，确保胀套项目尽快回归正常进程。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重新调整资源分配：优化资源分配，确保胀套项目在有限资源下高效运转。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风险管理机制加强：对胀套项目风险进行全面评估，制定更强化的风险管理策略，以预防未来可能的危机。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404"/>
      <w:r>
        <w:rPr>
          <w:rFonts w:ascii="仿宋" w:eastAsia="仿宋" w:hAnsi="仿宋" w:cs="仿宋" w:hint="eastAsia"/>
          <w:sz w:val="28"/>
          <w:lang w:eastAsia="zh-CN"/>
        </w:rPr>
        <w:t>二、胀套项目土建工程</w:t>
      </w:r>
      <w:bookmarkEnd w:id="5"/>
    </w:p>
    <w:p>
      <w:pPr>
        <w:pStyle w:val="Heading2"/>
        <w:rPr>
          <w:rFonts w:ascii="仿宋" w:eastAsia="仿宋" w:hAnsi="仿宋" w:cs="仿宋" w:hint="eastAsia"/>
          <w:lang w:eastAsia="zh-CN"/>
        </w:rPr>
      </w:pPr>
      <w:bookmarkStart w:id="6" w:name="_Toc3170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在胀套项目的建筑工程设计中，我们将秉承一系列重要的设计原则，以确保胀套项目建筑在功能、美观、可持续性等方面达到最佳效果。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首要原则是确保建筑的功能性得到最大化的发挥。我们将充分理解胀套项目的实际需求，合理布局各个功能区域，保证建筑在满足业务需求的同时，提供高效的工作环境。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在建筑设计中，我们将综合考虑建设和运营成本。通过精细的经济效益分析，确保设计方案在高效利用资源的同时，对胀套项目的长期盈利能力有积极的贡献。</w:t>
      </w:r>
    </w:p>
    <w:p>
      <w:pPr>
        <w:pStyle w:val="Heading2"/>
        <w:ind w:firstLine="560" w:firstLineChars="200"/>
        <w:rPr>
          <w:rFonts w:ascii="仿宋" w:eastAsia="仿宋" w:hAnsi="仿宋" w:cs="仿宋" w:hint="eastAsia"/>
          <w:sz w:val="28"/>
          <w:lang w:eastAsia="zh-CN"/>
        </w:rPr>
      </w:pPr>
      <w:bookmarkStart w:id="7" w:name="_Toc143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胀套项目的土建工程设计中，我们将精准设定设计年限，结合胀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胀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02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胀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胀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胀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47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本期工程胀套项目预计总建筑面积XXX平方米，其中：计容建筑面积XXX平方米，计划建筑工程投资XX万元，占胀套项目总投资的XX%。</w:t>
      </w:r>
    </w:p>
    <w:p>
      <w:pPr>
        <w:pStyle w:val="Heading1"/>
        <w:ind w:firstLine="560" w:firstLineChars="200"/>
        <w:rPr>
          <w:rFonts w:ascii="仿宋" w:eastAsia="仿宋" w:hAnsi="仿宋" w:cs="仿宋" w:hint="eastAsia"/>
          <w:sz w:val="28"/>
          <w:lang w:eastAsia="zh-CN"/>
        </w:rPr>
      </w:pPr>
      <w:bookmarkStart w:id="10" w:name="_Toc7474"/>
      <w:r>
        <w:rPr>
          <w:rFonts w:ascii="仿宋" w:eastAsia="仿宋" w:hAnsi="仿宋" w:cs="仿宋" w:hint="eastAsia"/>
          <w:sz w:val="28"/>
          <w:lang w:eastAsia="zh-CN"/>
        </w:rPr>
        <w:t>三、胀套项目可持续发展</w:t>
      </w:r>
      <w:bookmarkEnd w:id="10"/>
    </w:p>
    <w:p>
      <w:pPr>
        <w:pStyle w:val="Heading2"/>
        <w:rPr>
          <w:rFonts w:ascii="仿宋" w:eastAsia="仿宋" w:hAnsi="仿宋" w:cs="仿宋" w:hint="eastAsia"/>
          <w:lang w:eastAsia="zh-CN"/>
        </w:rPr>
      </w:pPr>
      <w:bookmarkStart w:id="11" w:name="_Toc2185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胀套项目中，胀套项目团队着眼于未来，明确了可持续发展的战略方向。制定的具体可持续发展目标包括降低资源使用、采用环保技术、最大化社会效益等。这一步骤不仅有助于胀套项目在环保和社会责任方面达到最高标准，也为未来提供了明确的指引，确保胀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可持续实践的融入胀套项目管理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胀套项目管理周期。从胀套项目规划开始，胀套项目团队就考虑了环境和社会的因素。在执行阶段，胀套项目团队积极推动绿色技术的应用，优化资源利用。此外，关注员工的社会责任，通过培训和沟通活动提高员工对可持续发展的认知，使他们能够在日常工作中践行可持续实践。这些举措不仅为胀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793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扎根于胀套项目的可持续发展理念，我们深信环保与社会责任是胀套项目成功的关键支柱。在胀套项目的每一步，我们都致力于通过创新和实践，履行对环境和社会的坚定责任。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胀套项目团队通过引入先进的环保技术、建立高效的废物处理系统以及推动能源节约措施，积极履行环保责任。定期的环保监测和评估确保胀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胀套项目不仅致力于自身可持续发展，还注重对社会的回馈。通过支持社区胀套项目、参与慈善事业、提供培训机会等方式，胀套项目积极履行社会责任。与当地社区建立积极互动，关注员工的工作与生活平衡，以及员工的身心健康，是胀套项目在社会责任层面的关键举措。这样的实践不仅增强了胀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1428"/>
      <w:r>
        <w:rPr>
          <w:rFonts w:ascii="仿宋" w:eastAsia="仿宋" w:hAnsi="仿宋" w:cs="仿宋" w:hint="eastAsia"/>
          <w:sz w:val="28"/>
          <w:lang w:eastAsia="zh-CN"/>
        </w:rPr>
        <w:t>四、胀套项目建设单位说明</w:t>
      </w:r>
      <w:bookmarkEnd w:id="13"/>
    </w:p>
    <w:p>
      <w:pPr>
        <w:pStyle w:val="Heading2"/>
        <w:rPr>
          <w:rFonts w:ascii="仿宋" w:eastAsia="仿宋" w:hAnsi="仿宋" w:cs="仿宋" w:hint="eastAsia"/>
          <w:lang w:eastAsia="zh-CN"/>
        </w:rPr>
      </w:pPr>
      <w:bookmarkStart w:id="14" w:name="_Toc21056"/>
      <w:r>
        <w:rPr>
          <w:rFonts w:ascii="仿宋" w:eastAsia="仿宋" w:hAnsi="仿宋" w:cs="仿宋" w:hint="eastAsia"/>
          <w:lang w:eastAsia="zh-CN"/>
        </w:rPr>
        <w:t>(一)、胀套项目承办单位基本情况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47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胀套项目承办单位的XXXX，我们着眼于实现可持续的经济效益。通过技术创新和解决方案的提供，公司预计在胀套项目执行期间将获得可观的收入增长。这一收入来源主要包括胀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同时，我们注重成本控制和效率提升，以确保胀套项目的可持续盈利。透过精细的管理和资源优化，公司期望实现胀套项目利润最大化。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胀套项目实施进行全面的投资评估，包括胀套项目启动阶段的资金投入和后续运营成本。通过对胀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为确保公司在胀套项目实施过程中具备足够的资金流动性，公司将进行详尽的现金流分析。这包括资金需求的合理预测、胀套项目周期内的资金峰谷分析以及灵活的财务管理策略，以应对各种潜在的经济变动。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23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276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胀套项目的主要产品是XXXX，预计年产值为XXX万元。这一产品在市场中占据着重要的地位，其广泛的应用范围使得该胀套项目的市场前景非常广阔。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胀套项目的xxx产品作为重要的原材料之一，将在多个领域发挥关键作用。其在建筑、交通、能源等方面的广泛应用将为整个产业链提供强大的支持，形成产业协同效应。胀套项目的年产值XXX万XXX万XXX万万元不仅反映了其在市场上的巨大潜力，更预示着它对国民经济的积极贡献。这种关联度高、涉及面广的产业关系，使得该胀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676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胀套项目总征地面积为XXXX平方米，相当于约XX.XX亩，其中净用地面积为XXXX平方米，红线范围内相当于约XX.XX亩。这一用地规模充分考虑了胀套项目的建设需求，保障了胀套项目在合适的空间内得以充分发展。胀套项目规划的总建筑面积为XXXX平方米，其中主体工程建设占XXXX平方米，计容建筑面积达XXXX平方米。预计建筑工程的投资将达到XXXX万元，为胀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胀套项目计划购置的设备共计XXXX台（套），设备购置费用为XXXX万元。这一设备购置计划充分考虑到胀套项目的生产需求和技术要求，确保了胀套项目在生产运营中具备先进的技术装备和高效的生产能力。设备的合理配置将为胀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胀套项目计划总投资为XXXX万元，预计年实现营业收入为XXXX万元。这一产能规模的设定旨在确保胀套项目能够在投资与回报之间取得平衡，实现长期可持续的发展。胀套项目的总投资充分考虑到各个方面的需求，包括用地建设、设备购置等多个环节，以确保胀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5031"/>
      <w:r>
        <w:rPr>
          <w:rFonts w:ascii="仿宋" w:eastAsia="仿宋" w:hAnsi="仿宋" w:cs="仿宋" w:hint="eastAsia"/>
          <w:sz w:val="28"/>
          <w:lang w:eastAsia="zh-CN"/>
        </w:rPr>
        <w:t>六、胀套项目绩效评估</w:t>
      </w:r>
      <w:bookmarkEnd w:id="19"/>
    </w:p>
    <w:p>
      <w:pPr>
        <w:pStyle w:val="Heading2"/>
        <w:rPr>
          <w:rFonts w:ascii="仿宋" w:eastAsia="仿宋" w:hAnsi="仿宋" w:cs="仿宋" w:hint="eastAsia"/>
          <w:lang w:eastAsia="zh-CN"/>
        </w:rPr>
      </w:pPr>
      <w:bookmarkStart w:id="20" w:name="_Toc2779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在胀套项目中，我们设计了一套全面的绩效评估指标，以确保胀套项目的可控和成功交付。这些指标跨足胀套项目目标、成本、进度和质量等多个维度，为我们提供了全面洞察胀套项目的健康状况。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胀套项目目标达成率是我们关注的首要指标。我们设定了明确的目标，并通过定期监测和评估，迅速发现并应对潜在的目标偏差。这为胀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成本绩效是另一个核心关注点。通过实际成本与预算成本的对比分析，我们深入了解成本差异的原因，及时调整资源分配，保持胀套项目在经济效益方面的合理水平。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胀套项目进度作为关键的绩效指标之一，得到了精心的关注。我们制定了详细的胀套项目进度计划，并设立了进度符合度指标，确保实际进度与计划进度保持一致。这使我们能够快速发现和解决潜在的进度问题，保持胀套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胀套项目绩效的不可或缺的一环。我们引入了一系列的质量标准和客户满意度指标，以确保胀套项目交付的成果在质量上达到或超越预期水平。通过持续监测这些指标，我们努力提升胀套项目整体质量水平，为胀套项目的成功交付提供有力保障。通过这些科学且全面的绩效评估，我们能够更好地引导胀套项目的持续改进，确保胀套项目目标的顺利达成。</w:t>
      </w:r>
    </w:p>
    <w:p>
      <w:pPr>
        <w:pStyle w:val="Heading2"/>
        <w:ind w:firstLine="560" w:firstLineChars="200"/>
        <w:rPr>
          <w:rFonts w:ascii="仿宋" w:eastAsia="仿宋" w:hAnsi="仿宋" w:cs="仿宋" w:hint="eastAsia"/>
          <w:sz w:val="28"/>
          <w:lang w:eastAsia="zh-CN"/>
        </w:rPr>
      </w:pPr>
      <w:bookmarkStart w:id="21" w:name="_Toc23810"/>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绩效评估是胀套项目中的关键环节，为确保胀套项目达到预期目标，我们采用了多层次、多维度的绩效评估方法。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胀套项目的战略目标对齐，确保每个决策和行动都与胀套项目整体目标保持一致。团队会定期召开战略对齐会议，审视当前工作与胀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胀套项目进度、质量、成本和风险等方面。这些指标通过数据收集和分析，为胀套项目管理团队提供了客观的评估依据。例如，我们通过胀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绩效评估不仅仅停留在胀套项目内部，还考虑了胀套项目对外部环境的影响。我们定期进行干系人满意度调查，以了解各利益相关方对胀套项目的期望和满意度，并及时做出调整。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这种多层次、多角度的绩效评估方法，使得我们能够全面了解胀套项目的运行状态，及时做出调整，确保胀套项目在不断变化的环境中保持稳健前行。</w:t>
      </w:r>
    </w:p>
    <w:p>
      <w:pPr>
        <w:pStyle w:val="Heading2"/>
        <w:ind w:firstLine="560" w:firstLineChars="200"/>
        <w:rPr>
          <w:rFonts w:ascii="仿宋" w:eastAsia="仿宋" w:hAnsi="仿宋" w:cs="仿宋" w:hint="eastAsia"/>
          <w:sz w:val="28"/>
          <w:lang w:eastAsia="zh-CN"/>
        </w:rPr>
      </w:pPr>
      <w:bookmarkStart w:id="22" w:name="_Toc7731"/>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为了确保胀套项目的有效管理和不断优化，我们采用了精心设计的绩效评估周期。这个周期旨在实现灵活、实时和全面的评估，以适应胀套项目执行中的各种挑战。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胀套项目的不同需求，分为短期、中期和长期。短期评估关注每个迭代或工作周期，以及时发现和解决当前任务中的问题。中期评估涵盖几个迭代，深入了解整体胀套项目的趋势和性能。长期评估则着眼于整个胀套项目阶段，确保胀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胀套项目管理工具和协作平台，团队成员能够随时更新和分享胀套项目数据。这种实时性的反馈机制使我们能够及时察觉潜在问题，快速调整，保持胀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胀套项目的决策制定密不可分。每个周期的胀套项目回顾会议成为集体总结经验、识别问题深层次原因并找到创新解决方案的平台。这种定期的反思与调整机制使胀套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https://d.book118.com/846014201010010103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胀套项目规划设计蓝图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3203B"/>
    <w:rsid w:val="34D320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01420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2024-03-05T13:03:00Z</dcterms:created>
  <dcterms:modified xsi:type="dcterms:W3CDTF">2024-03-05T13:03:24Z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FBCB10555A304CECAF9E6EB16646270E_11</vt:lpwstr>
  </property>
  <property fmtid="{D5CDD505-2E9C-101B-9397-08002B2CF9AE}" pid="3" name="KSOProductBuildVer">
    <vt:lpwstr>2052-12.1.0.16388</vt:lpwstr>
  </property>
</Properties>
</file>